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AEBE" w14:textId="77777777"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14:paraId="67F2EFFD" w14:textId="2FCF4B75" w:rsidR="00894288" w:rsidRDefault="00243442" w:rsidP="00F46E48">
      <w:pPr>
        <w:spacing w:line="300" w:lineRule="auto"/>
        <w:jc w:val="center"/>
        <w:textDirection w:val="lrTbV"/>
        <w:rPr>
          <w:rFonts w:eastAsia="標楷體"/>
          <w:b/>
          <w:sz w:val="36"/>
          <w:u w:val="single"/>
        </w:rPr>
      </w:pPr>
      <w:r>
        <w:rPr>
          <w:rFonts w:eastAsia="標楷體" w:hint="eastAsia"/>
          <w:b/>
          <w:sz w:val="36"/>
          <w:u w:val="single"/>
        </w:rPr>
        <w:t>「</w:t>
      </w:r>
      <w:r>
        <w:rPr>
          <w:rFonts w:eastAsia="標楷體" w:hint="eastAsia"/>
          <w:b/>
          <w:sz w:val="36"/>
          <w:u w:val="single"/>
        </w:rPr>
        <w:t>115</w:t>
      </w:r>
      <w:r>
        <w:rPr>
          <w:rFonts w:eastAsia="標楷體" w:hint="eastAsia"/>
          <w:b/>
          <w:sz w:val="36"/>
          <w:u w:val="single"/>
        </w:rPr>
        <w:t>年營運管理電子化系統維護案」</w:t>
      </w:r>
    </w:p>
    <w:p w14:paraId="0487DEBE" w14:textId="4F8CCF20"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p>
    <w:p w14:paraId="6B78D412"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14:paraId="156CA775" w14:textId="77777777"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w:t>
      </w:r>
      <w:proofErr w:type="gramStart"/>
      <w:r w:rsidR="00B031DB" w:rsidRPr="00630273">
        <w:rPr>
          <w:rFonts w:ascii="標楷體" w:eastAsia="標楷體" w:hAnsi="標楷體"/>
          <w:spacing w:val="0"/>
          <w:sz w:val="28"/>
        </w:rPr>
        <w:t>者勾填</w:t>
      </w:r>
      <w:proofErr w:type="gramEnd"/>
      <w:r w:rsidR="00B031DB" w:rsidRPr="00630273">
        <w:rPr>
          <w:rFonts w:ascii="標楷體" w:eastAsia="標楷體" w:hAnsi="標楷體"/>
          <w:spacing w:val="0"/>
          <w:sz w:val="28"/>
        </w:rPr>
        <w:t>。</w:t>
      </w:r>
    </w:p>
    <w:p w14:paraId="04610328"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14:paraId="18C2CC3B" w14:textId="7EAE5736"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r w:rsidR="00243442">
        <w:rPr>
          <w:rFonts w:ascii="標楷體" w:eastAsia="標楷體" w:hAnsi="標楷體" w:hint="eastAsia"/>
          <w:sz w:val="28"/>
        </w:rPr>
        <w:t>「115年營運管理電子化系統維護案」</w:t>
      </w:r>
      <w:r w:rsidR="007C0548" w:rsidRPr="00694928">
        <w:rPr>
          <w:rFonts w:ascii="標楷體" w:eastAsia="標楷體" w:hAnsi="標楷體" w:hint="eastAsia"/>
          <w:sz w:val="28"/>
        </w:rPr>
        <w:t>。</w:t>
      </w:r>
    </w:p>
    <w:p w14:paraId="0421BDD7" w14:textId="2AA318EA"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894288">
            <w:rPr>
              <w:rFonts w:ascii="標楷體" w:eastAsia="標楷體" w:hAnsi="標楷體"/>
              <w:spacing w:val="0"/>
              <w:sz w:val="28"/>
            </w:rPr>
            <w:t>勞務</w:t>
          </w:r>
        </w:sdtContent>
      </w:sdt>
      <w:r w:rsidR="007C0548">
        <w:rPr>
          <w:rFonts w:ascii="標楷體" w:eastAsia="標楷體" w:hAnsi="標楷體" w:hint="eastAsia"/>
          <w:spacing w:val="0"/>
          <w:sz w:val="28"/>
        </w:rPr>
        <w:t>。</w:t>
      </w:r>
    </w:p>
    <w:p w14:paraId="1D7CA2BF" w14:textId="6056F030"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894288">
            <w:rPr>
              <w:rFonts w:ascii="標楷體" w:eastAsia="標楷體" w:hAnsi="標楷體" w:hint="eastAsia"/>
              <w:spacing w:val="0"/>
              <w:sz w:val="28"/>
            </w:rPr>
            <w:t>公告金額之採購</w:t>
          </w:r>
        </w:sdtContent>
      </w:sdt>
      <w:r w:rsidRPr="000C5F1E">
        <w:rPr>
          <w:rFonts w:ascii="標楷體" w:eastAsia="標楷體" w:hAnsi="標楷體"/>
          <w:spacing w:val="0"/>
          <w:sz w:val="28"/>
        </w:rPr>
        <w:t>。</w:t>
      </w:r>
    </w:p>
    <w:p w14:paraId="517C315B"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14:paraId="247E6433" w14:textId="77365BDB"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446EA4">
        <w:rPr>
          <w:rFonts w:ascii="標楷體" w:eastAsia="標楷體" w:hAnsi="標楷體" w:hint="eastAsia"/>
          <w:spacing w:val="4"/>
          <w:sz w:val="28"/>
          <w:u w:val="single"/>
        </w:rPr>
        <w:t>5,186,160</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14:paraId="1FD6C0D6" w14:textId="768843B0"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446EA4">
        <w:rPr>
          <w:rFonts w:ascii="標楷體" w:eastAsia="標楷體" w:hAnsi="標楷體" w:hint="eastAsia"/>
          <w:spacing w:val="4"/>
          <w:sz w:val="28"/>
          <w:u w:val="single"/>
        </w:rPr>
        <w:t>1,728,720</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14:paraId="66FB8764" w14:textId="77777777" w:rsidR="00446EA4" w:rsidRDefault="00446EA4" w:rsidP="00446EA4">
      <w:pPr>
        <w:pStyle w:val="7"/>
        <w:ind w:leftChars="270" w:left="932" w:hanging="284"/>
        <w:jc w:val="both"/>
        <w:textDirection w:val="lrTbV"/>
        <w:rPr>
          <w:rFonts w:ascii="標楷體" w:eastAsia="標楷體" w:hAnsi="標楷體"/>
          <w:spacing w:val="4"/>
          <w:sz w:val="28"/>
        </w:rPr>
      </w:pPr>
      <w:r>
        <w:rPr>
          <w:rFonts w:ascii="標楷體" w:eastAsia="標楷體" w:hAnsi="標楷體" w:hint="eastAsia"/>
          <w:spacing w:val="4"/>
          <w:sz w:val="28"/>
        </w:rPr>
        <w:t>■</w:t>
      </w:r>
      <w:r w:rsidR="00E42E59" w:rsidRPr="00E42E59">
        <w:rPr>
          <w:rFonts w:ascii="標楷體" w:eastAsia="標楷體" w:hAnsi="標楷體" w:hint="eastAsia"/>
          <w:spacing w:val="4"/>
          <w:sz w:val="28"/>
        </w:rPr>
        <w:t>本案保留未來向得標廠商增購之權利，擬增購之項目及內容：</w:t>
      </w:r>
    </w:p>
    <w:p w14:paraId="6082F91B" w14:textId="77777777" w:rsidR="00446EA4" w:rsidRDefault="00446EA4" w:rsidP="00446EA4">
      <w:pPr>
        <w:pStyle w:val="7"/>
        <w:ind w:leftChars="270" w:left="932" w:hanging="284"/>
        <w:jc w:val="both"/>
        <w:textDirection w:val="lrTbV"/>
        <w:rPr>
          <w:rFonts w:ascii="標楷體" w:eastAsia="標楷體" w:hAnsi="標楷體"/>
          <w:spacing w:val="4"/>
          <w:sz w:val="28"/>
        </w:rPr>
      </w:pPr>
      <w:r w:rsidRPr="00446EA4">
        <w:rPr>
          <w:rFonts w:ascii="標楷體" w:eastAsia="標楷體" w:hAnsi="標楷體" w:hint="eastAsia"/>
          <w:spacing w:val="4"/>
          <w:sz w:val="28"/>
        </w:rPr>
        <w:t>(</w:t>
      </w:r>
      <w:proofErr w:type="gramStart"/>
      <w:r w:rsidRPr="00446EA4">
        <w:rPr>
          <w:rFonts w:ascii="標楷體" w:eastAsia="標楷體" w:hAnsi="標楷體" w:hint="eastAsia"/>
          <w:spacing w:val="4"/>
          <w:sz w:val="28"/>
        </w:rPr>
        <w:t>一</w:t>
      </w:r>
      <w:proofErr w:type="gramEnd"/>
      <w:r w:rsidRPr="00446EA4">
        <w:rPr>
          <w:rFonts w:ascii="標楷體" w:eastAsia="標楷體" w:hAnsi="標楷體" w:hint="eastAsia"/>
          <w:spacing w:val="4"/>
          <w:sz w:val="28"/>
        </w:rPr>
        <w:t>)、本案保留後續擴充之期間為2年，其經費為新臺幣3,457,440元整。</w:t>
      </w:r>
    </w:p>
    <w:p w14:paraId="347826E1" w14:textId="77777777" w:rsidR="00446EA4" w:rsidRDefault="00446EA4" w:rsidP="00446EA4">
      <w:pPr>
        <w:pStyle w:val="7"/>
        <w:ind w:leftChars="270" w:left="932" w:hanging="284"/>
        <w:jc w:val="both"/>
        <w:textDirection w:val="lrTbV"/>
        <w:rPr>
          <w:rFonts w:ascii="標楷體" w:eastAsia="標楷體" w:hAnsi="標楷體"/>
          <w:spacing w:val="4"/>
          <w:sz w:val="28"/>
        </w:rPr>
      </w:pPr>
      <w:r w:rsidRPr="00446EA4">
        <w:rPr>
          <w:rFonts w:ascii="標楷體" w:eastAsia="標楷體" w:hAnsi="標楷體" w:hint="eastAsia"/>
          <w:spacing w:val="4"/>
          <w:sz w:val="28"/>
        </w:rPr>
        <w:t>(二)、本案保留後續擴充之項目及內容：本採購標的範圍之全部。</w:t>
      </w:r>
    </w:p>
    <w:p w14:paraId="0CB09016" w14:textId="1B9B6B82" w:rsidR="00E42E59" w:rsidRPr="00446EA4" w:rsidRDefault="00446EA4" w:rsidP="00446EA4">
      <w:pPr>
        <w:pStyle w:val="7"/>
        <w:ind w:leftChars="270" w:left="932" w:hanging="284"/>
        <w:jc w:val="both"/>
        <w:textDirection w:val="lrTbV"/>
        <w:rPr>
          <w:rFonts w:ascii="標楷體" w:eastAsia="標楷體" w:hAnsi="標楷體"/>
          <w:spacing w:val="4"/>
          <w:sz w:val="28"/>
        </w:rPr>
      </w:pPr>
      <w:r w:rsidRPr="00446EA4">
        <w:rPr>
          <w:rFonts w:ascii="標楷體" w:eastAsia="標楷體" w:hAnsi="標楷體" w:hint="eastAsia"/>
          <w:spacing w:val="4"/>
          <w:sz w:val="28"/>
        </w:rPr>
        <w:t>(三)、啟動條件：本案業經中心審查驗收合格，並無待解決事項，得啟動次年度之後續擴充。</w:t>
      </w:r>
    </w:p>
    <w:p w14:paraId="6C945443" w14:textId="77777777"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14:paraId="117177FE" w14:textId="77777777"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14:paraId="4915033F" w14:textId="77777777"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14:paraId="462A55AA" w14:textId="759B7DE0"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w:t>
      </w:r>
      <w:r w:rsidR="00C92F6B">
        <w:rPr>
          <w:rFonts w:ascii="標楷體" w:eastAsia="標楷體" w:hAnsi="標楷體" w:hint="eastAsia"/>
          <w:spacing w:val="0"/>
          <w:sz w:val="28"/>
        </w:rPr>
        <w:t>政府採購法</w:t>
      </w:r>
      <w:sdt>
        <w:sdtPr>
          <w:rPr>
            <w:rFonts w:ascii="標楷體" w:eastAsia="標楷體" w:hAnsi="標楷體" w:hint="eastAsia"/>
            <w:spacing w:val="0"/>
            <w:sz w:val="28"/>
          </w:rPr>
          <w:id w:val="1551564630"/>
          <w:placeholder>
            <w:docPart w:val="DD77868F98BD452486D85EDC7BA860AD"/>
          </w:placeholder>
          <w:dropDownList>
            <w:listItem w:value="選擇一個項目。"/>
            <w:listItem w:displayText="第19條規定辦理公開招標" w:value="第19條規定辦理公開招標"/>
            <w:listItem w:displayText="第22條第1項第2款規定辦理限制性招標" w:value="第22條第1項第2款規定辦理限制性招標"/>
            <w:listItem w:displayText="第22條第1項第4款規定辦理限制性招標" w:value="第22條第1項第4款規定辦理限制性招標"/>
            <w:listItem w:displayText="第22條第1項第7款規定辦理限制性招標" w:value="第22條第1項第7款規定辦理限制性招標"/>
            <w:listItem w:displayText="第22條第1項第9款規定辦理限制性招標" w:value="第22條第1項第9款規定辦理限制性招標"/>
          </w:dropDownList>
        </w:sdtPr>
        <w:sdtEndPr/>
        <w:sdtContent>
          <w:r w:rsidR="00D42640">
            <w:rPr>
              <w:rFonts w:ascii="標楷體" w:eastAsia="標楷體" w:hAnsi="標楷體" w:hint="eastAsia"/>
              <w:spacing w:val="0"/>
              <w:sz w:val="28"/>
            </w:rPr>
            <w:t>第22條第1項第9款規定辦理限制性招標</w:t>
          </w:r>
        </w:sdtContent>
      </w:sdt>
      <w:r w:rsidR="00C92F6B">
        <w:rPr>
          <w:rFonts w:ascii="標楷體" w:eastAsia="標楷體" w:hAnsi="標楷體" w:hint="eastAsia"/>
          <w:spacing w:val="0"/>
          <w:sz w:val="28"/>
        </w:rPr>
        <w:t>。</w:t>
      </w:r>
    </w:p>
    <w:p w14:paraId="61252310" w14:textId="77777777"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14:paraId="68BF0184" w14:textId="77777777"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14:paraId="02AA0397" w14:textId="77777777"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proofErr w:type="gramStart"/>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proofErr w:type="gramEnd"/>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w:t>
      </w:r>
      <w:proofErr w:type="gramStart"/>
      <w:r w:rsidR="00163487" w:rsidRPr="00163487">
        <w:rPr>
          <w:rFonts w:ascii="標楷體" w:eastAsia="標楷體" w:hAnsi="標楷體" w:hint="eastAsia"/>
          <w:spacing w:val="0"/>
          <w:sz w:val="28"/>
          <w:highlight w:val="yellow"/>
        </w:rPr>
        <w:t>依法令得輸入</w:t>
      </w:r>
      <w:proofErr w:type="gramEnd"/>
      <w:r w:rsidR="00163487" w:rsidRPr="00163487">
        <w:rPr>
          <w:rFonts w:ascii="標楷體" w:eastAsia="標楷體" w:hAnsi="標楷體" w:hint="eastAsia"/>
          <w:spacing w:val="0"/>
          <w:sz w:val="28"/>
          <w:highlight w:val="yellow"/>
        </w:rPr>
        <w:t>臺灣地區之大陸地區產品。(注意:立約商交付契約產品之產地應符合該產品於政府電子採購網公告之產地。)</w:t>
      </w:r>
    </w:p>
    <w:p w14:paraId="4F587B24"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14:paraId="1078F245" w14:textId="77777777"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14:paraId="0AF2F18C" w14:textId="77777777"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w:t>
      </w:r>
      <w:r w:rsidRPr="00630273">
        <w:rPr>
          <w:rFonts w:ascii="標楷體" w:eastAsia="標楷體" w:hAnsi="標楷體"/>
          <w:sz w:val="28"/>
        </w:rPr>
        <w:lastRenderedPageBreak/>
        <w:t>，以1日計。</w:t>
      </w:r>
    </w:p>
    <w:p w14:paraId="25294F58" w14:textId="77777777"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w:t>
      </w:r>
      <w:proofErr w:type="gramStart"/>
      <w:r w:rsidR="008C4CAA">
        <w:rPr>
          <w:rFonts w:eastAsia="標楷體" w:hint="eastAsia"/>
          <w:spacing w:val="6"/>
          <w:sz w:val="28"/>
        </w:rPr>
        <w:t>次日起算至截止</w:t>
      </w:r>
      <w:proofErr w:type="gramEnd"/>
      <w:r w:rsidR="008C4CAA">
        <w:rPr>
          <w:rFonts w:eastAsia="標楷體" w:hint="eastAsia"/>
          <w:spacing w:val="6"/>
          <w:sz w:val="28"/>
        </w:rPr>
        <w:t>投標日或資格審查截止收件日之日數，不得少於原等標期之四分之一，其未滿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14:paraId="3CD5A162"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14:paraId="6A9D1234" w14:textId="77777777"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14:paraId="26D03A6C" w14:textId="77777777"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w:t>
      </w:r>
      <w:proofErr w:type="gramStart"/>
      <w:r w:rsidR="00AE7761" w:rsidRPr="00630273">
        <w:rPr>
          <w:rFonts w:ascii="標楷體" w:eastAsia="標楷體" w:hAnsi="標楷體"/>
          <w:spacing w:val="0"/>
          <w:sz w:val="28"/>
        </w:rPr>
        <w:t>有效期內決標</w:t>
      </w:r>
      <w:proofErr w:type="gramEnd"/>
      <w:r w:rsidR="00AE7761" w:rsidRPr="00630273">
        <w:rPr>
          <w:rFonts w:ascii="標楷體" w:eastAsia="標楷體" w:hAnsi="標楷體"/>
          <w:spacing w:val="0"/>
          <w:sz w:val="28"/>
        </w:rPr>
        <w:t>，得於</w:t>
      </w:r>
      <w:proofErr w:type="gramStart"/>
      <w:r w:rsidR="00AE7761" w:rsidRPr="00630273">
        <w:rPr>
          <w:rFonts w:ascii="標楷體" w:eastAsia="標楷體" w:hAnsi="標楷體"/>
          <w:spacing w:val="0"/>
          <w:sz w:val="28"/>
        </w:rPr>
        <w:t>必要時洽請</w:t>
      </w:r>
      <w:proofErr w:type="gramEnd"/>
      <w:r w:rsidR="00AE7761" w:rsidRPr="00630273">
        <w:rPr>
          <w:rFonts w:ascii="標楷體" w:eastAsia="標楷體" w:hAnsi="標楷體"/>
          <w:spacing w:val="0"/>
          <w:sz w:val="28"/>
        </w:rPr>
        <w:t>廠商延長投標文件之有效期。</w:t>
      </w:r>
      <w:r w:rsidR="00E76C47" w:rsidRPr="00102565">
        <w:rPr>
          <w:rFonts w:eastAsia="標楷體" w:hint="eastAsia"/>
          <w:color w:val="FF0000"/>
          <w:spacing w:val="0"/>
          <w:sz w:val="28"/>
          <w:u w:val="single"/>
        </w:rPr>
        <w:t>至於</w:t>
      </w:r>
      <w:proofErr w:type="gramStart"/>
      <w:r w:rsidR="00E76C47" w:rsidRPr="00102565">
        <w:rPr>
          <w:rFonts w:eastAsia="標楷體" w:hint="eastAsia"/>
          <w:color w:val="FF0000"/>
          <w:spacing w:val="0"/>
          <w:sz w:val="28"/>
          <w:u w:val="single"/>
        </w:rPr>
        <w:t>押</w:t>
      </w:r>
      <w:proofErr w:type="gramEnd"/>
      <w:r w:rsidR="00E76C47" w:rsidRPr="00102565">
        <w:rPr>
          <w:rFonts w:eastAsia="標楷體" w:hint="eastAsia"/>
          <w:color w:val="FF0000"/>
          <w:spacing w:val="0"/>
          <w:sz w:val="28"/>
          <w:u w:val="single"/>
        </w:rPr>
        <w:t>標金有效期，依第</w:t>
      </w:r>
      <w:r w:rsidR="00E76C47" w:rsidRPr="00102565">
        <w:rPr>
          <w:rFonts w:eastAsia="標楷體" w:hint="eastAsia"/>
          <w:color w:val="FF0000"/>
          <w:spacing w:val="0"/>
          <w:sz w:val="28"/>
          <w:u w:val="single"/>
        </w:rPr>
        <w:t>35</w:t>
      </w:r>
      <w:r w:rsidR="00E76C47" w:rsidRPr="00102565">
        <w:rPr>
          <w:rFonts w:eastAsia="標楷體" w:hint="eastAsia"/>
          <w:color w:val="FF0000"/>
          <w:spacing w:val="0"/>
          <w:sz w:val="28"/>
          <w:u w:val="single"/>
        </w:rPr>
        <w:t>點辦理。</w:t>
      </w:r>
    </w:p>
    <w:p w14:paraId="1D5DF96F"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683D8B">
        <w:rPr>
          <w:rFonts w:ascii="標楷體" w:eastAsia="標楷體" w:hAnsi="標楷體" w:hint="eastAsia"/>
          <w:spacing w:val="0"/>
          <w:sz w:val="28"/>
        </w:rPr>
        <w:t>同</w:t>
      </w:r>
      <w:r w:rsidR="00982EE6">
        <w:rPr>
          <w:rFonts w:ascii="標楷體" w:eastAsia="標楷體" w:hAnsi="標楷體" w:hint="eastAsia"/>
          <w:spacing w:val="0"/>
          <w:sz w:val="28"/>
        </w:rPr>
        <w:t>第</w:t>
      </w:r>
      <w:r w:rsidR="00651A95" w:rsidRPr="009A4627">
        <w:rPr>
          <w:rFonts w:ascii="標楷體" w:eastAsia="標楷體" w:hAnsi="標楷體" w:hint="eastAsia"/>
          <w:spacing w:val="0"/>
          <w:sz w:val="28"/>
        </w:rPr>
        <w:t>43</w:t>
      </w:r>
      <w:r w:rsidR="00683D8B">
        <w:rPr>
          <w:rFonts w:ascii="標楷體" w:eastAsia="標楷體" w:hAnsi="標楷體" w:hint="eastAsia"/>
          <w:spacing w:val="0"/>
          <w:sz w:val="28"/>
        </w:rPr>
        <w:t>點規定</w:t>
      </w:r>
      <w:r w:rsidR="00683D8B" w:rsidRPr="00630273">
        <w:rPr>
          <w:rFonts w:ascii="標楷體" w:eastAsia="標楷體" w:hAnsi="標楷體"/>
          <w:spacing w:val="0"/>
          <w:sz w:val="28"/>
        </w:rPr>
        <w:t>。</w:t>
      </w:r>
    </w:p>
    <w:p w14:paraId="3936D3A4"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14:paraId="07621CE3" w14:textId="77777777"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14:paraId="59FAEFEE"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14:paraId="0AD35189"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14:paraId="67EBA09A"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不分段開標。所有投標文件置於一</w:t>
      </w:r>
      <w:proofErr w:type="gramStart"/>
      <w:r w:rsidR="00683D8B" w:rsidRPr="00630273">
        <w:rPr>
          <w:rFonts w:ascii="標楷體" w:eastAsia="標楷體" w:hAnsi="標楷體"/>
          <w:spacing w:val="0"/>
          <w:sz w:val="28"/>
        </w:rPr>
        <w:t>標封內</w:t>
      </w:r>
      <w:proofErr w:type="gramEnd"/>
      <w:r w:rsidR="00683D8B" w:rsidRPr="00630273">
        <w:rPr>
          <w:rFonts w:ascii="標楷體" w:eastAsia="標楷體" w:hAnsi="標楷體"/>
          <w:spacing w:val="0"/>
          <w:sz w:val="28"/>
        </w:rPr>
        <w:t>，不必按文件屬性分別裝封。</w:t>
      </w:r>
    </w:p>
    <w:p w14:paraId="557D17C0" w14:textId="77777777"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押</w:t>
      </w:r>
      <w:proofErr w:type="gramEnd"/>
      <w:r w:rsidRPr="00271624">
        <w:rPr>
          <w:rFonts w:ascii="標楷體" w:eastAsia="標楷體" w:hAnsi="標楷體" w:hint="eastAsia"/>
          <w:spacing w:val="0"/>
          <w:sz w:val="28"/>
          <w:highlight w:val="yellow"/>
        </w:rPr>
        <w:t>標金繳納期限：截止投標期限前繳納(</w:t>
      </w:r>
      <w:proofErr w:type="gramStart"/>
      <w:r w:rsidRPr="00271624">
        <w:rPr>
          <w:rFonts w:ascii="標楷體" w:eastAsia="標楷體" w:hAnsi="標楷體" w:hint="eastAsia"/>
          <w:spacing w:val="0"/>
          <w:sz w:val="28"/>
          <w:highlight w:val="yellow"/>
        </w:rPr>
        <w:t>無押標金</w:t>
      </w:r>
      <w:proofErr w:type="gramEnd"/>
      <w:r w:rsidRPr="00271624">
        <w:rPr>
          <w:rFonts w:ascii="標楷體" w:eastAsia="標楷體" w:hAnsi="標楷體" w:hint="eastAsia"/>
          <w:spacing w:val="0"/>
          <w:sz w:val="28"/>
          <w:highlight w:val="yellow"/>
        </w:rPr>
        <w:t>者不適用)</w:t>
      </w:r>
    </w:p>
    <w:p w14:paraId="3B04F87E" w14:textId="77777777"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proofErr w:type="gramEnd"/>
      <w:r w:rsidRPr="00271624">
        <w:rPr>
          <w:rFonts w:ascii="標楷體" w:eastAsia="標楷體" w:hAnsi="標楷體"/>
          <w:spacing w:val="0"/>
          <w:sz w:val="28"/>
          <w:highlight w:val="yellow"/>
        </w:rPr>
        <w:t>：</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□未達公告金額之工程、財物採購□勞務採購□以議價方式辦理之採購□依市場交易慣例或採購案特性，無收取</w:t>
      </w:r>
      <w:proofErr w:type="gramStart"/>
      <w:r w:rsidR="00271624" w:rsidRPr="00271624">
        <w:rPr>
          <w:rFonts w:ascii="標楷體" w:eastAsia="標楷體" w:hAnsi="標楷體" w:hint="eastAsia"/>
          <w:spacing w:val="0"/>
          <w:sz w:val="28"/>
          <w:highlight w:val="yellow"/>
        </w:rPr>
        <w:t>押</w:t>
      </w:r>
      <w:proofErr w:type="gramEnd"/>
      <w:r w:rsidR="00271624" w:rsidRPr="00271624">
        <w:rPr>
          <w:rFonts w:ascii="標楷體" w:eastAsia="標楷體" w:hAnsi="標楷體" w:hint="eastAsia"/>
          <w:spacing w:val="0"/>
          <w:sz w:val="28"/>
          <w:highlight w:val="yellow"/>
        </w:rPr>
        <w:t>標金之必要或可能者。</w:t>
      </w:r>
    </w:p>
    <w:p w14:paraId="48BDC826" w14:textId="77777777" w:rsidR="00E76C47" w:rsidRPr="00E76C47" w:rsidRDefault="00CA64DE" w:rsidP="00D45198">
      <w:pPr>
        <w:pStyle w:val="7"/>
        <w:numPr>
          <w:ilvl w:val="0"/>
          <w:numId w:val="1"/>
        </w:numPr>
        <w:textDirection w:val="lrTbV"/>
        <w:rPr>
          <w:rFonts w:ascii="標楷體" w:eastAsia="標楷體" w:hAnsi="標楷體"/>
          <w:color w:val="FF0000"/>
          <w:spacing w:val="0"/>
          <w:sz w:val="28"/>
          <w:highlight w:val="yellow"/>
        </w:rPr>
      </w:pPr>
      <w:proofErr w:type="gramStart"/>
      <w:r w:rsidRPr="00E76C47">
        <w:rPr>
          <w:rFonts w:ascii="標楷體" w:eastAsia="標楷體" w:hAnsi="標楷體" w:hint="eastAsia"/>
          <w:spacing w:val="0"/>
          <w:sz w:val="28"/>
          <w:highlight w:val="yellow"/>
        </w:rPr>
        <w:t>押</w:t>
      </w:r>
      <w:proofErr w:type="gramEnd"/>
      <w:r w:rsidRPr="00E76C47">
        <w:rPr>
          <w:rFonts w:ascii="標楷體" w:eastAsia="標楷體" w:hAnsi="標楷體" w:hint="eastAsia"/>
          <w:spacing w:val="0"/>
          <w:sz w:val="28"/>
          <w:highlight w:val="yellow"/>
        </w:rPr>
        <w:t>標金有效期(</w:t>
      </w:r>
      <w:proofErr w:type="gramStart"/>
      <w:r w:rsidRPr="00E76C47">
        <w:rPr>
          <w:rFonts w:ascii="標楷體" w:eastAsia="標楷體" w:hAnsi="標楷體" w:hint="eastAsia"/>
          <w:spacing w:val="0"/>
          <w:sz w:val="28"/>
          <w:highlight w:val="yellow"/>
        </w:rPr>
        <w:t>無押標金</w:t>
      </w:r>
      <w:proofErr w:type="gramEnd"/>
      <w:r w:rsidRPr="00E76C47">
        <w:rPr>
          <w:rFonts w:ascii="標楷體" w:eastAsia="標楷體" w:hAnsi="標楷體" w:hint="eastAsia"/>
          <w:spacing w:val="0"/>
          <w:sz w:val="28"/>
          <w:highlight w:val="yellow"/>
        </w:rPr>
        <w:t>者不適用)：</w:t>
      </w:r>
      <w:r w:rsidR="00E76C47" w:rsidRPr="00E76C47">
        <w:rPr>
          <w:rFonts w:ascii="標楷體" w:eastAsia="標楷體" w:hAnsi="標楷體" w:hint="eastAsia"/>
          <w:color w:val="FF0000"/>
          <w:spacing w:val="0"/>
          <w:sz w:val="28"/>
          <w:u w:val="single"/>
        </w:rPr>
        <w:t xml:space="preserve">   年   月   日</w:t>
      </w:r>
      <w:r w:rsidR="00E76C47" w:rsidRPr="00E76C47">
        <w:rPr>
          <w:rFonts w:ascii="標楷體" w:eastAsia="標楷體" w:hAnsi="標楷體" w:hint="eastAsia"/>
          <w:color w:val="FF0000"/>
          <w:spacing w:val="0"/>
          <w:sz w:val="28"/>
        </w:rPr>
        <w:t>。</w:t>
      </w:r>
    </w:p>
    <w:p w14:paraId="33B4337F" w14:textId="77777777" w:rsidR="00CA64DE" w:rsidRPr="00E76C47" w:rsidRDefault="00E76C47" w:rsidP="00E76C47">
      <w:pPr>
        <w:pStyle w:val="7"/>
        <w:ind w:leftChars="438" w:left="1051" w:firstLine="0"/>
        <w:textDirection w:val="lrTbV"/>
        <w:rPr>
          <w:rFonts w:ascii="標楷體" w:eastAsia="標楷體" w:hAnsi="標楷體"/>
          <w:spacing w:val="0"/>
          <w:sz w:val="28"/>
          <w:highlight w:val="yellow"/>
        </w:rPr>
      </w:pPr>
      <w:r w:rsidRPr="00E76C47">
        <w:rPr>
          <w:rFonts w:ascii="標楷體" w:eastAsia="標楷體" w:hAnsi="標楷體" w:hint="eastAsia"/>
          <w:color w:val="FF0000"/>
          <w:spacing w:val="0"/>
          <w:sz w:val="28"/>
        </w:rPr>
        <w:t>上開有效期，機關</w:t>
      </w:r>
      <w:proofErr w:type="gramStart"/>
      <w:r w:rsidRPr="00E76C47">
        <w:rPr>
          <w:rFonts w:ascii="標楷體" w:eastAsia="標楷體" w:hAnsi="標楷體" w:hint="eastAsia"/>
          <w:color w:val="FF0000"/>
          <w:spacing w:val="0"/>
          <w:sz w:val="28"/>
        </w:rPr>
        <w:t>洽</w:t>
      </w:r>
      <w:proofErr w:type="gramEnd"/>
      <w:r w:rsidRPr="00E76C47">
        <w:rPr>
          <w:rFonts w:ascii="標楷體" w:eastAsia="標楷體" w:hAnsi="標楷體" w:hint="eastAsia"/>
          <w:color w:val="FF0000"/>
          <w:spacing w:val="0"/>
          <w:sz w:val="28"/>
        </w:rPr>
        <w:t>廠商延長投標文件有效期者，其押標金之有效期應隨辦理延長。</w:t>
      </w:r>
    </w:p>
    <w:p w14:paraId="232852E0" w14:textId="77777777" w:rsid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proofErr w:type="gramStart"/>
      <w:r w:rsidRPr="003F5F10">
        <w:rPr>
          <w:rFonts w:ascii="標楷體" w:eastAsia="標楷體" w:hAnsi="標楷體" w:hint="eastAsia"/>
          <w:spacing w:val="0"/>
          <w:sz w:val="28"/>
          <w:highlight w:val="yellow"/>
        </w:rPr>
        <w:t>押</w:t>
      </w:r>
      <w:proofErr w:type="gramEnd"/>
      <w:r w:rsidRPr="003F5F10">
        <w:rPr>
          <w:rFonts w:ascii="標楷體" w:eastAsia="標楷體" w:hAnsi="標楷體" w:hint="eastAsia"/>
          <w:spacing w:val="0"/>
          <w:sz w:val="28"/>
          <w:highlight w:val="yellow"/>
        </w:rPr>
        <w:t>標金繳納期限：截止投標期限前繳納(</w:t>
      </w:r>
      <w:proofErr w:type="gramStart"/>
      <w:r w:rsidRPr="003F5F10">
        <w:rPr>
          <w:rFonts w:ascii="標楷體" w:eastAsia="標楷體" w:hAnsi="標楷體" w:hint="eastAsia"/>
          <w:spacing w:val="0"/>
          <w:sz w:val="28"/>
          <w:highlight w:val="yellow"/>
        </w:rPr>
        <w:t>無押標金</w:t>
      </w:r>
      <w:proofErr w:type="gramEnd"/>
      <w:r w:rsidRPr="003F5F10">
        <w:rPr>
          <w:rFonts w:ascii="標楷體" w:eastAsia="標楷體" w:hAnsi="標楷體" w:hint="eastAsia"/>
          <w:spacing w:val="0"/>
          <w:sz w:val="28"/>
          <w:highlight w:val="yellow"/>
        </w:rPr>
        <w:t>者不適用</w:t>
      </w:r>
      <w:r>
        <w:rPr>
          <w:rFonts w:ascii="標楷體" w:eastAsia="標楷體" w:hAnsi="標楷體" w:hint="eastAsia"/>
          <w:spacing w:val="0"/>
          <w:sz w:val="28"/>
          <w:highlight w:val="yellow"/>
        </w:rPr>
        <w:t>)。</w:t>
      </w:r>
    </w:p>
    <w:p w14:paraId="5D0016A4" w14:textId="5637C892"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w:t>
      </w:r>
      <w:r w:rsidR="00313329">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有，_</w:t>
      </w:r>
      <w:r w:rsidR="00313329">
        <w:rPr>
          <w:rFonts w:ascii="標楷體" w:eastAsia="標楷體" w:hAnsi="標楷體" w:hint="eastAsia"/>
          <w:spacing w:val="0"/>
          <w:sz w:val="28"/>
          <w:highlight w:val="yellow"/>
        </w:rPr>
        <w:t>3</w:t>
      </w:r>
      <w:r w:rsidRPr="00271624">
        <w:rPr>
          <w:rFonts w:ascii="標楷體" w:eastAsia="標楷體" w:hAnsi="標楷體" w:hint="eastAsia"/>
          <w:spacing w:val="0"/>
          <w:sz w:val="28"/>
          <w:highlight w:val="yellow"/>
        </w:rPr>
        <w:t>_%。</w:t>
      </w:r>
      <w:r w:rsidR="00313329">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無，理由：</w:t>
      </w:r>
      <w:r w:rsidR="00271624" w:rsidRPr="00271624">
        <w:rPr>
          <w:rFonts w:ascii="標楷體" w:eastAsia="標楷體" w:hAnsi="標楷體" w:hint="eastAsia"/>
          <w:spacing w:val="0"/>
          <w:sz w:val="28"/>
          <w:highlight w:val="yellow"/>
        </w:rPr>
        <w:t>□未達公告金額之工程、財物採購□勞務採購□以議價方式辦理之採購□</w:t>
      </w:r>
      <w:r w:rsidR="00271624" w:rsidRPr="00271624">
        <w:rPr>
          <w:rFonts w:eastAsia="標楷體"/>
          <w:spacing w:val="0"/>
          <w:sz w:val="28"/>
          <w:highlight w:val="yellow"/>
        </w:rPr>
        <w:t>依市場交易慣例或採購案特性，無收取</w:t>
      </w:r>
      <w:proofErr w:type="gramStart"/>
      <w:r w:rsidR="00271624" w:rsidRPr="00271624">
        <w:rPr>
          <w:rFonts w:eastAsia="標楷體"/>
          <w:spacing w:val="0"/>
          <w:sz w:val="28"/>
          <w:highlight w:val="yellow"/>
        </w:rPr>
        <w:t>押</w:t>
      </w:r>
      <w:proofErr w:type="gramEnd"/>
      <w:r w:rsidR="00271624" w:rsidRPr="00271624">
        <w:rPr>
          <w:rFonts w:eastAsia="標楷體"/>
          <w:spacing w:val="0"/>
          <w:sz w:val="28"/>
          <w:highlight w:val="yellow"/>
        </w:rPr>
        <w:t>標金之必要或可能者</w:t>
      </w:r>
      <w:r w:rsidR="00271624" w:rsidRPr="00271624">
        <w:rPr>
          <w:rFonts w:ascii="標楷體" w:eastAsia="標楷體" w:hAnsi="標楷體"/>
          <w:spacing w:val="0"/>
          <w:sz w:val="28"/>
          <w:highlight w:val="yellow"/>
        </w:rPr>
        <w:t>。</w:t>
      </w:r>
    </w:p>
    <w:p w14:paraId="6771856A" w14:textId="77777777" w:rsidR="00271624"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w:t>
      </w:r>
      <w:proofErr w:type="gramStart"/>
      <w:r w:rsidRPr="00271624">
        <w:rPr>
          <w:rFonts w:ascii="標楷體" w:eastAsia="標楷體" w:hAnsi="標楷體" w:hint="eastAsia"/>
          <w:spacing w:val="0"/>
          <w:sz w:val="28"/>
          <w:highlight w:val="yellow"/>
        </w:rPr>
        <w:t>無履保</w:t>
      </w:r>
      <w:proofErr w:type="gramEnd"/>
      <w:r w:rsidRPr="00271624">
        <w:rPr>
          <w:rFonts w:ascii="標楷體" w:eastAsia="標楷體" w:hAnsi="標楷體" w:hint="eastAsia"/>
          <w:spacing w:val="0"/>
          <w:sz w:val="28"/>
          <w:highlight w:val="yellow"/>
        </w:rPr>
        <w:t>金者不適用</w:t>
      </w:r>
      <w:r w:rsidRPr="00D04DD2">
        <w:rPr>
          <w:rFonts w:ascii="標楷體" w:eastAsia="標楷體" w:hAnsi="標楷體" w:hint="eastAsia"/>
          <w:spacing w:val="0"/>
          <w:sz w:val="28"/>
          <w:highlight w:val="yellow"/>
        </w:rPr>
        <w:t>)：</w:t>
      </w:r>
      <w:r w:rsidR="00D04DD2" w:rsidRPr="00D04DD2">
        <w:rPr>
          <w:rFonts w:ascii="標楷體" w:eastAsia="標楷體" w:hAnsi="標楷體" w:hint="eastAsia"/>
          <w:spacing w:val="0"/>
          <w:sz w:val="28"/>
          <w:highlight w:val="yellow"/>
        </w:rPr>
        <w:t>自決標日起30日曆天內繳納。繳納期限當日為星期日、紀念日、其他休息日或繳納處所因故停止上班時，以次一</w:t>
      </w:r>
      <w:proofErr w:type="gramStart"/>
      <w:r w:rsidR="00D04DD2" w:rsidRPr="00D04DD2">
        <w:rPr>
          <w:rFonts w:ascii="標楷體" w:eastAsia="標楷體" w:hAnsi="標楷體" w:hint="eastAsia"/>
          <w:spacing w:val="0"/>
          <w:sz w:val="28"/>
          <w:highlight w:val="yellow"/>
        </w:rPr>
        <w:t>上班日代之</w:t>
      </w:r>
      <w:proofErr w:type="gramEnd"/>
      <w:r w:rsidR="00D04DD2" w:rsidRPr="00D04DD2">
        <w:rPr>
          <w:rFonts w:ascii="標楷體" w:eastAsia="標楷體" w:hAnsi="標楷體" w:hint="eastAsia"/>
          <w:spacing w:val="0"/>
          <w:sz w:val="28"/>
          <w:highlight w:val="yellow"/>
        </w:rPr>
        <w:t>。</w:t>
      </w:r>
    </w:p>
    <w:p w14:paraId="09182CAC" w14:textId="77777777" w:rsid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：□有，___%。■無，理由：□未達公告金額之工程、財物採購□勞務採購□以議價方式辦理之採購□</w:t>
      </w:r>
      <w:r w:rsidRPr="00A61A93">
        <w:rPr>
          <w:rFonts w:eastAsia="標楷體"/>
          <w:spacing w:val="0"/>
          <w:sz w:val="28"/>
          <w:highlight w:val="yellow"/>
        </w:rPr>
        <w:t>依市場交易慣例或採購案特性，無收取</w:t>
      </w:r>
      <w:proofErr w:type="gramStart"/>
      <w:r w:rsidRPr="00A61A93">
        <w:rPr>
          <w:rFonts w:eastAsia="標楷體"/>
          <w:spacing w:val="0"/>
          <w:sz w:val="28"/>
          <w:highlight w:val="yellow"/>
        </w:rPr>
        <w:t>押</w:t>
      </w:r>
      <w:proofErr w:type="gramEnd"/>
      <w:r w:rsidRPr="00A61A93">
        <w:rPr>
          <w:rFonts w:eastAsia="標楷體"/>
          <w:spacing w:val="0"/>
          <w:sz w:val="28"/>
          <w:highlight w:val="yellow"/>
        </w:rPr>
        <w:t>標金之必要或可能者</w:t>
      </w:r>
      <w:r w:rsidRPr="00A61A93">
        <w:rPr>
          <w:rFonts w:ascii="標楷體" w:eastAsia="標楷體" w:hAnsi="標楷體"/>
          <w:spacing w:val="0"/>
          <w:sz w:val="28"/>
          <w:highlight w:val="yellow"/>
        </w:rPr>
        <w:t>。</w:t>
      </w:r>
    </w:p>
    <w:p w14:paraId="7F766AF1" w14:textId="782C84FA" w:rsidR="00CA64DE" w:rsidRP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proofErr w:type="gramStart"/>
      <w:r w:rsidRPr="00A61A93">
        <w:rPr>
          <w:rFonts w:eastAsia="標楷體" w:hint="eastAsia"/>
          <w:spacing w:val="0"/>
          <w:sz w:val="28"/>
          <w:highlight w:val="yellow"/>
        </w:rPr>
        <w:t>本案保固</w:t>
      </w:r>
      <w:proofErr w:type="gramEnd"/>
      <w:r w:rsidRPr="00A61A93">
        <w:rPr>
          <w:rFonts w:eastAsia="標楷體" w:hint="eastAsia"/>
          <w:spacing w:val="0"/>
          <w:sz w:val="28"/>
          <w:highlight w:val="yellow"/>
        </w:rPr>
        <w:t>期限為</w:t>
      </w:r>
      <w:r w:rsidR="00036C34">
        <w:rPr>
          <w:rFonts w:eastAsia="標楷體" w:hint="eastAsia"/>
          <w:color w:val="FF0000"/>
          <w:spacing w:val="0"/>
          <w:sz w:val="28"/>
          <w:highlight w:val="yellow"/>
        </w:rPr>
        <w:t>__</w:t>
      </w:r>
      <w:r w:rsidRPr="00A61A93">
        <w:rPr>
          <w:rFonts w:eastAsia="標楷體" w:hint="eastAsia"/>
          <w:color w:val="FF0000"/>
          <w:spacing w:val="0"/>
          <w:sz w:val="28"/>
          <w:highlight w:val="yellow"/>
        </w:rPr>
        <w:t>，</w:t>
      </w:r>
      <w:proofErr w:type="gramStart"/>
      <w:r w:rsidRPr="00A61A93">
        <w:rPr>
          <w:rFonts w:eastAsia="標楷體" w:hint="eastAsia"/>
          <w:spacing w:val="0"/>
          <w:sz w:val="28"/>
          <w:highlight w:val="yellow"/>
        </w:rPr>
        <w:t>詳本案</w:t>
      </w:r>
      <w:proofErr w:type="gramEnd"/>
      <w:r w:rsidRPr="00A61A93">
        <w:rPr>
          <w:rFonts w:eastAsia="標楷體" w:hint="eastAsia"/>
          <w:spacing w:val="0"/>
          <w:sz w:val="28"/>
          <w:highlight w:val="yellow"/>
        </w:rPr>
        <w:t>需求</w:t>
      </w:r>
      <w:r w:rsidR="00F852C6" w:rsidRPr="00A61A93">
        <w:rPr>
          <w:rFonts w:eastAsia="標楷體" w:hint="eastAsia"/>
          <w:spacing w:val="0"/>
          <w:sz w:val="28"/>
          <w:highlight w:val="yellow"/>
        </w:rPr>
        <w:t>規格</w:t>
      </w:r>
      <w:r w:rsidRPr="00A61A93">
        <w:rPr>
          <w:rFonts w:eastAsia="標楷體" w:hint="eastAsia"/>
          <w:spacing w:val="0"/>
          <w:sz w:val="28"/>
          <w:highlight w:val="yellow"/>
        </w:rPr>
        <w:t>說明書。廠商以銀行開發或</w:t>
      </w:r>
      <w:proofErr w:type="gramStart"/>
      <w:r w:rsidRPr="00A61A93">
        <w:rPr>
          <w:rFonts w:eastAsia="標楷體" w:hint="eastAsia"/>
          <w:spacing w:val="0"/>
          <w:sz w:val="28"/>
          <w:highlight w:val="yellow"/>
        </w:rPr>
        <w:t>保兌之</w:t>
      </w:r>
      <w:proofErr w:type="gramEnd"/>
      <w:r w:rsidRPr="00A61A93">
        <w:rPr>
          <w:rFonts w:eastAsia="標楷體" w:hint="eastAsia"/>
          <w:spacing w:val="0"/>
          <w:sz w:val="28"/>
          <w:highlight w:val="yellow"/>
        </w:rPr>
        <w:t>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p>
    <w:p w14:paraId="7CF1A30C" w14:textId="77777777" w:rsidR="00CA64DE" w:rsidRPr="00271624" w:rsidRDefault="00CA64DE" w:rsidP="00CA64DE">
      <w:pPr>
        <w:pStyle w:val="7"/>
        <w:numPr>
          <w:ilvl w:val="0"/>
          <w:numId w:val="1"/>
        </w:numPr>
        <w:ind w:left="1134" w:hanging="1134"/>
        <w:textDirection w:val="lrTbV"/>
        <w:rPr>
          <w:rFonts w:ascii="標楷體" w:eastAsia="標楷體" w:hAnsi="標楷體"/>
          <w:spacing w:val="0"/>
          <w:sz w:val="28"/>
          <w:highlight w:val="yellow"/>
        </w:rPr>
      </w:pPr>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w:t>
      </w:r>
      <w:r w:rsidRPr="00A61A93">
        <w:rPr>
          <w:rFonts w:eastAsia="標楷體" w:hint="eastAsia"/>
          <w:spacing w:val="0"/>
          <w:sz w:val="28"/>
          <w:highlight w:val="yellow"/>
        </w:rPr>
        <w:lastRenderedPageBreak/>
        <w:t>驗收付款前繳納或自履約保證金轉入</w:t>
      </w:r>
      <w:r w:rsidRPr="008B7D35">
        <w:rPr>
          <w:rFonts w:eastAsia="標楷體" w:hint="eastAsia"/>
          <w:spacing w:val="0"/>
          <w:sz w:val="28"/>
          <w:highlight w:val="yellow"/>
        </w:rPr>
        <w:t>。</w:t>
      </w:r>
    </w:p>
    <w:p w14:paraId="5D08FB2B" w14:textId="77777777" w:rsidR="00AA05C4" w:rsidRDefault="0049623B" w:rsidP="0049623B">
      <w:pPr>
        <w:pStyle w:val="7"/>
        <w:numPr>
          <w:ilvl w:val="0"/>
          <w:numId w:val="1"/>
        </w:numPr>
        <w:ind w:left="1077" w:hanging="1077"/>
        <w:jc w:val="both"/>
        <w:textDirection w:val="lrTbV"/>
        <w:rPr>
          <w:rFonts w:ascii="標楷體" w:eastAsia="標楷體" w:hAnsi="標楷體"/>
          <w:spacing w:val="0"/>
          <w:sz w:val="28"/>
        </w:rPr>
      </w:pP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標金及保證金應由廠商以現金、金融機構簽發之本票或支票、保付支票、郵政匯票、政府公債、設定質權之金融機構定期存款單、銀行開發或</w:t>
      </w:r>
      <w:proofErr w:type="gramStart"/>
      <w:r w:rsidRPr="00630273">
        <w:rPr>
          <w:rFonts w:ascii="標楷體" w:eastAsia="標楷體" w:hAnsi="標楷體"/>
          <w:spacing w:val="0"/>
          <w:sz w:val="28"/>
        </w:rPr>
        <w:t>保兌之</w:t>
      </w:r>
      <w:proofErr w:type="gramEnd"/>
      <w:r w:rsidRPr="00630273">
        <w:rPr>
          <w:rFonts w:ascii="標楷體" w:eastAsia="標楷體" w:hAnsi="標楷體"/>
          <w:spacing w:val="0"/>
          <w:sz w:val="28"/>
        </w:rPr>
        <w:t>不可撤銷擔保信用狀繳納，或取具銀行之書面連帶保證、保險公司之連帶保證保險單繳納，並應符合</w:t>
      </w: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標金保證金暨其他擔保作業辦法規定之格式。</w:t>
      </w:r>
      <w:r w:rsidR="00E40A88">
        <w:rPr>
          <w:rFonts w:ascii="標楷體" w:eastAsia="標楷體" w:hAnsi="標楷體" w:hint="eastAsia"/>
          <w:spacing w:val="0"/>
          <w:sz w:val="28"/>
        </w:rPr>
        <w:t>(受款/益或被保證/險人為財團法人醫藥品查驗中心)</w:t>
      </w:r>
      <w:r w:rsidR="00AA05C4">
        <w:rPr>
          <w:rFonts w:ascii="標楷體" w:eastAsia="標楷體" w:hAnsi="標楷體" w:hint="eastAsia"/>
          <w:spacing w:val="0"/>
          <w:sz w:val="28"/>
        </w:rPr>
        <w:t>。</w:t>
      </w:r>
    </w:p>
    <w:p w14:paraId="3C988B8B" w14:textId="77777777" w:rsidR="0049623B" w:rsidRDefault="00AA05C4" w:rsidP="00AA05C4">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14:paraId="432E350E" w14:textId="77777777"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w:t>
      </w:r>
      <w:proofErr w:type="gramStart"/>
      <w:r w:rsidRPr="00630273">
        <w:rPr>
          <w:rFonts w:ascii="標楷體" w:eastAsia="標楷體" w:hAnsi="標楷體"/>
          <w:spacing w:val="0"/>
          <w:sz w:val="28"/>
          <w:szCs w:val="28"/>
        </w:rPr>
        <w:t>一</w:t>
      </w:r>
      <w:proofErr w:type="gramEnd"/>
      <w:r w:rsidRPr="00630273">
        <w:rPr>
          <w:rFonts w:ascii="標楷體" w:eastAsia="標楷體" w:hAnsi="標楷體"/>
          <w:spacing w:val="0"/>
          <w:sz w:val="28"/>
          <w:szCs w:val="28"/>
        </w:rPr>
        <w:t>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w:t>
      </w:r>
      <w:proofErr w:type="gramStart"/>
      <w:r w:rsidR="008D19CC" w:rsidRPr="00630273">
        <w:rPr>
          <w:rFonts w:ascii="標楷體" w:eastAsia="標楷體" w:hAnsi="標楷體"/>
          <w:spacing w:val="0"/>
          <w:sz w:val="28"/>
        </w:rPr>
        <w:t>押</w:t>
      </w:r>
      <w:proofErr w:type="gramEnd"/>
      <w:r w:rsidR="008D19CC" w:rsidRPr="00630273">
        <w:rPr>
          <w:rFonts w:ascii="標楷體" w:eastAsia="標楷體" w:hAnsi="標楷體"/>
          <w:spacing w:val="0"/>
          <w:sz w:val="28"/>
        </w:rPr>
        <w:t>標金之案件免列</w:t>
      </w:r>
      <w:r w:rsidR="002542EB" w:rsidRPr="00630273">
        <w:rPr>
          <w:rFonts w:ascii="標楷體" w:eastAsia="標楷體" w:hAnsi="標楷體"/>
          <w:spacing w:val="0"/>
          <w:sz w:val="28"/>
        </w:rPr>
        <w:t>）</w:t>
      </w:r>
    </w:p>
    <w:p w14:paraId="5EB6209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w:t>
      </w:r>
      <w:proofErr w:type="gramStart"/>
      <w:r w:rsidRPr="00630273">
        <w:rPr>
          <w:rFonts w:ascii="標楷體" w:eastAsia="標楷體" w:hAnsi="標楷體"/>
        </w:rPr>
        <w:t>一</w:t>
      </w:r>
      <w:proofErr w:type="gramEnd"/>
      <w:r w:rsidRPr="00630273">
        <w:rPr>
          <w:rFonts w:ascii="標楷體" w:eastAsia="標楷體" w:hAnsi="標楷體"/>
        </w:rPr>
        <w:t>)以虛偽不實之文件投標。</w:t>
      </w:r>
    </w:p>
    <w:p w14:paraId="0C0D3E24" w14:textId="77777777"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14:paraId="73159329" w14:textId="77777777"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14:paraId="1DBB92EB"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14:paraId="40000123"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proofErr w:type="gramStart"/>
      <w:r w:rsidRPr="00630273">
        <w:rPr>
          <w:rFonts w:ascii="標楷體" w:eastAsia="標楷體" w:hAnsi="標楷體" w:hint="eastAsia"/>
        </w:rPr>
        <w:t>得標後拒不</w:t>
      </w:r>
      <w:proofErr w:type="gramEnd"/>
      <w:r w:rsidRPr="00630273">
        <w:rPr>
          <w:rFonts w:ascii="標楷體" w:eastAsia="標楷體" w:hAnsi="標楷體" w:hint="eastAsia"/>
        </w:rPr>
        <w:t>簽約</w:t>
      </w:r>
      <w:r w:rsidR="006228A4" w:rsidRPr="00630273">
        <w:rPr>
          <w:rFonts w:ascii="標楷體" w:eastAsia="標楷體" w:hAnsi="標楷體" w:hint="eastAsia"/>
        </w:rPr>
        <w:t>。</w:t>
      </w:r>
    </w:p>
    <w:p w14:paraId="5B38654B"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14:paraId="1D92D653"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14:paraId="2534ED1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14:paraId="7A787B5F" w14:textId="77777777"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w:t>
      </w:r>
      <w:proofErr w:type="gramStart"/>
      <w:r w:rsidRPr="00630273">
        <w:rPr>
          <w:rFonts w:ascii="標楷體" w:eastAsia="標楷體" w:hAnsi="標楷體" w:hint="eastAsia"/>
          <w:kern w:val="0"/>
          <w:sz w:val="28"/>
        </w:rPr>
        <w:t>押</w:t>
      </w:r>
      <w:proofErr w:type="gramEnd"/>
      <w:r w:rsidRPr="00630273">
        <w:rPr>
          <w:rFonts w:ascii="標楷體" w:eastAsia="標楷體" w:hAnsi="標楷體" w:hint="eastAsia"/>
          <w:kern w:val="0"/>
          <w:sz w:val="28"/>
        </w:rPr>
        <w:t>標金之情形，屬廠商未依招標文件規定繳納者，追繳金額依招標文件中規定之額度定之；其為標價之一定比率而無標價可供計算者，以預算金額代之。</w:t>
      </w:r>
    </w:p>
    <w:p w14:paraId="7B21DA8D" w14:textId="77777777" w:rsidR="00722EAE" w:rsidRPr="00630273" w:rsidRDefault="006E51D1" w:rsidP="00683D8B">
      <w:pPr>
        <w:pStyle w:val="7"/>
        <w:ind w:left="2127" w:hanging="993"/>
        <w:jc w:val="both"/>
        <w:textDirection w:val="lrTbV"/>
        <w:rPr>
          <w:rFonts w:ascii="標楷體" w:eastAsia="標楷體" w:hAnsi="標楷體"/>
          <w:sz w:val="28"/>
        </w:rPr>
      </w:pPr>
      <w:r w:rsidRPr="00630273">
        <w:rPr>
          <w:rFonts w:ascii="標楷體" w:eastAsia="標楷體" w:hAnsi="標楷體"/>
          <w:sz w:val="28"/>
        </w:rPr>
        <w:t>附記：主管機關認定之情形如下（</w:t>
      </w:r>
      <w:r w:rsidR="00CC79ED" w:rsidRPr="00630273">
        <w:rPr>
          <w:rFonts w:ascii="標楷體" w:eastAsia="標楷體" w:hAnsi="標楷體"/>
          <w:sz w:val="28"/>
        </w:rPr>
        <w:t>行政院公共工程委員會10</w:t>
      </w:r>
      <w:r w:rsidR="00CA5EE1" w:rsidRPr="00630273">
        <w:rPr>
          <w:rFonts w:ascii="標楷體" w:eastAsia="標楷體" w:hAnsi="標楷體" w:hint="eastAsia"/>
          <w:sz w:val="28"/>
        </w:rPr>
        <w:t>8</w:t>
      </w:r>
      <w:r w:rsidR="00CC79ED" w:rsidRPr="00630273">
        <w:rPr>
          <w:rFonts w:ascii="標楷體" w:eastAsia="標楷體" w:hAnsi="標楷體"/>
          <w:sz w:val="28"/>
        </w:rPr>
        <w:t>年</w:t>
      </w:r>
      <w:r w:rsidR="00CA5EE1" w:rsidRPr="00630273">
        <w:rPr>
          <w:rFonts w:ascii="標楷體" w:eastAsia="標楷體" w:hAnsi="標楷體" w:hint="eastAsia"/>
          <w:sz w:val="28"/>
        </w:rPr>
        <w:t>9</w:t>
      </w:r>
      <w:r w:rsidR="00CC79ED" w:rsidRPr="00630273">
        <w:rPr>
          <w:rFonts w:ascii="標楷體" w:eastAsia="標楷體" w:hAnsi="標楷體"/>
          <w:sz w:val="28"/>
        </w:rPr>
        <w:t>月</w:t>
      </w:r>
      <w:r w:rsidR="00CA5EE1" w:rsidRPr="00630273">
        <w:rPr>
          <w:rFonts w:ascii="標楷體" w:eastAsia="標楷體" w:hAnsi="標楷體"/>
          <w:sz w:val="28"/>
        </w:rPr>
        <w:t>1</w:t>
      </w:r>
      <w:r w:rsidR="00CA5EE1" w:rsidRPr="00630273">
        <w:rPr>
          <w:rFonts w:ascii="標楷體" w:eastAsia="標楷體" w:hAnsi="標楷體" w:hint="eastAsia"/>
          <w:sz w:val="28"/>
        </w:rPr>
        <w:t>6</w:t>
      </w:r>
      <w:r w:rsidR="00CC79ED" w:rsidRPr="00630273">
        <w:rPr>
          <w:rFonts w:ascii="標楷體" w:eastAsia="標楷體" w:hAnsi="標楷體"/>
          <w:sz w:val="28"/>
        </w:rPr>
        <w:t>日工程企字第</w:t>
      </w:r>
      <w:r w:rsidR="00CA5EE1" w:rsidRPr="00630273">
        <w:rPr>
          <w:rFonts w:ascii="標楷體" w:eastAsia="標楷體" w:hAnsi="標楷體" w:hint="eastAsia"/>
          <w:sz w:val="28"/>
        </w:rPr>
        <w:t>1080100733</w:t>
      </w:r>
      <w:r w:rsidR="00CC79ED" w:rsidRPr="00630273">
        <w:rPr>
          <w:rFonts w:ascii="標楷體" w:eastAsia="標楷體" w:hAnsi="標楷體"/>
          <w:sz w:val="28"/>
        </w:rPr>
        <w:t>號令</w:t>
      </w:r>
      <w:r w:rsidRPr="00630273">
        <w:rPr>
          <w:rFonts w:ascii="標楷體" w:eastAsia="標楷體" w:hAnsi="標楷體"/>
          <w:sz w:val="28"/>
        </w:rPr>
        <w:t>）：</w:t>
      </w:r>
    </w:p>
    <w:p w14:paraId="5CCA5AEB" w14:textId="77777777" w:rsidR="004340E9" w:rsidRPr="00630273" w:rsidRDefault="00334931"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1.</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48條第1項第2</w:t>
      </w:r>
      <w:r w:rsidR="006556D5" w:rsidRPr="00630273">
        <w:rPr>
          <w:rFonts w:ascii="標楷體" w:eastAsia="標楷體" w:hAnsi="標楷體"/>
          <w:sz w:val="28"/>
        </w:rPr>
        <w:t>款之「足以影響採購公正之違法行為者」情形。</w:t>
      </w:r>
    </w:p>
    <w:p w14:paraId="5A0EC169" w14:textId="77777777" w:rsidR="004340E9"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2</w:t>
      </w:r>
      <w:r w:rsidR="00334931" w:rsidRPr="00630273">
        <w:rPr>
          <w:rFonts w:ascii="標楷體" w:eastAsia="標楷體" w:hAnsi="標楷體"/>
          <w:sz w:val="28"/>
        </w:rPr>
        <w:t>.</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50條第1項第5款、第7</w:t>
      </w:r>
      <w:r w:rsidR="006556D5" w:rsidRPr="00630273">
        <w:rPr>
          <w:rFonts w:ascii="標楷體" w:eastAsia="標楷體" w:hAnsi="標楷體"/>
          <w:sz w:val="28"/>
        </w:rPr>
        <w:t>款情形之</w:t>
      </w:r>
      <w:proofErr w:type="gramStart"/>
      <w:r w:rsidR="006556D5" w:rsidRPr="00630273">
        <w:rPr>
          <w:rFonts w:ascii="標楷體" w:eastAsia="標楷體" w:hAnsi="標楷體"/>
          <w:sz w:val="28"/>
        </w:rPr>
        <w:t>一</w:t>
      </w:r>
      <w:proofErr w:type="gramEnd"/>
      <w:r w:rsidR="006556D5" w:rsidRPr="00630273">
        <w:rPr>
          <w:rFonts w:ascii="標楷體" w:eastAsia="標楷體" w:hAnsi="標楷體"/>
          <w:sz w:val="28"/>
        </w:rPr>
        <w:t>。</w:t>
      </w:r>
    </w:p>
    <w:p w14:paraId="031EC366" w14:textId="77777777" w:rsidR="006E51D1"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3</w:t>
      </w:r>
      <w:r w:rsidR="00334931" w:rsidRPr="00630273">
        <w:rPr>
          <w:rFonts w:ascii="標楷體" w:eastAsia="標楷體" w:hAnsi="標楷體"/>
          <w:sz w:val="28"/>
        </w:rPr>
        <w:t>.</w:t>
      </w:r>
      <w:r w:rsidR="007061BE" w:rsidRPr="00630273">
        <w:rPr>
          <w:rFonts w:ascii="標楷體" w:eastAsia="標楷體" w:hAnsi="標楷體"/>
          <w:sz w:val="28"/>
        </w:rPr>
        <w:t>廠商或其代表人、代理人、受雇人或其他從業人員有</w:t>
      </w:r>
      <w:r w:rsidR="00FC31B1" w:rsidRPr="00630273">
        <w:rPr>
          <w:rFonts w:ascii="標楷體" w:eastAsia="標楷體" w:hAnsi="標楷體"/>
          <w:sz w:val="28"/>
        </w:rPr>
        <w:t>採購法第</w:t>
      </w:r>
      <w:r w:rsidR="00AB7306" w:rsidRPr="00630273">
        <w:rPr>
          <w:rFonts w:ascii="標楷體" w:eastAsia="標楷體" w:hAnsi="標楷體"/>
          <w:sz w:val="28"/>
        </w:rPr>
        <w:t>87</w:t>
      </w:r>
      <w:r w:rsidR="00FC31B1" w:rsidRPr="00630273">
        <w:rPr>
          <w:rFonts w:ascii="標楷體" w:eastAsia="標楷體" w:hAnsi="標楷體"/>
          <w:sz w:val="28"/>
        </w:rPr>
        <w:t>條各項構成要件事實之</w:t>
      </w:r>
      <w:proofErr w:type="gramStart"/>
      <w:r w:rsidR="00FC31B1" w:rsidRPr="00630273">
        <w:rPr>
          <w:rFonts w:ascii="標楷體" w:eastAsia="標楷體" w:hAnsi="標楷體"/>
          <w:sz w:val="28"/>
        </w:rPr>
        <w:t>一</w:t>
      </w:r>
      <w:proofErr w:type="gramEnd"/>
      <w:r w:rsidR="00FC31B1" w:rsidRPr="00630273">
        <w:rPr>
          <w:rFonts w:ascii="標楷體" w:eastAsia="標楷體" w:hAnsi="標楷體"/>
          <w:sz w:val="28"/>
        </w:rPr>
        <w:t>。</w:t>
      </w:r>
    </w:p>
    <w:p w14:paraId="4E3AC2E5" w14:textId="77777777" w:rsidR="00AD1A40" w:rsidRPr="00683D8B" w:rsidRDefault="00AD1A40"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w:t>
      </w:r>
      <w:proofErr w:type="gramStart"/>
      <w:r w:rsidR="00683D8B" w:rsidRPr="00630273">
        <w:rPr>
          <w:rFonts w:ascii="標楷體" w:eastAsia="標楷體" w:hAnsi="標楷體"/>
          <w:spacing w:val="0"/>
          <w:sz w:val="28"/>
        </w:rPr>
        <w:t>不</w:t>
      </w:r>
      <w:proofErr w:type="gramEnd"/>
      <w:r w:rsidR="00683D8B" w:rsidRPr="00630273">
        <w:rPr>
          <w:rFonts w:ascii="標楷體" w:eastAsia="標楷體" w:hAnsi="標楷體"/>
          <w:spacing w:val="0"/>
          <w:sz w:val="28"/>
        </w:rPr>
        <w:t>公告底價。</w:t>
      </w:r>
    </w:p>
    <w:p w14:paraId="3F53B6CB" w14:textId="35BCB058"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9708F2BC773942A19DF013D4793FF4FC"/>
          </w:placeholder>
          <w:comboBox>
            <w:listItem w:value="選擇一個項目。"/>
            <w:listItem w:displayText="最低標" w:value="最低標"/>
            <w:listItem w:displayText="準用最有利標" w:value="準用最有利標"/>
            <w:listItem w:displayText="適用最有利標" w:value="適用最有利標"/>
          </w:comboBox>
        </w:sdtPr>
        <w:sdtEndPr/>
        <w:sdtContent>
          <w:proofErr w:type="gramStart"/>
          <w:r w:rsidR="00313329">
            <w:rPr>
              <w:rFonts w:ascii="標楷體" w:eastAsia="標楷體" w:hAnsi="標楷體"/>
              <w:spacing w:val="0"/>
              <w:sz w:val="28"/>
            </w:rPr>
            <w:t>準</w:t>
          </w:r>
          <w:proofErr w:type="gramEnd"/>
          <w:r w:rsidR="00313329">
            <w:rPr>
              <w:rFonts w:ascii="標楷體" w:eastAsia="標楷體" w:hAnsi="標楷體"/>
              <w:spacing w:val="0"/>
              <w:sz w:val="28"/>
            </w:rPr>
            <w:t>用最有利標</w:t>
          </w:r>
        </w:sdtContent>
      </w:sdt>
      <w:r w:rsidR="00683D8B" w:rsidRPr="00630273">
        <w:rPr>
          <w:rFonts w:ascii="標楷體" w:eastAsia="標楷體" w:hAnsi="標楷體"/>
          <w:spacing w:val="0"/>
          <w:sz w:val="28"/>
        </w:rPr>
        <w:t>。</w:t>
      </w:r>
    </w:p>
    <w:p w14:paraId="09984DEF" w14:textId="77777777"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非複數決標。</w:t>
      </w:r>
    </w:p>
    <w:p w14:paraId="32F2888A" w14:textId="77777777"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w:t>
      </w:r>
      <w:proofErr w:type="gramStart"/>
      <w:r w:rsidR="00683D8B" w:rsidRPr="00683D8B">
        <w:rPr>
          <w:rFonts w:ascii="標楷體" w:eastAsia="標楷體" w:hAnsi="標楷體"/>
          <w:b/>
          <w:spacing w:val="0"/>
          <w:sz w:val="28"/>
          <w:u w:val="single"/>
        </w:rPr>
        <w:t>俟</w:t>
      </w:r>
      <w:proofErr w:type="gramEnd"/>
      <w:r w:rsidR="00683D8B" w:rsidRPr="00683D8B">
        <w:rPr>
          <w:rFonts w:ascii="標楷體" w:eastAsia="標楷體" w:hAnsi="標楷體"/>
          <w:b/>
          <w:spacing w:val="0"/>
          <w:sz w:val="28"/>
          <w:u w:val="single"/>
        </w:rPr>
        <w:t>預算通過</w:t>
      </w:r>
      <w:proofErr w:type="gramStart"/>
      <w:r w:rsidR="00683D8B" w:rsidRPr="00683D8B">
        <w:rPr>
          <w:rFonts w:ascii="標楷體" w:eastAsia="標楷體" w:hAnsi="標楷體"/>
          <w:b/>
          <w:spacing w:val="0"/>
          <w:sz w:val="28"/>
          <w:u w:val="single"/>
        </w:rPr>
        <w:t>後始決標</w:t>
      </w:r>
      <w:proofErr w:type="gramEnd"/>
      <w:r w:rsidR="00683D8B" w:rsidRPr="00683D8B">
        <w:rPr>
          <w:rFonts w:ascii="標楷體" w:eastAsia="標楷體" w:hAnsi="標楷體"/>
          <w:b/>
          <w:spacing w:val="0"/>
          <w:sz w:val="28"/>
          <w:u w:val="single"/>
        </w:rPr>
        <w:t>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14:paraId="1D6CF140" w14:textId="77777777"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14:paraId="776FD2ED" w14:textId="77777777"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14:paraId="17FBD486" w14:textId="77777777"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w:t>
      </w:r>
      <w:proofErr w:type="gramStart"/>
      <w:r w:rsidR="00AD40EE" w:rsidRPr="00AD40EE">
        <w:rPr>
          <w:rFonts w:ascii="標楷體" w:eastAsia="標楷體" w:hAnsi="標楷體" w:hint="eastAsia"/>
          <w:b/>
          <w:spacing w:val="0"/>
          <w:sz w:val="28"/>
          <w:u w:val="single"/>
        </w:rPr>
        <w:t>須蓋用</w:t>
      </w:r>
      <w:proofErr w:type="gramEnd"/>
      <w:r w:rsidR="00AD40EE" w:rsidRPr="00AD40EE">
        <w:rPr>
          <w:rFonts w:ascii="標楷體" w:eastAsia="標楷體" w:hAnsi="標楷體" w:hint="eastAsia"/>
          <w:b/>
          <w:spacing w:val="0"/>
          <w:sz w:val="28"/>
          <w:u w:val="single"/>
        </w:rPr>
        <w:t>公司大小章)</w:t>
      </w:r>
      <w:r w:rsidR="00AD40EE">
        <w:rPr>
          <w:rFonts w:ascii="標楷體" w:eastAsia="標楷體" w:hAnsi="標楷體" w:hint="eastAsia"/>
          <w:b/>
          <w:spacing w:val="0"/>
          <w:sz w:val="28"/>
          <w:u w:val="single"/>
        </w:rPr>
        <w:t>。</w:t>
      </w:r>
    </w:p>
    <w:p w14:paraId="3314C710" w14:textId="77777777" w:rsidR="003B3D09"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14:paraId="3F2574FF" w14:textId="77777777" w:rsidR="003B3D09" w:rsidRPr="00B20C07" w:rsidRDefault="003B3D09" w:rsidP="003B3D09">
      <w:pPr>
        <w:tabs>
          <w:tab w:val="left" w:pos="540"/>
        </w:tabs>
        <w:snapToGrid w:val="0"/>
        <w:spacing w:line="500" w:lineRule="exact"/>
        <w:ind w:left="1800" w:hanging="540"/>
        <w:rPr>
          <w:rFonts w:ascii="新細明體" w:hAnsi="新細明體"/>
          <w:b/>
        </w:rPr>
      </w:pPr>
      <w:r w:rsidRPr="00B20C07">
        <w:rPr>
          <w:rFonts w:ascii="標楷體" w:eastAsia="標楷體" w:hAnsi="標楷體" w:hint="eastAsia"/>
          <w:sz w:val="28"/>
        </w:rPr>
        <w:lastRenderedPageBreak/>
        <w:t>□ 財（社）團法人團體、公、協、學會</w:t>
      </w:r>
    </w:p>
    <w:p w14:paraId="1B063FB8"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rPr>
        <w:t>公（私）立大專院校(</w:t>
      </w:r>
      <w:proofErr w:type="gramStart"/>
      <w:r w:rsidRPr="00B20C07">
        <w:rPr>
          <w:rFonts w:ascii="標楷體" w:eastAsia="標楷體" w:hAnsi="標楷體" w:hint="eastAsia"/>
          <w:sz w:val="28"/>
        </w:rPr>
        <w:t>或其院</w:t>
      </w:r>
      <w:proofErr w:type="gramEnd"/>
      <w:r w:rsidRPr="00B20C07">
        <w:rPr>
          <w:rFonts w:ascii="標楷體" w:eastAsia="標楷體" w:hAnsi="標楷體" w:hint="eastAsia"/>
          <w:sz w:val="28"/>
        </w:rPr>
        <w:t>、系、所)</w:t>
      </w:r>
    </w:p>
    <w:p w14:paraId="59C72A98"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sz w:val="28"/>
        </w:rPr>
        <w:t>政府機關及其附屬之研究機構</w:t>
      </w:r>
    </w:p>
    <w:p w14:paraId="48B9DE43" w14:textId="1E809DB8" w:rsidR="003B3D09" w:rsidRPr="00B20C07" w:rsidRDefault="00313329" w:rsidP="003B3D09">
      <w:pPr>
        <w:tabs>
          <w:tab w:val="left" w:pos="540"/>
          <w:tab w:val="left" w:pos="1260"/>
        </w:tabs>
        <w:snapToGrid w:val="0"/>
        <w:spacing w:line="500" w:lineRule="exact"/>
        <w:ind w:left="1260"/>
        <w:rPr>
          <w:rFonts w:ascii="標楷體" w:eastAsia="標楷體" w:hAnsi="標楷體"/>
          <w:b/>
          <w:sz w:val="28"/>
        </w:rPr>
      </w:pPr>
      <w:r>
        <w:rPr>
          <w:rFonts w:ascii="標楷體" w:eastAsia="標楷體" w:hAnsi="標楷體" w:hint="eastAsia"/>
          <w:sz w:val="28"/>
        </w:rPr>
        <w:t>■</w:t>
      </w:r>
      <w:r w:rsidR="003B3D09">
        <w:rPr>
          <w:rFonts w:ascii="標楷體" w:eastAsia="標楷體" w:hAnsi="標楷體" w:hint="eastAsia"/>
          <w:sz w:val="28"/>
        </w:rPr>
        <w:t xml:space="preserve"> </w:t>
      </w:r>
      <w:r w:rsidR="003B3D09" w:rsidRPr="00B20C07">
        <w:rPr>
          <w:rFonts w:ascii="標楷體" w:eastAsia="標楷體" w:hAnsi="標楷體" w:hint="eastAsia"/>
          <w:b/>
          <w:sz w:val="28"/>
        </w:rPr>
        <w:t>經政府合法登記之公司</w:t>
      </w:r>
      <w:r w:rsidR="003B3D09" w:rsidRPr="00B20C07">
        <w:rPr>
          <w:rFonts w:ascii="標楷體" w:eastAsia="標楷體" w:hAnsi="標楷體" w:hint="eastAsia"/>
          <w:sz w:val="28"/>
        </w:rPr>
        <w:t>、</w:t>
      </w:r>
      <w:r w:rsidR="003B3D09" w:rsidRPr="00B20C07">
        <w:rPr>
          <w:rFonts w:ascii="標楷體" w:eastAsia="標楷體" w:hAnsi="標楷體" w:hint="eastAsia"/>
          <w:sz w:val="28"/>
          <w:highlight w:val="yellow"/>
        </w:rPr>
        <w:t>行號、</w:t>
      </w:r>
      <w:r w:rsidR="003B3D09" w:rsidRPr="00B20C07">
        <w:rPr>
          <w:rFonts w:ascii="標楷體" w:eastAsia="標楷體" w:hAnsi="標楷體" w:hint="eastAsia"/>
          <w:b/>
          <w:sz w:val="28"/>
        </w:rPr>
        <w:t>機構</w:t>
      </w:r>
    </w:p>
    <w:p w14:paraId="1D909066" w14:textId="77777777" w:rsidR="003B3D09"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rPr>
        <w:t>經政府合法登記之醫療機構（含醫院、診所）</w:t>
      </w:r>
    </w:p>
    <w:p w14:paraId="4E006DA6"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highlight w:val="yellow"/>
        </w:rPr>
        <w:t>經政府合法登記之合作社</w:t>
      </w:r>
    </w:p>
    <w:p w14:paraId="017B55EC" w14:textId="77777777" w:rsidR="000A49F4" w:rsidRDefault="000A49F4" w:rsidP="003B3D09">
      <w:pPr>
        <w:pStyle w:val="7"/>
        <w:ind w:leftChars="509" w:left="1222" w:firstLine="0"/>
        <w:jc w:val="both"/>
        <w:textDirection w:val="lrTbV"/>
        <w:rPr>
          <w:rFonts w:ascii="標楷體" w:eastAsia="標楷體" w:hAnsi="標楷體"/>
          <w:spacing w:val="0"/>
          <w:sz w:val="28"/>
        </w:rPr>
      </w:pPr>
      <w:r>
        <w:rPr>
          <w:rFonts w:ascii="標楷體" w:eastAsia="標楷體" w:hAnsi="標楷體" w:hint="eastAsia"/>
          <w:spacing w:val="0"/>
          <w:sz w:val="28"/>
        </w:rPr>
        <w:t>其登記或設立文件須具有與採購標的相關項目者。廠商得於投標前至經濟部商業司建置之『全國商工行政服務入口網』</w:t>
      </w:r>
      <w:proofErr w:type="gramStart"/>
      <w:r>
        <w:rPr>
          <w:rFonts w:ascii="標楷體" w:eastAsia="標楷體" w:hAnsi="標楷體" w:hint="eastAsia"/>
          <w:spacing w:val="0"/>
          <w:sz w:val="28"/>
        </w:rPr>
        <w:t>（</w:t>
      </w:r>
      <w:proofErr w:type="gramEnd"/>
      <w:r w:rsidR="00D725E5">
        <w:fldChar w:fldCharType="begin"/>
      </w:r>
      <w:r w:rsidR="00D725E5">
        <w:instrText>HYPERLINK "http://gcis.nat.gov.tw/index.js"</w:instrText>
      </w:r>
      <w:r w:rsidR="00D725E5">
        <w:fldChar w:fldCharType="separate"/>
      </w:r>
      <w:r w:rsidRPr="0049062D">
        <w:rPr>
          <w:rStyle w:val="aa"/>
          <w:rFonts w:ascii="標楷體" w:eastAsia="標楷體" w:hAnsi="標楷體" w:hint="eastAsia"/>
          <w:spacing w:val="0"/>
          <w:sz w:val="28"/>
        </w:rPr>
        <w:t>http://gcis.nat.gov.tw/index.js</w:t>
      </w:r>
      <w:r w:rsidR="00D725E5">
        <w:rPr>
          <w:rStyle w:val="aa"/>
          <w:rFonts w:ascii="標楷體" w:eastAsia="標楷體" w:hAnsi="標楷體"/>
          <w:spacing w:val="0"/>
          <w:sz w:val="28"/>
        </w:rPr>
        <w:fldChar w:fldCharType="end"/>
      </w:r>
      <w:r w:rsidRPr="000A49F4">
        <w:rPr>
          <w:rStyle w:val="aa"/>
          <w:rFonts w:hint="eastAsia"/>
        </w:rPr>
        <w:t>p</w:t>
      </w:r>
      <w:proofErr w:type="gramStart"/>
      <w:r>
        <w:rPr>
          <w:rFonts w:ascii="標楷體" w:eastAsia="標楷體" w:hAnsi="標楷體" w:hint="eastAsia"/>
          <w:spacing w:val="0"/>
          <w:sz w:val="28"/>
        </w:rPr>
        <w:t>）－商工</w:t>
      </w:r>
      <w:proofErr w:type="gramEnd"/>
      <w:r>
        <w:rPr>
          <w:rFonts w:ascii="標楷體" w:eastAsia="標楷體" w:hAnsi="標楷體" w:hint="eastAsia"/>
          <w:spacing w:val="0"/>
          <w:sz w:val="28"/>
        </w:rPr>
        <w:t>登記資料公示查詢系統，下載列印登記資料，納入投標文件。</w:t>
      </w:r>
    </w:p>
    <w:p w14:paraId="739BDF53" w14:textId="77777777"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14:paraId="3DD373E1" w14:textId="77777777" w:rsidR="00505EF5" w:rsidRDefault="000A49F4" w:rsidP="00505EF5">
      <w:pPr>
        <w:pStyle w:val="7"/>
        <w:ind w:leftChars="650" w:left="2266" w:hangingChars="252" w:hanging="706"/>
        <w:jc w:val="both"/>
        <w:textDirection w:val="lrTbV"/>
        <w:rPr>
          <w:rFonts w:ascii="標楷體" w:eastAsia="標楷體" w:hAnsi="標楷體"/>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w:t>
      </w:r>
      <w:r w:rsidR="00505EF5" w:rsidRPr="00505EF5">
        <w:rPr>
          <w:rFonts w:ascii="標楷體" w:eastAsia="標楷體" w:hAnsi="標楷體" w:hint="eastAsia"/>
          <w:spacing w:val="0"/>
          <w:sz w:val="28"/>
        </w:rPr>
        <w:t>廠商登記或設立之證明。如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w:t>
      </w:r>
    </w:p>
    <w:p w14:paraId="7411665C" w14:textId="77777777" w:rsidR="00505EF5" w:rsidRPr="00505EF5" w:rsidRDefault="00505EF5" w:rsidP="00505EF5">
      <w:pPr>
        <w:pStyle w:val="7"/>
        <w:ind w:leftChars="944" w:left="2266" w:firstLine="2"/>
        <w:jc w:val="both"/>
        <w:textDirection w:val="lrTbV"/>
        <w:rPr>
          <w:rFonts w:ascii="標楷體" w:eastAsia="標楷體" w:hAnsi="標楷體"/>
          <w:spacing w:val="0"/>
          <w:sz w:val="28"/>
        </w:rPr>
      </w:pPr>
      <w:r w:rsidRPr="00505EF5">
        <w:rPr>
          <w:rFonts w:ascii="標楷體" w:eastAsia="標楷體" w:hAnsi="標楷體" w:hint="eastAsia"/>
          <w:spacing w:val="0"/>
          <w:sz w:val="28"/>
        </w:rPr>
        <w:t>上開證明，廠商得以列印公開於目的事業主管機關網站之資料代之。</w:t>
      </w:r>
    </w:p>
    <w:p w14:paraId="5A90DFA4" w14:textId="77777777" w:rsidR="000A49F4" w:rsidRDefault="00505EF5" w:rsidP="00505EF5">
      <w:pPr>
        <w:pStyle w:val="7"/>
        <w:ind w:leftChars="944" w:left="2266" w:firstLine="2"/>
        <w:jc w:val="both"/>
        <w:textDirection w:val="lrTbV"/>
        <w:rPr>
          <w:rFonts w:ascii="標楷體" w:eastAsia="標楷體" w:hAnsi="標楷體"/>
          <w:b/>
          <w:spacing w:val="0"/>
          <w:sz w:val="28"/>
        </w:rPr>
      </w:pPr>
      <w:r w:rsidRPr="00505EF5">
        <w:rPr>
          <w:rFonts w:ascii="標楷體" w:eastAsia="標楷體" w:hAnsi="標楷體" w:hint="eastAsia"/>
          <w:spacing w:val="0"/>
          <w:sz w:val="28"/>
        </w:rPr>
        <w:t>廠商附具之證明文件，其內容與招標文件之規定有異，但截止投標前公開於目的事業主管機關網站之該廠商最新資料符合招標文件規定者，機關得允許廠商列印該最新資料代之。</w:t>
      </w:r>
      <w:proofErr w:type="gramStart"/>
      <w:r w:rsidR="000A49F4" w:rsidRPr="000A49F4">
        <w:rPr>
          <w:rFonts w:ascii="標楷體" w:eastAsia="標楷體" w:hAnsi="標楷體" w:hint="eastAsia"/>
          <w:b/>
          <w:spacing w:val="0"/>
          <w:sz w:val="28"/>
        </w:rPr>
        <w:t>（註</w:t>
      </w:r>
      <w:proofErr w:type="gramEnd"/>
      <w:r w:rsidR="000A49F4" w:rsidRPr="000A49F4">
        <w:rPr>
          <w:rFonts w:ascii="標楷體" w:eastAsia="標楷體" w:hAnsi="標楷體" w:hint="eastAsia"/>
          <w:b/>
          <w:spacing w:val="0"/>
          <w:sz w:val="28"/>
        </w:rPr>
        <w:t>：營利事業登記證自98年4月13日起不再作為證明文件</w:t>
      </w:r>
      <w:proofErr w:type="gramStart"/>
      <w:r w:rsidR="000A49F4" w:rsidRPr="000A49F4">
        <w:rPr>
          <w:rFonts w:ascii="標楷體" w:eastAsia="標楷體" w:hAnsi="標楷體" w:hint="eastAsia"/>
          <w:b/>
          <w:spacing w:val="0"/>
          <w:sz w:val="28"/>
        </w:rPr>
        <w:t>）</w:t>
      </w:r>
      <w:proofErr w:type="gramEnd"/>
    </w:p>
    <w:p w14:paraId="02E0791D" w14:textId="77777777"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w:t>
      </w:r>
      <w:proofErr w:type="gramStart"/>
      <w:r w:rsidRPr="000A49F4">
        <w:rPr>
          <w:rFonts w:ascii="標楷體" w:eastAsia="標楷體" w:hAnsi="標楷體" w:hint="eastAsia"/>
          <w:spacing w:val="0"/>
          <w:sz w:val="28"/>
        </w:rPr>
        <w:t>附</w:t>
      </w:r>
      <w:proofErr w:type="gramEnd"/>
      <w:r w:rsidRPr="000A49F4">
        <w:rPr>
          <w:rFonts w:ascii="標楷體" w:eastAsia="標楷體" w:hAnsi="標楷體" w:hint="eastAsia"/>
          <w:spacing w:val="0"/>
          <w:sz w:val="28"/>
        </w:rPr>
        <w:t>。納稅證明其屬營業稅繳稅證明者，為營業稅繳款書收據聯或主管</w:t>
      </w:r>
      <w:proofErr w:type="gramStart"/>
      <w:r w:rsidRPr="000A49F4">
        <w:rPr>
          <w:rFonts w:ascii="標楷體" w:eastAsia="標楷體" w:hAnsi="標楷體" w:hint="eastAsia"/>
          <w:spacing w:val="0"/>
          <w:sz w:val="28"/>
        </w:rPr>
        <w:t>稽</w:t>
      </w:r>
      <w:proofErr w:type="gramEnd"/>
      <w:r w:rsidRPr="000A49F4">
        <w:rPr>
          <w:rFonts w:ascii="標楷體" w:eastAsia="標楷體" w:hAnsi="標楷體" w:hint="eastAsia"/>
          <w:spacing w:val="0"/>
          <w:sz w:val="28"/>
        </w:rPr>
        <w:t>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w:t>
      </w:r>
      <w:proofErr w:type="gramStart"/>
      <w:r w:rsidR="006D37F7" w:rsidRPr="000A49F4">
        <w:rPr>
          <w:rFonts w:ascii="標楷體" w:eastAsia="標楷體" w:hAnsi="標楷體" w:hint="eastAsia"/>
          <w:spacing w:val="0"/>
          <w:sz w:val="28"/>
        </w:rPr>
        <w:t>稽</w:t>
      </w:r>
      <w:proofErr w:type="gramEnd"/>
      <w:r w:rsidR="006D37F7" w:rsidRPr="000A49F4">
        <w:rPr>
          <w:rFonts w:ascii="標楷體" w:eastAsia="標楷體" w:hAnsi="標楷體" w:hint="eastAsia"/>
          <w:spacing w:val="0"/>
          <w:sz w:val="28"/>
        </w:rPr>
        <w:t>徵機關核發之核准設立登記公函代之；經核定使用統一發票者，應一併</w:t>
      </w:r>
      <w:proofErr w:type="gramStart"/>
      <w:r w:rsidR="006D37F7" w:rsidRPr="000A49F4">
        <w:rPr>
          <w:rFonts w:ascii="標楷體" w:eastAsia="標楷體" w:hAnsi="標楷體" w:hint="eastAsia"/>
          <w:spacing w:val="0"/>
          <w:sz w:val="28"/>
        </w:rPr>
        <w:t>檢附申領</w:t>
      </w:r>
      <w:proofErr w:type="gramEnd"/>
      <w:r w:rsidR="006D37F7" w:rsidRPr="000A49F4">
        <w:rPr>
          <w:rFonts w:ascii="標楷體" w:eastAsia="標楷體" w:hAnsi="標楷體" w:hint="eastAsia"/>
          <w:spacing w:val="0"/>
          <w:sz w:val="28"/>
        </w:rPr>
        <w:t>統一發票購票證相關文件。營業税或所得稅之納稅證明，得以與上開最近一期或前一期證明相同期間內主管稽徵機關核發之無違章欠稅之查復表代之。</w:t>
      </w:r>
    </w:p>
    <w:p w14:paraId="7892FB8A" w14:textId="01AE98AA"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313329">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proofErr w:type="gramStart"/>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w:t>
      </w:r>
      <w:proofErr w:type="gramEnd"/>
      <w:r w:rsidR="00785F81">
        <w:rPr>
          <w:rFonts w:ascii="標楷體" w:eastAsia="標楷體" w:hAnsi="標楷體" w:hint="eastAsia"/>
          <w:b/>
          <w:spacing w:val="0"/>
          <w:sz w:val="28"/>
          <w:u w:val="single"/>
        </w:rPr>
        <w:t>公司大小章</w:t>
      </w:r>
      <w:r w:rsidR="00EC7CA5" w:rsidRPr="00785F81">
        <w:rPr>
          <w:rFonts w:ascii="標楷體" w:eastAsia="標楷體" w:hAnsi="標楷體" w:hint="eastAsia"/>
          <w:b/>
          <w:spacing w:val="0"/>
          <w:sz w:val="28"/>
          <w:u w:val="single"/>
        </w:rPr>
        <w:t>)</w:t>
      </w:r>
    </w:p>
    <w:p w14:paraId="39C8CB35" w14:textId="44AA2C8E"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313329">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w:t>
      </w:r>
      <w:proofErr w:type="gramStart"/>
      <w:r w:rsidR="00D2692D" w:rsidRPr="00332142">
        <w:rPr>
          <w:rFonts w:ascii="標楷體" w:eastAsia="標楷體" w:hAnsi="標楷體" w:hint="eastAsia"/>
          <w:b/>
          <w:sz w:val="28"/>
          <w:u w:val="single"/>
        </w:rPr>
        <w:t>供應或承做</w:t>
      </w:r>
      <w:proofErr w:type="gramEnd"/>
      <w:r w:rsidR="00D2692D" w:rsidRPr="00332142">
        <w:rPr>
          <w:rFonts w:ascii="標楷體" w:eastAsia="標楷體" w:hAnsi="標楷體" w:hint="eastAsia"/>
          <w:b/>
          <w:sz w:val="28"/>
          <w:u w:val="single"/>
        </w:rPr>
        <w:t>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w:t>
      </w:r>
      <w:proofErr w:type="gramStart"/>
      <w:r w:rsidR="00D2692D">
        <w:rPr>
          <w:rFonts w:ascii="標楷體" w:eastAsia="標楷體" w:hAnsi="標楷體" w:hint="eastAsia"/>
          <w:sz w:val="28"/>
        </w:rPr>
        <w:t>標</w:t>
      </w:r>
      <w:proofErr w:type="gramEnd"/>
      <w:r w:rsidR="00D2692D">
        <w:rPr>
          <w:rFonts w:ascii="標楷體" w:eastAsia="標楷體" w:hAnsi="標楷體" w:hint="eastAsia"/>
          <w:sz w:val="28"/>
        </w:rPr>
        <w:t>的類似之製造、</w:t>
      </w:r>
      <w:proofErr w:type="gramStart"/>
      <w:r w:rsidR="00D2692D">
        <w:rPr>
          <w:rFonts w:ascii="標楷體" w:eastAsia="標楷體" w:hAnsi="標楷體" w:hint="eastAsia"/>
          <w:sz w:val="28"/>
        </w:rPr>
        <w:t>供應或承</w:t>
      </w:r>
      <w:r w:rsidR="00D2692D">
        <w:rPr>
          <w:rFonts w:ascii="標楷體" w:eastAsia="標楷體" w:hAnsi="標楷體" w:hint="eastAsia"/>
          <w:sz w:val="28"/>
        </w:rPr>
        <w:lastRenderedPageBreak/>
        <w:t>做</w:t>
      </w:r>
      <w:proofErr w:type="gramEnd"/>
      <w:r w:rsidR="00D2692D">
        <w:rPr>
          <w:rFonts w:ascii="標楷體" w:eastAsia="標楷體" w:hAnsi="標楷體" w:hint="eastAsia"/>
          <w:sz w:val="28"/>
        </w:rPr>
        <w:t>之文件（如契約、驗收紀錄）、招標文件規定之樣品、現有或得標後可取得履約所需設備、技術、財力、人力或場所之說明或品質管制能力文件等。</w:t>
      </w:r>
    </w:p>
    <w:p w14:paraId="67287436" w14:textId="67C3CD4B"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313329">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14:paraId="4E7D7EFE" w14:textId="77777777" w:rsidR="00934B1F" w:rsidRDefault="00A0434E" w:rsidP="00FC746B">
      <w:pPr>
        <w:pStyle w:val="7"/>
        <w:ind w:leftChars="590" w:left="2262" w:hangingChars="302" w:hanging="846"/>
        <w:jc w:val="both"/>
        <w:textDirection w:val="lrTbV"/>
        <w:rPr>
          <w:rFonts w:ascii="標楷體" w:eastAsia="標楷體" w:hAnsi="標楷體"/>
          <w:b/>
          <w:sz w:val="28"/>
        </w:rPr>
      </w:pPr>
      <w:r w:rsidRPr="00242E26">
        <w:rPr>
          <w:rFonts w:ascii="標楷體" w:eastAsia="標楷體" w:hAnsi="標楷體" w:hint="eastAsia"/>
          <w:spacing w:val="0"/>
          <w:sz w:val="28"/>
        </w:rPr>
        <w:t>(2-4)</w:t>
      </w:r>
      <w:r w:rsidR="008C75D9" w:rsidRPr="00E76C47">
        <w:rPr>
          <w:rFonts w:ascii="標楷體" w:eastAsia="標楷體" w:hAnsi="標楷體" w:cs="標楷體" w:hint="eastAsia"/>
          <w:color w:val="000000"/>
          <w:szCs w:val="28"/>
        </w:rPr>
        <w:t>□</w:t>
      </w:r>
      <w:r w:rsidR="00E76C47" w:rsidRPr="00E76C47">
        <w:rPr>
          <w:rFonts w:ascii="標楷體" w:eastAsia="標楷體" w:hAnsi="標楷體" w:hint="eastAsia"/>
          <w:b/>
          <w:sz w:val="28"/>
        </w:rPr>
        <w:t>本採購屬經濟部(投資審議司)公告「具敏感性或國安(</w:t>
      </w:r>
      <w:proofErr w:type="gramStart"/>
      <w:r w:rsidR="00E76C47" w:rsidRPr="00E76C47">
        <w:rPr>
          <w:rFonts w:ascii="標楷體" w:eastAsia="標楷體" w:hAnsi="標楷體" w:hint="eastAsia"/>
          <w:b/>
          <w:sz w:val="28"/>
        </w:rPr>
        <w:t>含資安</w:t>
      </w:r>
      <w:proofErr w:type="gramEnd"/>
      <w:r w:rsidR="00E76C47" w:rsidRPr="00E76C47">
        <w:rPr>
          <w:rFonts w:ascii="標楷體" w:eastAsia="標楷體" w:hAnsi="標楷體" w:hint="eastAsia"/>
          <w:b/>
          <w:sz w:val="28"/>
        </w:rPr>
        <w:t>)疑慮之業務範疇」之資訊服務採購，廠商不得為大陸地區廠商、第三地區含陸資成分廠商及經濟部(投資審議司)公告之陸資資訊服務業者。(上開業務範疇及陸資資訊服務業清單公開於經濟部(投資審議司)網站；政府電子採購網</w:t>
      </w:r>
      <w:proofErr w:type="gramStart"/>
      <w:r w:rsidR="00E76C47" w:rsidRPr="00E76C47">
        <w:rPr>
          <w:rFonts w:ascii="標楷體" w:eastAsia="標楷體" w:hAnsi="標楷體" w:hint="eastAsia"/>
          <w:b/>
          <w:sz w:val="28"/>
        </w:rPr>
        <w:t>（</w:t>
      </w:r>
      <w:proofErr w:type="gramEnd"/>
      <w:r w:rsidR="00E76C47" w:rsidRPr="00E76C47">
        <w:rPr>
          <w:rFonts w:ascii="標楷體" w:eastAsia="標楷體" w:hAnsi="標楷體" w:hint="eastAsia"/>
          <w:b/>
          <w:sz w:val="28"/>
        </w:rPr>
        <w:t>https://web.pcc.gov.tw</w:t>
      </w:r>
      <w:proofErr w:type="gramStart"/>
      <w:r w:rsidR="00E76C47" w:rsidRPr="00E76C47">
        <w:rPr>
          <w:rFonts w:ascii="標楷體" w:eastAsia="標楷體" w:hAnsi="標楷體" w:hint="eastAsia"/>
          <w:b/>
          <w:sz w:val="28"/>
        </w:rPr>
        <w:t>）</w:t>
      </w:r>
      <w:proofErr w:type="gramEnd"/>
      <w:r w:rsidR="00E76C47" w:rsidRPr="00E76C47">
        <w:rPr>
          <w:rFonts w:ascii="標楷體" w:eastAsia="標楷體" w:hAnsi="標楷體" w:hint="eastAsia"/>
          <w:b/>
          <w:sz w:val="28"/>
        </w:rPr>
        <w:t>/相關連結/其他/經濟部(投資審議司)公告陸資資訊)。</w:t>
      </w:r>
    </w:p>
    <w:p w14:paraId="15FF3228" w14:textId="61AD4002" w:rsidR="00FC746B" w:rsidRPr="00934B1F" w:rsidRDefault="00934B1F" w:rsidP="00934B1F">
      <w:pPr>
        <w:pStyle w:val="7"/>
        <w:ind w:leftChars="890" w:left="2142" w:hangingChars="2" w:hanging="6"/>
        <w:jc w:val="both"/>
        <w:textDirection w:val="lrTbV"/>
        <w:rPr>
          <w:rFonts w:ascii="標楷體" w:eastAsia="標楷體" w:hAnsi="標楷體"/>
          <w:b/>
          <w:sz w:val="28"/>
        </w:rPr>
      </w:pPr>
      <w:r w:rsidRPr="00934B1F">
        <w:rPr>
          <w:rFonts w:ascii="標楷體" w:eastAsia="標楷體" w:hAnsi="標楷體" w:hint="eastAsia"/>
          <w:b/>
          <w:sz w:val="28"/>
        </w:rPr>
        <w:t>■本採購投標廠商不得為大陸地區廠商、第三地區含陸資成分廠商及經濟部投資審議司公告之陸資資訊服務業者。(上開陸資資訊服務業清單公開於經經濟部投資審議司網站https://www.moea.gov.tw/Mns/dir/home/Home.aspx)。</w:t>
      </w:r>
    </w:p>
    <w:p w14:paraId="7A33E9A4" w14:textId="77777777"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14:paraId="349732DD" w14:textId="77777777"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14:paraId="27870C8C" w14:textId="77777777"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14:paraId="02F91C8C" w14:textId="77777777"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(2-8)</w:t>
      </w:r>
      <w:r w:rsidR="00310D05" w:rsidRPr="00310D05">
        <w:rPr>
          <w:rFonts w:ascii="標楷體" w:eastAsia="標楷體" w:hAnsi="標楷體" w:hint="eastAsia"/>
          <w:b/>
          <w:spacing w:val="0"/>
          <w:sz w:val="28"/>
        </w:rPr>
        <w:t>投標標價清單1份</w:t>
      </w:r>
    </w:p>
    <w:p w14:paraId="29C8D77D" w14:textId="1082393F" w:rsidR="00310D05" w:rsidRDefault="00310D05" w:rsidP="00310D05">
      <w:pPr>
        <w:pStyle w:val="7"/>
        <w:ind w:leftChars="590" w:left="2262" w:hangingChars="302" w:hanging="846"/>
        <w:jc w:val="both"/>
        <w:textDirection w:val="lrTbV"/>
        <w:rPr>
          <w:rFonts w:ascii="標楷體" w:eastAsia="標楷體" w:hAnsi="標楷體"/>
          <w:spacing w:val="0"/>
          <w:sz w:val="28"/>
        </w:rPr>
      </w:pPr>
      <w:r>
        <w:rPr>
          <w:rFonts w:ascii="標楷體" w:eastAsia="標楷體" w:hAnsi="標楷體" w:hint="eastAsia"/>
          <w:spacing w:val="0"/>
          <w:sz w:val="28"/>
        </w:rPr>
        <w:t>(2-9)其他：</w:t>
      </w:r>
      <w:r w:rsidR="00313329" w:rsidRPr="00313329">
        <w:rPr>
          <w:rFonts w:ascii="標楷體" w:eastAsia="標楷體" w:hAnsi="標楷體" w:hint="eastAsia"/>
          <w:spacing w:val="0"/>
          <w:sz w:val="28"/>
        </w:rPr>
        <w:t>ISO/IEC 27001:2022證明文件。</w:t>
      </w:r>
    </w:p>
    <w:p w14:paraId="18FFABD5" w14:textId="77777777"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14:paraId="236FD78F" w14:textId="77777777"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14:paraId="14AD3FE0" w14:textId="77777777"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14:paraId="55782D52" w14:textId="77777777"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w:t>
      </w:r>
      <w:proofErr w:type="gramStart"/>
      <w:r w:rsidR="00B973FE" w:rsidRPr="00630273">
        <w:rPr>
          <w:rFonts w:ascii="標楷體" w:eastAsia="標楷體" w:hAnsi="標楷體"/>
          <w:spacing w:val="0"/>
          <w:sz w:val="28"/>
        </w:rPr>
        <w:t>一</w:t>
      </w:r>
      <w:proofErr w:type="gramEnd"/>
      <w:r w:rsidR="00B973FE" w:rsidRPr="00630273">
        <w:rPr>
          <w:rFonts w:ascii="標楷體" w:eastAsia="標楷體" w:hAnsi="標楷體"/>
          <w:spacing w:val="0"/>
          <w:sz w:val="28"/>
        </w:rPr>
        <w:t>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14:paraId="7E6F7E6C"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w:t>
      </w:r>
      <w:proofErr w:type="gramStart"/>
      <w:r w:rsidRPr="00630273">
        <w:rPr>
          <w:rFonts w:ascii="標楷體" w:eastAsia="標楷體" w:hAnsi="標楷體"/>
          <w:spacing w:val="0"/>
          <w:sz w:val="28"/>
        </w:rPr>
        <w:t>備具者</w:t>
      </w:r>
      <w:proofErr w:type="gramEnd"/>
      <w:r w:rsidRPr="00630273">
        <w:rPr>
          <w:rFonts w:ascii="標楷體" w:eastAsia="標楷體" w:hAnsi="標楷體"/>
          <w:spacing w:val="0"/>
          <w:sz w:val="28"/>
        </w:rPr>
        <w:t>。</w:t>
      </w:r>
    </w:p>
    <w:p w14:paraId="1651FB0F"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14:paraId="621931CF"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lastRenderedPageBreak/>
        <w:t>三、投標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封或通知機關信函號碼連號，顯係同一人或同一廠商所為者。</w:t>
      </w:r>
    </w:p>
    <w:p w14:paraId="7B98B759"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14:paraId="2CBED9C7" w14:textId="77777777"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14:paraId="30B5784B" w14:textId="77777777"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14:paraId="3CD49649" w14:textId="77777777"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w:t>
      </w:r>
      <w:proofErr w:type="gramStart"/>
      <w:r w:rsidR="00B973FE" w:rsidRPr="00630273">
        <w:rPr>
          <w:rFonts w:ascii="標楷體" w:eastAsia="標楷體" w:hAnsi="標楷體"/>
          <w:spacing w:val="0"/>
          <w:sz w:val="28"/>
        </w:rPr>
        <w:t>致僅餘</w:t>
      </w:r>
      <w:proofErr w:type="gramEnd"/>
      <w:r w:rsidR="00B973FE" w:rsidRPr="00630273">
        <w:rPr>
          <w:rFonts w:ascii="標楷體" w:eastAsia="標楷體" w:hAnsi="標楷體"/>
          <w:spacing w:val="0"/>
          <w:sz w:val="28"/>
        </w:rPr>
        <w:t>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14:paraId="42963B79"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14:paraId="18745957"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w:t>
      </w:r>
      <w:proofErr w:type="gramStart"/>
      <w:r w:rsidRPr="00630273">
        <w:rPr>
          <w:rFonts w:ascii="標楷體" w:eastAsia="標楷體" w:hAnsi="標楷體"/>
          <w:spacing w:val="0"/>
          <w:sz w:val="28"/>
        </w:rPr>
        <w:t>標封內</w:t>
      </w:r>
      <w:proofErr w:type="gramEnd"/>
      <w:r w:rsidRPr="00630273">
        <w:rPr>
          <w:rFonts w:ascii="標楷體" w:eastAsia="標楷體" w:hAnsi="標楷體"/>
          <w:spacing w:val="0"/>
          <w:sz w:val="28"/>
        </w:rPr>
        <w:t>空無一物。</w:t>
      </w:r>
    </w:p>
    <w:p w14:paraId="429423EA"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14:paraId="4832A285"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14:paraId="5991B257"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14:paraId="45738E45" w14:textId="2C3F2131"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proofErr w:type="gramStart"/>
      <w:r w:rsidRPr="00630273">
        <w:rPr>
          <w:rFonts w:ascii="標楷體" w:eastAsia="標楷體" w:hAnsi="標楷體"/>
          <w:spacing w:val="0"/>
          <w:sz w:val="28"/>
        </w:rPr>
        <w:t>另備如附件</w:t>
      </w:r>
      <w:proofErr w:type="gramEnd"/>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F852C6">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14:paraId="7D25BEA9" w14:textId="77777777"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14:paraId="2C10522E" w14:textId="77777777"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14:paraId="092D8110" w14:textId="77777777"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14:paraId="31BCE7D4"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w:t>
      </w:r>
      <w:proofErr w:type="gramStart"/>
      <w:r w:rsidRPr="00630273">
        <w:rPr>
          <w:rFonts w:ascii="標楷體" w:eastAsia="標楷體" w:hAnsi="標楷體"/>
          <w:spacing w:val="0"/>
          <w:sz w:val="28"/>
        </w:rPr>
        <w:t>一</w:t>
      </w:r>
      <w:proofErr w:type="gramEnd"/>
      <w:r w:rsidRPr="00630273">
        <w:rPr>
          <w:rFonts w:ascii="標楷體" w:eastAsia="標楷體" w:hAnsi="標楷體"/>
          <w:spacing w:val="0"/>
          <w:sz w:val="28"/>
        </w:rPr>
        <w:t>者，不得參加投標、作為決標對象或分包廠商或協助投標廠商：</w:t>
      </w:r>
    </w:p>
    <w:p w14:paraId="37167F84"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w:t>
      </w:r>
      <w:proofErr w:type="gramStart"/>
      <w:r w:rsidRPr="00630273">
        <w:rPr>
          <w:rFonts w:ascii="標楷體" w:eastAsia="標楷體" w:hAnsi="標楷體"/>
          <w:sz w:val="28"/>
        </w:rPr>
        <w:t>一</w:t>
      </w:r>
      <w:proofErr w:type="gramEnd"/>
      <w:r w:rsidRPr="00630273">
        <w:rPr>
          <w:rFonts w:ascii="標楷體" w:eastAsia="標楷體" w:hAnsi="標楷體"/>
          <w:sz w:val="28"/>
        </w:rPr>
        <w:t>)提供規劃、設計服務之廠商，於依該規劃、設計結果辦理之採購。</w:t>
      </w:r>
    </w:p>
    <w:p w14:paraId="7526BA13"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w:t>
      </w:r>
      <w:proofErr w:type="gramStart"/>
      <w:r w:rsidRPr="00630273">
        <w:rPr>
          <w:rFonts w:ascii="標楷體" w:eastAsia="標楷體" w:hAnsi="標楷體"/>
          <w:sz w:val="28"/>
        </w:rPr>
        <w:t>代擬招標</w:t>
      </w:r>
      <w:proofErr w:type="gramEnd"/>
      <w:r w:rsidRPr="00630273">
        <w:rPr>
          <w:rFonts w:ascii="標楷體" w:eastAsia="標楷體" w:hAnsi="標楷體"/>
          <w:sz w:val="28"/>
        </w:rPr>
        <w:t>文件之廠商，於依該招標文件辦理之採購。</w:t>
      </w:r>
    </w:p>
    <w:p w14:paraId="69BD63E9"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14:paraId="21AEC8F9" w14:textId="77777777"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14:paraId="4960BE71" w14:textId="77777777"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14:paraId="1F76C18E" w14:textId="77777777"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14:paraId="29EC2986"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14:paraId="6401B159"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14:paraId="2FFDA1F6" w14:textId="40751326" w:rsidR="00AA6CCB" w:rsidRPr="00630273" w:rsidRDefault="00313329" w:rsidP="00AA6CCB">
      <w:pPr>
        <w:pStyle w:val="7"/>
        <w:ind w:leftChars="600" w:left="1440" w:firstLine="0"/>
        <w:jc w:val="both"/>
        <w:textDirection w:val="lrTbV"/>
        <w:rPr>
          <w:rFonts w:ascii="標楷體" w:eastAsia="標楷體" w:hAnsi="標楷體"/>
          <w:spacing w:val="0"/>
          <w:sz w:val="28"/>
        </w:rPr>
      </w:pPr>
      <w:r>
        <w:rPr>
          <w:rFonts w:ascii="標楷體" w:eastAsia="標楷體" w:hAnsi="標楷體" w:hint="eastAsia"/>
          <w:spacing w:val="0"/>
          <w:sz w:val="28"/>
        </w:rPr>
        <w:t>■</w:t>
      </w:r>
      <w:r w:rsidR="00AA6CCB" w:rsidRPr="00AA6CCB">
        <w:rPr>
          <w:rFonts w:ascii="標楷體" w:eastAsia="標楷體" w:hAnsi="標楷體" w:hint="eastAsia"/>
          <w:spacing w:val="0"/>
          <w:sz w:val="28"/>
        </w:rPr>
        <w:t>採購契約範本附記條款特別聲明。</w:t>
      </w:r>
    </w:p>
    <w:p w14:paraId="303B332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66571C">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14:paraId="6A2668BC"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lastRenderedPageBreak/>
        <w:t xml:space="preserve">        (4)</w:t>
      </w:r>
      <w:r w:rsidR="00A05578" w:rsidRPr="00630273">
        <w:rPr>
          <w:rFonts w:ascii="標楷體" w:eastAsia="標楷體" w:hAnsi="標楷體"/>
          <w:spacing w:val="0"/>
          <w:sz w:val="28"/>
        </w:rPr>
        <w:t xml:space="preserve"> </w:t>
      </w:r>
      <w:r w:rsidR="00A05578" w:rsidRPr="00630273">
        <w:rPr>
          <w:rFonts w:ascii="標楷體" w:eastAsia="標楷體" w:hAnsi="標楷體"/>
          <w:sz w:val="28"/>
        </w:rPr>
        <w:t>招標投標及契約文件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14:paraId="5E8CE104"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14:paraId="5DA145CC" w14:textId="0E478BC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735D79">
        <w:rPr>
          <w:rFonts w:ascii="標楷體" w:eastAsia="標楷體" w:hAnsi="標楷體" w:hint="eastAsia"/>
          <w:spacing w:val="0"/>
          <w:sz w:val="28"/>
        </w:rPr>
        <w:t>比減價單</w:t>
      </w:r>
      <w:r w:rsidRPr="00630273">
        <w:rPr>
          <w:rFonts w:ascii="標楷體" w:eastAsia="標楷體" w:hAnsi="標楷體"/>
          <w:spacing w:val="0"/>
          <w:sz w:val="28"/>
        </w:rPr>
        <w:t>。</w:t>
      </w:r>
    </w:p>
    <w:p w14:paraId="0EFF79CE" w14:textId="77777777"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w:t>
      </w:r>
      <w:proofErr w:type="gramStart"/>
      <w:r w:rsidR="00053756" w:rsidRPr="00E47DA3">
        <w:rPr>
          <w:rFonts w:ascii="標楷體" w:eastAsia="標楷體" w:hAnsi="標楷體" w:hint="eastAsia"/>
          <w:b/>
          <w:spacing w:val="0"/>
          <w:sz w:val="28"/>
        </w:rPr>
        <w:t>檢附或攜</w:t>
      </w:r>
      <w:proofErr w:type="gramEnd"/>
      <w:r w:rsidR="00053756" w:rsidRPr="00E47DA3">
        <w:rPr>
          <w:rFonts w:ascii="標楷體" w:eastAsia="標楷體" w:hAnsi="標楷體" w:hint="eastAsia"/>
          <w:b/>
          <w:spacing w:val="0"/>
          <w:sz w:val="28"/>
        </w:rPr>
        <w:t>入標場；廠商未派代表出</w:t>
      </w:r>
    </w:p>
    <w:p w14:paraId="79F08D61" w14:textId="77777777"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14:paraId="1C6CAF43" w14:textId="77777777"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14:paraId="108C5BE8" w14:textId="77777777"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14:paraId="73AEA074" w14:textId="77777777"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14:paraId="0D4E85CB" w14:textId="77777777"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14:paraId="186F75C5" w14:textId="77777777" w:rsidR="008C75D9" w:rsidRDefault="00310D05"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8C75D9">
        <w:rPr>
          <w:rFonts w:ascii="標楷體" w:eastAsia="標楷體" w:hAnsi="標楷體" w:hint="eastAsia"/>
          <w:spacing w:val="0"/>
          <w:sz w:val="28"/>
        </w:rPr>
        <w:t>標價清單</w:t>
      </w:r>
    </w:p>
    <w:p w14:paraId="0705C2D0" w14:textId="77777777" w:rsidR="008C75D9" w:rsidRDefault="008C75D9"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hint="eastAsia"/>
          <w:spacing w:val="0"/>
          <w:sz w:val="28"/>
        </w:rPr>
        <w:t>3</w:t>
      </w:r>
      <w:r w:rsidRPr="00B70FC3">
        <w:rPr>
          <w:rFonts w:ascii="標楷體" w:eastAsia="標楷體" w:hAnsi="標楷體"/>
          <w:spacing w:val="0"/>
          <w:sz w:val="28"/>
        </w:rPr>
        <w:t>)</w:t>
      </w:r>
      <w:r w:rsidRPr="002404F1">
        <w:rPr>
          <w:rFonts w:ascii="標楷體" w:eastAsia="標楷體" w:hAnsi="標楷體" w:hint="eastAsia"/>
          <w:spacing w:val="0"/>
          <w:sz w:val="28"/>
        </w:rPr>
        <w:t xml:space="preserve"> </w:t>
      </w:r>
      <w:r>
        <w:rPr>
          <w:rFonts w:ascii="標楷體" w:eastAsia="標楷體" w:hAnsi="標楷體" w:hint="eastAsia"/>
          <w:spacing w:val="0"/>
          <w:sz w:val="28"/>
        </w:rPr>
        <w:t>□廠商報價單</w:t>
      </w:r>
    </w:p>
    <w:p w14:paraId="030F5A8A" w14:textId="77777777" w:rsidR="008C75D9" w:rsidRDefault="008C75D9"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Pr>
          <w:rFonts w:ascii="標楷體" w:eastAsia="標楷體" w:hAnsi="標楷體" w:hint="eastAsia"/>
          <w:spacing w:val="0"/>
          <w:sz w:val="28"/>
        </w:rPr>
        <w:t>□其他：</w:t>
      </w:r>
    </w:p>
    <w:p w14:paraId="7F1123B7" w14:textId="77777777"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651A95" w:rsidRPr="009A4627">
        <w:rPr>
          <w:rFonts w:ascii="標楷體" w:eastAsia="標楷體" w:hAnsi="標楷體" w:hint="eastAsia"/>
          <w:spacing w:val="0"/>
          <w:sz w:val="28"/>
        </w:rPr>
        <w:t>36</w:t>
      </w:r>
      <w:r>
        <w:rPr>
          <w:rFonts w:ascii="標楷體" w:eastAsia="標楷體" w:hAnsi="標楷體" w:hint="eastAsia"/>
          <w:spacing w:val="0"/>
          <w:sz w:val="28"/>
        </w:rPr>
        <w:t>點規定。</w:t>
      </w:r>
    </w:p>
    <w:p w14:paraId="4F941D8A" w14:textId="59DE9348" w:rsidR="00982EE6" w:rsidRPr="00313329"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r w:rsidR="00867063" w:rsidRPr="00867063">
        <w:rPr>
          <w:rFonts w:ascii="標楷體" w:eastAsia="標楷體" w:hAnsi="標楷體" w:hint="eastAsia"/>
          <w:sz w:val="28"/>
        </w:rPr>
        <w:t>■</w:t>
      </w:r>
      <w:r w:rsidR="00313329" w:rsidRPr="00313329">
        <w:rPr>
          <w:rFonts w:ascii="標楷體" w:eastAsia="標楷體" w:hAnsi="標楷體" w:hint="eastAsia"/>
          <w:sz w:val="28"/>
        </w:rPr>
        <w:t>投標廠商之服務建議書（企劃書）（一式6份）【其中一份請勿裝訂，以利複製】（及光碟電子</w:t>
      </w:r>
      <w:proofErr w:type="gramStart"/>
      <w:r w:rsidR="00313329" w:rsidRPr="00313329">
        <w:rPr>
          <w:rFonts w:ascii="標楷體" w:eastAsia="標楷體" w:hAnsi="標楷體" w:hint="eastAsia"/>
          <w:sz w:val="28"/>
        </w:rPr>
        <w:t>檔</w:t>
      </w:r>
      <w:proofErr w:type="gramEnd"/>
      <w:r w:rsidR="00313329" w:rsidRPr="00313329">
        <w:rPr>
          <w:rFonts w:ascii="標楷體" w:eastAsia="標楷體" w:hAnsi="標楷體" w:hint="eastAsia"/>
          <w:sz w:val="28"/>
        </w:rPr>
        <w:t>1份）。封面應依順序載明建議書名稱、投標廠商名稱，廠商之負責人姓名及交付（寄送）日期。</w:t>
      </w:r>
    </w:p>
    <w:p w14:paraId="003E23DC" w14:textId="064569D2"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w:t>
      </w:r>
      <w:r w:rsidR="00735D79">
        <w:rPr>
          <w:rFonts w:ascii="標楷體" w:eastAsia="標楷體" w:hAnsi="標楷體" w:hint="eastAsia"/>
          <w:spacing w:val="0"/>
          <w:sz w:val="28"/>
        </w:rPr>
        <w:t>比減價單</w:t>
      </w:r>
      <w:r>
        <w:rPr>
          <w:rFonts w:ascii="標楷體" w:eastAsia="標楷體" w:hAnsi="標楷體" w:hint="eastAsia"/>
          <w:spacing w:val="0"/>
          <w:sz w:val="28"/>
        </w:rPr>
        <w:t>1份</w:t>
      </w:r>
      <w:r w:rsidR="00AE1EF6">
        <w:rPr>
          <w:rFonts w:ascii="標楷體" w:eastAsia="標楷體" w:hAnsi="標楷體" w:hint="eastAsia"/>
          <w:spacing w:val="0"/>
          <w:sz w:val="28"/>
        </w:rPr>
        <w:t>、</w:t>
      </w:r>
      <w:r>
        <w:rPr>
          <w:rFonts w:ascii="標楷體" w:eastAsia="標楷體" w:hAnsi="標楷體" w:hint="eastAsia"/>
          <w:spacing w:val="0"/>
          <w:sz w:val="28"/>
        </w:rPr>
        <w:t>招標投標</w:t>
      </w:r>
      <w:r w:rsidR="0047136E">
        <w:rPr>
          <w:rFonts w:ascii="標楷體" w:eastAsia="標楷體" w:hAnsi="標楷體" w:hint="eastAsia"/>
          <w:spacing w:val="0"/>
          <w:sz w:val="28"/>
        </w:rPr>
        <w:t>及</w:t>
      </w:r>
      <w:r>
        <w:rPr>
          <w:rFonts w:ascii="標楷體" w:eastAsia="標楷體" w:hAnsi="標楷體" w:hint="eastAsia"/>
          <w:spacing w:val="0"/>
          <w:sz w:val="28"/>
        </w:rPr>
        <w:t>契約文件1式2份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8C75D9">
        <w:rPr>
          <w:rFonts w:ascii="標楷體" w:eastAsia="標楷體" w:hAnsi="標楷體" w:hint="eastAsia"/>
          <w:spacing w:val="0"/>
          <w:sz w:val="28"/>
        </w:rPr>
        <w:t>、□廠商報價單1份</w:t>
      </w:r>
      <w:r>
        <w:rPr>
          <w:rFonts w:ascii="標楷體" w:eastAsia="標楷體" w:hAnsi="標楷體" w:hint="eastAsia"/>
          <w:spacing w:val="0"/>
          <w:sz w:val="28"/>
        </w:rPr>
        <w:t>。</w:t>
      </w:r>
    </w:p>
    <w:p w14:paraId="6AF25189"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w:t>
      </w:r>
      <w:proofErr w:type="gramStart"/>
      <w:r w:rsidRPr="00982EE6">
        <w:rPr>
          <w:rFonts w:ascii="標楷體" w:eastAsia="標楷體" w:hAnsi="標楷體"/>
          <w:sz w:val="28"/>
        </w:rPr>
        <w:t>皆須書明</w:t>
      </w:r>
      <w:proofErr w:type="gramEnd"/>
      <w:r w:rsidRPr="00982EE6">
        <w:rPr>
          <w:rFonts w:ascii="標楷體" w:eastAsia="標楷體" w:hAnsi="標楷體"/>
          <w:sz w:val="28"/>
        </w:rPr>
        <w:t>投標廠商名稱、地址及採購案號或招標</w:t>
      </w:r>
      <w:proofErr w:type="gramStart"/>
      <w:r w:rsidRPr="00982EE6">
        <w:rPr>
          <w:rFonts w:ascii="標楷體" w:eastAsia="標楷體" w:hAnsi="標楷體"/>
          <w:sz w:val="28"/>
        </w:rPr>
        <w:t>標</w:t>
      </w:r>
      <w:proofErr w:type="gramEnd"/>
      <w:r w:rsidRPr="00982EE6">
        <w:rPr>
          <w:rFonts w:ascii="標楷體" w:eastAsia="標楷體" w:hAnsi="標楷體"/>
          <w:sz w:val="28"/>
        </w:rPr>
        <w:t>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w:t>
      </w:r>
      <w:proofErr w:type="gramStart"/>
      <w:r w:rsidR="00BC2B29" w:rsidRPr="00630273">
        <w:rPr>
          <w:rFonts w:ascii="標楷體" w:eastAsia="標楷體" w:hAnsi="標楷體"/>
          <w:sz w:val="28"/>
        </w:rPr>
        <w:t>採</w:t>
      </w:r>
      <w:proofErr w:type="gramEnd"/>
      <w:r w:rsidR="00BC2B29" w:rsidRPr="00630273">
        <w:rPr>
          <w:rFonts w:ascii="標楷體" w:eastAsia="標楷體" w:hAnsi="標楷體"/>
          <w:sz w:val="28"/>
        </w:rPr>
        <w:t>雙面列印，以節省紙張，愛惜資源。</w:t>
      </w:r>
    </w:p>
    <w:p w14:paraId="6D2EF1D3" w14:textId="77777777"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14:paraId="3D001A06"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w:t>
      </w:r>
      <w:proofErr w:type="gramStart"/>
      <w:r w:rsidR="00982EE6">
        <w:rPr>
          <w:rFonts w:ascii="標楷體" w:eastAsia="標楷體" w:hAnsi="標楷體"/>
          <w:sz w:val="28"/>
        </w:rPr>
        <w:t>送達送達</w:t>
      </w:r>
      <w:proofErr w:type="gramEnd"/>
      <w:r w:rsidR="00982EE6">
        <w:rPr>
          <w:rFonts w:ascii="標楷體" w:eastAsia="標楷體" w:hAnsi="標楷體"/>
          <w:sz w:val="28"/>
        </w:rPr>
        <w:t>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proofErr w:type="gramStart"/>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proofErr w:type="gramEnd"/>
      <w:r w:rsidR="00982EE6">
        <w:rPr>
          <w:rFonts w:ascii="標楷體" w:eastAsia="標楷體" w:hAnsi="標楷體" w:hint="eastAsia"/>
          <w:spacing w:val="0"/>
          <w:sz w:val="28"/>
        </w:rPr>
        <w:t>。</w:t>
      </w:r>
    </w:p>
    <w:p w14:paraId="47F32116" w14:textId="77777777"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14:paraId="554918B7"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14:paraId="70460882"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w:t>
      </w:r>
      <w:proofErr w:type="gramStart"/>
      <w:r w:rsidRPr="0039337B">
        <w:rPr>
          <w:rFonts w:ascii="標楷體" w:eastAsia="標楷體" w:hAnsi="標楷體" w:hint="eastAsia"/>
          <w:spacing w:val="0"/>
          <w:sz w:val="28"/>
        </w:rPr>
        <w:t>均由投標</w:t>
      </w:r>
      <w:proofErr w:type="gramEnd"/>
      <w:r w:rsidRPr="0039337B">
        <w:rPr>
          <w:rFonts w:ascii="標楷體" w:eastAsia="標楷體" w:hAnsi="標楷體" w:hint="eastAsia"/>
          <w:spacing w:val="0"/>
          <w:sz w:val="28"/>
        </w:rPr>
        <w:t>廠商自行負擔。</w:t>
      </w:r>
    </w:p>
    <w:p w14:paraId="49C14FDF"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14:paraId="1822068A"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lastRenderedPageBreak/>
        <w:t>每一廠商僅能投遞乙份投標文件，違者取消投標資格。</w:t>
      </w:r>
    </w:p>
    <w:p w14:paraId="6C619E84"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w:t>
      </w:r>
      <w:proofErr w:type="gramStart"/>
      <w:r w:rsidRPr="0039337B">
        <w:rPr>
          <w:rFonts w:ascii="標楷體" w:eastAsia="標楷體" w:hAnsi="標楷體" w:hint="eastAsia"/>
          <w:spacing w:val="0"/>
          <w:sz w:val="28"/>
        </w:rPr>
        <w:t>廠商須悉依</w:t>
      </w:r>
      <w:proofErr w:type="gramEnd"/>
      <w:r w:rsidRPr="0039337B">
        <w:rPr>
          <w:rFonts w:ascii="標楷體" w:eastAsia="標楷體" w:hAnsi="標楷體" w:hint="eastAsia"/>
          <w:spacing w:val="0"/>
          <w:sz w:val="28"/>
        </w:rPr>
        <w:t>本投標須知之規定辦理，如有</w:t>
      </w:r>
      <w:proofErr w:type="gramStart"/>
      <w:r w:rsidRPr="0039337B">
        <w:rPr>
          <w:rFonts w:ascii="標楷體" w:eastAsia="標楷體" w:hAnsi="標楷體" w:hint="eastAsia"/>
          <w:spacing w:val="0"/>
          <w:sz w:val="28"/>
        </w:rPr>
        <w:t>任何違</w:t>
      </w:r>
      <w:proofErr w:type="gramEnd"/>
      <w:r w:rsidRPr="0039337B">
        <w:rPr>
          <w:rFonts w:ascii="標楷體" w:eastAsia="標楷體" w:hAnsi="標楷體" w:hint="eastAsia"/>
          <w:spacing w:val="0"/>
          <w:sz w:val="28"/>
        </w:rPr>
        <w:t>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14:paraId="780B2B9B"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審查）及決標（價格標）等階段進行。</w:t>
      </w:r>
    </w:p>
    <w:p w14:paraId="5F94CAAC" w14:textId="77777777"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)開標（資格審查）程序</w:t>
      </w:r>
    </w:p>
    <w:p w14:paraId="6A3021F1"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w:t>
      </w:r>
      <w:proofErr w:type="gramStart"/>
      <w:r w:rsidRPr="0039337B">
        <w:rPr>
          <w:rFonts w:ascii="標楷體" w:eastAsia="標楷體" w:hAnsi="標楷體" w:hint="eastAsia"/>
          <w:spacing w:val="0"/>
          <w:sz w:val="28"/>
        </w:rPr>
        <w:t>逕</w:t>
      </w:r>
      <w:proofErr w:type="gramEnd"/>
      <w:r w:rsidRPr="0039337B">
        <w:rPr>
          <w:rFonts w:ascii="標楷體" w:eastAsia="標楷體" w:hAnsi="標楷體" w:hint="eastAsia"/>
          <w:spacing w:val="0"/>
          <w:sz w:val="28"/>
        </w:rPr>
        <w:t>予處理。</w:t>
      </w:r>
    </w:p>
    <w:p w14:paraId="5393053F"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w:t>
      </w:r>
      <w:proofErr w:type="gramStart"/>
      <w:r w:rsidRPr="0039337B">
        <w:rPr>
          <w:rFonts w:ascii="標楷體" w:eastAsia="標楷體" w:hAnsi="標楷體" w:hint="eastAsia"/>
          <w:spacing w:val="0"/>
          <w:sz w:val="28"/>
        </w:rPr>
        <w:t>金額逾本採購</w:t>
      </w:r>
      <w:proofErr w:type="gramEnd"/>
      <w:r w:rsidRPr="0039337B">
        <w:rPr>
          <w:rFonts w:ascii="標楷體" w:eastAsia="標楷體" w:hAnsi="標楷體" w:hint="eastAsia"/>
          <w:spacing w:val="0"/>
          <w:sz w:val="28"/>
        </w:rPr>
        <w:t>案預算金額上限者，視同資格審查不符。</w:t>
      </w:r>
    </w:p>
    <w:p w14:paraId="4A3D34E7"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14:paraId="292354CA" w14:textId="77777777"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14:paraId="4B789F2D" w14:textId="77777777"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w:t>
      </w:r>
      <w:proofErr w:type="gramStart"/>
      <w:r>
        <w:rPr>
          <w:rFonts w:ascii="標楷體" w:eastAsia="標楷體" w:hAnsi="標楷體" w:hint="eastAsia"/>
          <w:spacing w:val="0"/>
          <w:sz w:val="28"/>
        </w:rPr>
        <w:t>逕</w:t>
      </w:r>
      <w:proofErr w:type="gramEnd"/>
      <w:r>
        <w:rPr>
          <w:rFonts w:ascii="標楷體" w:eastAsia="標楷體" w:hAnsi="標楷體" w:hint="eastAsia"/>
          <w:spacing w:val="0"/>
          <w:sz w:val="28"/>
        </w:rPr>
        <w:t>予處理。</w:t>
      </w:r>
    </w:p>
    <w:p w14:paraId="6D7F5A5C" w14:textId="77777777" w:rsidR="0039337B" w:rsidRPr="0039337B" w:rsidRDefault="00070184" w:rsidP="0039337B">
      <w:pPr>
        <w:pStyle w:val="7"/>
        <w:ind w:left="570" w:firstLine="0"/>
        <w:jc w:val="both"/>
        <w:textDirection w:val="lrTbV"/>
        <w:rPr>
          <w:rFonts w:ascii="標楷體" w:eastAsia="標楷體" w:hAnsi="標楷體"/>
          <w:spacing w:val="0"/>
          <w:sz w:val="28"/>
        </w:rPr>
      </w:pPr>
      <w:r>
        <w:rPr>
          <w:rFonts w:ascii="標楷體" w:eastAsia="標楷體" w:hAnsi="標楷體" w:hint="eastAsia"/>
          <w:sz w:val="28"/>
        </w:rPr>
        <w:t>(三)</w:t>
      </w:r>
      <w:r w:rsidR="0039337B" w:rsidRPr="0039337B">
        <w:rPr>
          <w:rFonts w:ascii="標楷體" w:eastAsia="標楷體" w:hAnsi="標楷體" w:hint="eastAsia"/>
          <w:spacing w:val="0"/>
          <w:sz w:val="28"/>
        </w:rPr>
        <w:t>決標（價格標）程序</w:t>
      </w:r>
    </w:p>
    <w:p w14:paraId="49BA7388"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(1)廠商未出席決標會議者，視同放棄比（減）價權利。</w:t>
      </w:r>
    </w:p>
    <w:p w14:paraId="10EF08D8" w14:textId="79836D5E"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(2)</w:t>
      </w:r>
      <w:r>
        <w:rPr>
          <w:rFonts w:ascii="標楷體" w:eastAsia="標楷體" w:hAnsi="標楷體" w:hint="eastAsia"/>
          <w:spacing w:val="0"/>
          <w:sz w:val="28"/>
        </w:rPr>
        <w:t>廠商報價進入本中心</w:t>
      </w:r>
      <w:r w:rsidRPr="0039337B">
        <w:rPr>
          <w:rFonts w:ascii="標楷體" w:eastAsia="標楷體" w:hAnsi="標楷體" w:hint="eastAsia"/>
          <w:spacing w:val="0"/>
          <w:sz w:val="28"/>
        </w:rPr>
        <w:t>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w:t>
      </w:r>
      <w:r w:rsidR="00901336">
        <w:rPr>
          <w:rFonts w:ascii="標楷體" w:eastAsia="標楷體" w:hAnsi="標楷體" w:hint="eastAsia"/>
          <w:spacing w:val="0"/>
          <w:sz w:val="28"/>
        </w:rPr>
        <w:t>議</w:t>
      </w:r>
      <w:r w:rsidRPr="0039337B">
        <w:rPr>
          <w:rFonts w:ascii="標楷體" w:eastAsia="標楷體" w:hAnsi="標楷體" w:hint="eastAsia"/>
          <w:spacing w:val="0"/>
          <w:sz w:val="28"/>
        </w:rPr>
        <w:t>減價，廠商得以書面表示「願依底價</w:t>
      </w:r>
      <w:proofErr w:type="gramStart"/>
      <w:r w:rsidRPr="0039337B">
        <w:rPr>
          <w:rFonts w:ascii="標楷體" w:eastAsia="標楷體" w:hAnsi="標楷體" w:hint="eastAsia"/>
          <w:spacing w:val="0"/>
          <w:sz w:val="28"/>
        </w:rPr>
        <w:t>承作</w:t>
      </w:r>
      <w:proofErr w:type="gramEnd"/>
      <w:r w:rsidRPr="0039337B">
        <w:rPr>
          <w:rFonts w:ascii="標楷體" w:eastAsia="標楷體" w:hAnsi="標楷體" w:hint="eastAsia"/>
          <w:spacing w:val="0"/>
          <w:sz w:val="28"/>
        </w:rPr>
        <w:t>」，主席宣布決標及底價後，廠商於</w:t>
      </w:r>
      <w:r w:rsidR="008025E4">
        <w:rPr>
          <w:rFonts w:ascii="標楷體" w:eastAsia="標楷體" w:hAnsi="標楷體" w:hint="eastAsia"/>
          <w:spacing w:val="0"/>
          <w:sz w:val="28"/>
        </w:rPr>
        <w:t>比減價單</w:t>
      </w:r>
      <w:proofErr w:type="gramStart"/>
      <w:r w:rsidRPr="0039337B">
        <w:rPr>
          <w:rFonts w:ascii="標楷體" w:eastAsia="標楷體" w:hAnsi="標楷體" w:hint="eastAsia"/>
          <w:spacing w:val="0"/>
          <w:sz w:val="28"/>
        </w:rPr>
        <w:t>載明決標</w:t>
      </w:r>
      <w:proofErr w:type="gramEnd"/>
      <w:r w:rsidRPr="0039337B">
        <w:rPr>
          <w:rFonts w:ascii="標楷體" w:eastAsia="標楷體" w:hAnsi="標楷體" w:hint="eastAsia"/>
          <w:spacing w:val="0"/>
          <w:sz w:val="28"/>
        </w:rPr>
        <w:t>金額。</w:t>
      </w:r>
    </w:p>
    <w:p w14:paraId="3D32F12E" w14:textId="77777777" w:rsid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(3)標價偏</w:t>
      </w:r>
      <w:proofErr w:type="gramStart"/>
      <w:r w:rsidRPr="0039337B">
        <w:rPr>
          <w:rFonts w:ascii="標楷體" w:eastAsia="標楷體" w:hAnsi="標楷體" w:hint="eastAsia"/>
          <w:spacing w:val="0"/>
          <w:sz w:val="28"/>
        </w:rPr>
        <w:t>低且顯不</w:t>
      </w:r>
      <w:proofErr w:type="gramEnd"/>
      <w:r w:rsidRPr="0039337B">
        <w:rPr>
          <w:rFonts w:ascii="標楷體" w:eastAsia="標楷體" w:hAnsi="標楷體" w:hint="eastAsia"/>
          <w:spacing w:val="0"/>
          <w:sz w:val="28"/>
        </w:rPr>
        <w:t>合理之處置：參</w:t>
      </w:r>
      <w:r w:rsidR="00C87A5A">
        <w:rPr>
          <w:rFonts w:ascii="標楷體" w:eastAsia="標楷體" w:hAnsi="標楷體" w:hint="eastAsia"/>
          <w:spacing w:val="0"/>
          <w:sz w:val="28"/>
        </w:rPr>
        <w:t>考</w:t>
      </w:r>
      <w:r w:rsidRPr="0039337B">
        <w:rPr>
          <w:rFonts w:ascii="標楷體" w:eastAsia="標楷體" w:hAnsi="標楷體" w:hint="eastAsia"/>
          <w:spacing w:val="0"/>
          <w:sz w:val="28"/>
        </w:rPr>
        <w:t>行政院公共工程委員會99年4月29日工程</w:t>
      </w:r>
      <w:proofErr w:type="gramStart"/>
      <w:r w:rsidRPr="0039337B">
        <w:rPr>
          <w:rFonts w:ascii="標楷體" w:eastAsia="標楷體" w:hAnsi="標楷體" w:hint="eastAsia"/>
          <w:spacing w:val="0"/>
          <w:sz w:val="28"/>
        </w:rPr>
        <w:t>企字第09900165333號函頒修</w:t>
      </w:r>
      <w:proofErr w:type="gramEnd"/>
      <w:r w:rsidRPr="0039337B">
        <w:rPr>
          <w:rFonts w:ascii="標楷體" w:eastAsia="標楷體" w:hAnsi="標楷體" w:hint="eastAsia"/>
          <w:spacing w:val="0"/>
          <w:sz w:val="28"/>
        </w:rPr>
        <w:t>「依政府採購法第58條處理總標價低於底價百分之八十案件之執行程序」處理。</w:t>
      </w:r>
    </w:p>
    <w:p w14:paraId="665B39B7"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14:paraId="54C210AC"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14:paraId="3406859B"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w:t>
      </w:r>
      <w:proofErr w:type="gramStart"/>
      <w:r w:rsidRPr="0039337B">
        <w:rPr>
          <w:rFonts w:ascii="標楷體" w:eastAsia="標楷體" w:hAnsi="標楷體" w:hint="eastAsia"/>
          <w:spacing w:val="0"/>
          <w:sz w:val="28"/>
        </w:rPr>
        <w:t>承諾均為契約</w:t>
      </w:r>
      <w:proofErr w:type="gramEnd"/>
      <w:r w:rsidRPr="0039337B">
        <w:rPr>
          <w:rFonts w:ascii="標楷體" w:eastAsia="標楷體" w:hAnsi="標楷體" w:hint="eastAsia"/>
          <w:spacing w:val="0"/>
          <w:sz w:val="28"/>
        </w:rPr>
        <w:t>之一部分，得標廠商應履行之。</w:t>
      </w:r>
    </w:p>
    <w:p w14:paraId="79404D18"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14:paraId="32DA7DFE" w14:textId="77777777"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14:paraId="03203EE3" w14:textId="77777777"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14:paraId="07193421" w14:textId="77777777"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w:t>
      </w:r>
    </w:p>
    <w:sectPr w:rsidR="00F41C77" w:rsidRPr="00630273" w:rsidSect="008D6D1A">
      <w:footerReference w:type="even" r:id="rId7"/>
      <w:footerReference w:type="default" r:id="rId8"/>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0DB5" w14:textId="77777777" w:rsidR="008440D6" w:rsidRDefault="008440D6">
      <w:r>
        <w:separator/>
      </w:r>
    </w:p>
  </w:endnote>
  <w:endnote w:type="continuationSeparator" w:id="0">
    <w:p w14:paraId="1812FA4D" w14:textId="77777777" w:rsidR="008440D6" w:rsidRDefault="0084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00"/>
    <w:family w:val="auto"/>
    <w:pitch w:val="variable"/>
  </w:font>
  <w:font w:name="MS Serif">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AD2B" w14:textId="77777777"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6009A3" w14:textId="77777777"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36AA" w14:textId="77777777"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14:paraId="0813F951" w14:textId="77777777"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3805" w14:textId="77777777" w:rsidR="008440D6" w:rsidRDefault="008440D6">
      <w:r>
        <w:separator/>
      </w:r>
    </w:p>
  </w:footnote>
  <w:footnote w:type="continuationSeparator" w:id="0">
    <w:p w14:paraId="6F62E2AA" w14:textId="77777777" w:rsidR="008440D6" w:rsidRDefault="00844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2FAC0BB7"/>
    <w:multiLevelType w:val="hybridMultilevel"/>
    <w:tmpl w:val="0ED8AFDE"/>
    <w:lvl w:ilvl="0" w:tplc="73585FC6">
      <w:start w:val="1"/>
      <w:numFmt w:val="taiwaneseCountingThousand"/>
      <w:lvlText w:val="%1、"/>
      <w:lvlJc w:val="left"/>
      <w:pPr>
        <w:tabs>
          <w:tab w:val="num" w:pos="480"/>
        </w:tabs>
        <w:ind w:left="480" w:hanging="480"/>
      </w:pPr>
      <w:rPr>
        <w:rFonts w:hint="eastAsia"/>
      </w:rPr>
    </w:lvl>
    <w:lvl w:ilvl="1" w:tplc="82F0AA8C">
      <w:start w:val="1"/>
      <w:numFmt w:val="bullet"/>
      <w:lvlText w:val="□"/>
      <w:lvlJc w:val="left"/>
      <w:pPr>
        <w:tabs>
          <w:tab w:val="num" w:pos="1637"/>
        </w:tabs>
        <w:ind w:left="1637" w:hanging="360"/>
      </w:pPr>
      <w:rPr>
        <w:rFonts w:ascii="新細明體" w:eastAsia="新細明體" w:hAnsi="新細明體" w:cs="Times New Roman" w:hint="eastAsia"/>
        <w:color w:val="auto"/>
        <w:lang w:val="en-US"/>
      </w:rPr>
    </w:lvl>
    <w:lvl w:ilvl="2" w:tplc="20B2C89A">
      <w:start w:val="1"/>
      <w:numFmt w:val="taiwaneseCountingThousand"/>
      <w:lvlText w:val="（%3）"/>
      <w:lvlJc w:val="left"/>
      <w:pPr>
        <w:tabs>
          <w:tab w:val="num" w:pos="1980"/>
        </w:tabs>
        <w:ind w:left="19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9"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0"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4"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1865511605">
    <w:abstractNumId w:val="13"/>
  </w:num>
  <w:num w:numId="2" w16cid:durableId="2086291743">
    <w:abstractNumId w:val="13"/>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16cid:durableId="1728186231">
    <w:abstractNumId w:val="14"/>
  </w:num>
  <w:num w:numId="4" w16cid:durableId="302660859">
    <w:abstractNumId w:val="4"/>
  </w:num>
  <w:num w:numId="5" w16cid:durableId="1981499505">
    <w:abstractNumId w:val="1"/>
  </w:num>
  <w:num w:numId="6" w16cid:durableId="1438871286">
    <w:abstractNumId w:val="2"/>
  </w:num>
  <w:num w:numId="7" w16cid:durableId="157767188">
    <w:abstractNumId w:val="8"/>
  </w:num>
  <w:num w:numId="8" w16cid:durableId="268439317">
    <w:abstractNumId w:val="7"/>
  </w:num>
  <w:num w:numId="9" w16cid:durableId="2087410274">
    <w:abstractNumId w:val="5"/>
  </w:num>
  <w:num w:numId="10" w16cid:durableId="1314722108">
    <w:abstractNumId w:val="12"/>
  </w:num>
  <w:num w:numId="11" w16cid:durableId="2133819336">
    <w:abstractNumId w:val="9"/>
  </w:num>
  <w:num w:numId="12" w16cid:durableId="1857377498">
    <w:abstractNumId w:val="0"/>
  </w:num>
  <w:num w:numId="13" w16cid:durableId="974333153">
    <w:abstractNumId w:val="11"/>
  </w:num>
  <w:num w:numId="14" w16cid:durableId="1047993783">
    <w:abstractNumId w:val="3"/>
  </w:num>
  <w:num w:numId="15" w16cid:durableId="1917401440">
    <w:abstractNumId w:val="10"/>
  </w:num>
  <w:num w:numId="16" w16cid:durableId="318584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36C34"/>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49F4"/>
    <w:rsid w:val="000A6207"/>
    <w:rsid w:val="000B01B0"/>
    <w:rsid w:val="000B52CE"/>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87"/>
    <w:rsid w:val="00174BD6"/>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1BAC"/>
    <w:rsid w:val="00242E26"/>
    <w:rsid w:val="00243442"/>
    <w:rsid w:val="002542EB"/>
    <w:rsid w:val="00265452"/>
    <w:rsid w:val="002663E8"/>
    <w:rsid w:val="00271624"/>
    <w:rsid w:val="00274556"/>
    <w:rsid w:val="00274BE9"/>
    <w:rsid w:val="002947A2"/>
    <w:rsid w:val="00294D9D"/>
    <w:rsid w:val="002A5FB9"/>
    <w:rsid w:val="002A77FE"/>
    <w:rsid w:val="002B0B9C"/>
    <w:rsid w:val="002B2772"/>
    <w:rsid w:val="002C696C"/>
    <w:rsid w:val="002D0BE5"/>
    <w:rsid w:val="002D4019"/>
    <w:rsid w:val="002D5BD5"/>
    <w:rsid w:val="002D75DA"/>
    <w:rsid w:val="002E0950"/>
    <w:rsid w:val="002E3E4F"/>
    <w:rsid w:val="002F0663"/>
    <w:rsid w:val="002F4F88"/>
    <w:rsid w:val="002F7514"/>
    <w:rsid w:val="00300C88"/>
    <w:rsid w:val="003019BF"/>
    <w:rsid w:val="0030290E"/>
    <w:rsid w:val="00307FB1"/>
    <w:rsid w:val="00310D05"/>
    <w:rsid w:val="003128B9"/>
    <w:rsid w:val="00313329"/>
    <w:rsid w:val="003169EC"/>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849AB"/>
    <w:rsid w:val="0039337B"/>
    <w:rsid w:val="00395A0F"/>
    <w:rsid w:val="003A449C"/>
    <w:rsid w:val="003A70A3"/>
    <w:rsid w:val="003B3D09"/>
    <w:rsid w:val="003B4CCA"/>
    <w:rsid w:val="003C5313"/>
    <w:rsid w:val="003D407E"/>
    <w:rsid w:val="003D7135"/>
    <w:rsid w:val="003E1B25"/>
    <w:rsid w:val="003E2EF0"/>
    <w:rsid w:val="003E3168"/>
    <w:rsid w:val="003E3A8C"/>
    <w:rsid w:val="003E7F93"/>
    <w:rsid w:val="003F3B87"/>
    <w:rsid w:val="0040160A"/>
    <w:rsid w:val="00406BCC"/>
    <w:rsid w:val="00406E9F"/>
    <w:rsid w:val="00412432"/>
    <w:rsid w:val="004172AF"/>
    <w:rsid w:val="00424D9B"/>
    <w:rsid w:val="004338C2"/>
    <w:rsid w:val="004340E9"/>
    <w:rsid w:val="0043625D"/>
    <w:rsid w:val="00437783"/>
    <w:rsid w:val="00440C87"/>
    <w:rsid w:val="00441DFD"/>
    <w:rsid w:val="00446EA4"/>
    <w:rsid w:val="00451D69"/>
    <w:rsid w:val="00454DA6"/>
    <w:rsid w:val="004622AD"/>
    <w:rsid w:val="00471095"/>
    <w:rsid w:val="0047136E"/>
    <w:rsid w:val="00480192"/>
    <w:rsid w:val="00482C37"/>
    <w:rsid w:val="0049623B"/>
    <w:rsid w:val="004A1C81"/>
    <w:rsid w:val="004A1F2E"/>
    <w:rsid w:val="004A68B4"/>
    <w:rsid w:val="004A72CE"/>
    <w:rsid w:val="004B2970"/>
    <w:rsid w:val="004B489C"/>
    <w:rsid w:val="004C5A55"/>
    <w:rsid w:val="004C6ED3"/>
    <w:rsid w:val="004D464C"/>
    <w:rsid w:val="004D7B2F"/>
    <w:rsid w:val="004E10DB"/>
    <w:rsid w:val="004E1ACA"/>
    <w:rsid w:val="004E2052"/>
    <w:rsid w:val="004E3BBD"/>
    <w:rsid w:val="004E6425"/>
    <w:rsid w:val="004F2830"/>
    <w:rsid w:val="0050256A"/>
    <w:rsid w:val="00505EF5"/>
    <w:rsid w:val="00512A9F"/>
    <w:rsid w:val="00515BE3"/>
    <w:rsid w:val="00520DFA"/>
    <w:rsid w:val="005219C6"/>
    <w:rsid w:val="005223ED"/>
    <w:rsid w:val="00522D41"/>
    <w:rsid w:val="0052339E"/>
    <w:rsid w:val="00527B3B"/>
    <w:rsid w:val="00531127"/>
    <w:rsid w:val="00536789"/>
    <w:rsid w:val="00540428"/>
    <w:rsid w:val="00541ED1"/>
    <w:rsid w:val="00542FCE"/>
    <w:rsid w:val="00543EF6"/>
    <w:rsid w:val="00551AD2"/>
    <w:rsid w:val="0055237C"/>
    <w:rsid w:val="00552DF0"/>
    <w:rsid w:val="00554045"/>
    <w:rsid w:val="00564984"/>
    <w:rsid w:val="0056639C"/>
    <w:rsid w:val="00566979"/>
    <w:rsid w:val="00567DA5"/>
    <w:rsid w:val="00570709"/>
    <w:rsid w:val="00573283"/>
    <w:rsid w:val="00574127"/>
    <w:rsid w:val="00575394"/>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6014C5"/>
    <w:rsid w:val="006016E7"/>
    <w:rsid w:val="00601B16"/>
    <w:rsid w:val="0060437A"/>
    <w:rsid w:val="00605A70"/>
    <w:rsid w:val="00607552"/>
    <w:rsid w:val="00620429"/>
    <w:rsid w:val="006228A4"/>
    <w:rsid w:val="00627AED"/>
    <w:rsid w:val="00630273"/>
    <w:rsid w:val="0064063B"/>
    <w:rsid w:val="00646940"/>
    <w:rsid w:val="00647A1F"/>
    <w:rsid w:val="00651A95"/>
    <w:rsid w:val="006556D5"/>
    <w:rsid w:val="0066571C"/>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5C57"/>
    <w:rsid w:val="006D7AAB"/>
    <w:rsid w:val="006E1E02"/>
    <w:rsid w:val="006E3365"/>
    <w:rsid w:val="006E4042"/>
    <w:rsid w:val="006E51D1"/>
    <w:rsid w:val="006E5685"/>
    <w:rsid w:val="00701820"/>
    <w:rsid w:val="00703E28"/>
    <w:rsid w:val="007061BE"/>
    <w:rsid w:val="0071135F"/>
    <w:rsid w:val="0071790D"/>
    <w:rsid w:val="00722EAE"/>
    <w:rsid w:val="00724468"/>
    <w:rsid w:val="00724D04"/>
    <w:rsid w:val="00735D79"/>
    <w:rsid w:val="00741772"/>
    <w:rsid w:val="00743777"/>
    <w:rsid w:val="00744A21"/>
    <w:rsid w:val="007450ED"/>
    <w:rsid w:val="00751016"/>
    <w:rsid w:val="00761A35"/>
    <w:rsid w:val="00762122"/>
    <w:rsid w:val="0076557C"/>
    <w:rsid w:val="007735B0"/>
    <w:rsid w:val="00782188"/>
    <w:rsid w:val="00785F81"/>
    <w:rsid w:val="00790824"/>
    <w:rsid w:val="00791015"/>
    <w:rsid w:val="007A0CBE"/>
    <w:rsid w:val="007A3606"/>
    <w:rsid w:val="007A37D4"/>
    <w:rsid w:val="007B00A2"/>
    <w:rsid w:val="007C0548"/>
    <w:rsid w:val="007C1204"/>
    <w:rsid w:val="007C2852"/>
    <w:rsid w:val="007C4A9E"/>
    <w:rsid w:val="007C6FD9"/>
    <w:rsid w:val="007C7506"/>
    <w:rsid w:val="007D0CCF"/>
    <w:rsid w:val="007D6B8E"/>
    <w:rsid w:val="007F54B9"/>
    <w:rsid w:val="008025E4"/>
    <w:rsid w:val="00805AC1"/>
    <w:rsid w:val="008103E7"/>
    <w:rsid w:val="00820DE5"/>
    <w:rsid w:val="0082109D"/>
    <w:rsid w:val="00823F61"/>
    <w:rsid w:val="00830E4D"/>
    <w:rsid w:val="008358A6"/>
    <w:rsid w:val="008359FB"/>
    <w:rsid w:val="00836642"/>
    <w:rsid w:val="008367F3"/>
    <w:rsid w:val="00840845"/>
    <w:rsid w:val="00841CCC"/>
    <w:rsid w:val="00843278"/>
    <w:rsid w:val="008440D6"/>
    <w:rsid w:val="00844202"/>
    <w:rsid w:val="00844C5C"/>
    <w:rsid w:val="0085169D"/>
    <w:rsid w:val="00856F05"/>
    <w:rsid w:val="00867063"/>
    <w:rsid w:val="008714C9"/>
    <w:rsid w:val="008715A3"/>
    <w:rsid w:val="00873462"/>
    <w:rsid w:val="0087485C"/>
    <w:rsid w:val="00876F6C"/>
    <w:rsid w:val="00880AC3"/>
    <w:rsid w:val="00883DC6"/>
    <w:rsid w:val="00894288"/>
    <w:rsid w:val="0089767F"/>
    <w:rsid w:val="008A1387"/>
    <w:rsid w:val="008A5F65"/>
    <w:rsid w:val="008A7084"/>
    <w:rsid w:val="008B40A8"/>
    <w:rsid w:val="008B7B08"/>
    <w:rsid w:val="008C2033"/>
    <w:rsid w:val="008C4CAA"/>
    <w:rsid w:val="008C5160"/>
    <w:rsid w:val="008C75D9"/>
    <w:rsid w:val="008D19CC"/>
    <w:rsid w:val="008D6D1A"/>
    <w:rsid w:val="008F0684"/>
    <w:rsid w:val="008F2671"/>
    <w:rsid w:val="008F3EB9"/>
    <w:rsid w:val="008F645C"/>
    <w:rsid w:val="00901336"/>
    <w:rsid w:val="0090593C"/>
    <w:rsid w:val="00913605"/>
    <w:rsid w:val="009145D2"/>
    <w:rsid w:val="009169C6"/>
    <w:rsid w:val="00920480"/>
    <w:rsid w:val="009210E4"/>
    <w:rsid w:val="009227FD"/>
    <w:rsid w:val="00934B1F"/>
    <w:rsid w:val="00935290"/>
    <w:rsid w:val="00935F2C"/>
    <w:rsid w:val="00956191"/>
    <w:rsid w:val="00961B69"/>
    <w:rsid w:val="00971D41"/>
    <w:rsid w:val="00973A03"/>
    <w:rsid w:val="00974E1A"/>
    <w:rsid w:val="00980C0C"/>
    <w:rsid w:val="00982EE6"/>
    <w:rsid w:val="009851F4"/>
    <w:rsid w:val="0099095A"/>
    <w:rsid w:val="009A4627"/>
    <w:rsid w:val="009A5162"/>
    <w:rsid w:val="009A56D3"/>
    <w:rsid w:val="009A5F51"/>
    <w:rsid w:val="009B01BF"/>
    <w:rsid w:val="009C2194"/>
    <w:rsid w:val="009D49EF"/>
    <w:rsid w:val="009D5B03"/>
    <w:rsid w:val="009E1C19"/>
    <w:rsid w:val="009E3248"/>
    <w:rsid w:val="009E6728"/>
    <w:rsid w:val="009F3DC3"/>
    <w:rsid w:val="009F6375"/>
    <w:rsid w:val="009F64B5"/>
    <w:rsid w:val="009F7CF0"/>
    <w:rsid w:val="00A010CA"/>
    <w:rsid w:val="00A01526"/>
    <w:rsid w:val="00A03F29"/>
    <w:rsid w:val="00A0434E"/>
    <w:rsid w:val="00A046C1"/>
    <w:rsid w:val="00A047CD"/>
    <w:rsid w:val="00A05578"/>
    <w:rsid w:val="00A079A0"/>
    <w:rsid w:val="00A1291D"/>
    <w:rsid w:val="00A15B9D"/>
    <w:rsid w:val="00A164F2"/>
    <w:rsid w:val="00A251F6"/>
    <w:rsid w:val="00A26257"/>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060C"/>
    <w:rsid w:val="00A63F5B"/>
    <w:rsid w:val="00A67358"/>
    <w:rsid w:val="00A67917"/>
    <w:rsid w:val="00A71953"/>
    <w:rsid w:val="00A84487"/>
    <w:rsid w:val="00A915B9"/>
    <w:rsid w:val="00A91A4A"/>
    <w:rsid w:val="00A97239"/>
    <w:rsid w:val="00A97895"/>
    <w:rsid w:val="00AA05C4"/>
    <w:rsid w:val="00AA370F"/>
    <w:rsid w:val="00AA6CCB"/>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31DB"/>
    <w:rsid w:val="00B1179C"/>
    <w:rsid w:val="00B27BC1"/>
    <w:rsid w:val="00B312EE"/>
    <w:rsid w:val="00B31E9E"/>
    <w:rsid w:val="00B3217D"/>
    <w:rsid w:val="00B32BE7"/>
    <w:rsid w:val="00B36EB3"/>
    <w:rsid w:val="00B51306"/>
    <w:rsid w:val="00B54FCD"/>
    <w:rsid w:val="00B61A76"/>
    <w:rsid w:val="00B63C9E"/>
    <w:rsid w:val="00B70FC3"/>
    <w:rsid w:val="00B720F6"/>
    <w:rsid w:val="00B94C5C"/>
    <w:rsid w:val="00B973FE"/>
    <w:rsid w:val="00B9791B"/>
    <w:rsid w:val="00BA6304"/>
    <w:rsid w:val="00BB35F1"/>
    <w:rsid w:val="00BC2B29"/>
    <w:rsid w:val="00BC4198"/>
    <w:rsid w:val="00BC6676"/>
    <w:rsid w:val="00BC77AD"/>
    <w:rsid w:val="00BD430E"/>
    <w:rsid w:val="00BE00BF"/>
    <w:rsid w:val="00BE2AC8"/>
    <w:rsid w:val="00BF01FA"/>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35052"/>
    <w:rsid w:val="00C4373B"/>
    <w:rsid w:val="00C460B6"/>
    <w:rsid w:val="00C50CCC"/>
    <w:rsid w:val="00C5341A"/>
    <w:rsid w:val="00C54760"/>
    <w:rsid w:val="00C63856"/>
    <w:rsid w:val="00C65808"/>
    <w:rsid w:val="00C65EA0"/>
    <w:rsid w:val="00C66B0B"/>
    <w:rsid w:val="00C71A0D"/>
    <w:rsid w:val="00C83ED4"/>
    <w:rsid w:val="00C85C90"/>
    <w:rsid w:val="00C87A5A"/>
    <w:rsid w:val="00C92F6B"/>
    <w:rsid w:val="00C963FC"/>
    <w:rsid w:val="00CA4A7D"/>
    <w:rsid w:val="00CA5EE1"/>
    <w:rsid w:val="00CA64DE"/>
    <w:rsid w:val="00CA69FA"/>
    <w:rsid w:val="00CC300C"/>
    <w:rsid w:val="00CC476B"/>
    <w:rsid w:val="00CC5B6F"/>
    <w:rsid w:val="00CC640E"/>
    <w:rsid w:val="00CC79ED"/>
    <w:rsid w:val="00CD092C"/>
    <w:rsid w:val="00CD5133"/>
    <w:rsid w:val="00CE6749"/>
    <w:rsid w:val="00CE704A"/>
    <w:rsid w:val="00CF18F5"/>
    <w:rsid w:val="00D01EA7"/>
    <w:rsid w:val="00D04DD2"/>
    <w:rsid w:val="00D0644C"/>
    <w:rsid w:val="00D074BA"/>
    <w:rsid w:val="00D12346"/>
    <w:rsid w:val="00D21B09"/>
    <w:rsid w:val="00D22E68"/>
    <w:rsid w:val="00D2692D"/>
    <w:rsid w:val="00D42640"/>
    <w:rsid w:val="00D472B7"/>
    <w:rsid w:val="00D51CF0"/>
    <w:rsid w:val="00D61A07"/>
    <w:rsid w:val="00D62086"/>
    <w:rsid w:val="00D70B69"/>
    <w:rsid w:val="00D725E5"/>
    <w:rsid w:val="00D74953"/>
    <w:rsid w:val="00D76EDB"/>
    <w:rsid w:val="00D85077"/>
    <w:rsid w:val="00D95EF1"/>
    <w:rsid w:val="00DA1319"/>
    <w:rsid w:val="00DA48A4"/>
    <w:rsid w:val="00DA5BA5"/>
    <w:rsid w:val="00DA7F67"/>
    <w:rsid w:val="00DB14B9"/>
    <w:rsid w:val="00DB55F6"/>
    <w:rsid w:val="00DC180E"/>
    <w:rsid w:val="00DC19FB"/>
    <w:rsid w:val="00DC3B42"/>
    <w:rsid w:val="00DC64B7"/>
    <w:rsid w:val="00DC7448"/>
    <w:rsid w:val="00DC7581"/>
    <w:rsid w:val="00DC7942"/>
    <w:rsid w:val="00DD4E8F"/>
    <w:rsid w:val="00DD73B9"/>
    <w:rsid w:val="00DE21EE"/>
    <w:rsid w:val="00DE5829"/>
    <w:rsid w:val="00DE6221"/>
    <w:rsid w:val="00DF5429"/>
    <w:rsid w:val="00DF68D5"/>
    <w:rsid w:val="00E05F8E"/>
    <w:rsid w:val="00E12358"/>
    <w:rsid w:val="00E15EB4"/>
    <w:rsid w:val="00E206F1"/>
    <w:rsid w:val="00E25202"/>
    <w:rsid w:val="00E27ADD"/>
    <w:rsid w:val="00E30D17"/>
    <w:rsid w:val="00E30E54"/>
    <w:rsid w:val="00E40A88"/>
    <w:rsid w:val="00E41704"/>
    <w:rsid w:val="00E42E59"/>
    <w:rsid w:val="00E436F8"/>
    <w:rsid w:val="00E45303"/>
    <w:rsid w:val="00E47DA3"/>
    <w:rsid w:val="00E60A99"/>
    <w:rsid w:val="00E618F3"/>
    <w:rsid w:val="00E64D6A"/>
    <w:rsid w:val="00E664D3"/>
    <w:rsid w:val="00E7533B"/>
    <w:rsid w:val="00E76C47"/>
    <w:rsid w:val="00E8105D"/>
    <w:rsid w:val="00E83E40"/>
    <w:rsid w:val="00E84D63"/>
    <w:rsid w:val="00E872A4"/>
    <w:rsid w:val="00E904C0"/>
    <w:rsid w:val="00EA1750"/>
    <w:rsid w:val="00EB00E8"/>
    <w:rsid w:val="00EB053B"/>
    <w:rsid w:val="00EB4ED4"/>
    <w:rsid w:val="00EC0CCD"/>
    <w:rsid w:val="00EC5367"/>
    <w:rsid w:val="00EC60B5"/>
    <w:rsid w:val="00EC7360"/>
    <w:rsid w:val="00EC7CA5"/>
    <w:rsid w:val="00ED2626"/>
    <w:rsid w:val="00ED2C31"/>
    <w:rsid w:val="00ED42CD"/>
    <w:rsid w:val="00EE547D"/>
    <w:rsid w:val="00EE6AAB"/>
    <w:rsid w:val="00EE7A2A"/>
    <w:rsid w:val="00EF4734"/>
    <w:rsid w:val="00F03910"/>
    <w:rsid w:val="00F1240D"/>
    <w:rsid w:val="00F22B1F"/>
    <w:rsid w:val="00F26B4F"/>
    <w:rsid w:val="00F31CF6"/>
    <w:rsid w:val="00F31EE9"/>
    <w:rsid w:val="00F342BD"/>
    <w:rsid w:val="00F37639"/>
    <w:rsid w:val="00F41C77"/>
    <w:rsid w:val="00F42550"/>
    <w:rsid w:val="00F44539"/>
    <w:rsid w:val="00F46E48"/>
    <w:rsid w:val="00F47180"/>
    <w:rsid w:val="00F61DBF"/>
    <w:rsid w:val="00F65215"/>
    <w:rsid w:val="00F72571"/>
    <w:rsid w:val="00F730D1"/>
    <w:rsid w:val="00F743A5"/>
    <w:rsid w:val="00F77986"/>
    <w:rsid w:val="00F77ED0"/>
    <w:rsid w:val="00F818EA"/>
    <w:rsid w:val="00F81B7C"/>
    <w:rsid w:val="00F82CAA"/>
    <w:rsid w:val="00F83501"/>
    <w:rsid w:val="00F852C6"/>
    <w:rsid w:val="00F87AD2"/>
    <w:rsid w:val="00F929CF"/>
    <w:rsid w:val="00F93D80"/>
    <w:rsid w:val="00F973F7"/>
    <w:rsid w:val="00FA5BE1"/>
    <w:rsid w:val="00FB364D"/>
    <w:rsid w:val="00FB608F"/>
    <w:rsid w:val="00FC0FC3"/>
    <w:rsid w:val="00FC2C64"/>
    <w:rsid w:val="00FC31B1"/>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7CE1D"/>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7966F2" w:rsidRDefault="008E5D8C">
          <w:r w:rsidRPr="00CD060D">
            <w:rPr>
              <w:rStyle w:val="a3"/>
              <w:rFonts w:hint="eastAsia"/>
            </w:rPr>
            <w:t>選擇一個項目。</w:t>
          </w:r>
        </w:p>
      </w:docPartBody>
    </w:docPart>
    <w:docPart>
      <w:docPartPr>
        <w:name w:val="9708F2BC773942A19DF013D4793FF4FC"/>
        <w:category>
          <w:name w:val="一般"/>
          <w:gallery w:val="placeholder"/>
        </w:category>
        <w:types>
          <w:type w:val="bbPlcHdr"/>
        </w:types>
        <w:behaviors>
          <w:behavior w:val="content"/>
        </w:behaviors>
        <w:guid w:val="{13A92869-6193-457E-92A7-FBE821035F7F}"/>
      </w:docPartPr>
      <w:docPartBody>
        <w:p w:rsidR="005E6FF0" w:rsidRDefault="007966F2" w:rsidP="007966F2">
          <w:pPr>
            <w:pStyle w:val="9708F2BC773942A19DF013D4793FF4FC"/>
          </w:pPr>
          <w:r w:rsidRPr="00CD060D">
            <w:rPr>
              <w:rStyle w:val="a3"/>
              <w:rFonts w:hint="eastAsia"/>
            </w:rPr>
            <w:t>選擇一個項目。</w:t>
          </w:r>
        </w:p>
      </w:docPartBody>
    </w:docPart>
    <w:docPart>
      <w:docPartPr>
        <w:name w:val="DD77868F98BD452486D85EDC7BA860AD"/>
        <w:category>
          <w:name w:val="一般"/>
          <w:gallery w:val="placeholder"/>
        </w:category>
        <w:types>
          <w:type w:val="bbPlcHdr"/>
        </w:types>
        <w:behaviors>
          <w:behavior w:val="content"/>
        </w:behaviors>
        <w:guid w:val="{BD17BE11-63F7-4504-B8CF-D1DBA44DDDBE}"/>
      </w:docPartPr>
      <w:docPartBody>
        <w:p w:rsidR="006E1603" w:rsidRDefault="006E1603" w:rsidP="006E1603">
          <w:pPr>
            <w:pStyle w:val="DD77868F98BD452486D85EDC7BA860AD"/>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00"/>
    <w:family w:val="auto"/>
    <w:pitch w:val="variable"/>
  </w:font>
  <w:font w:name="MS Serif">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2322EB"/>
    <w:rsid w:val="0026619C"/>
    <w:rsid w:val="002663E8"/>
    <w:rsid w:val="00290197"/>
    <w:rsid w:val="003C1A58"/>
    <w:rsid w:val="003E6C7E"/>
    <w:rsid w:val="00434230"/>
    <w:rsid w:val="00482C37"/>
    <w:rsid w:val="00516311"/>
    <w:rsid w:val="0053732D"/>
    <w:rsid w:val="005E6FF0"/>
    <w:rsid w:val="00682CBB"/>
    <w:rsid w:val="006E1603"/>
    <w:rsid w:val="007966F2"/>
    <w:rsid w:val="007F54B9"/>
    <w:rsid w:val="00876F6C"/>
    <w:rsid w:val="00894D8E"/>
    <w:rsid w:val="008E5D8C"/>
    <w:rsid w:val="008E7E79"/>
    <w:rsid w:val="00902B23"/>
    <w:rsid w:val="00A84487"/>
    <w:rsid w:val="00BF1703"/>
    <w:rsid w:val="00DE21EE"/>
    <w:rsid w:val="00DF1CD2"/>
    <w:rsid w:val="00DF6D98"/>
    <w:rsid w:val="00EC2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1603"/>
    <w:rPr>
      <w:color w:val="808080"/>
    </w:rPr>
  </w:style>
  <w:style w:type="paragraph" w:customStyle="1" w:styleId="9708F2BC773942A19DF013D4793FF4FC">
    <w:name w:val="9708F2BC773942A19DF013D4793FF4FC"/>
    <w:rsid w:val="007966F2"/>
    <w:pPr>
      <w:widowControl w:val="0"/>
    </w:pPr>
  </w:style>
  <w:style w:type="paragraph" w:customStyle="1" w:styleId="DD77868F98BD452486D85EDC7BA860AD">
    <w:name w:val="DD77868F98BD452486D85EDC7BA860AD"/>
    <w:rsid w:val="006E1603"/>
    <w:pPr>
      <w:widowControl w:val="0"/>
      <w:spacing w:after="160" w:line="278" w:lineRule="auto"/>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8</Pages>
  <Words>6681</Words>
  <Characters>495</Characters>
  <Application>Microsoft Office Word</Application>
  <DocSecurity>0</DocSecurity>
  <Lines>4</Lines>
  <Paragraphs>14</Paragraphs>
  <ScaleCrop>false</ScaleCrop>
  <Company>PCC</Company>
  <LinksUpToDate>false</LinksUpToDate>
  <CharactersWithSpaces>7162</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25</cp:revision>
  <cp:lastPrinted>2025-12-15T06:39:00Z</cp:lastPrinted>
  <dcterms:created xsi:type="dcterms:W3CDTF">2024-01-19T06:52:00Z</dcterms:created>
  <dcterms:modified xsi:type="dcterms:W3CDTF">2025-12-26T10:31:00Z</dcterms:modified>
  <cp:category>I30</cp:category>
</cp:coreProperties>
</file>