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3ACC" w14:textId="432FFE8D" w:rsidR="002169E8" w:rsidRPr="004E0432" w:rsidRDefault="00206C36" w:rsidP="00094012">
      <w:pPr>
        <w:jc w:val="center"/>
        <w:rPr>
          <w:rFonts w:ascii="標楷體" w:eastAsia="標楷體" w:hAnsi="標楷體"/>
          <w:color w:val="FF0000"/>
          <w:sz w:val="48"/>
          <w:szCs w:val="48"/>
        </w:rPr>
      </w:pPr>
      <w:r>
        <w:rPr>
          <w:rFonts w:ascii="標楷體" w:eastAsia="標楷體" w:hAnsi="標楷體" w:hint="eastAsia"/>
          <w:color w:val="FF0000"/>
          <w:sz w:val="48"/>
          <w:szCs w:val="48"/>
        </w:rPr>
        <w:t xml:space="preserve"> </w:t>
      </w:r>
      <w:r w:rsidR="00921678" w:rsidRPr="004E0432">
        <w:rPr>
          <w:rFonts w:ascii="標楷體" w:eastAsia="標楷體" w:hAnsi="標楷體"/>
          <w:noProof/>
          <w:color w:val="000000" w:themeColor="text1"/>
        </w:rPr>
        <w:drawing>
          <wp:inline distT="0" distB="0" distL="0" distR="0" wp14:anchorId="588EB92A" wp14:editId="766273F2">
            <wp:extent cx="4788535" cy="8029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國際會議使用之機構標誌與機構英文標準字合體_背景透明.gif"/>
                    <pic:cNvPicPr/>
                  </pic:nvPicPr>
                  <pic:blipFill rotWithShape="1">
                    <a:blip r:embed="rId8" cstate="print">
                      <a:extLst>
                        <a:ext uri="{28A0092B-C50C-407E-A947-70E740481C1C}">
                          <a14:useLocalDpi xmlns:a14="http://schemas.microsoft.com/office/drawing/2010/main" val="0"/>
                        </a:ext>
                      </a:extLst>
                    </a:blip>
                    <a:srcRect t="30444" b="34975"/>
                    <a:stretch/>
                  </pic:blipFill>
                  <pic:spPr bwMode="auto">
                    <a:xfrm>
                      <a:off x="0" y="0"/>
                      <a:ext cx="4910307" cy="823389"/>
                    </a:xfrm>
                    <a:prstGeom prst="rect">
                      <a:avLst/>
                    </a:prstGeom>
                    <a:ln>
                      <a:noFill/>
                    </a:ln>
                    <a:extLst>
                      <a:ext uri="{53640926-AAD7-44D8-BBD7-CCE9431645EC}">
                        <a14:shadowObscured xmlns:a14="http://schemas.microsoft.com/office/drawing/2010/main"/>
                      </a:ext>
                    </a:extLst>
                  </pic:spPr>
                </pic:pic>
              </a:graphicData>
            </a:graphic>
          </wp:inline>
        </w:drawing>
      </w:r>
    </w:p>
    <w:p w14:paraId="3B1D8584" w14:textId="77777777" w:rsidR="008D71FA" w:rsidRDefault="008D71FA" w:rsidP="00094012">
      <w:pPr>
        <w:rPr>
          <w:rFonts w:ascii="標楷體" w:eastAsia="標楷體" w:hAnsi="標楷體"/>
          <w:color w:val="FF0000"/>
          <w:sz w:val="48"/>
          <w:szCs w:val="48"/>
        </w:rPr>
      </w:pPr>
    </w:p>
    <w:p w14:paraId="6DA4D51D" w14:textId="77777777" w:rsidR="005B7F9D" w:rsidRPr="004E0432" w:rsidRDefault="005B7F9D" w:rsidP="00094012">
      <w:pPr>
        <w:rPr>
          <w:rFonts w:ascii="標楷體" w:eastAsia="標楷體" w:hAnsi="標楷體"/>
          <w:color w:val="FF0000"/>
          <w:sz w:val="48"/>
          <w:szCs w:val="48"/>
        </w:rPr>
      </w:pPr>
    </w:p>
    <w:p w14:paraId="7697F7E2" w14:textId="36073B46" w:rsidR="008D71FA" w:rsidRPr="004E0432" w:rsidRDefault="008D71FA" w:rsidP="00094012">
      <w:pPr>
        <w:rPr>
          <w:rFonts w:ascii="標楷體" w:eastAsia="標楷體" w:hAnsi="標楷體"/>
          <w:color w:val="FF0000"/>
          <w:sz w:val="48"/>
          <w:szCs w:val="48"/>
        </w:rPr>
      </w:pPr>
    </w:p>
    <w:p w14:paraId="3F0D9EA0" w14:textId="77777777" w:rsidR="00E9291F" w:rsidRPr="004E0432" w:rsidRDefault="00E9291F" w:rsidP="00094012">
      <w:pPr>
        <w:rPr>
          <w:rFonts w:ascii="標楷體" w:eastAsia="標楷體" w:hAnsi="標楷體"/>
          <w:sz w:val="48"/>
          <w:szCs w:val="48"/>
        </w:rPr>
      </w:pPr>
    </w:p>
    <w:p w14:paraId="088B2DFB" w14:textId="77777777" w:rsidR="008D71FA" w:rsidRPr="004E0432" w:rsidRDefault="00C14D84" w:rsidP="00094012">
      <w:pPr>
        <w:spacing w:line="360" w:lineRule="auto"/>
        <w:jc w:val="center"/>
        <w:rPr>
          <w:rFonts w:ascii="標楷體" w:eastAsia="標楷體" w:hAnsi="標楷體"/>
          <w:sz w:val="48"/>
          <w:szCs w:val="48"/>
        </w:rPr>
      </w:pPr>
      <w:r w:rsidRPr="004E0432">
        <w:rPr>
          <w:rFonts w:ascii="標楷體" w:eastAsia="標楷體" w:hAnsi="標楷體" w:hint="eastAsia"/>
          <w:sz w:val="48"/>
          <w:szCs w:val="48"/>
        </w:rPr>
        <w:t>財團法人醫藥品查驗中心</w:t>
      </w:r>
    </w:p>
    <w:p w14:paraId="5E6F9F18" w14:textId="29605D23" w:rsidR="00921678" w:rsidRPr="004E0432" w:rsidRDefault="00C6140C" w:rsidP="00094012">
      <w:pPr>
        <w:spacing w:line="500" w:lineRule="exact"/>
        <w:jc w:val="center"/>
        <w:rPr>
          <w:rFonts w:ascii="標楷體" w:eastAsia="標楷體" w:hAnsi="標楷體"/>
          <w:color w:val="000000" w:themeColor="text1"/>
          <w:sz w:val="48"/>
          <w:szCs w:val="48"/>
        </w:rPr>
      </w:pPr>
      <w:r w:rsidRPr="00C6140C">
        <w:rPr>
          <w:rFonts w:ascii="標楷體" w:eastAsia="標楷體" w:hAnsi="標楷體" w:hint="eastAsia"/>
          <w:color w:val="000000" w:themeColor="text1"/>
          <w:sz w:val="48"/>
          <w:szCs w:val="48"/>
        </w:rPr>
        <w:t>11</w:t>
      </w:r>
      <w:r w:rsidR="00702AC5">
        <w:rPr>
          <w:rFonts w:ascii="標楷體" w:eastAsia="標楷體" w:hAnsi="標楷體" w:hint="eastAsia"/>
          <w:color w:val="000000" w:themeColor="text1"/>
          <w:sz w:val="48"/>
          <w:szCs w:val="48"/>
        </w:rPr>
        <w:t>5</w:t>
      </w:r>
      <w:r w:rsidRPr="00C6140C">
        <w:rPr>
          <w:rFonts w:ascii="標楷體" w:eastAsia="標楷體" w:hAnsi="標楷體" w:hint="eastAsia"/>
          <w:color w:val="000000" w:themeColor="text1"/>
          <w:sz w:val="48"/>
          <w:szCs w:val="48"/>
        </w:rPr>
        <w:t>年度網路附加儲存系統</w:t>
      </w:r>
      <w:r w:rsidR="00BF201C" w:rsidRPr="00032E84">
        <w:rPr>
          <w:rFonts w:ascii="標楷體" w:eastAsia="標楷體" w:hAnsi="標楷體" w:hint="eastAsia"/>
          <w:color w:val="000000" w:themeColor="text1"/>
          <w:sz w:val="48"/>
          <w:szCs w:val="48"/>
        </w:rPr>
        <w:t>採購</w:t>
      </w:r>
      <w:r w:rsidRPr="00C6140C">
        <w:rPr>
          <w:rFonts w:ascii="標楷體" w:eastAsia="標楷體" w:hAnsi="標楷體" w:hint="eastAsia"/>
          <w:color w:val="000000" w:themeColor="text1"/>
          <w:sz w:val="48"/>
          <w:szCs w:val="48"/>
        </w:rPr>
        <w:t>案</w:t>
      </w:r>
    </w:p>
    <w:p w14:paraId="7B373C4C" w14:textId="53033BEB" w:rsidR="008D71FA" w:rsidRPr="004E0432" w:rsidRDefault="00E9291F" w:rsidP="00094012">
      <w:pPr>
        <w:jc w:val="center"/>
        <w:rPr>
          <w:rFonts w:ascii="標楷體" w:eastAsia="標楷體" w:hAnsi="標楷體"/>
          <w:sz w:val="48"/>
          <w:szCs w:val="48"/>
        </w:rPr>
      </w:pPr>
      <w:r w:rsidRPr="004E0432">
        <w:rPr>
          <w:rFonts w:ascii="標楷體" w:eastAsia="標楷體" w:hAnsi="標楷體" w:hint="eastAsia"/>
          <w:sz w:val="48"/>
          <w:szCs w:val="48"/>
        </w:rPr>
        <w:t>需求</w:t>
      </w:r>
      <w:r w:rsidR="00C6140C">
        <w:rPr>
          <w:rFonts w:ascii="標楷體" w:eastAsia="標楷體" w:hAnsi="標楷體" w:hint="eastAsia"/>
          <w:sz w:val="48"/>
          <w:szCs w:val="48"/>
        </w:rPr>
        <w:t>規格</w:t>
      </w:r>
      <w:r w:rsidRPr="004E0432">
        <w:rPr>
          <w:rFonts w:ascii="標楷體" w:eastAsia="標楷體" w:hAnsi="標楷體" w:hint="eastAsia"/>
          <w:sz w:val="48"/>
          <w:szCs w:val="48"/>
        </w:rPr>
        <w:t>說明書</w:t>
      </w:r>
    </w:p>
    <w:p w14:paraId="111134FC" w14:textId="77777777" w:rsidR="00B84907" w:rsidRPr="004E0432" w:rsidRDefault="00B84907" w:rsidP="00094012">
      <w:pPr>
        <w:adjustRightInd w:val="0"/>
        <w:snapToGrid w:val="0"/>
        <w:spacing w:line="500" w:lineRule="exact"/>
        <w:jc w:val="both"/>
        <w:rPr>
          <w:rFonts w:ascii="標楷體" w:eastAsia="標楷體" w:hAnsi="標楷體" w:cs="Arial"/>
          <w:spacing w:val="-20"/>
          <w:sz w:val="28"/>
          <w:szCs w:val="26"/>
        </w:rPr>
      </w:pPr>
    </w:p>
    <w:p w14:paraId="61CA31A4" w14:textId="77777777" w:rsidR="00921678" w:rsidRPr="00A6431A" w:rsidRDefault="00921678" w:rsidP="00094012">
      <w:pPr>
        <w:adjustRightInd w:val="0"/>
        <w:snapToGrid w:val="0"/>
        <w:spacing w:line="500" w:lineRule="exact"/>
        <w:jc w:val="both"/>
        <w:rPr>
          <w:rFonts w:ascii="標楷體" w:eastAsia="標楷體" w:hAnsi="標楷體" w:cs="Arial"/>
          <w:spacing w:val="-20"/>
          <w:sz w:val="28"/>
          <w:szCs w:val="26"/>
        </w:rPr>
      </w:pPr>
    </w:p>
    <w:p w14:paraId="24DF48A8" w14:textId="77777777" w:rsidR="00921678" w:rsidRPr="004E0432" w:rsidRDefault="00921678" w:rsidP="00094012">
      <w:pPr>
        <w:adjustRightInd w:val="0"/>
        <w:snapToGrid w:val="0"/>
        <w:spacing w:line="500" w:lineRule="exact"/>
        <w:jc w:val="both"/>
        <w:rPr>
          <w:rFonts w:ascii="標楷體" w:eastAsia="標楷體" w:hAnsi="標楷體" w:cs="Arial"/>
          <w:spacing w:val="-20"/>
          <w:sz w:val="28"/>
          <w:szCs w:val="26"/>
        </w:rPr>
      </w:pPr>
    </w:p>
    <w:p w14:paraId="24F313F9" w14:textId="5564AD02" w:rsidR="00921678" w:rsidRDefault="00921678" w:rsidP="00094012">
      <w:pPr>
        <w:adjustRightInd w:val="0"/>
        <w:snapToGrid w:val="0"/>
        <w:spacing w:line="500" w:lineRule="exact"/>
        <w:jc w:val="both"/>
        <w:rPr>
          <w:rFonts w:ascii="標楷體" w:eastAsia="標楷體" w:hAnsi="標楷體" w:cs="Arial"/>
          <w:spacing w:val="-20"/>
          <w:sz w:val="28"/>
          <w:szCs w:val="26"/>
        </w:rPr>
      </w:pPr>
    </w:p>
    <w:p w14:paraId="124E04D0" w14:textId="77777777" w:rsidR="00492818" w:rsidRPr="004E0432" w:rsidRDefault="00492818" w:rsidP="00094012">
      <w:pPr>
        <w:adjustRightInd w:val="0"/>
        <w:snapToGrid w:val="0"/>
        <w:spacing w:line="500" w:lineRule="exact"/>
        <w:jc w:val="both"/>
        <w:rPr>
          <w:rFonts w:ascii="標楷體" w:eastAsia="標楷體" w:hAnsi="標楷體" w:cs="Arial"/>
          <w:spacing w:val="-20"/>
          <w:sz w:val="28"/>
          <w:szCs w:val="26"/>
        </w:rPr>
      </w:pPr>
    </w:p>
    <w:p w14:paraId="1C52011D" w14:textId="77777777" w:rsidR="000D104E" w:rsidRPr="004E0432" w:rsidRDefault="000D104E" w:rsidP="00094012">
      <w:pPr>
        <w:adjustRightInd w:val="0"/>
        <w:snapToGrid w:val="0"/>
        <w:spacing w:line="500" w:lineRule="exact"/>
        <w:jc w:val="both"/>
        <w:rPr>
          <w:rFonts w:ascii="標楷體" w:eastAsia="標楷體" w:hAnsi="標楷體" w:cs="Arial"/>
          <w:spacing w:val="-20"/>
          <w:sz w:val="28"/>
          <w:szCs w:val="26"/>
        </w:rPr>
      </w:pPr>
    </w:p>
    <w:p w14:paraId="11017E38" w14:textId="77777777" w:rsidR="000D104E" w:rsidRPr="004E0432" w:rsidRDefault="000D104E" w:rsidP="00094012">
      <w:pPr>
        <w:adjustRightInd w:val="0"/>
        <w:snapToGrid w:val="0"/>
        <w:spacing w:line="500" w:lineRule="exact"/>
        <w:jc w:val="both"/>
        <w:rPr>
          <w:rFonts w:ascii="標楷體" w:eastAsia="標楷體" w:hAnsi="標楷體" w:cs="Arial"/>
          <w:spacing w:val="-20"/>
          <w:sz w:val="28"/>
          <w:szCs w:val="26"/>
        </w:rPr>
      </w:pPr>
    </w:p>
    <w:p w14:paraId="0153E52B" w14:textId="77777777" w:rsidR="000D104E" w:rsidRPr="004E0432" w:rsidRDefault="000D104E" w:rsidP="00094012">
      <w:pPr>
        <w:adjustRightInd w:val="0"/>
        <w:snapToGrid w:val="0"/>
        <w:spacing w:line="500" w:lineRule="exact"/>
        <w:jc w:val="both"/>
        <w:rPr>
          <w:rFonts w:ascii="標楷體" w:eastAsia="標楷體" w:hAnsi="標楷體" w:cs="Arial"/>
          <w:spacing w:val="-20"/>
          <w:sz w:val="28"/>
          <w:szCs w:val="26"/>
        </w:rPr>
      </w:pPr>
    </w:p>
    <w:p w14:paraId="0A8B464A" w14:textId="77777777" w:rsidR="000D104E" w:rsidRPr="004E0432" w:rsidRDefault="000D104E" w:rsidP="00094012">
      <w:pPr>
        <w:adjustRightInd w:val="0"/>
        <w:snapToGrid w:val="0"/>
        <w:spacing w:line="500" w:lineRule="exact"/>
        <w:jc w:val="both"/>
        <w:rPr>
          <w:rFonts w:ascii="標楷體" w:eastAsia="標楷體" w:hAnsi="標楷體" w:cs="Arial"/>
          <w:spacing w:val="-20"/>
          <w:sz w:val="28"/>
          <w:szCs w:val="26"/>
        </w:rPr>
      </w:pPr>
    </w:p>
    <w:p w14:paraId="1C144A0C" w14:textId="77777777" w:rsidR="000D104E" w:rsidRPr="004E0432" w:rsidRDefault="000D104E" w:rsidP="00094012">
      <w:pPr>
        <w:adjustRightInd w:val="0"/>
        <w:snapToGrid w:val="0"/>
        <w:spacing w:line="500" w:lineRule="exact"/>
        <w:jc w:val="both"/>
        <w:rPr>
          <w:rFonts w:ascii="標楷體" w:eastAsia="標楷體" w:hAnsi="標楷體" w:cs="Arial"/>
          <w:spacing w:val="-20"/>
          <w:sz w:val="28"/>
          <w:szCs w:val="26"/>
        </w:rPr>
      </w:pPr>
    </w:p>
    <w:p w14:paraId="51696013" w14:textId="77777777" w:rsidR="008D71FA" w:rsidRPr="004E0432" w:rsidRDefault="008D71FA" w:rsidP="00094012">
      <w:pPr>
        <w:adjustRightInd w:val="0"/>
        <w:snapToGrid w:val="0"/>
        <w:spacing w:line="500" w:lineRule="exact"/>
        <w:jc w:val="both"/>
        <w:rPr>
          <w:rFonts w:ascii="標楷體" w:eastAsia="標楷體" w:hAnsi="標楷體" w:cs="Arial"/>
          <w:spacing w:val="-20"/>
          <w:sz w:val="28"/>
          <w:szCs w:val="26"/>
        </w:rPr>
      </w:pPr>
    </w:p>
    <w:p w14:paraId="52979374" w14:textId="77777777" w:rsidR="008D71FA" w:rsidRPr="004E0432" w:rsidRDefault="008D71FA" w:rsidP="00094012">
      <w:pPr>
        <w:adjustRightInd w:val="0"/>
        <w:snapToGrid w:val="0"/>
        <w:spacing w:line="500" w:lineRule="exact"/>
        <w:jc w:val="center"/>
        <w:rPr>
          <w:rFonts w:ascii="標楷體" w:eastAsia="標楷體" w:hAnsi="標楷體" w:cs="Arial"/>
          <w:spacing w:val="-20"/>
          <w:sz w:val="40"/>
          <w:szCs w:val="32"/>
        </w:rPr>
      </w:pPr>
    </w:p>
    <w:p w14:paraId="1C00A382" w14:textId="1165B523" w:rsidR="008D71FA" w:rsidRPr="004E0432" w:rsidRDefault="008D71FA" w:rsidP="00094012">
      <w:pPr>
        <w:adjustRightInd w:val="0"/>
        <w:snapToGrid w:val="0"/>
        <w:spacing w:line="500" w:lineRule="exact"/>
        <w:jc w:val="center"/>
        <w:rPr>
          <w:rFonts w:ascii="標楷體" w:eastAsia="標楷體" w:hAnsi="標楷體" w:cs="Arial"/>
          <w:spacing w:val="-20"/>
          <w:sz w:val="40"/>
          <w:szCs w:val="32"/>
        </w:rPr>
      </w:pPr>
      <w:r w:rsidRPr="004E0432">
        <w:rPr>
          <w:rFonts w:ascii="標楷體" w:eastAsia="標楷體" w:hAnsi="標楷體" w:cs="Arial"/>
          <w:spacing w:val="-20"/>
          <w:sz w:val="40"/>
          <w:szCs w:val="32"/>
        </w:rPr>
        <w:t>中</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華</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民</w:t>
      </w:r>
      <w:r w:rsidRPr="004E0432">
        <w:rPr>
          <w:rFonts w:ascii="標楷體" w:eastAsia="標楷體" w:hAnsi="標楷體" w:cs="Arial" w:hint="eastAsia"/>
          <w:spacing w:val="-20"/>
          <w:sz w:val="40"/>
          <w:szCs w:val="32"/>
        </w:rPr>
        <w:t xml:space="preserve"> </w:t>
      </w:r>
      <w:r w:rsidR="00C36E2A"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國</w:t>
      </w:r>
      <w:r w:rsidR="007E0B21" w:rsidRPr="004E0432">
        <w:rPr>
          <w:rFonts w:ascii="標楷體" w:eastAsia="標楷體" w:hAnsi="標楷體" w:cs="Arial" w:hint="eastAsia"/>
          <w:spacing w:val="-20"/>
          <w:sz w:val="40"/>
          <w:szCs w:val="32"/>
        </w:rPr>
        <w:t xml:space="preserve">   </w:t>
      </w:r>
      <w:r w:rsidR="00C36E2A" w:rsidRPr="004E0432">
        <w:rPr>
          <w:rFonts w:ascii="標楷體" w:eastAsia="標楷體" w:hAnsi="標楷體" w:cs="Arial" w:hint="eastAsia"/>
          <w:spacing w:val="-20"/>
          <w:sz w:val="40"/>
          <w:szCs w:val="32"/>
        </w:rPr>
        <w:t>1</w:t>
      </w:r>
      <w:r w:rsidR="00C36E2A" w:rsidRPr="004E0432">
        <w:rPr>
          <w:rFonts w:ascii="標楷體" w:eastAsia="標楷體" w:hAnsi="標楷體" w:cs="Arial"/>
          <w:spacing w:val="-20"/>
          <w:sz w:val="40"/>
          <w:szCs w:val="32"/>
        </w:rPr>
        <w:t>1</w:t>
      </w:r>
      <w:r w:rsidR="00D404DA">
        <w:rPr>
          <w:rFonts w:ascii="標楷體" w:eastAsia="標楷體" w:hAnsi="標楷體" w:cs="Arial" w:hint="eastAsia"/>
          <w:spacing w:val="-20"/>
          <w:sz w:val="40"/>
          <w:szCs w:val="32"/>
        </w:rPr>
        <w:t>5</w:t>
      </w:r>
      <w:r w:rsidR="00C36E2A" w:rsidRPr="004E0432">
        <w:rPr>
          <w:rFonts w:ascii="標楷體" w:eastAsia="標楷體" w:hAnsi="標楷體" w:cs="Arial"/>
          <w:spacing w:val="-20"/>
          <w:sz w:val="40"/>
          <w:szCs w:val="32"/>
        </w:rPr>
        <w:t xml:space="preserve">   </w:t>
      </w:r>
      <w:r w:rsidRPr="004E0432">
        <w:rPr>
          <w:rFonts w:ascii="標楷體" w:eastAsia="標楷體" w:hAnsi="標楷體" w:cs="Arial"/>
          <w:spacing w:val="-20"/>
          <w:sz w:val="40"/>
          <w:szCs w:val="32"/>
        </w:rPr>
        <w:t>年</w:t>
      </w:r>
      <w:r w:rsidR="00C36E2A" w:rsidRPr="004E0432">
        <w:rPr>
          <w:rFonts w:ascii="標楷體" w:eastAsia="標楷體" w:hAnsi="標楷體" w:cs="Arial" w:hint="eastAsia"/>
          <w:spacing w:val="-20"/>
          <w:sz w:val="40"/>
          <w:szCs w:val="32"/>
        </w:rPr>
        <w:t xml:space="preserve"> </w:t>
      </w:r>
      <w:r w:rsidR="00C36E2A" w:rsidRPr="004E0432">
        <w:rPr>
          <w:rFonts w:ascii="標楷體" w:eastAsia="標楷體" w:hAnsi="標楷體" w:cs="Arial"/>
          <w:spacing w:val="-20"/>
          <w:sz w:val="40"/>
          <w:szCs w:val="32"/>
        </w:rPr>
        <w:t xml:space="preserve"> </w:t>
      </w:r>
      <w:r w:rsidRPr="004E0432">
        <w:rPr>
          <w:rFonts w:ascii="標楷體" w:eastAsia="標楷體" w:hAnsi="標楷體" w:cs="Arial" w:hint="eastAsia"/>
          <w:spacing w:val="-20"/>
          <w:sz w:val="40"/>
          <w:szCs w:val="32"/>
        </w:rPr>
        <w:t xml:space="preserve"> </w:t>
      </w:r>
      <w:r w:rsidR="00C6140C">
        <w:rPr>
          <w:rFonts w:ascii="標楷體" w:eastAsia="標楷體" w:hAnsi="標楷體" w:cs="Arial" w:hint="eastAsia"/>
          <w:spacing w:val="-20"/>
          <w:sz w:val="40"/>
          <w:szCs w:val="32"/>
        </w:rPr>
        <w:t>0</w:t>
      </w:r>
      <w:r w:rsidR="00A973A0">
        <w:rPr>
          <w:rFonts w:ascii="標楷體" w:eastAsia="標楷體" w:hAnsi="標楷體" w:cs="Arial" w:hint="eastAsia"/>
          <w:spacing w:val="-20"/>
          <w:sz w:val="40"/>
          <w:szCs w:val="32"/>
        </w:rPr>
        <w:t>5</w:t>
      </w:r>
      <w:r w:rsidRPr="004E0432">
        <w:rPr>
          <w:rFonts w:ascii="標楷體" w:eastAsia="標楷體" w:hAnsi="標楷體" w:cs="Arial" w:hint="eastAsia"/>
          <w:color w:val="FF0000"/>
          <w:spacing w:val="-20"/>
          <w:sz w:val="40"/>
          <w:szCs w:val="32"/>
        </w:rPr>
        <w:t xml:space="preserve"> </w:t>
      </w:r>
      <w:r w:rsidR="00C36E2A" w:rsidRPr="004E0432">
        <w:rPr>
          <w:rFonts w:ascii="標楷體" w:eastAsia="標楷體" w:hAnsi="標楷體" w:cs="Arial"/>
          <w:color w:val="FF0000"/>
          <w:spacing w:val="-20"/>
          <w:sz w:val="40"/>
          <w:szCs w:val="32"/>
        </w:rPr>
        <w:t xml:space="preserve">  </w:t>
      </w:r>
      <w:r w:rsidRPr="004E0432">
        <w:rPr>
          <w:rFonts w:ascii="標楷體" w:eastAsia="標楷體" w:hAnsi="標楷體" w:cs="Arial"/>
          <w:spacing w:val="-20"/>
          <w:sz w:val="40"/>
          <w:szCs w:val="32"/>
        </w:rPr>
        <w:t>月</w:t>
      </w:r>
    </w:p>
    <w:p w14:paraId="5F8D67F3" w14:textId="7F002EB7" w:rsidR="00E9291F" w:rsidRPr="004E0432" w:rsidRDefault="008D71FA" w:rsidP="00094012">
      <w:pPr>
        <w:spacing w:line="480" w:lineRule="exact"/>
        <w:jc w:val="center"/>
        <w:rPr>
          <w:rFonts w:ascii="標楷體" w:eastAsia="標楷體" w:hAnsi="標楷體"/>
          <w:sz w:val="40"/>
          <w:szCs w:val="40"/>
        </w:rPr>
      </w:pPr>
      <w:r w:rsidRPr="004E0432">
        <w:rPr>
          <w:rFonts w:ascii="標楷體" w:eastAsia="標楷體" w:hAnsi="標楷體" w:cs="Arial"/>
          <w:spacing w:val="-20"/>
          <w:sz w:val="32"/>
          <w:szCs w:val="36"/>
        </w:rPr>
        <w:br w:type="page"/>
      </w:r>
      <w:r w:rsidR="00C14D84" w:rsidRPr="004E0432">
        <w:rPr>
          <w:rFonts w:ascii="標楷體" w:eastAsia="標楷體" w:hAnsi="標楷體" w:hint="eastAsia"/>
          <w:sz w:val="40"/>
          <w:szCs w:val="40"/>
        </w:rPr>
        <w:lastRenderedPageBreak/>
        <w:t>財團法人醫藥品查驗中心</w:t>
      </w:r>
    </w:p>
    <w:p w14:paraId="6345001C" w14:textId="3346A139" w:rsidR="00C6140C" w:rsidRDefault="00C6140C" w:rsidP="00094012">
      <w:pPr>
        <w:spacing w:line="480" w:lineRule="exact"/>
        <w:jc w:val="center"/>
        <w:rPr>
          <w:rFonts w:ascii="標楷體" w:eastAsia="標楷體" w:hAnsi="標楷體"/>
          <w:sz w:val="40"/>
          <w:szCs w:val="40"/>
        </w:rPr>
      </w:pPr>
      <w:r w:rsidRPr="00C6140C">
        <w:rPr>
          <w:rFonts w:ascii="標楷體" w:eastAsia="標楷體" w:hAnsi="標楷體" w:hint="eastAsia"/>
          <w:sz w:val="40"/>
          <w:szCs w:val="40"/>
        </w:rPr>
        <w:t>11</w:t>
      </w:r>
      <w:r w:rsidR="00D404DA">
        <w:rPr>
          <w:rFonts w:ascii="標楷體" w:eastAsia="標楷體" w:hAnsi="標楷體" w:hint="eastAsia"/>
          <w:sz w:val="40"/>
          <w:szCs w:val="40"/>
        </w:rPr>
        <w:t>5</w:t>
      </w:r>
      <w:r w:rsidRPr="00C6140C">
        <w:rPr>
          <w:rFonts w:ascii="標楷體" w:eastAsia="標楷體" w:hAnsi="標楷體" w:hint="eastAsia"/>
          <w:sz w:val="40"/>
          <w:szCs w:val="40"/>
        </w:rPr>
        <w:t>年度</w:t>
      </w:r>
      <w:bookmarkStart w:id="0" w:name="_Hlk195130659"/>
      <w:r w:rsidRPr="00BF201C">
        <w:rPr>
          <w:rFonts w:ascii="標楷體" w:eastAsia="標楷體" w:hAnsi="標楷體" w:hint="eastAsia"/>
          <w:sz w:val="40"/>
          <w:szCs w:val="40"/>
        </w:rPr>
        <w:t>網路附加儲存系統</w:t>
      </w:r>
      <w:bookmarkStart w:id="1" w:name="_Hlk195133794"/>
      <w:bookmarkEnd w:id="0"/>
      <w:r w:rsidR="00BF201C">
        <w:rPr>
          <w:rFonts w:ascii="標楷體" w:eastAsia="標楷體" w:hAnsi="標楷體" w:hint="eastAsia"/>
          <w:sz w:val="40"/>
          <w:szCs w:val="40"/>
        </w:rPr>
        <w:t>採購</w:t>
      </w:r>
      <w:bookmarkEnd w:id="1"/>
      <w:r w:rsidRPr="00C6140C">
        <w:rPr>
          <w:rFonts w:ascii="標楷體" w:eastAsia="標楷體" w:hAnsi="標楷體" w:hint="eastAsia"/>
          <w:sz w:val="40"/>
          <w:szCs w:val="40"/>
        </w:rPr>
        <w:t>案</w:t>
      </w:r>
    </w:p>
    <w:p w14:paraId="4ED9B82F" w14:textId="1E5F07E0" w:rsidR="00D35FC2" w:rsidRPr="004E0432" w:rsidRDefault="0023753B" w:rsidP="00094012">
      <w:pPr>
        <w:spacing w:line="480" w:lineRule="exact"/>
        <w:jc w:val="center"/>
        <w:rPr>
          <w:rFonts w:ascii="標楷體" w:eastAsia="標楷體" w:hAnsi="標楷體"/>
          <w:sz w:val="40"/>
          <w:szCs w:val="40"/>
        </w:rPr>
      </w:pPr>
      <w:r w:rsidRPr="004E0432">
        <w:rPr>
          <w:rFonts w:ascii="標楷體" w:eastAsia="標楷體" w:hAnsi="標楷體" w:hint="eastAsia"/>
          <w:sz w:val="40"/>
          <w:szCs w:val="40"/>
        </w:rPr>
        <w:t>需求</w:t>
      </w:r>
      <w:r w:rsidR="00C6140C">
        <w:rPr>
          <w:rFonts w:ascii="標楷體" w:eastAsia="標楷體" w:hAnsi="標楷體" w:hint="eastAsia"/>
          <w:sz w:val="40"/>
          <w:szCs w:val="40"/>
        </w:rPr>
        <w:t>規格</w:t>
      </w:r>
      <w:r w:rsidRPr="004E0432">
        <w:rPr>
          <w:rFonts w:ascii="標楷體" w:eastAsia="標楷體" w:hAnsi="標楷體" w:hint="eastAsia"/>
          <w:sz w:val="40"/>
          <w:szCs w:val="40"/>
        </w:rPr>
        <w:t>說明書</w:t>
      </w:r>
    </w:p>
    <w:p w14:paraId="117BB3ED" w14:textId="77777777" w:rsidR="00E9291F" w:rsidRPr="004E0432" w:rsidRDefault="00E9291F" w:rsidP="00094012">
      <w:pPr>
        <w:pStyle w:val="21"/>
        <w:tabs>
          <w:tab w:val="clear" w:pos="480"/>
        </w:tabs>
        <w:spacing w:line="440" w:lineRule="exact"/>
        <w:ind w:left="0"/>
        <w:jc w:val="center"/>
        <w:rPr>
          <w:sz w:val="24"/>
        </w:rPr>
      </w:pPr>
    </w:p>
    <w:p w14:paraId="1B600E82" w14:textId="4F19454D" w:rsidR="002D7148" w:rsidRDefault="004E0283" w:rsidP="00094012">
      <w:pPr>
        <w:numPr>
          <w:ilvl w:val="0"/>
          <w:numId w:val="1"/>
        </w:numPr>
        <w:tabs>
          <w:tab w:val="clear" w:pos="720"/>
        </w:tabs>
        <w:spacing w:line="440" w:lineRule="exact"/>
        <w:rPr>
          <w:rFonts w:ascii="標楷體" w:eastAsia="標楷體" w:hAnsi="標楷體"/>
          <w:sz w:val="28"/>
        </w:rPr>
      </w:pPr>
      <w:r w:rsidRPr="002D7148">
        <w:rPr>
          <w:rFonts w:ascii="標楷體" w:eastAsia="標楷體" w:hAnsi="標楷體" w:hint="eastAsia"/>
          <w:sz w:val="32"/>
          <w:szCs w:val="32"/>
        </w:rPr>
        <w:t>採購標的</w:t>
      </w:r>
      <w:r w:rsidR="008C56F8" w:rsidRPr="002D7148">
        <w:rPr>
          <w:rFonts w:ascii="標楷體" w:eastAsia="標楷體" w:hAnsi="標楷體" w:hint="eastAsia"/>
          <w:sz w:val="32"/>
          <w:szCs w:val="32"/>
        </w:rPr>
        <w:t>規格、</w:t>
      </w:r>
      <w:r w:rsidRPr="002D7148">
        <w:rPr>
          <w:rFonts w:ascii="標楷體" w:eastAsia="標楷體" w:hAnsi="標楷體" w:hint="eastAsia"/>
          <w:sz w:val="32"/>
          <w:szCs w:val="32"/>
        </w:rPr>
        <w:t>數量：</w:t>
      </w:r>
    </w:p>
    <w:p w14:paraId="14583F13" w14:textId="0B794AAF" w:rsidR="0061161D" w:rsidRPr="0061161D" w:rsidRDefault="00094012" w:rsidP="00094012">
      <w:pPr>
        <w:numPr>
          <w:ilvl w:val="2"/>
          <w:numId w:val="1"/>
        </w:numPr>
        <w:tabs>
          <w:tab w:val="clear" w:pos="2666"/>
        </w:tabs>
        <w:spacing w:line="440" w:lineRule="exact"/>
        <w:ind w:left="1276"/>
        <w:rPr>
          <w:rFonts w:ascii="標楷體" w:eastAsia="標楷體" w:hAnsi="標楷體"/>
          <w:sz w:val="28"/>
        </w:rPr>
      </w:pPr>
      <w:r w:rsidRPr="00094012">
        <w:rPr>
          <w:rFonts w:ascii="標楷體" w:eastAsia="標楷體" w:hAnsi="標楷體" w:hint="eastAsia"/>
          <w:sz w:val="28"/>
        </w:rPr>
        <w:t>網路附加儲存系統</w:t>
      </w:r>
      <w:r w:rsidR="00B028BB">
        <w:rPr>
          <w:rFonts w:ascii="標楷體" w:eastAsia="標楷體" w:hAnsi="標楷體" w:hint="eastAsia"/>
          <w:sz w:val="28"/>
        </w:rPr>
        <w:t>1</w:t>
      </w:r>
      <w:r w:rsidR="0061161D" w:rsidRPr="00AE282A">
        <w:rPr>
          <w:rFonts w:ascii="標楷體" w:eastAsia="標楷體" w:hAnsi="標楷體" w:hint="eastAsia"/>
          <w:sz w:val="28"/>
        </w:rPr>
        <w:t>套，所需規格</w:t>
      </w:r>
      <w:r w:rsidR="0061161D" w:rsidRPr="0061161D">
        <w:rPr>
          <w:rFonts w:ascii="標楷體" w:eastAsia="標楷體" w:hAnsi="標楷體" w:hint="eastAsia"/>
          <w:sz w:val="28"/>
        </w:rPr>
        <w:t>如下：</w:t>
      </w:r>
    </w:p>
    <w:p w14:paraId="36034636" w14:textId="58406447" w:rsidR="0061161D" w:rsidRPr="0061161D" w:rsidRDefault="00087010" w:rsidP="00BF201C">
      <w:pPr>
        <w:numPr>
          <w:ilvl w:val="0"/>
          <w:numId w:val="21"/>
        </w:numPr>
        <w:tabs>
          <w:tab w:val="clear" w:pos="2324"/>
        </w:tabs>
        <w:spacing w:line="440" w:lineRule="exact"/>
        <w:ind w:left="1418"/>
        <w:rPr>
          <w:rFonts w:ascii="標楷體" w:eastAsia="標楷體" w:hAnsi="標楷體"/>
          <w:sz w:val="28"/>
        </w:rPr>
      </w:pPr>
      <w:r>
        <w:rPr>
          <w:rFonts w:ascii="標楷體" w:eastAsia="標楷體" w:hAnsi="標楷體" w:hint="eastAsia"/>
          <w:sz w:val="28"/>
        </w:rPr>
        <w:t>控制器數量：2組控制器</w:t>
      </w:r>
      <w:r w:rsidR="00255A81" w:rsidRPr="0061161D">
        <w:rPr>
          <w:rFonts w:ascii="標楷體" w:eastAsia="標楷體" w:hAnsi="標楷體" w:hint="eastAsia"/>
          <w:sz w:val="28"/>
        </w:rPr>
        <w:t>。</w:t>
      </w:r>
    </w:p>
    <w:p w14:paraId="0D9EA9AD" w14:textId="4D5A194F" w:rsidR="004B13DE" w:rsidRPr="004B13DE" w:rsidRDefault="004B13DE" w:rsidP="00BF201C">
      <w:pPr>
        <w:numPr>
          <w:ilvl w:val="0"/>
          <w:numId w:val="21"/>
        </w:numPr>
        <w:tabs>
          <w:tab w:val="clear" w:pos="2324"/>
        </w:tabs>
        <w:spacing w:line="440" w:lineRule="exact"/>
        <w:ind w:left="1418"/>
        <w:rPr>
          <w:rFonts w:ascii="標楷體" w:eastAsia="標楷體" w:hAnsi="標楷體"/>
          <w:sz w:val="28"/>
        </w:rPr>
      </w:pPr>
      <w:r w:rsidRPr="004B13DE">
        <w:rPr>
          <w:rFonts w:ascii="標楷體" w:eastAsia="標楷體" w:hAnsi="標楷體" w:hint="eastAsia"/>
          <w:sz w:val="28"/>
        </w:rPr>
        <w:t>中央處理器：</w:t>
      </w:r>
      <w:r w:rsidR="00087010">
        <w:rPr>
          <w:rFonts w:ascii="標楷體" w:eastAsia="標楷體" w:hAnsi="標楷體" w:hint="eastAsia"/>
          <w:sz w:val="28"/>
        </w:rPr>
        <w:t>每一</w:t>
      </w:r>
      <w:r w:rsidR="00087010" w:rsidRPr="000075E7">
        <w:rPr>
          <w:rFonts w:ascii="標楷體" w:eastAsia="標楷體" w:hAnsi="標楷體" w:hint="eastAsia"/>
          <w:sz w:val="28"/>
        </w:rPr>
        <w:t>控制器Intel Xeon D</w:t>
      </w:r>
      <w:r w:rsidR="00087010">
        <w:rPr>
          <w:rFonts w:ascii="標楷體" w:eastAsia="標楷體" w:hAnsi="標楷體"/>
          <w:sz w:val="28"/>
        </w:rPr>
        <w:t xml:space="preserve"> </w:t>
      </w:r>
      <w:r w:rsidR="00087010">
        <w:rPr>
          <w:rFonts w:ascii="標楷體" w:eastAsia="標楷體" w:hAnsi="標楷體" w:hint="eastAsia"/>
          <w:sz w:val="28"/>
        </w:rPr>
        <w:t xml:space="preserve">8核心 </w:t>
      </w:r>
      <w:r w:rsidR="00087010" w:rsidRPr="00AE282A">
        <w:rPr>
          <w:rFonts w:ascii="標楷體" w:eastAsia="標楷體" w:hAnsi="標楷體" w:hint="eastAsia"/>
          <w:sz w:val="28"/>
        </w:rPr>
        <w:t>基礎頻率</w:t>
      </w:r>
      <w:r w:rsidR="00087010" w:rsidRPr="000075E7">
        <w:rPr>
          <w:rFonts w:ascii="標楷體" w:eastAsia="標楷體" w:hAnsi="標楷體" w:hint="eastAsia"/>
          <w:sz w:val="28"/>
        </w:rPr>
        <w:t>2.1 GHz</w:t>
      </w:r>
      <w:r w:rsidR="00087010">
        <w:rPr>
          <w:rFonts w:ascii="標楷體" w:eastAsia="標楷體" w:hAnsi="標楷體"/>
          <w:sz w:val="28"/>
        </w:rPr>
        <w:t xml:space="preserve"> </w:t>
      </w:r>
      <w:r w:rsidR="00087010" w:rsidRPr="00087010">
        <w:rPr>
          <w:rFonts w:ascii="標楷體" w:eastAsia="標楷體" w:hAnsi="標楷體"/>
          <w:sz w:val="28"/>
        </w:rPr>
        <w:t>最大超頻</w:t>
      </w:r>
      <w:r w:rsidR="00087010" w:rsidRPr="00087010">
        <w:rPr>
          <w:rFonts w:ascii="標楷體" w:eastAsia="標楷體" w:hAnsi="標楷體" w:hint="eastAsia"/>
          <w:sz w:val="28"/>
        </w:rPr>
        <w:t xml:space="preserve"> </w:t>
      </w:r>
      <w:r w:rsidR="00087010" w:rsidRPr="000075E7">
        <w:rPr>
          <w:rFonts w:ascii="標楷體" w:eastAsia="標楷體" w:hAnsi="標楷體" w:hint="eastAsia"/>
          <w:sz w:val="28"/>
        </w:rPr>
        <w:t>2.</w:t>
      </w:r>
      <w:r w:rsidR="00087010">
        <w:rPr>
          <w:rFonts w:ascii="標楷體" w:eastAsia="標楷體" w:hAnsi="標楷體"/>
          <w:sz w:val="28"/>
        </w:rPr>
        <w:t>7</w:t>
      </w:r>
      <w:r w:rsidR="00087010" w:rsidRPr="000075E7">
        <w:rPr>
          <w:rFonts w:ascii="標楷體" w:eastAsia="標楷體" w:hAnsi="標楷體" w:hint="eastAsia"/>
          <w:sz w:val="28"/>
        </w:rPr>
        <w:t xml:space="preserve"> GHz</w:t>
      </w:r>
      <w:r w:rsidR="00087010">
        <w:rPr>
          <w:rFonts w:ascii="標楷體" w:eastAsia="標楷體" w:hAnsi="標楷體" w:hint="eastAsia"/>
          <w:sz w:val="28"/>
        </w:rPr>
        <w:t>（</w:t>
      </w:r>
      <w:r w:rsidR="00087010" w:rsidRPr="000075E7">
        <w:rPr>
          <w:rFonts w:ascii="標楷體" w:eastAsia="標楷體" w:hAnsi="標楷體" w:hint="eastAsia"/>
          <w:sz w:val="28"/>
        </w:rPr>
        <w:t>含</w:t>
      </w:r>
      <w:r w:rsidR="00087010">
        <w:rPr>
          <w:rFonts w:ascii="標楷體" w:eastAsia="標楷體" w:hAnsi="標楷體" w:hint="eastAsia"/>
          <w:sz w:val="28"/>
        </w:rPr>
        <w:t>）</w:t>
      </w:r>
      <w:r w:rsidR="00087010" w:rsidRPr="000075E7">
        <w:rPr>
          <w:rFonts w:ascii="標楷體" w:eastAsia="標楷體" w:hAnsi="標楷體" w:hint="eastAsia"/>
          <w:sz w:val="28"/>
        </w:rPr>
        <w:t>以上</w:t>
      </w:r>
      <w:r w:rsidR="00255A81" w:rsidRPr="0061161D">
        <w:rPr>
          <w:rFonts w:ascii="標楷體" w:eastAsia="標楷體" w:hAnsi="標楷體" w:hint="eastAsia"/>
          <w:sz w:val="28"/>
        </w:rPr>
        <w:t>。</w:t>
      </w:r>
    </w:p>
    <w:p w14:paraId="2C850D03" w14:textId="2A32B860"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記憶體：</w:t>
      </w:r>
      <w:r w:rsidR="00087010">
        <w:rPr>
          <w:rFonts w:ascii="標楷體" w:eastAsia="標楷體" w:hAnsi="標楷體" w:hint="eastAsia"/>
          <w:sz w:val="28"/>
        </w:rPr>
        <w:t>每一控制器</w:t>
      </w:r>
      <w:r w:rsidRPr="0061161D">
        <w:rPr>
          <w:rFonts w:ascii="標楷體" w:eastAsia="標楷體" w:hAnsi="標楷體" w:hint="eastAsia"/>
          <w:sz w:val="28"/>
        </w:rPr>
        <w:t>提供64GB DDR4 ECC記憶體，雙控制器共提供128GB記憶體。</w:t>
      </w:r>
    </w:p>
    <w:p w14:paraId="0750F3E0" w14:textId="7BC2B5A5"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硬碟及磁碟機陣列：</w:t>
      </w:r>
    </w:p>
    <w:p w14:paraId="47A88C4D" w14:textId="1AAC8C23" w:rsidR="0061161D" w:rsidRPr="0061161D" w:rsidRDefault="0061161D" w:rsidP="00094012">
      <w:pPr>
        <w:pStyle w:val="ae"/>
        <w:numPr>
          <w:ilvl w:val="0"/>
          <w:numId w:val="4"/>
        </w:numPr>
        <w:spacing w:line="440" w:lineRule="exact"/>
        <w:ind w:leftChars="0" w:left="1985" w:hanging="284"/>
        <w:rPr>
          <w:rFonts w:ascii="標楷體" w:eastAsia="標楷體" w:hAnsi="標楷體"/>
          <w:sz w:val="28"/>
        </w:rPr>
      </w:pPr>
      <w:r w:rsidRPr="0061161D">
        <w:rPr>
          <w:rFonts w:ascii="標楷體" w:eastAsia="標楷體" w:hAnsi="標楷體" w:hint="eastAsia"/>
          <w:sz w:val="28"/>
        </w:rPr>
        <w:t>硬碟支援：3.5"/2.5”SAS HDD/SSD</w:t>
      </w:r>
      <w:r w:rsidR="00255A81" w:rsidRPr="0061161D">
        <w:rPr>
          <w:rFonts w:ascii="標楷體" w:eastAsia="標楷體" w:hAnsi="標楷體" w:hint="eastAsia"/>
          <w:sz w:val="28"/>
        </w:rPr>
        <w:t>。</w:t>
      </w:r>
    </w:p>
    <w:p w14:paraId="281B3B18" w14:textId="6888CD70" w:rsidR="0061161D" w:rsidRPr="0061161D" w:rsidRDefault="0061161D" w:rsidP="00094012">
      <w:pPr>
        <w:pStyle w:val="ae"/>
        <w:numPr>
          <w:ilvl w:val="0"/>
          <w:numId w:val="4"/>
        </w:numPr>
        <w:spacing w:line="440" w:lineRule="exact"/>
        <w:ind w:leftChars="0" w:left="1985" w:hanging="284"/>
        <w:rPr>
          <w:rFonts w:ascii="標楷體" w:eastAsia="標楷體" w:hAnsi="標楷體"/>
          <w:sz w:val="28"/>
        </w:rPr>
      </w:pPr>
      <w:r w:rsidRPr="0061161D">
        <w:rPr>
          <w:rFonts w:ascii="標楷體" w:eastAsia="標楷體" w:hAnsi="標楷體"/>
          <w:sz w:val="28"/>
        </w:rPr>
        <w:t>RAID</w:t>
      </w:r>
      <w:r w:rsidRPr="0061161D">
        <w:rPr>
          <w:rFonts w:ascii="標楷體" w:eastAsia="標楷體" w:hAnsi="標楷體" w:hint="eastAsia"/>
          <w:sz w:val="28"/>
        </w:rPr>
        <w:t>技術：提供硬體磁碟陣列技術支援</w:t>
      </w:r>
      <w:r w:rsidRPr="0061161D">
        <w:rPr>
          <w:rFonts w:ascii="標楷體" w:eastAsia="標楷體" w:hAnsi="標楷體"/>
          <w:sz w:val="28"/>
        </w:rPr>
        <w:t>RAID</w:t>
      </w:r>
      <w:r w:rsidRPr="0061161D">
        <w:rPr>
          <w:rFonts w:ascii="標楷體" w:eastAsia="標楷體" w:hAnsi="標楷體" w:hint="eastAsia"/>
          <w:sz w:val="28"/>
        </w:rPr>
        <w:t>（</w:t>
      </w:r>
      <w:r w:rsidRPr="0061161D">
        <w:rPr>
          <w:rFonts w:ascii="標楷體" w:eastAsia="標楷體" w:hAnsi="標楷體"/>
          <w:sz w:val="28"/>
        </w:rPr>
        <w:t>Redundant Array of Independent Disk Drives</w:t>
      </w:r>
      <w:r w:rsidRPr="0061161D">
        <w:rPr>
          <w:rFonts w:ascii="標楷體" w:eastAsia="標楷體" w:hAnsi="標楷體" w:hint="eastAsia"/>
          <w:sz w:val="28"/>
        </w:rPr>
        <w:t>）</w:t>
      </w:r>
      <w:r w:rsidRPr="0061161D">
        <w:rPr>
          <w:rFonts w:ascii="標楷體" w:eastAsia="標楷體" w:hAnsi="標楷體"/>
          <w:sz w:val="28"/>
        </w:rPr>
        <w:t>Level 0,1,5,6,10,Basic,JBOD</w:t>
      </w:r>
      <w:r w:rsidR="00255A81" w:rsidRPr="0061161D">
        <w:rPr>
          <w:rFonts w:ascii="標楷體" w:eastAsia="標楷體" w:hAnsi="標楷體" w:hint="eastAsia"/>
          <w:sz w:val="28"/>
        </w:rPr>
        <w:t>。</w:t>
      </w:r>
    </w:p>
    <w:p w14:paraId="7A322812" w14:textId="0112322F" w:rsidR="0061161D" w:rsidRPr="00AE282A" w:rsidRDefault="0061161D" w:rsidP="00094012">
      <w:pPr>
        <w:pStyle w:val="ae"/>
        <w:numPr>
          <w:ilvl w:val="0"/>
          <w:numId w:val="4"/>
        </w:numPr>
        <w:spacing w:line="440" w:lineRule="exact"/>
        <w:ind w:leftChars="0" w:left="1985" w:hanging="284"/>
        <w:rPr>
          <w:rFonts w:ascii="標楷體" w:eastAsia="標楷體" w:hAnsi="標楷體"/>
          <w:sz w:val="28"/>
        </w:rPr>
      </w:pPr>
      <w:r w:rsidRPr="00302658">
        <w:rPr>
          <w:rFonts w:ascii="標楷體" w:eastAsia="標楷體" w:hAnsi="標楷體" w:hint="eastAsia"/>
          <w:sz w:val="28"/>
        </w:rPr>
        <w:t>主機硬碟空間：獨立主機本身可提供</w:t>
      </w:r>
      <w:r w:rsidRPr="00302658">
        <w:rPr>
          <w:rFonts w:ascii="標楷體" w:eastAsia="標楷體" w:hAnsi="標楷體"/>
          <w:sz w:val="28"/>
        </w:rPr>
        <w:t>12</w:t>
      </w:r>
      <w:r w:rsidRPr="00302658">
        <w:rPr>
          <w:rFonts w:ascii="標楷體" w:eastAsia="標楷體" w:hAnsi="標楷體" w:hint="eastAsia"/>
          <w:sz w:val="28"/>
        </w:rPr>
        <w:t>顆</w:t>
      </w:r>
      <w:r w:rsidRPr="00302658">
        <w:rPr>
          <w:rFonts w:ascii="標楷體" w:eastAsia="標楷體" w:hAnsi="標楷體"/>
          <w:sz w:val="28"/>
        </w:rPr>
        <w:t xml:space="preserve"> Hot Swap </w:t>
      </w:r>
      <w:r w:rsidRPr="00302658">
        <w:rPr>
          <w:rFonts w:ascii="標楷體" w:eastAsia="標楷體" w:hAnsi="標楷體" w:hint="eastAsia"/>
          <w:sz w:val="28"/>
        </w:rPr>
        <w:t>硬</w:t>
      </w:r>
      <w:r w:rsidRPr="00AE282A">
        <w:rPr>
          <w:rFonts w:ascii="標楷體" w:eastAsia="標楷體" w:hAnsi="標楷體" w:hint="eastAsia"/>
          <w:sz w:val="28"/>
        </w:rPr>
        <w:t>碟盒</w:t>
      </w:r>
      <w:r w:rsidR="00302658" w:rsidRPr="00AE282A">
        <w:rPr>
          <w:rFonts w:ascii="標楷體" w:eastAsia="標楷體" w:hAnsi="標楷體" w:hint="eastAsia"/>
          <w:sz w:val="28"/>
        </w:rPr>
        <w:t>，</w:t>
      </w:r>
      <w:r w:rsidRPr="00AE282A">
        <w:rPr>
          <w:rFonts w:ascii="標楷體" w:eastAsia="標楷體" w:hAnsi="標楷體" w:hint="eastAsia"/>
          <w:sz w:val="28"/>
        </w:rPr>
        <w:t>可透過串接硬碟擴充櫃，共可達36顆3.5"硬碟。</w:t>
      </w:r>
    </w:p>
    <w:p w14:paraId="71383DE3" w14:textId="389D2A07" w:rsidR="0061161D" w:rsidRPr="00AE282A" w:rsidRDefault="0061161D" w:rsidP="00094012">
      <w:pPr>
        <w:pStyle w:val="ae"/>
        <w:numPr>
          <w:ilvl w:val="0"/>
          <w:numId w:val="4"/>
        </w:numPr>
        <w:spacing w:line="440" w:lineRule="exact"/>
        <w:ind w:leftChars="0" w:left="1985" w:hanging="284"/>
        <w:rPr>
          <w:rFonts w:ascii="標楷體" w:eastAsia="標楷體" w:hAnsi="標楷體"/>
          <w:sz w:val="28"/>
        </w:rPr>
      </w:pPr>
      <w:r w:rsidRPr="00AE282A">
        <w:rPr>
          <w:rFonts w:ascii="標楷體" w:eastAsia="標楷體" w:hAnsi="標楷體" w:hint="eastAsia"/>
          <w:sz w:val="28"/>
        </w:rPr>
        <w:t>每套需提供20TB SAS 7200RPM HDD</w:t>
      </w:r>
      <w:r w:rsidR="00087010">
        <w:rPr>
          <w:rFonts w:ascii="標楷體" w:eastAsia="標楷體" w:hAnsi="標楷體" w:hint="eastAsia"/>
          <w:sz w:val="28"/>
        </w:rPr>
        <w:t xml:space="preserve"> </w:t>
      </w:r>
      <w:r w:rsidRPr="00AE282A">
        <w:rPr>
          <w:rFonts w:ascii="標楷體" w:eastAsia="標楷體" w:hAnsi="標楷體" w:hint="eastAsia"/>
          <w:sz w:val="28"/>
        </w:rPr>
        <w:t>1</w:t>
      </w:r>
      <w:r w:rsidR="00741DD4">
        <w:rPr>
          <w:rFonts w:ascii="標楷體" w:eastAsia="標楷體" w:hAnsi="標楷體" w:hint="eastAsia"/>
          <w:sz w:val="28"/>
        </w:rPr>
        <w:t>0</w:t>
      </w:r>
      <w:r w:rsidRPr="00AE282A">
        <w:rPr>
          <w:rFonts w:ascii="標楷體" w:eastAsia="標楷體" w:hAnsi="標楷體" w:hint="eastAsia"/>
          <w:sz w:val="28"/>
        </w:rPr>
        <w:t>顆</w:t>
      </w:r>
      <w:r w:rsidR="00087010">
        <w:rPr>
          <w:rFonts w:ascii="標楷體" w:eastAsia="標楷體" w:hAnsi="標楷體" w:hint="eastAsia"/>
          <w:sz w:val="28"/>
        </w:rPr>
        <w:t>（含）以上</w:t>
      </w:r>
      <w:r w:rsidR="00255A81" w:rsidRPr="00AE282A">
        <w:rPr>
          <w:rFonts w:ascii="標楷體" w:eastAsia="標楷體" w:hAnsi="標楷體" w:hint="eastAsia"/>
          <w:sz w:val="28"/>
        </w:rPr>
        <w:t>。</w:t>
      </w:r>
    </w:p>
    <w:p w14:paraId="15AB1757" w14:textId="05F33767"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尺寸：2U高度機架式主機。</w:t>
      </w:r>
    </w:p>
    <w:p w14:paraId="5FAB3168" w14:textId="54FCEEDC"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網路介面：</w:t>
      </w:r>
      <w:r w:rsidR="00087010">
        <w:rPr>
          <w:rFonts w:ascii="標楷體" w:eastAsia="標楷體" w:hAnsi="標楷體" w:hint="eastAsia"/>
          <w:sz w:val="28"/>
        </w:rPr>
        <w:t>每一控制器</w:t>
      </w:r>
      <w:r w:rsidR="00536CEB" w:rsidRPr="00AE282A">
        <w:rPr>
          <w:rFonts w:ascii="標楷體" w:eastAsia="標楷體" w:hAnsi="標楷體" w:hint="eastAsia"/>
          <w:sz w:val="28"/>
        </w:rPr>
        <w:t>內建</w:t>
      </w:r>
      <w:r w:rsidR="00536CEB" w:rsidRPr="00AE282A">
        <w:rPr>
          <w:rFonts w:ascii="標楷體" w:eastAsia="標楷體" w:hAnsi="標楷體"/>
          <w:sz w:val="28"/>
        </w:rPr>
        <w:t>2</w:t>
      </w:r>
      <w:r w:rsidR="00536CEB" w:rsidRPr="00AE282A">
        <w:rPr>
          <w:rFonts w:ascii="標楷體" w:eastAsia="標楷體" w:hAnsi="標楷體" w:hint="eastAsia"/>
          <w:sz w:val="28"/>
        </w:rPr>
        <w:t>組</w:t>
      </w:r>
      <w:r w:rsidR="00536CEB" w:rsidRPr="00536CEB">
        <w:rPr>
          <w:rFonts w:ascii="標楷體" w:eastAsia="標楷體" w:hAnsi="標楷體"/>
          <w:sz w:val="28"/>
        </w:rPr>
        <w:t>RJ-45 1GbE</w:t>
      </w:r>
      <w:r w:rsidR="00536CEB" w:rsidRPr="00AE282A">
        <w:rPr>
          <w:rFonts w:ascii="標楷體" w:eastAsia="標楷體" w:hAnsi="標楷體" w:hint="eastAsia"/>
          <w:sz w:val="28"/>
        </w:rPr>
        <w:t>、</w:t>
      </w:r>
      <w:r w:rsidR="00536CEB" w:rsidRPr="00AE282A">
        <w:rPr>
          <w:rFonts w:ascii="標楷體" w:eastAsia="標楷體" w:hAnsi="標楷體"/>
          <w:sz w:val="28"/>
        </w:rPr>
        <w:t>1</w:t>
      </w:r>
      <w:r w:rsidR="00536CEB" w:rsidRPr="00AE282A">
        <w:rPr>
          <w:rFonts w:ascii="標楷體" w:eastAsia="標楷體" w:hAnsi="標楷體" w:hint="eastAsia"/>
          <w:sz w:val="28"/>
        </w:rPr>
        <w:t>組</w:t>
      </w:r>
      <w:r w:rsidR="00536CEB" w:rsidRPr="00536CEB">
        <w:rPr>
          <w:rFonts w:ascii="標楷體" w:eastAsia="標楷體" w:hAnsi="標楷體"/>
          <w:sz w:val="28"/>
        </w:rPr>
        <w:t xml:space="preserve">RJ-45 </w:t>
      </w:r>
      <w:r w:rsidR="00536CEB" w:rsidRPr="00AE282A">
        <w:rPr>
          <w:rFonts w:ascii="標楷體" w:eastAsia="標楷體" w:hAnsi="標楷體"/>
          <w:sz w:val="28"/>
        </w:rPr>
        <w:t>10GbE</w:t>
      </w:r>
      <w:r w:rsidR="00536CEB" w:rsidRPr="00AE282A">
        <w:rPr>
          <w:rFonts w:ascii="標楷體" w:eastAsia="標楷體" w:hAnsi="標楷體" w:hint="eastAsia"/>
          <w:sz w:val="28"/>
        </w:rPr>
        <w:t>網路埠，另</w:t>
      </w:r>
      <w:r w:rsidR="00087010">
        <w:rPr>
          <w:rFonts w:ascii="標楷體" w:eastAsia="標楷體" w:hAnsi="標楷體" w:hint="eastAsia"/>
          <w:sz w:val="28"/>
        </w:rPr>
        <w:t>每一控制器</w:t>
      </w:r>
      <w:r w:rsidR="00536CEB" w:rsidRPr="00AE282A">
        <w:rPr>
          <w:rFonts w:ascii="標楷體" w:eastAsia="標楷體" w:hAnsi="標楷體" w:hint="eastAsia"/>
          <w:sz w:val="28"/>
        </w:rPr>
        <w:t>需</w:t>
      </w:r>
      <w:r w:rsidR="00536CEB">
        <w:rPr>
          <w:rFonts w:ascii="標楷體" w:eastAsia="標楷體" w:hAnsi="標楷體" w:hint="eastAsia"/>
          <w:sz w:val="28"/>
        </w:rPr>
        <w:t>額外</w:t>
      </w:r>
      <w:r w:rsidR="00536CEB" w:rsidRPr="00AE282A">
        <w:rPr>
          <w:rFonts w:ascii="標楷體" w:eastAsia="標楷體" w:hAnsi="標楷體" w:hint="eastAsia"/>
          <w:sz w:val="28"/>
        </w:rPr>
        <w:t>提供一張</w:t>
      </w:r>
      <w:r w:rsidR="00536CEB" w:rsidRPr="00AE282A">
        <w:rPr>
          <w:rFonts w:ascii="標楷體" w:eastAsia="標楷體" w:hAnsi="標楷體"/>
          <w:sz w:val="28"/>
        </w:rPr>
        <w:t>PCIe</w:t>
      </w:r>
      <w:r w:rsidR="00536CEB" w:rsidRPr="00AE282A">
        <w:rPr>
          <w:rFonts w:ascii="標楷體" w:eastAsia="標楷體" w:hAnsi="標楷體" w:hint="eastAsia"/>
          <w:sz w:val="28"/>
        </w:rPr>
        <w:t>雙埠</w:t>
      </w:r>
      <w:r w:rsidR="00536CEB" w:rsidRPr="00536CEB">
        <w:rPr>
          <w:rFonts w:ascii="標楷體" w:eastAsia="標楷體" w:hAnsi="標楷體"/>
          <w:sz w:val="28"/>
        </w:rPr>
        <w:t xml:space="preserve">RJ-45 </w:t>
      </w:r>
      <w:r w:rsidR="00536CEB" w:rsidRPr="00AE282A">
        <w:rPr>
          <w:rFonts w:ascii="標楷體" w:eastAsia="標楷體" w:hAnsi="標楷體"/>
          <w:sz w:val="28"/>
        </w:rPr>
        <w:t>10GbE</w:t>
      </w:r>
      <w:r w:rsidR="00536CEB" w:rsidRPr="00AE282A">
        <w:rPr>
          <w:rFonts w:ascii="標楷體" w:eastAsia="標楷體" w:hAnsi="標楷體" w:hint="eastAsia"/>
          <w:sz w:val="28"/>
        </w:rPr>
        <w:t>網路</w:t>
      </w:r>
      <w:r w:rsidR="00536CEB">
        <w:rPr>
          <w:rFonts w:ascii="標楷體" w:eastAsia="標楷體" w:hAnsi="標楷體" w:hint="eastAsia"/>
          <w:sz w:val="28"/>
        </w:rPr>
        <w:t>卡</w:t>
      </w:r>
      <w:r w:rsidR="00536CEB" w:rsidRPr="00AE282A">
        <w:rPr>
          <w:rFonts w:ascii="標楷體" w:eastAsia="標楷體" w:hAnsi="標楷體" w:hint="eastAsia"/>
          <w:sz w:val="28"/>
        </w:rPr>
        <w:t>。</w:t>
      </w:r>
    </w:p>
    <w:p w14:paraId="45934397" w14:textId="5F576887"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電源供應器：提供原廠2個(含)以上500W電源供應器</w:t>
      </w:r>
      <w:r w:rsidR="00255A81" w:rsidRPr="0061161D">
        <w:rPr>
          <w:rFonts w:ascii="標楷體" w:eastAsia="標楷體" w:hAnsi="標楷體" w:hint="eastAsia"/>
          <w:sz w:val="28"/>
        </w:rPr>
        <w:t>。</w:t>
      </w:r>
    </w:p>
    <w:p w14:paraId="3D94C568" w14:textId="6007D6AE"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網路通訊協定：支援</w:t>
      </w:r>
      <w:r w:rsidRPr="0061161D">
        <w:rPr>
          <w:rFonts w:ascii="標楷體" w:eastAsia="標楷體" w:hAnsi="標楷體"/>
          <w:sz w:val="28"/>
        </w:rPr>
        <w:t>SMB</w:t>
      </w:r>
      <w:r w:rsidRPr="0061161D">
        <w:rPr>
          <w:rFonts w:ascii="標楷體" w:eastAsia="標楷體" w:hAnsi="標楷體" w:hint="eastAsia"/>
          <w:sz w:val="28"/>
        </w:rPr>
        <w:t>、</w:t>
      </w:r>
      <w:r w:rsidRPr="0061161D">
        <w:rPr>
          <w:rFonts w:ascii="標楷體" w:eastAsia="標楷體" w:hAnsi="標楷體"/>
          <w:sz w:val="28"/>
        </w:rPr>
        <w:t>AFP</w:t>
      </w:r>
      <w:r w:rsidRPr="0061161D">
        <w:rPr>
          <w:rFonts w:ascii="標楷體" w:eastAsia="標楷體" w:hAnsi="標楷體" w:hint="eastAsia"/>
          <w:sz w:val="28"/>
        </w:rPr>
        <w:t>、</w:t>
      </w:r>
      <w:r w:rsidRPr="0061161D">
        <w:rPr>
          <w:rFonts w:ascii="標楷體" w:eastAsia="標楷體" w:hAnsi="標楷體"/>
          <w:sz w:val="28"/>
        </w:rPr>
        <w:t>NFS</w:t>
      </w:r>
      <w:r w:rsidRPr="0061161D">
        <w:rPr>
          <w:rFonts w:ascii="標楷體" w:eastAsia="標楷體" w:hAnsi="標楷體" w:hint="eastAsia"/>
          <w:sz w:val="28"/>
        </w:rPr>
        <w:t>、</w:t>
      </w:r>
      <w:r w:rsidRPr="0061161D">
        <w:rPr>
          <w:rFonts w:ascii="標楷體" w:eastAsia="標楷體" w:hAnsi="標楷體"/>
          <w:sz w:val="28"/>
        </w:rPr>
        <w:t>FTP</w:t>
      </w:r>
      <w:r w:rsidRPr="0061161D">
        <w:rPr>
          <w:rFonts w:ascii="標楷體" w:eastAsia="標楷體" w:hAnsi="標楷體" w:hint="eastAsia"/>
          <w:sz w:val="28"/>
        </w:rPr>
        <w:t>、</w:t>
      </w:r>
      <w:r w:rsidRPr="0061161D">
        <w:rPr>
          <w:rFonts w:ascii="標楷體" w:eastAsia="標楷體" w:hAnsi="標楷體"/>
          <w:sz w:val="28"/>
        </w:rPr>
        <w:t>WebDAV</w:t>
      </w:r>
      <w:r w:rsidRPr="0061161D">
        <w:rPr>
          <w:rFonts w:ascii="標楷體" w:eastAsia="標楷體" w:hAnsi="標楷體" w:hint="eastAsia"/>
          <w:sz w:val="28"/>
        </w:rPr>
        <w:t>、</w:t>
      </w:r>
      <w:r w:rsidRPr="0061161D">
        <w:rPr>
          <w:rFonts w:ascii="標楷體" w:eastAsia="標楷體" w:hAnsi="標楷體"/>
          <w:sz w:val="28"/>
        </w:rPr>
        <w:t>CalDAV</w:t>
      </w:r>
      <w:r w:rsidRPr="0061161D">
        <w:rPr>
          <w:rFonts w:ascii="標楷體" w:eastAsia="標楷體" w:hAnsi="標楷體" w:hint="eastAsia"/>
          <w:sz w:val="28"/>
        </w:rPr>
        <w:t>、</w:t>
      </w:r>
      <w:r w:rsidRPr="0061161D">
        <w:rPr>
          <w:rFonts w:ascii="標楷體" w:eastAsia="標楷體" w:hAnsi="標楷體"/>
          <w:sz w:val="28"/>
        </w:rPr>
        <w:t>iSCSI</w:t>
      </w:r>
      <w:r w:rsidRPr="0061161D">
        <w:rPr>
          <w:rFonts w:ascii="標楷體" w:eastAsia="標楷體" w:hAnsi="標楷體" w:hint="eastAsia"/>
          <w:sz w:val="28"/>
        </w:rPr>
        <w:t>、</w:t>
      </w:r>
      <w:r w:rsidRPr="0061161D">
        <w:rPr>
          <w:rFonts w:ascii="標楷體" w:eastAsia="標楷體" w:hAnsi="標楷體"/>
          <w:sz w:val="28"/>
        </w:rPr>
        <w:t>Telnet</w:t>
      </w:r>
      <w:r w:rsidRPr="0061161D">
        <w:rPr>
          <w:rFonts w:ascii="標楷體" w:eastAsia="標楷體" w:hAnsi="標楷體" w:hint="eastAsia"/>
          <w:sz w:val="28"/>
        </w:rPr>
        <w:t>、</w:t>
      </w:r>
      <w:r w:rsidRPr="0061161D">
        <w:rPr>
          <w:rFonts w:ascii="標楷體" w:eastAsia="標楷體" w:hAnsi="標楷體"/>
          <w:sz w:val="28"/>
        </w:rPr>
        <w:t>SSH</w:t>
      </w:r>
      <w:r w:rsidRPr="0061161D">
        <w:rPr>
          <w:rFonts w:ascii="標楷體" w:eastAsia="標楷體" w:hAnsi="標楷體" w:hint="eastAsia"/>
          <w:sz w:val="28"/>
        </w:rPr>
        <w:t>、</w:t>
      </w:r>
      <w:r w:rsidRPr="0061161D">
        <w:rPr>
          <w:rFonts w:ascii="標楷體" w:eastAsia="標楷體" w:hAnsi="標楷體"/>
          <w:sz w:val="28"/>
        </w:rPr>
        <w:t>SNMP</w:t>
      </w:r>
      <w:r w:rsidRPr="0061161D">
        <w:rPr>
          <w:rFonts w:ascii="標楷體" w:eastAsia="標楷體" w:hAnsi="標楷體" w:hint="eastAsia"/>
          <w:sz w:val="28"/>
        </w:rPr>
        <w:t>、</w:t>
      </w:r>
      <w:r w:rsidRPr="0061161D">
        <w:rPr>
          <w:rFonts w:ascii="標楷體" w:eastAsia="標楷體" w:hAnsi="標楷體"/>
          <w:sz w:val="28"/>
        </w:rPr>
        <w:t>VPN(PPTP</w:t>
      </w:r>
      <w:r w:rsidRPr="0061161D">
        <w:rPr>
          <w:rFonts w:ascii="標楷體" w:eastAsia="標楷體" w:hAnsi="標楷體" w:hint="eastAsia"/>
          <w:sz w:val="28"/>
        </w:rPr>
        <w:t>、</w:t>
      </w:r>
      <w:r w:rsidRPr="0061161D">
        <w:rPr>
          <w:rFonts w:ascii="標楷體" w:eastAsia="標楷體" w:hAnsi="標楷體"/>
          <w:sz w:val="28"/>
        </w:rPr>
        <w:t>OpenVPN™</w:t>
      </w:r>
      <w:r w:rsidRPr="0061161D">
        <w:rPr>
          <w:rFonts w:ascii="標楷體" w:eastAsia="標楷體" w:hAnsi="標楷體" w:hint="eastAsia"/>
          <w:sz w:val="28"/>
        </w:rPr>
        <w:t>、</w:t>
      </w:r>
      <w:r w:rsidRPr="0061161D">
        <w:rPr>
          <w:rFonts w:ascii="標楷體" w:eastAsia="標楷體" w:hAnsi="標楷體"/>
          <w:sz w:val="28"/>
        </w:rPr>
        <w:t>L2TP)</w:t>
      </w:r>
      <w:r w:rsidR="00255A81" w:rsidRPr="0061161D">
        <w:rPr>
          <w:rFonts w:ascii="標楷體" w:eastAsia="標楷體" w:hAnsi="標楷體" w:hint="eastAsia"/>
          <w:sz w:val="28"/>
        </w:rPr>
        <w:t>。</w:t>
      </w:r>
    </w:p>
    <w:p w14:paraId="0F66008C" w14:textId="711617CE"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支援檔案系統格式Btrfs或ext4。</w:t>
      </w:r>
    </w:p>
    <w:p w14:paraId="572FC590" w14:textId="27AD7532"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權限管理：支援Windows ACL權限設定</w:t>
      </w:r>
      <w:r w:rsidR="00255A81" w:rsidRPr="0061161D">
        <w:rPr>
          <w:rFonts w:ascii="標楷體" w:eastAsia="標楷體" w:hAnsi="標楷體" w:hint="eastAsia"/>
          <w:sz w:val="28"/>
        </w:rPr>
        <w:t>。</w:t>
      </w:r>
    </w:p>
    <w:p w14:paraId="5EBB02D2" w14:textId="39B53268"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目錄服務：支援</w:t>
      </w:r>
      <w:r w:rsidRPr="0061161D">
        <w:rPr>
          <w:rFonts w:ascii="標楷體" w:eastAsia="標楷體" w:hAnsi="標楷體"/>
          <w:sz w:val="28"/>
        </w:rPr>
        <w:t>Windows ADS(Active Directory Services)</w:t>
      </w:r>
      <w:r w:rsidRPr="0061161D">
        <w:rPr>
          <w:rFonts w:ascii="標楷體" w:eastAsia="標楷體" w:hAnsi="標楷體" w:hint="eastAsia"/>
          <w:sz w:val="28"/>
        </w:rPr>
        <w:t>及</w:t>
      </w:r>
      <w:r w:rsidRPr="0061161D">
        <w:rPr>
          <w:rFonts w:ascii="標楷體" w:eastAsia="標楷體" w:hAnsi="標楷體"/>
          <w:sz w:val="28"/>
        </w:rPr>
        <w:t>LDAP</w:t>
      </w:r>
      <w:r w:rsidRPr="0061161D">
        <w:rPr>
          <w:rFonts w:ascii="標楷體" w:eastAsia="標楷體" w:hAnsi="標楷體" w:hint="eastAsia"/>
          <w:sz w:val="28"/>
        </w:rPr>
        <w:t>伺服器連線。</w:t>
      </w:r>
    </w:p>
    <w:p w14:paraId="47682681" w14:textId="4475CF43"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lastRenderedPageBreak/>
        <w:t>虛擬化環境認證：VMware vSphere、Microsoft Hyper-V、Citrix XenServer、OpenStack</w:t>
      </w:r>
      <w:r w:rsidR="00255A81" w:rsidRPr="0061161D">
        <w:rPr>
          <w:rFonts w:ascii="標楷體" w:eastAsia="標楷體" w:hAnsi="標楷體" w:hint="eastAsia"/>
          <w:sz w:val="28"/>
        </w:rPr>
        <w:t>。</w:t>
      </w:r>
    </w:p>
    <w:p w14:paraId="0199F224" w14:textId="769D1DD8"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安全性：防火牆、共用資料夾加密、SMB加密、FTP含 SSL/TLS、SFTP、rsync含SSH、自動封鎖登入、Let's Encrypt支援、HTTPS</w:t>
      </w:r>
      <w:r w:rsidR="00255A81" w:rsidRPr="0061161D">
        <w:rPr>
          <w:rFonts w:ascii="標楷體" w:eastAsia="標楷體" w:hAnsi="標楷體" w:hint="eastAsia"/>
          <w:sz w:val="28"/>
        </w:rPr>
        <w:t>。</w:t>
      </w:r>
    </w:p>
    <w:p w14:paraId="09EB094D" w14:textId="68DC3636" w:rsidR="0061161D" w:rsidRPr="0061161D" w:rsidRDefault="0061161D" w:rsidP="00BF201C">
      <w:pPr>
        <w:numPr>
          <w:ilvl w:val="0"/>
          <w:numId w:val="21"/>
        </w:numPr>
        <w:tabs>
          <w:tab w:val="clear" w:pos="2324"/>
        </w:tabs>
        <w:spacing w:line="440" w:lineRule="exact"/>
        <w:ind w:left="1418"/>
        <w:rPr>
          <w:rFonts w:ascii="標楷體" w:eastAsia="標楷體" w:hAnsi="標楷體"/>
          <w:sz w:val="28"/>
        </w:rPr>
      </w:pPr>
      <w:r w:rsidRPr="0061161D">
        <w:rPr>
          <w:rFonts w:ascii="標楷體" w:eastAsia="標楷體" w:hAnsi="標楷體" w:hint="eastAsia"/>
          <w:sz w:val="28"/>
        </w:rPr>
        <w:t>用戶端作業系統支援：Microsoft Windows、Linux、</w:t>
      </w:r>
      <w:r w:rsidR="00492818">
        <w:rPr>
          <w:rFonts w:ascii="標楷體" w:eastAsia="標楷體" w:hAnsi="標楷體"/>
          <w:sz w:val="28"/>
        </w:rPr>
        <w:t>M</w:t>
      </w:r>
      <w:r w:rsidRPr="0061161D">
        <w:rPr>
          <w:rFonts w:ascii="標楷體" w:eastAsia="標楷體" w:hAnsi="標楷體" w:hint="eastAsia"/>
          <w:sz w:val="28"/>
        </w:rPr>
        <w:t>acOS。</w:t>
      </w:r>
    </w:p>
    <w:p w14:paraId="07EB8D6E" w14:textId="77777777" w:rsidR="00193CA3" w:rsidRPr="00D46940" w:rsidRDefault="00193CA3" w:rsidP="00BF201C">
      <w:pPr>
        <w:numPr>
          <w:ilvl w:val="0"/>
          <w:numId w:val="21"/>
        </w:numPr>
        <w:tabs>
          <w:tab w:val="clear" w:pos="2324"/>
        </w:tabs>
        <w:spacing w:line="440" w:lineRule="exact"/>
        <w:ind w:left="1418"/>
        <w:rPr>
          <w:rFonts w:ascii="標楷體" w:eastAsia="標楷體" w:hAnsi="標楷體"/>
          <w:sz w:val="28"/>
        </w:rPr>
      </w:pPr>
      <w:bookmarkStart w:id="2" w:name="_Hlk192001137"/>
      <w:r w:rsidRPr="005C3BD1">
        <w:rPr>
          <w:rFonts w:ascii="標楷體" w:eastAsia="標楷體" w:hAnsi="標楷體" w:hint="eastAsia"/>
          <w:sz w:val="28"/>
        </w:rPr>
        <w:t>提供</w:t>
      </w:r>
      <w:r w:rsidRPr="00D46940">
        <w:rPr>
          <w:rFonts w:ascii="標楷體" w:eastAsia="標楷體" w:hAnsi="標楷體" w:hint="eastAsia"/>
          <w:sz w:val="28"/>
        </w:rPr>
        <w:t>原廠5年</w:t>
      </w:r>
      <w:r>
        <w:rPr>
          <w:rFonts w:ascii="標楷體" w:eastAsia="標楷體" w:hAnsi="標楷體" w:hint="eastAsia"/>
          <w:sz w:val="28"/>
        </w:rPr>
        <w:t>產品</w:t>
      </w:r>
      <w:r w:rsidRPr="00D46940">
        <w:rPr>
          <w:rFonts w:ascii="標楷體" w:eastAsia="標楷體" w:hAnsi="標楷體" w:hint="eastAsia"/>
          <w:sz w:val="28"/>
        </w:rPr>
        <w:t>保固</w:t>
      </w:r>
      <w:r w:rsidRPr="0061161D">
        <w:rPr>
          <w:rFonts w:ascii="標楷體" w:eastAsia="標楷體" w:hAnsi="標楷體" w:hint="eastAsia"/>
          <w:sz w:val="28"/>
        </w:rPr>
        <w:t>。</w:t>
      </w:r>
    </w:p>
    <w:p w14:paraId="729D7B3E" w14:textId="6EA61C4F" w:rsidR="00193CA3" w:rsidRPr="003107EA" w:rsidRDefault="00193CA3" w:rsidP="00BF201C">
      <w:pPr>
        <w:numPr>
          <w:ilvl w:val="0"/>
          <w:numId w:val="21"/>
        </w:numPr>
        <w:tabs>
          <w:tab w:val="clear" w:pos="2324"/>
        </w:tabs>
        <w:spacing w:line="440" w:lineRule="exact"/>
        <w:ind w:left="1418"/>
        <w:rPr>
          <w:rFonts w:ascii="標楷體" w:eastAsia="標楷體" w:hAnsi="標楷體"/>
          <w:sz w:val="28"/>
        </w:rPr>
      </w:pPr>
      <w:r w:rsidRPr="00D46940">
        <w:rPr>
          <w:rFonts w:ascii="標楷體" w:eastAsia="標楷體" w:hAnsi="標楷體" w:hint="eastAsia"/>
          <w:sz w:val="28"/>
        </w:rPr>
        <w:t>提供原廠經銷暨保固證明</w:t>
      </w:r>
      <w:r w:rsidR="00407387">
        <w:rPr>
          <w:rFonts w:ascii="標楷體" w:eastAsia="標楷體" w:hAnsi="標楷體" w:hint="eastAsia"/>
          <w:sz w:val="28"/>
        </w:rPr>
        <w:t>文件</w:t>
      </w:r>
      <w:r w:rsidRPr="0061161D">
        <w:rPr>
          <w:rFonts w:ascii="標楷體" w:eastAsia="標楷體" w:hAnsi="標楷體" w:hint="eastAsia"/>
          <w:sz w:val="28"/>
        </w:rPr>
        <w:t>。</w:t>
      </w:r>
    </w:p>
    <w:p w14:paraId="477E3E63" w14:textId="77777777" w:rsidR="006B60B1" w:rsidRPr="006B60B1" w:rsidRDefault="006B60B1" w:rsidP="00BF201C">
      <w:pPr>
        <w:numPr>
          <w:ilvl w:val="0"/>
          <w:numId w:val="21"/>
        </w:numPr>
        <w:tabs>
          <w:tab w:val="clear" w:pos="2324"/>
        </w:tabs>
        <w:spacing w:line="440" w:lineRule="exact"/>
        <w:ind w:left="1418"/>
        <w:rPr>
          <w:rFonts w:ascii="標楷體" w:eastAsia="標楷體" w:hAnsi="標楷體"/>
          <w:sz w:val="28"/>
        </w:rPr>
      </w:pPr>
      <w:r w:rsidRPr="006B60B1">
        <w:rPr>
          <w:rFonts w:ascii="標楷體" w:eastAsia="標楷體" w:hAnsi="標楷體" w:hint="eastAsia"/>
          <w:sz w:val="28"/>
        </w:rPr>
        <w:t>投標商品如有違反檢驗法等情事，應由製造廠及立約商負責處理並承擔一切法律任。</w:t>
      </w:r>
    </w:p>
    <w:p w14:paraId="512C35A7" w14:textId="77777777" w:rsidR="006B60B1" w:rsidRPr="006B60B1" w:rsidRDefault="006B60B1" w:rsidP="00BF201C">
      <w:pPr>
        <w:numPr>
          <w:ilvl w:val="0"/>
          <w:numId w:val="21"/>
        </w:numPr>
        <w:tabs>
          <w:tab w:val="clear" w:pos="2324"/>
        </w:tabs>
        <w:spacing w:line="440" w:lineRule="exact"/>
        <w:ind w:left="1418"/>
        <w:rPr>
          <w:rFonts w:ascii="標楷體" w:eastAsia="標楷體" w:hAnsi="標楷體"/>
          <w:sz w:val="28"/>
        </w:rPr>
      </w:pPr>
      <w:r w:rsidRPr="006B60B1">
        <w:rPr>
          <w:rFonts w:ascii="標楷體" w:eastAsia="標楷體" w:hAnsi="標楷體" w:hint="eastAsia"/>
          <w:sz w:val="28"/>
        </w:rPr>
        <w:t>本設備不允許提供中國大陸品牌之產品。</w:t>
      </w:r>
    </w:p>
    <w:bookmarkEnd w:id="2"/>
    <w:p w14:paraId="134DBE23" w14:textId="53C138D2" w:rsidR="004B13DE" w:rsidRPr="004B13DE" w:rsidRDefault="004B13DE" w:rsidP="00BF201C">
      <w:pPr>
        <w:numPr>
          <w:ilvl w:val="0"/>
          <w:numId w:val="21"/>
        </w:numPr>
        <w:tabs>
          <w:tab w:val="clear" w:pos="2324"/>
        </w:tabs>
        <w:spacing w:line="440" w:lineRule="exact"/>
        <w:ind w:left="1418"/>
        <w:rPr>
          <w:rFonts w:ascii="標楷體" w:eastAsia="標楷體" w:hAnsi="標楷體"/>
          <w:sz w:val="28"/>
        </w:rPr>
      </w:pPr>
      <w:r w:rsidRPr="004B13DE">
        <w:rPr>
          <w:rFonts w:ascii="標楷體" w:eastAsia="標楷體" w:hAnsi="標楷體" w:hint="eastAsia"/>
          <w:sz w:val="28"/>
        </w:rPr>
        <w:t>新購</w:t>
      </w:r>
      <w:r w:rsidR="00C10C93" w:rsidRPr="00C10C93">
        <w:rPr>
          <w:rFonts w:ascii="標楷體" w:eastAsia="標楷體" w:hAnsi="標楷體" w:hint="eastAsia"/>
          <w:sz w:val="28"/>
        </w:rPr>
        <w:t>網路附加儲存</w:t>
      </w:r>
      <w:r w:rsidR="00C10C93">
        <w:rPr>
          <w:rFonts w:ascii="標楷體" w:eastAsia="標楷體" w:hAnsi="標楷體" w:hint="eastAsia"/>
          <w:sz w:val="28"/>
        </w:rPr>
        <w:t>系統</w:t>
      </w:r>
      <w:r w:rsidRPr="004B13DE">
        <w:rPr>
          <w:rFonts w:ascii="標楷體" w:eastAsia="標楷體" w:hAnsi="標楷體" w:hint="eastAsia"/>
          <w:sz w:val="28"/>
        </w:rPr>
        <w:t>需配合本中心與現有Synology儲存設備建立備份機制(Hyper Backup</w:t>
      </w:r>
      <w:r w:rsidR="00857C28">
        <w:rPr>
          <w:rFonts w:ascii="標楷體" w:eastAsia="標楷體" w:hAnsi="標楷體" w:hint="eastAsia"/>
          <w:sz w:val="28"/>
        </w:rPr>
        <w:t>或S</w:t>
      </w:r>
      <w:r w:rsidR="00857C28">
        <w:rPr>
          <w:rFonts w:ascii="標楷體" w:eastAsia="標楷體" w:hAnsi="標楷體"/>
          <w:sz w:val="28"/>
        </w:rPr>
        <w:t>napshot Replication</w:t>
      </w:r>
      <w:r w:rsidRPr="004B13DE">
        <w:rPr>
          <w:rFonts w:ascii="標楷體" w:eastAsia="標楷體" w:hAnsi="標楷體" w:hint="eastAsia"/>
          <w:sz w:val="28"/>
        </w:rPr>
        <w:t>)</w:t>
      </w:r>
      <w:r w:rsidR="00062E20" w:rsidRPr="0061161D">
        <w:rPr>
          <w:rFonts w:ascii="標楷體" w:eastAsia="標楷體" w:hAnsi="標楷體" w:hint="eastAsia"/>
          <w:sz w:val="28"/>
        </w:rPr>
        <w:t>。</w:t>
      </w:r>
    </w:p>
    <w:p w14:paraId="48023C1D" w14:textId="26F047C1" w:rsidR="001A03B0" w:rsidRPr="00AE282A" w:rsidRDefault="004D45D2" w:rsidP="00BF201C">
      <w:pPr>
        <w:numPr>
          <w:ilvl w:val="2"/>
          <w:numId w:val="1"/>
        </w:numPr>
        <w:tabs>
          <w:tab w:val="clear" w:pos="2666"/>
        </w:tabs>
        <w:spacing w:line="440" w:lineRule="exact"/>
        <w:ind w:left="1276"/>
        <w:rPr>
          <w:rFonts w:ascii="標楷體" w:eastAsia="標楷體" w:hAnsi="標楷體"/>
          <w:sz w:val="28"/>
        </w:rPr>
      </w:pPr>
      <w:r>
        <w:rPr>
          <w:rFonts w:ascii="標楷體" w:eastAsia="標楷體" w:hAnsi="標楷體" w:hint="eastAsia"/>
          <w:sz w:val="28"/>
        </w:rPr>
        <w:t>安裝</w:t>
      </w:r>
      <w:r w:rsidR="001A03B0" w:rsidRPr="00AE282A">
        <w:rPr>
          <w:rFonts w:ascii="標楷體" w:eastAsia="標楷體" w:hAnsi="標楷體" w:hint="eastAsia"/>
          <w:sz w:val="28"/>
        </w:rPr>
        <w:t>規範</w:t>
      </w:r>
    </w:p>
    <w:p w14:paraId="0C3DA7BF" w14:textId="762C3B0E" w:rsidR="001A03B0" w:rsidRPr="00BF201C" w:rsidRDefault="001A03B0" w:rsidP="00BF201C">
      <w:pPr>
        <w:numPr>
          <w:ilvl w:val="0"/>
          <w:numId w:val="22"/>
        </w:numPr>
        <w:tabs>
          <w:tab w:val="clear" w:pos="2324"/>
        </w:tabs>
        <w:spacing w:line="440" w:lineRule="exact"/>
        <w:ind w:left="1418"/>
        <w:rPr>
          <w:rFonts w:ascii="標楷體" w:eastAsia="標楷體" w:hAnsi="標楷體"/>
          <w:sz w:val="28"/>
        </w:rPr>
      </w:pPr>
      <w:r w:rsidRPr="001A03B0">
        <w:rPr>
          <w:rFonts w:ascii="標楷體" w:eastAsia="標楷體" w:hAnsi="標楷體" w:hint="eastAsia"/>
          <w:color w:val="000000" w:themeColor="text1"/>
          <w:sz w:val="28"/>
        </w:rPr>
        <w:t>本</w:t>
      </w:r>
      <w:r w:rsidRPr="00BF201C">
        <w:rPr>
          <w:rFonts w:ascii="標楷體" w:eastAsia="標楷體" w:hAnsi="標楷體" w:hint="eastAsia"/>
          <w:sz w:val="28"/>
        </w:rPr>
        <w:t>案所有購置設備固定於機櫃，並完成所需儲存區域網路、電纜佈放、電源配線等配合作業。</w:t>
      </w:r>
    </w:p>
    <w:p w14:paraId="1FBCCB34" w14:textId="28FB8C2A" w:rsidR="00AF5C57" w:rsidRPr="00BF201C" w:rsidRDefault="001A03B0" w:rsidP="00BF201C">
      <w:pPr>
        <w:numPr>
          <w:ilvl w:val="0"/>
          <w:numId w:val="22"/>
        </w:numPr>
        <w:tabs>
          <w:tab w:val="clear" w:pos="2324"/>
        </w:tabs>
        <w:spacing w:line="440" w:lineRule="exact"/>
        <w:ind w:left="1418"/>
        <w:rPr>
          <w:rFonts w:ascii="標楷體" w:eastAsia="標楷體" w:hAnsi="標楷體"/>
          <w:sz w:val="28"/>
        </w:rPr>
      </w:pPr>
      <w:r w:rsidRPr="00BF201C">
        <w:rPr>
          <w:rFonts w:ascii="標楷體" w:eastAsia="標楷體" w:hAnsi="標楷體" w:hint="eastAsia"/>
          <w:sz w:val="28"/>
        </w:rPr>
        <w:t>本案須提供與既有系統之伺服器、儲存設備之網路線材及必要</w:t>
      </w:r>
      <w:r w:rsidR="004D45D2">
        <w:rPr>
          <w:rFonts w:ascii="標楷體" w:eastAsia="標楷體" w:hAnsi="標楷體" w:hint="eastAsia"/>
          <w:sz w:val="28"/>
        </w:rPr>
        <w:t>作業</w:t>
      </w:r>
      <w:r w:rsidRPr="00BF201C">
        <w:rPr>
          <w:rFonts w:ascii="標楷體" w:eastAsia="標楷體" w:hAnsi="標楷體" w:hint="eastAsia"/>
          <w:sz w:val="28"/>
        </w:rPr>
        <w:t>。</w:t>
      </w:r>
    </w:p>
    <w:p w14:paraId="094D32CD" w14:textId="77777777" w:rsidR="006F3EAB" w:rsidRPr="00BF201C" w:rsidRDefault="006F3EAB" w:rsidP="00BF201C">
      <w:pPr>
        <w:numPr>
          <w:ilvl w:val="0"/>
          <w:numId w:val="22"/>
        </w:numPr>
        <w:tabs>
          <w:tab w:val="clear" w:pos="2324"/>
        </w:tabs>
        <w:spacing w:line="440" w:lineRule="exact"/>
        <w:ind w:left="1418"/>
        <w:rPr>
          <w:rFonts w:ascii="標楷體" w:eastAsia="標楷體" w:hAnsi="標楷體"/>
          <w:sz w:val="28"/>
        </w:rPr>
      </w:pPr>
      <w:r w:rsidRPr="00BF201C">
        <w:rPr>
          <w:rFonts w:ascii="標楷體" w:eastAsia="標楷體" w:hAnsi="標楷體" w:hint="eastAsia"/>
          <w:sz w:val="28"/>
        </w:rPr>
        <w:t>本案與前端伺服器（包含實體及虛擬機）介接存取時須配合本中心需求配置多重路徑存取功能。</w:t>
      </w:r>
    </w:p>
    <w:p w14:paraId="77A75084" w14:textId="77777777" w:rsidR="001A03B0" w:rsidRPr="00BF201C" w:rsidRDefault="001A03B0" w:rsidP="00BF201C">
      <w:pPr>
        <w:numPr>
          <w:ilvl w:val="0"/>
          <w:numId w:val="22"/>
        </w:numPr>
        <w:tabs>
          <w:tab w:val="clear" w:pos="2324"/>
        </w:tabs>
        <w:spacing w:line="440" w:lineRule="exact"/>
        <w:ind w:left="1418"/>
        <w:rPr>
          <w:rFonts w:ascii="標楷體" w:eastAsia="標楷體" w:hAnsi="標楷體"/>
          <w:sz w:val="28"/>
        </w:rPr>
      </w:pPr>
      <w:r w:rsidRPr="00BF201C">
        <w:rPr>
          <w:rFonts w:ascii="標楷體" w:eastAsia="標楷體" w:hAnsi="標楷體" w:hint="eastAsia"/>
          <w:sz w:val="28"/>
        </w:rPr>
        <w:t>本案須協助現有系統資料（包含實體及虛擬機）遷移至新購置儲存陣列系統。</w:t>
      </w:r>
    </w:p>
    <w:p w14:paraId="68C8BEAD" w14:textId="77777777" w:rsidR="001A03B0" w:rsidRPr="001A03B0" w:rsidRDefault="001A03B0" w:rsidP="00BF201C">
      <w:pPr>
        <w:numPr>
          <w:ilvl w:val="0"/>
          <w:numId w:val="22"/>
        </w:numPr>
        <w:tabs>
          <w:tab w:val="clear" w:pos="2324"/>
        </w:tabs>
        <w:spacing w:line="440" w:lineRule="exact"/>
        <w:ind w:left="1418"/>
        <w:rPr>
          <w:rFonts w:ascii="標楷體" w:eastAsia="標楷體" w:hAnsi="標楷體"/>
          <w:color w:val="000000" w:themeColor="text1"/>
          <w:sz w:val="28"/>
        </w:rPr>
      </w:pPr>
      <w:r w:rsidRPr="00BF201C">
        <w:rPr>
          <w:rFonts w:ascii="標楷體" w:eastAsia="標楷體" w:hAnsi="標楷體" w:hint="eastAsia"/>
          <w:sz w:val="28"/>
        </w:rPr>
        <w:t>本案須配合本</w:t>
      </w:r>
      <w:r w:rsidRPr="001A03B0">
        <w:rPr>
          <w:rFonts w:ascii="標楷體" w:eastAsia="標楷體" w:hAnsi="標楷體" w:hint="eastAsia"/>
          <w:color w:val="000000" w:themeColor="text1"/>
          <w:sz w:val="28"/>
        </w:rPr>
        <w:t>中心需求建置資料非同步複寫功能。</w:t>
      </w:r>
    </w:p>
    <w:p w14:paraId="329A5F86" w14:textId="62453827" w:rsidR="00AF5C57"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保固</w:t>
      </w:r>
      <w:r w:rsidR="001F492C" w:rsidRPr="001A03B0">
        <w:rPr>
          <w:rFonts w:ascii="標楷體" w:eastAsia="標楷體" w:hAnsi="標楷體" w:hint="eastAsia"/>
          <w:sz w:val="28"/>
        </w:rPr>
        <w:t>維護服務</w:t>
      </w:r>
      <w:r w:rsidRPr="001A03B0">
        <w:rPr>
          <w:rFonts w:ascii="標楷體" w:eastAsia="標楷體" w:hAnsi="標楷體" w:hint="eastAsia"/>
          <w:sz w:val="28"/>
        </w:rPr>
        <w:t>需求：</w:t>
      </w:r>
    </w:p>
    <w:p w14:paraId="14B21E98" w14:textId="57D6C0B5" w:rsidR="001F492C" w:rsidRPr="00407387" w:rsidRDefault="001A03B0" w:rsidP="00A6431A">
      <w:pPr>
        <w:numPr>
          <w:ilvl w:val="3"/>
          <w:numId w:val="1"/>
        </w:numPr>
        <w:tabs>
          <w:tab w:val="clear" w:pos="1920"/>
        </w:tabs>
        <w:spacing w:line="440" w:lineRule="exact"/>
        <w:ind w:left="1276" w:hanging="403"/>
        <w:rPr>
          <w:rFonts w:ascii="標楷體" w:eastAsia="標楷體" w:hAnsi="標楷體"/>
          <w:sz w:val="28"/>
        </w:rPr>
      </w:pPr>
      <w:r w:rsidRPr="00407387">
        <w:rPr>
          <w:rFonts w:ascii="標楷體" w:eastAsia="標楷體" w:hAnsi="標楷體" w:hint="eastAsia"/>
          <w:sz w:val="28"/>
        </w:rPr>
        <w:t>本案所採購設備自驗收合格日起算，由得標廠商提供</w:t>
      </w:r>
      <w:r w:rsidR="00A03443" w:rsidRPr="00D46940">
        <w:rPr>
          <w:rFonts w:ascii="標楷體" w:eastAsia="標楷體" w:hAnsi="標楷體" w:hint="eastAsia"/>
          <w:sz w:val="28"/>
        </w:rPr>
        <w:t>原廠</w:t>
      </w:r>
      <w:r w:rsidRPr="00407387">
        <w:rPr>
          <w:rFonts w:ascii="標楷體" w:eastAsia="標楷體" w:hAnsi="標楷體" w:hint="eastAsia"/>
          <w:sz w:val="28"/>
        </w:rPr>
        <w:t>5年</w:t>
      </w:r>
      <w:r w:rsidR="00407387" w:rsidRPr="00407387">
        <w:rPr>
          <w:rFonts w:ascii="標楷體" w:eastAsia="標楷體" w:hAnsi="標楷體" w:hint="eastAsia"/>
          <w:sz w:val="28"/>
        </w:rPr>
        <w:t>保固</w:t>
      </w:r>
      <w:r w:rsidR="001F492C" w:rsidRPr="00407387">
        <w:rPr>
          <w:rFonts w:ascii="標楷體" w:eastAsia="標楷體" w:hAnsi="標楷體" w:hint="eastAsia"/>
          <w:sz w:val="28"/>
        </w:rPr>
        <w:t>維護服務</w:t>
      </w:r>
      <w:r w:rsidRPr="00407387">
        <w:rPr>
          <w:rFonts w:ascii="標楷體" w:eastAsia="標楷體" w:hAnsi="標楷體" w:hint="eastAsia"/>
          <w:sz w:val="28"/>
        </w:rPr>
        <w:t>。</w:t>
      </w:r>
    </w:p>
    <w:p w14:paraId="41F2390A" w14:textId="11ABF277" w:rsidR="001A03B0" w:rsidRPr="001F492C" w:rsidRDefault="00407387" w:rsidP="00A6431A">
      <w:pPr>
        <w:numPr>
          <w:ilvl w:val="3"/>
          <w:numId w:val="1"/>
        </w:numPr>
        <w:tabs>
          <w:tab w:val="clear" w:pos="1920"/>
        </w:tabs>
        <w:spacing w:line="440" w:lineRule="exact"/>
        <w:ind w:left="1276" w:hanging="403"/>
        <w:rPr>
          <w:rFonts w:ascii="標楷體" w:eastAsia="標楷體" w:hAnsi="標楷體"/>
          <w:sz w:val="28"/>
        </w:rPr>
      </w:pPr>
      <w:r w:rsidRPr="00407387">
        <w:rPr>
          <w:rFonts w:ascii="標楷體" w:eastAsia="標楷體" w:hAnsi="標楷體" w:hint="eastAsia"/>
          <w:sz w:val="28"/>
        </w:rPr>
        <w:t>保固</w:t>
      </w:r>
      <w:r w:rsidR="001A03B0" w:rsidRPr="00407387">
        <w:rPr>
          <w:rFonts w:ascii="標楷體" w:eastAsia="標楷體" w:hAnsi="標楷體" w:hint="eastAsia"/>
          <w:sz w:val="28"/>
        </w:rPr>
        <w:t>維護服務內容</w:t>
      </w:r>
      <w:r w:rsidR="001A03B0" w:rsidRPr="001F492C">
        <w:rPr>
          <w:rFonts w:ascii="標楷體" w:eastAsia="標楷體" w:hAnsi="標楷體" w:hint="eastAsia"/>
          <w:sz w:val="28"/>
        </w:rPr>
        <w:t>包含如下：</w:t>
      </w:r>
    </w:p>
    <w:p w14:paraId="04830183" w14:textId="1C0024EC" w:rsidR="001A03B0" w:rsidRPr="001A03B0" w:rsidRDefault="001A03B0" w:rsidP="00094012">
      <w:pPr>
        <w:numPr>
          <w:ilvl w:val="4"/>
          <w:numId w:val="1"/>
        </w:numPr>
        <w:tabs>
          <w:tab w:val="clear" w:pos="2324"/>
        </w:tabs>
        <w:spacing w:line="440" w:lineRule="exact"/>
        <w:ind w:left="1701"/>
        <w:rPr>
          <w:rFonts w:ascii="標楷體" w:eastAsia="標楷體" w:hAnsi="標楷體"/>
          <w:sz w:val="28"/>
        </w:rPr>
      </w:pPr>
      <w:r w:rsidRPr="001A03B0">
        <w:rPr>
          <w:rFonts w:ascii="標楷體" w:eastAsia="標楷體" w:hAnsi="標楷體" w:hint="eastAsia"/>
          <w:sz w:val="28"/>
        </w:rPr>
        <w:t>軟（韌）體升級與漏洞修補：本專案設備軟（韌）體系統更新版本時，得標廠商應主動說明新（韌）版功能，並經本中心同意後免費更換新版。</w:t>
      </w:r>
    </w:p>
    <w:p w14:paraId="30DDC001" w14:textId="3CF625A3" w:rsidR="001A03B0" w:rsidRPr="001A03B0" w:rsidRDefault="001A03B0" w:rsidP="00CD4E94">
      <w:pPr>
        <w:numPr>
          <w:ilvl w:val="4"/>
          <w:numId w:val="1"/>
        </w:numPr>
        <w:tabs>
          <w:tab w:val="clear" w:pos="2324"/>
        </w:tabs>
        <w:spacing w:line="440" w:lineRule="exact"/>
        <w:ind w:left="1701"/>
        <w:jc w:val="both"/>
        <w:rPr>
          <w:rFonts w:ascii="標楷體" w:eastAsia="標楷體" w:hAnsi="標楷體"/>
          <w:sz w:val="28"/>
        </w:rPr>
      </w:pPr>
      <w:r w:rsidRPr="001A03B0">
        <w:rPr>
          <w:rFonts w:ascii="標楷體" w:eastAsia="標楷體" w:hAnsi="標楷體" w:hint="eastAsia"/>
          <w:sz w:val="28"/>
        </w:rPr>
        <w:t>事件回報及故障排除：本案保固期間為5（天）x8（小時）</w:t>
      </w:r>
      <w:r w:rsidRPr="001A03B0">
        <w:rPr>
          <w:rFonts w:ascii="標楷體" w:eastAsia="標楷體" w:hAnsi="標楷體" w:hint="eastAsia"/>
          <w:sz w:val="28"/>
        </w:rPr>
        <w:lastRenderedPageBreak/>
        <w:t>之硬體保固5年，得標廠商自接獲本中心通知或系統自動傳送之異常訊息，於8個工作小時內以電話或</w:t>
      </w:r>
      <w:r w:rsidR="00CD4E94">
        <w:rPr>
          <w:rFonts w:ascii="標楷體" w:eastAsia="標楷體" w:hAnsi="標楷體" w:hint="eastAsia"/>
          <w:sz w:val="28"/>
        </w:rPr>
        <w:t>電子郵件</w:t>
      </w:r>
      <w:r w:rsidRPr="001A03B0">
        <w:rPr>
          <w:rFonts w:ascii="標楷體" w:eastAsia="標楷體" w:hAnsi="標楷體" w:hint="eastAsia"/>
          <w:sz w:val="28"/>
        </w:rPr>
        <w:t>方式回報處理情況並協助修復並於次一工作日至本中心維修。</w:t>
      </w:r>
    </w:p>
    <w:p w14:paraId="461BAFCB" w14:textId="37958114" w:rsidR="001A03B0" w:rsidRPr="001A03B0" w:rsidRDefault="001A03B0" w:rsidP="00094012">
      <w:pPr>
        <w:numPr>
          <w:ilvl w:val="4"/>
          <w:numId w:val="1"/>
        </w:numPr>
        <w:tabs>
          <w:tab w:val="clear" w:pos="2324"/>
        </w:tabs>
        <w:spacing w:line="440" w:lineRule="exact"/>
        <w:ind w:left="1701"/>
        <w:rPr>
          <w:rFonts w:ascii="標楷體" w:eastAsia="標楷體" w:hAnsi="標楷體"/>
          <w:sz w:val="28"/>
        </w:rPr>
      </w:pPr>
      <w:r w:rsidRPr="001A03B0">
        <w:rPr>
          <w:rFonts w:ascii="標楷體" w:eastAsia="標楷體" w:hAnsi="標楷體" w:hint="eastAsia"/>
          <w:sz w:val="28"/>
        </w:rPr>
        <w:t>系統調整：本中心如有儲存架構或相關政策進行調整時，得標廠商於保固期間免費配合本中心調整。</w:t>
      </w:r>
    </w:p>
    <w:p w14:paraId="2F33D8E3" w14:textId="31780290" w:rsidR="001A03B0" w:rsidRPr="001A03B0" w:rsidRDefault="001A03B0" w:rsidP="00094012">
      <w:pPr>
        <w:numPr>
          <w:ilvl w:val="4"/>
          <w:numId w:val="1"/>
        </w:numPr>
        <w:tabs>
          <w:tab w:val="clear" w:pos="2324"/>
        </w:tabs>
        <w:spacing w:line="440" w:lineRule="exact"/>
        <w:ind w:left="1701"/>
        <w:rPr>
          <w:rFonts w:ascii="標楷體" w:eastAsia="標楷體" w:hAnsi="標楷體"/>
          <w:sz w:val="28"/>
        </w:rPr>
      </w:pPr>
      <w:r w:rsidRPr="001A03B0">
        <w:rPr>
          <w:rFonts w:ascii="標楷體" w:eastAsia="標楷體" w:hAnsi="標楷體" w:hint="eastAsia"/>
          <w:sz w:val="28"/>
        </w:rPr>
        <w:t>技術諮詢服務：得標廠商須提供本專案相關之設備問題的技術支援、</w:t>
      </w:r>
      <w:r w:rsidR="00CD4E94">
        <w:rPr>
          <w:rFonts w:ascii="標楷體" w:eastAsia="標楷體" w:hAnsi="標楷體" w:hint="eastAsia"/>
          <w:sz w:val="28"/>
        </w:rPr>
        <w:t>電子郵件</w:t>
      </w:r>
      <w:r w:rsidRPr="001A03B0">
        <w:rPr>
          <w:rFonts w:ascii="標楷體" w:eastAsia="標楷體" w:hAnsi="標楷體" w:hint="eastAsia"/>
          <w:sz w:val="28"/>
        </w:rPr>
        <w:t>詢問、電話協助，並視實際需要或本中心要求到場處理。</w:t>
      </w:r>
    </w:p>
    <w:p w14:paraId="6B740035" w14:textId="653BD718" w:rsidR="001A03B0" w:rsidRPr="001F492C" w:rsidRDefault="001A03B0" w:rsidP="001F492C">
      <w:pPr>
        <w:numPr>
          <w:ilvl w:val="4"/>
          <w:numId w:val="1"/>
        </w:numPr>
        <w:tabs>
          <w:tab w:val="clear" w:pos="2324"/>
        </w:tabs>
        <w:spacing w:line="440" w:lineRule="exact"/>
        <w:ind w:left="1701"/>
        <w:rPr>
          <w:rFonts w:ascii="標楷體" w:eastAsia="標楷體" w:hAnsi="標楷體"/>
          <w:sz w:val="28"/>
        </w:rPr>
      </w:pPr>
      <w:r w:rsidRPr="001F492C">
        <w:rPr>
          <w:rFonts w:ascii="標楷體" w:eastAsia="標楷體" w:hAnsi="標楷體" w:hint="eastAsia"/>
          <w:sz w:val="28"/>
        </w:rPr>
        <w:t>服務回復：如確認為設備故障但不影響現有服務，得標廠商</w:t>
      </w:r>
      <w:r w:rsidR="001F492C" w:rsidRPr="001F492C">
        <w:rPr>
          <w:rFonts w:ascii="標楷體" w:eastAsia="標楷體" w:hAnsi="標楷體" w:hint="eastAsia"/>
          <w:sz w:val="28"/>
        </w:rPr>
        <w:t>，</w:t>
      </w:r>
      <w:r w:rsidRPr="001F492C">
        <w:rPr>
          <w:rFonts w:ascii="標楷體" w:eastAsia="標楷體" w:hAnsi="標楷體" w:hint="eastAsia"/>
          <w:sz w:val="28"/>
        </w:rPr>
        <w:t>應在接獲本中心或系統自動傳送之故障通知後 5 個工作天以內修復（或提供備品），並恢復正常運作。</w:t>
      </w:r>
    </w:p>
    <w:p w14:paraId="5C38E76A" w14:textId="2BD5C6F5" w:rsidR="001A03B0" w:rsidRP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本採購標的執行內容之主要部分：</w:t>
      </w:r>
    </w:p>
    <w:p w14:paraId="0E12B895" w14:textId="433E5CE7" w:rsidR="001A03B0" w:rsidRPr="001A03B0" w:rsidRDefault="001A03B0" w:rsidP="00094012">
      <w:pPr>
        <w:spacing w:line="440" w:lineRule="exact"/>
        <w:ind w:left="1260"/>
        <w:rPr>
          <w:rFonts w:ascii="標楷體" w:eastAsia="標楷體" w:hAnsi="標楷體"/>
          <w:sz w:val="28"/>
        </w:rPr>
      </w:pPr>
      <w:r w:rsidRPr="001A03B0">
        <w:rPr>
          <w:rFonts w:ascii="標楷體" w:eastAsia="標楷體" w:hAnsi="標楷體" w:hint="eastAsia"/>
          <w:sz w:val="28"/>
        </w:rPr>
        <w:t>■本採購標的範圍之全部。</w:t>
      </w:r>
    </w:p>
    <w:p w14:paraId="7F3FF541" w14:textId="4A7ED0BA" w:rsidR="001A03B0" w:rsidRPr="001A03B0" w:rsidRDefault="001A03B0" w:rsidP="00094012">
      <w:pPr>
        <w:spacing w:line="440" w:lineRule="exact"/>
        <w:ind w:left="1260"/>
        <w:rPr>
          <w:rFonts w:ascii="標楷體" w:eastAsia="標楷體" w:hAnsi="標楷體"/>
          <w:sz w:val="28"/>
        </w:rPr>
      </w:pPr>
      <w:r w:rsidRPr="001A03B0">
        <w:rPr>
          <w:rFonts w:ascii="標楷體" w:eastAsia="標楷體" w:hAnsi="標楷體" w:hint="eastAsia"/>
          <w:sz w:val="28"/>
        </w:rPr>
        <w:t>□本採購標的範圍之部分：無。</w:t>
      </w:r>
    </w:p>
    <w:p w14:paraId="53B0C99B" w14:textId="753C7E39" w:rsidR="001A03B0" w:rsidRP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得標廠商提供本案採購之軟硬體及授權，應與本中心現有環境架構須具相容性；若與本中心現有環境不能介接或規格不符，廠商負責更換設備以符合本案規範。</w:t>
      </w:r>
    </w:p>
    <w:p w14:paraId="4033170D" w14:textId="158EFDFD" w:rsidR="001A03B0" w:rsidRP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得標廠商須提供相關軟硬體設備及設定，安裝至本中心所指定之位置，若有本中心指定之新接設備，亦須配合設定運行正常。</w:t>
      </w:r>
    </w:p>
    <w:p w14:paraId="03081C1A" w14:textId="3295456A" w:rsid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完工前須將所有廢棄物清理依照相關國家法規規定處理，不得棄置於本單位。</w:t>
      </w:r>
    </w:p>
    <w:p w14:paraId="44A2C55B" w14:textId="3BFBC861" w:rsidR="00186FD0" w:rsidRPr="00C12261" w:rsidRDefault="00186FD0" w:rsidP="00094012">
      <w:pPr>
        <w:numPr>
          <w:ilvl w:val="2"/>
          <w:numId w:val="1"/>
        </w:numPr>
        <w:tabs>
          <w:tab w:val="clear" w:pos="2666"/>
        </w:tabs>
        <w:spacing w:line="440" w:lineRule="exact"/>
        <w:ind w:left="1276"/>
        <w:rPr>
          <w:rFonts w:ascii="標楷體" w:eastAsia="標楷體" w:hAnsi="標楷體"/>
          <w:sz w:val="28"/>
          <w:highlight w:val="yellow"/>
        </w:rPr>
      </w:pPr>
      <w:r w:rsidRPr="00C12261">
        <w:rPr>
          <w:rFonts w:ascii="標楷體" w:eastAsia="標楷體" w:hAnsi="標楷體" w:hint="eastAsia"/>
          <w:sz w:val="28"/>
          <w:highlight w:val="yellow"/>
        </w:rPr>
        <w:t>有意願之投標廠商應於本案招標後且在截止投標期限前，經事先與本案承辦人確認日期後，於上班時間親赴（以3人為限）本中心現場勘查並確認本案架構及規格；勘查完畢後，將現場勘查證明書（如附件一）經本中心資訊人員簽章證明，並於投標時封入招標文件封套提供。投標廠商無現場勘查證明書或本中心資訊人員未簽章者，視為不合格，投標廠商不得異議。</w:t>
      </w:r>
    </w:p>
    <w:p w14:paraId="692AC4C5" w14:textId="77777777" w:rsidR="001A03B0" w:rsidRPr="001A03B0" w:rsidRDefault="001A03B0" w:rsidP="00094012">
      <w:pPr>
        <w:spacing w:line="440" w:lineRule="exact"/>
        <w:ind w:left="1260"/>
        <w:rPr>
          <w:rFonts w:ascii="標楷體" w:eastAsia="標楷體" w:hAnsi="標楷體"/>
          <w:sz w:val="28"/>
        </w:rPr>
      </w:pPr>
    </w:p>
    <w:p w14:paraId="28CBA3AB" w14:textId="521CEFA8" w:rsidR="001A03B0" w:rsidRPr="001A03B0" w:rsidRDefault="001A03B0" w:rsidP="00094012">
      <w:pPr>
        <w:numPr>
          <w:ilvl w:val="0"/>
          <w:numId w:val="1"/>
        </w:numPr>
        <w:tabs>
          <w:tab w:val="clear" w:pos="720"/>
        </w:tabs>
        <w:spacing w:line="440" w:lineRule="exact"/>
        <w:rPr>
          <w:rFonts w:ascii="標楷體" w:eastAsia="標楷體" w:hAnsi="標楷體"/>
          <w:sz w:val="32"/>
          <w:szCs w:val="32"/>
        </w:rPr>
      </w:pPr>
      <w:r w:rsidRPr="001A03B0">
        <w:rPr>
          <w:rFonts w:ascii="標楷體" w:eastAsia="標楷體" w:hAnsi="標楷體" w:hint="eastAsia"/>
          <w:sz w:val="32"/>
          <w:szCs w:val="32"/>
        </w:rPr>
        <w:t>交貨、履約期限：</w:t>
      </w:r>
    </w:p>
    <w:p w14:paraId="29394C1A" w14:textId="52961B37" w:rsidR="001A03B0" w:rsidRPr="001A03B0" w:rsidRDefault="001A03B0" w:rsidP="00BF201C">
      <w:pPr>
        <w:spacing w:line="440" w:lineRule="exact"/>
        <w:ind w:leftChars="526" w:left="1553" w:hangingChars="104" w:hanging="291"/>
        <w:rPr>
          <w:rFonts w:ascii="標楷體" w:eastAsia="標楷體" w:hAnsi="標楷體"/>
          <w:sz w:val="28"/>
        </w:rPr>
      </w:pPr>
      <w:r w:rsidRPr="001A03B0">
        <w:rPr>
          <w:rFonts w:ascii="標楷體" w:eastAsia="標楷體" w:hAnsi="標楷體" w:hint="eastAsia"/>
          <w:sz w:val="28"/>
        </w:rPr>
        <w:t>□廠商應自決標日起至</w:t>
      </w:r>
      <w:r w:rsidR="00C350C3">
        <w:rPr>
          <w:rFonts w:ascii="標楷體" w:eastAsia="標楷體" w:hAnsi="標楷體" w:hint="eastAsia"/>
          <w:sz w:val="28"/>
        </w:rPr>
        <w:t xml:space="preserve">   </w:t>
      </w:r>
      <w:r w:rsidRPr="001A03B0">
        <w:rPr>
          <w:rFonts w:ascii="標楷體" w:eastAsia="標楷體" w:hAnsi="標楷體" w:hint="eastAsia"/>
          <w:sz w:val="28"/>
        </w:rPr>
        <w:t>年</w:t>
      </w:r>
      <w:r w:rsidR="00C350C3">
        <w:rPr>
          <w:rFonts w:ascii="標楷體" w:eastAsia="標楷體" w:hAnsi="標楷體" w:hint="eastAsia"/>
          <w:sz w:val="28"/>
        </w:rPr>
        <w:t xml:space="preserve">   </w:t>
      </w:r>
      <w:r w:rsidRPr="001A03B0">
        <w:rPr>
          <w:rFonts w:ascii="標楷體" w:eastAsia="標楷體" w:hAnsi="標楷體" w:hint="eastAsia"/>
          <w:sz w:val="28"/>
        </w:rPr>
        <w:t>月</w:t>
      </w:r>
      <w:r w:rsidR="00C350C3">
        <w:rPr>
          <w:rFonts w:ascii="標楷體" w:eastAsia="標楷體" w:hAnsi="標楷體" w:hint="eastAsia"/>
          <w:sz w:val="28"/>
        </w:rPr>
        <w:t xml:space="preserve">  </w:t>
      </w:r>
      <w:r w:rsidRPr="001A03B0">
        <w:rPr>
          <w:rFonts w:ascii="標楷體" w:eastAsia="標楷體" w:hAnsi="標楷體" w:hint="eastAsia"/>
          <w:sz w:val="28"/>
        </w:rPr>
        <w:t>日前，完成履行採購標的</w:t>
      </w:r>
      <w:r w:rsidRPr="001A03B0">
        <w:rPr>
          <w:rFonts w:ascii="標楷體" w:eastAsia="標楷體" w:hAnsi="標楷體" w:hint="eastAsia"/>
          <w:sz w:val="28"/>
        </w:rPr>
        <w:lastRenderedPageBreak/>
        <w:t>之供應。</w:t>
      </w:r>
    </w:p>
    <w:p w14:paraId="16295511" w14:textId="1EADDE7E" w:rsidR="001A03B0" w:rsidRPr="001A03B0" w:rsidRDefault="001A03B0" w:rsidP="00C350C3">
      <w:pPr>
        <w:spacing w:line="440" w:lineRule="exact"/>
        <w:ind w:leftChars="526" w:left="1553" w:rightChars="-165" w:right="-396" w:hangingChars="104" w:hanging="291"/>
        <w:rPr>
          <w:rFonts w:ascii="標楷體" w:eastAsia="標楷體" w:hAnsi="標楷體"/>
          <w:sz w:val="28"/>
        </w:rPr>
      </w:pPr>
      <w:r w:rsidRPr="001A03B0">
        <w:rPr>
          <w:rFonts w:ascii="標楷體" w:eastAsia="標楷體" w:hAnsi="標楷體" w:hint="eastAsia"/>
          <w:sz w:val="28"/>
        </w:rPr>
        <w:t>■</w:t>
      </w:r>
      <w:r w:rsidRPr="00FF7BB4">
        <w:rPr>
          <w:rFonts w:ascii="標楷體" w:eastAsia="標楷體" w:hAnsi="標楷體" w:hint="eastAsia"/>
          <w:color w:val="FF0000"/>
          <w:sz w:val="28"/>
        </w:rPr>
        <w:t>廠商應自決標日起</w:t>
      </w:r>
      <w:r w:rsidR="00BF201C" w:rsidRPr="00FF7BB4">
        <w:rPr>
          <w:rFonts w:ascii="標楷體" w:eastAsia="標楷體" w:hAnsi="標楷體" w:hint="eastAsia"/>
          <w:color w:val="FF0000"/>
          <w:sz w:val="28"/>
        </w:rPr>
        <w:t>1</w:t>
      </w:r>
      <w:r w:rsidR="00BF201C" w:rsidRPr="00FF7BB4">
        <w:rPr>
          <w:rFonts w:ascii="標楷體" w:eastAsia="標楷體" w:hAnsi="標楷體"/>
          <w:color w:val="FF0000"/>
          <w:sz w:val="28"/>
        </w:rPr>
        <w:t>20</w:t>
      </w:r>
      <w:r w:rsidRPr="00FF7BB4">
        <w:rPr>
          <w:rFonts w:ascii="標楷體" w:eastAsia="標楷體" w:hAnsi="標楷體" w:hint="eastAsia"/>
          <w:color w:val="FF0000"/>
          <w:sz w:val="28"/>
        </w:rPr>
        <w:t>日曆天內，完成履行採購標的之供應。</w:t>
      </w:r>
    </w:p>
    <w:p w14:paraId="4AB13BED" w14:textId="6E1A4D13" w:rsidR="001A03B0" w:rsidRPr="001A03B0" w:rsidRDefault="001A03B0" w:rsidP="00094012">
      <w:pPr>
        <w:spacing w:line="440" w:lineRule="exact"/>
        <w:ind w:left="1260"/>
        <w:rPr>
          <w:rFonts w:ascii="標楷體" w:eastAsia="標楷體" w:hAnsi="標楷體"/>
          <w:sz w:val="28"/>
        </w:rPr>
      </w:pPr>
      <w:r w:rsidRPr="001A03B0">
        <w:rPr>
          <w:rFonts w:ascii="標楷體" w:eastAsia="標楷體" w:hAnsi="標楷體" w:hint="eastAsia"/>
          <w:sz w:val="28"/>
        </w:rPr>
        <w:t>□其他：</w:t>
      </w:r>
    </w:p>
    <w:p w14:paraId="41ED937B" w14:textId="5F458ED4" w:rsidR="002A606E" w:rsidRDefault="001A03B0" w:rsidP="00094012">
      <w:pPr>
        <w:spacing w:line="440" w:lineRule="exact"/>
        <w:ind w:left="1260"/>
        <w:rPr>
          <w:rFonts w:ascii="標楷體" w:eastAsia="標楷體" w:hAnsi="標楷體"/>
          <w:sz w:val="28"/>
        </w:rPr>
      </w:pPr>
      <w:r w:rsidRPr="001A03B0">
        <w:rPr>
          <w:rFonts w:ascii="標楷體" w:eastAsia="標楷體" w:hAnsi="標楷體" w:hint="eastAsia"/>
          <w:sz w:val="28"/>
        </w:rPr>
        <w:t>1.每月由本中心依所需數量通知得標廠商交貨，得標廠商需自接獲機關通知之次日起 7 日（□日曆天 □工作天）內交貨，如本中心未再通知交貨，得標廠商不得向本中心提出任何要求。</w:t>
      </w:r>
    </w:p>
    <w:p w14:paraId="0A854D6F" w14:textId="77777777" w:rsidR="009E2C9B" w:rsidRPr="002A606E" w:rsidRDefault="009E2C9B" w:rsidP="00094012">
      <w:pPr>
        <w:spacing w:line="440" w:lineRule="exact"/>
        <w:ind w:left="1260"/>
        <w:rPr>
          <w:rFonts w:ascii="標楷體" w:eastAsia="標楷體" w:hAnsi="標楷體"/>
          <w:sz w:val="28"/>
        </w:rPr>
      </w:pPr>
    </w:p>
    <w:p w14:paraId="475517AB" w14:textId="54CD86FF" w:rsidR="00C53A67" w:rsidRDefault="00C53A67" w:rsidP="00094012">
      <w:pPr>
        <w:numPr>
          <w:ilvl w:val="0"/>
          <w:numId w:val="1"/>
        </w:numPr>
        <w:tabs>
          <w:tab w:val="clear" w:pos="720"/>
        </w:tabs>
        <w:spacing w:line="440" w:lineRule="exact"/>
        <w:rPr>
          <w:rFonts w:ascii="標楷體" w:eastAsia="標楷體" w:hAnsi="標楷體"/>
          <w:sz w:val="32"/>
          <w:szCs w:val="32"/>
        </w:rPr>
      </w:pPr>
      <w:r w:rsidRPr="004E0432">
        <w:rPr>
          <w:rFonts w:ascii="標楷體" w:eastAsia="標楷體" w:hAnsi="標楷體" w:hint="eastAsia"/>
          <w:sz w:val="32"/>
          <w:szCs w:val="32"/>
        </w:rPr>
        <w:t>投標廠商基本資格及應檢附之資格證明文件</w:t>
      </w:r>
    </w:p>
    <w:p w14:paraId="12577A1A" w14:textId="79AE6CE6" w:rsidR="00C53A67" w:rsidRDefault="00C53A67" w:rsidP="00C53A67">
      <w:pPr>
        <w:numPr>
          <w:ilvl w:val="0"/>
          <w:numId w:val="27"/>
        </w:numPr>
        <w:tabs>
          <w:tab w:val="clear" w:pos="2666"/>
        </w:tabs>
        <w:spacing w:line="440" w:lineRule="exact"/>
        <w:ind w:left="1276"/>
        <w:jc w:val="both"/>
        <w:rPr>
          <w:rFonts w:ascii="標楷體" w:eastAsia="標楷體" w:hAnsi="標楷體"/>
          <w:sz w:val="28"/>
        </w:rPr>
      </w:pPr>
      <w:r w:rsidRPr="004E0432">
        <w:rPr>
          <w:rFonts w:ascii="標楷體" w:eastAsia="標楷體" w:hAnsi="標楷體" w:hint="eastAsia"/>
          <w:sz w:val="28"/>
          <w:szCs w:val="28"/>
        </w:rPr>
        <w:t>投標廠商基本資格（具下列■資格之一者）：</w:t>
      </w:r>
    </w:p>
    <w:p w14:paraId="6BFD1CFF" w14:textId="77777777" w:rsidR="00C53A67" w:rsidRPr="00C53A67" w:rsidRDefault="00C53A67" w:rsidP="00C53A67">
      <w:pPr>
        <w:spacing w:line="440" w:lineRule="exact"/>
        <w:ind w:firstLineChars="300" w:firstLine="840"/>
        <w:jc w:val="both"/>
        <w:rPr>
          <w:rFonts w:ascii="標楷體" w:eastAsia="標楷體" w:hAnsi="標楷體"/>
          <w:sz w:val="28"/>
          <w:szCs w:val="28"/>
        </w:rPr>
      </w:pPr>
      <w:r w:rsidRPr="00C53A67">
        <w:rPr>
          <w:rFonts w:ascii="標楷體" w:eastAsia="標楷體" w:hAnsi="標楷體" w:hint="eastAsia"/>
          <w:sz w:val="28"/>
          <w:szCs w:val="28"/>
        </w:rPr>
        <w:t>□ 財（社）團法人團體、公、協、學會</w:t>
      </w:r>
    </w:p>
    <w:p w14:paraId="684E4A09" w14:textId="77777777" w:rsidR="00C53A67" w:rsidRPr="00C53A67" w:rsidRDefault="00C53A67" w:rsidP="00C53A67">
      <w:pPr>
        <w:spacing w:line="440" w:lineRule="exact"/>
        <w:ind w:firstLineChars="300" w:firstLine="840"/>
        <w:jc w:val="both"/>
        <w:rPr>
          <w:rFonts w:ascii="標楷體" w:eastAsia="標楷體" w:hAnsi="標楷體"/>
          <w:sz w:val="28"/>
          <w:szCs w:val="28"/>
        </w:rPr>
      </w:pPr>
      <w:r w:rsidRPr="00C53A67">
        <w:rPr>
          <w:rFonts w:ascii="標楷體" w:eastAsia="標楷體" w:hAnsi="標楷體" w:hint="eastAsia"/>
          <w:sz w:val="28"/>
          <w:szCs w:val="28"/>
        </w:rPr>
        <w:t>□ 公（私）立大專院校(或其院、系、所)</w:t>
      </w:r>
    </w:p>
    <w:p w14:paraId="1E7B2E96" w14:textId="77777777" w:rsidR="00C53A67" w:rsidRPr="00C53A67" w:rsidRDefault="00C53A67" w:rsidP="00C53A67">
      <w:pPr>
        <w:spacing w:line="440" w:lineRule="exact"/>
        <w:ind w:firstLineChars="300" w:firstLine="840"/>
        <w:jc w:val="both"/>
        <w:rPr>
          <w:rFonts w:ascii="標楷體" w:eastAsia="標楷體" w:hAnsi="標楷體"/>
          <w:sz w:val="28"/>
          <w:szCs w:val="28"/>
        </w:rPr>
      </w:pPr>
      <w:r w:rsidRPr="00C53A67">
        <w:rPr>
          <w:rFonts w:ascii="標楷體" w:eastAsia="標楷體" w:hAnsi="標楷體" w:hint="eastAsia"/>
          <w:sz w:val="28"/>
          <w:szCs w:val="28"/>
        </w:rPr>
        <w:t xml:space="preserve">□ </w:t>
      </w:r>
      <w:r w:rsidRPr="00C53A67">
        <w:rPr>
          <w:rFonts w:ascii="標楷體" w:eastAsia="標楷體" w:hAnsi="標楷體"/>
          <w:sz w:val="28"/>
          <w:szCs w:val="28"/>
        </w:rPr>
        <w:t>政府機關及其附屬之研究機構</w:t>
      </w:r>
    </w:p>
    <w:p w14:paraId="76B6F8DF" w14:textId="77777777" w:rsidR="00C53A67" w:rsidRPr="00C53A67" w:rsidRDefault="00C53A67" w:rsidP="00C53A67">
      <w:pPr>
        <w:spacing w:line="440" w:lineRule="exact"/>
        <w:ind w:firstLineChars="300" w:firstLine="840"/>
        <w:jc w:val="both"/>
        <w:rPr>
          <w:rFonts w:ascii="標楷體" w:eastAsia="標楷體" w:hAnsi="標楷體"/>
          <w:sz w:val="28"/>
          <w:szCs w:val="28"/>
        </w:rPr>
      </w:pPr>
      <w:r w:rsidRPr="00C53A67">
        <w:rPr>
          <w:rFonts w:ascii="標楷體" w:eastAsia="標楷體" w:hAnsi="標楷體" w:hint="eastAsia"/>
          <w:sz w:val="28"/>
          <w:szCs w:val="28"/>
        </w:rPr>
        <w:t>■ 經政府合法登記之公司、行號、機構</w:t>
      </w:r>
    </w:p>
    <w:p w14:paraId="3394BC00" w14:textId="39C7C8EE" w:rsidR="00C53A67" w:rsidRPr="00C53A67" w:rsidRDefault="00C53A67" w:rsidP="00151915">
      <w:pPr>
        <w:spacing w:line="440" w:lineRule="exact"/>
        <w:ind w:firstLineChars="300" w:firstLine="840"/>
        <w:jc w:val="both"/>
        <w:rPr>
          <w:rFonts w:ascii="標楷體" w:eastAsia="標楷體" w:hAnsi="標楷體"/>
          <w:sz w:val="28"/>
        </w:rPr>
      </w:pPr>
      <w:r w:rsidRPr="00C53A67">
        <w:rPr>
          <w:rFonts w:ascii="標楷體" w:eastAsia="標楷體" w:hAnsi="標楷體" w:hint="eastAsia"/>
          <w:sz w:val="28"/>
          <w:szCs w:val="28"/>
        </w:rPr>
        <w:t>□ 經政府合法登記之醫療機構（含醫院、診所）</w:t>
      </w:r>
    </w:p>
    <w:p w14:paraId="7005C581" w14:textId="29C3635F" w:rsidR="00C53A67" w:rsidRPr="004E0432" w:rsidRDefault="00C53A67" w:rsidP="00C53A67">
      <w:pPr>
        <w:numPr>
          <w:ilvl w:val="0"/>
          <w:numId w:val="27"/>
        </w:numPr>
        <w:tabs>
          <w:tab w:val="clear" w:pos="2666"/>
        </w:tabs>
        <w:spacing w:line="440" w:lineRule="exact"/>
        <w:ind w:left="1276"/>
        <w:jc w:val="both"/>
        <w:rPr>
          <w:rFonts w:ascii="標楷體" w:eastAsia="標楷體" w:hAnsi="標楷體"/>
          <w:sz w:val="28"/>
        </w:rPr>
      </w:pPr>
      <w:r w:rsidRPr="004E0432">
        <w:rPr>
          <w:rFonts w:ascii="標楷體" w:eastAsia="標楷體" w:hAnsi="標楷體" w:hint="eastAsia"/>
          <w:sz w:val="28"/>
          <w:szCs w:val="28"/>
        </w:rPr>
        <w:t>應檢附之資格證明文件：</w:t>
      </w:r>
    </w:p>
    <w:p w14:paraId="0B40A335" w14:textId="77777777" w:rsidR="00C53A67" w:rsidRPr="00C53A67" w:rsidRDefault="00C53A67" w:rsidP="00C53A67">
      <w:pPr>
        <w:spacing w:line="440" w:lineRule="exact"/>
        <w:ind w:leftChars="350" w:left="1274" w:rightChars="-47" w:right="-113" w:hangingChars="155" w:hanging="434"/>
        <w:jc w:val="both"/>
        <w:rPr>
          <w:rFonts w:ascii="標楷體" w:eastAsia="標楷體" w:hAnsi="標楷體"/>
          <w:color w:val="000000"/>
          <w:sz w:val="28"/>
        </w:rPr>
      </w:pPr>
      <w:r w:rsidRPr="00C53A67">
        <w:rPr>
          <w:rFonts w:ascii="標楷體" w:eastAsia="標楷體" w:hAnsi="標楷體" w:hint="eastAsia"/>
          <w:color w:val="000000"/>
          <w:sz w:val="28"/>
          <w:szCs w:val="28"/>
        </w:rPr>
        <w:t xml:space="preserve">■ </w:t>
      </w:r>
      <w:r w:rsidRPr="00C53A67">
        <w:rPr>
          <w:rFonts w:ascii="標楷體" w:eastAsia="標楷體" w:hAnsi="標楷體" w:hint="eastAsia"/>
          <w:sz w:val="28"/>
          <w:szCs w:val="28"/>
        </w:rPr>
        <w:t>廠商</w:t>
      </w:r>
      <w:r w:rsidRPr="00C53A67">
        <w:rPr>
          <w:rFonts w:ascii="標楷體" w:eastAsia="標楷體" w:hAnsi="標楷體"/>
          <w:color w:val="000000"/>
          <w:sz w:val="28"/>
        </w:rPr>
        <w:t>登記或設立證明</w:t>
      </w:r>
      <w:r w:rsidRPr="00C53A67">
        <w:rPr>
          <w:rFonts w:ascii="標楷體" w:eastAsia="標楷體" w:hAnsi="標楷體" w:hint="eastAsia"/>
          <w:color w:val="000000"/>
          <w:sz w:val="28"/>
        </w:rPr>
        <w:t>影本【</w:t>
      </w:r>
      <w:r w:rsidRPr="00C53A67">
        <w:rPr>
          <w:rFonts w:ascii="標楷體" w:eastAsia="標楷體" w:hAnsi="標楷體"/>
          <w:color w:val="000000"/>
          <w:sz w:val="28"/>
        </w:rPr>
        <w:t>如</w:t>
      </w:r>
      <w:r w:rsidRPr="00C53A67">
        <w:rPr>
          <w:rFonts w:ascii="標楷體" w:eastAsia="標楷體" w:hAnsi="標楷體" w:hint="eastAsia"/>
          <w:color w:val="000000"/>
          <w:sz w:val="28"/>
        </w:rPr>
        <w:t>：</w:t>
      </w:r>
      <w:r w:rsidRPr="00C53A67">
        <w:rPr>
          <w:rFonts w:ascii="標楷體" w:eastAsia="標楷體" w:hAnsi="標楷體" w:hint="eastAsia"/>
          <w:spacing w:val="-16"/>
          <w:sz w:val="28"/>
          <w:szCs w:val="28"/>
        </w:rPr>
        <w:t>如公司登記或商業登記證明文件、非屬營利事業之法人、機構或團體依法須辦理設立登記之證明文件、工廠登記</w:t>
      </w:r>
      <w:r w:rsidRPr="00C53A67">
        <w:rPr>
          <w:rFonts w:ascii="標楷體" w:eastAsia="標楷體" w:hAnsi="標楷體" w:hint="eastAsia"/>
          <w:sz w:val="28"/>
          <w:szCs w:val="28"/>
        </w:rPr>
        <w:t>證明文件</w:t>
      </w:r>
      <w:r w:rsidRPr="00C53A67">
        <w:rPr>
          <w:rFonts w:ascii="標楷體" w:eastAsia="標楷體" w:hAnsi="標楷體" w:hint="eastAsia"/>
          <w:spacing w:val="-16"/>
          <w:sz w:val="28"/>
          <w:szCs w:val="28"/>
        </w:rPr>
        <w:t>、許可登記證明文件、執業執照、開業證明、立案證明或其他由政府機關或其授權機構核發該廠商係合法登記或設立之證明文件</w:t>
      </w:r>
      <w:r w:rsidRPr="00C53A67">
        <w:rPr>
          <w:rFonts w:ascii="標楷體" w:eastAsia="標楷體" w:hAnsi="標楷體" w:hint="eastAsia"/>
          <w:sz w:val="28"/>
        </w:rPr>
        <w:t>】</w:t>
      </w:r>
      <w:r w:rsidRPr="00C53A67">
        <w:rPr>
          <w:rFonts w:ascii="標楷體" w:eastAsia="標楷體" w:hAnsi="標楷體"/>
          <w:color w:val="000000"/>
          <w:sz w:val="28"/>
        </w:rPr>
        <w:t>。</w:t>
      </w:r>
    </w:p>
    <w:p w14:paraId="49C1CD7E" w14:textId="77777777" w:rsidR="00C53A67" w:rsidRPr="00C53A67" w:rsidRDefault="00C53A67" w:rsidP="00C53A67">
      <w:pPr>
        <w:snapToGrid w:val="0"/>
        <w:spacing w:line="440" w:lineRule="exact"/>
        <w:ind w:leftChars="531" w:left="1274"/>
        <w:rPr>
          <w:rFonts w:ascii="標楷體" w:eastAsia="標楷體" w:hAnsi="標楷體"/>
          <w:color w:val="000000"/>
          <w:sz w:val="28"/>
          <w:u w:val="single"/>
        </w:rPr>
      </w:pPr>
      <w:r w:rsidRPr="00C53A67">
        <w:rPr>
          <w:rFonts w:ascii="標楷體" w:eastAsia="標楷體" w:hAnsi="標楷體"/>
          <w:color w:val="000000"/>
          <w:sz w:val="28"/>
          <w:u w:val="single"/>
        </w:rPr>
        <w:t>上開證明，廠商得以列印公開於目的事業主管機關網站之資料代之。</w:t>
      </w:r>
    </w:p>
    <w:p w14:paraId="2AF53F2E" w14:textId="77777777" w:rsidR="00C53A67" w:rsidRPr="00C53A67" w:rsidRDefault="00C53A67" w:rsidP="00C53A67">
      <w:pPr>
        <w:snapToGrid w:val="0"/>
        <w:spacing w:line="440" w:lineRule="exact"/>
        <w:ind w:leftChars="500" w:left="1200"/>
        <w:rPr>
          <w:rFonts w:ascii="標楷體" w:eastAsia="標楷體" w:hAnsi="標楷體"/>
          <w:spacing w:val="-16"/>
          <w:sz w:val="28"/>
          <w:szCs w:val="28"/>
        </w:rPr>
      </w:pPr>
      <w:r w:rsidRPr="00C53A67">
        <w:rPr>
          <w:rFonts w:ascii="標楷體" w:eastAsia="標楷體" w:hAnsi="標楷體" w:hint="eastAsia"/>
          <w:spacing w:val="-16"/>
          <w:sz w:val="28"/>
          <w:szCs w:val="28"/>
        </w:rPr>
        <w:t>廠商附具之證明文件，其內容與招標文件之規定有異，但截止投標前公開於目的事業主管機關網站之該廠商最新資料</w:t>
      </w:r>
      <w:r w:rsidRPr="00C53A67">
        <w:rPr>
          <w:rFonts w:ascii="標楷體" w:eastAsia="標楷體" w:hAnsi="標楷體" w:hint="eastAsia"/>
          <w:color w:val="000000"/>
          <w:sz w:val="28"/>
          <w:u w:val="single"/>
        </w:rPr>
        <w:t>符合</w:t>
      </w:r>
      <w:r w:rsidRPr="00C53A67">
        <w:rPr>
          <w:rFonts w:ascii="標楷體" w:eastAsia="標楷體" w:hAnsi="標楷體" w:hint="eastAsia"/>
          <w:spacing w:val="-16"/>
          <w:sz w:val="28"/>
          <w:szCs w:val="28"/>
        </w:rPr>
        <w:t>招標文件規定者，機關得允許廠商列印該最新資料代之。</w:t>
      </w:r>
    </w:p>
    <w:p w14:paraId="444B08EC" w14:textId="77777777" w:rsidR="00073C18" w:rsidRDefault="00073C18" w:rsidP="000424F5">
      <w:pPr>
        <w:spacing w:line="440" w:lineRule="exact"/>
        <w:ind w:leftChars="350" w:left="1274" w:rightChars="-47" w:right="-113" w:hangingChars="155" w:hanging="434"/>
        <w:jc w:val="both"/>
        <w:rPr>
          <w:rFonts w:ascii="標楷體" w:eastAsia="標楷體" w:hAnsi="標楷體"/>
          <w:sz w:val="28"/>
          <w:u w:val="single"/>
        </w:rPr>
      </w:pPr>
      <w:r>
        <w:rPr>
          <w:rFonts w:ascii="標楷體" w:eastAsia="標楷體" w:hAnsi="標楷體" w:hint="eastAsia"/>
          <w:sz w:val="28"/>
        </w:rPr>
        <w:t xml:space="preserve">□ </w:t>
      </w:r>
      <w:r>
        <w:rPr>
          <w:rFonts w:ascii="標楷體" w:eastAsia="標楷體" w:hAnsi="標楷體" w:hint="eastAsia"/>
          <w:sz w:val="28"/>
          <w:u w:val="single"/>
        </w:rPr>
        <w:t>本</w:t>
      </w:r>
      <w:r w:rsidRPr="000424F5">
        <w:rPr>
          <w:rFonts w:ascii="標楷體" w:eastAsia="標楷體" w:hAnsi="標楷體" w:hint="eastAsia"/>
          <w:sz w:val="28"/>
          <w:u w:val="single"/>
        </w:rPr>
        <w:t>採購</w:t>
      </w:r>
      <w:r>
        <w:rPr>
          <w:rFonts w:ascii="標楷體" w:eastAsia="標楷體" w:hAnsi="標楷體" w:hint="eastAsia"/>
          <w:sz w:val="28"/>
          <w:u w:val="single"/>
        </w:rPr>
        <w:t>屬經濟部投資審議委員會公告「具敏感性或國安(含資安)疑慮之業務範疇」之資訊服務採購，廠商不得為大陸地區廠商、第三地區含陸資成分廠商及經濟部投資審議委員會公告之陸資資訊服務業者。(上開陸資資訊服務業清單公開於經濟部投資審議司網站https://www.moea.gov.tw/Mns/dir/home/Home.aspx)。</w:t>
      </w:r>
    </w:p>
    <w:p w14:paraId="0DA22738" w14:textId="77777777" w:rsidR="00073C18" w:rsidRDefault="00073C18" w:rsidP="000424F5">
      <w:pPr>
        <w:spacing w:line="440" w:lineRule="exact"/>
        <w:ind w:leftChars="350" w:left="1274" w:rightChars="-47" w:right="-113" w:hangingChars="155" w:hanging="434"/>
        <w:jc w:val="both"/>
        <w:rPr>
          <w:rFonts w:ascii="標楷體" w:eastAsia="標楷體" w:hAnsi="標楷體"/>
          <w:color w:val="000000"/>
          <w:sz w:val="28"/>
          <w:u w:val="single"/>
        </w:rPr>
      </w:pPr>
      <w:r>
        <w:rPr>
          <w:rFonts w:ascii="標楷體" w:eastAsia="標楷體" w:hAnsi="標楷體" w:hint="eastAsia"/>
          <w:color w:val="000000"/>
          <w:sz w:val="28"/>
          <w:u w:val="single"/>
        </w:rPr>
        <w:t>■</w:t>
      </w:r>
      <w:r>
        <w:rPr>
          <w:rFonts w:ascii="標楷體" w:eastAsia="標楷體" w:hAnsi="標楷體" w:hint="eastAsia"/>
          <w:color w:val="000000"/>
          <w:sz w:val="28"/>
        </w:rPr>
        <w:t xml:space="preserve"> </w:t>
      </w:r>
      <w:r>
        <w:rPr>
          <w:rFonts w:ascii="標楷體" w:eastAsia="標楷體" w:hAnsi="標楷體" w:hint="eastAsia"/>
          <w:color w:val="000000"/>
          <w:sz w:val="28"/>
          <w:u w:val="single"/>
        </w:rPr>
        <w:t>本採購</w:t>
      </w:r>
      <w:r w:rsidRPr="000424F5">
        <w:rPr>
          <w:rFonts w:ascii="標楷體" w:eastAsia="標楷體" w:hAnsi="標楷體" w:hint="eastAsia"/>
          <w:sz w:val="28"/>
          <w:u w:val="single"/>
        </w:rPr>
        <w:t>投標</w:t>
      </w:r>
      <w:r>
        <w:rPr>
          <w:rFonts w:ascii="標楷體" w:eastAsia="標楷體" w:hAnsi="標楷體" w:hint="eastAsia"/>
          <w:color w:val="000000"/>
          <w:sz w:val="28"/>
          <w:u w:val="single"/>
        </w:rPr>
        <w:t>廠商不得為大陸地區廠商、第三地區含陸資成分廠商</w:t>
      </w:r>
      <w:r>
        <w:rPr>
          <w:rFonts w:ascii="標楷體" w:eastAsia="標楷體" w:hAnsi="標楷體" w:hint="eastAsia"/>
          <w:color w:val="000000"/>
          <w:sz w:val="28"/>
          <w:u w:val="single"/>
        </w:rPr>
        <w:lastRenderedPageBreak/>
        <w:t>及經濟部投資審議司公告之陸資資訊服務業者。(上開陸資資訊服務業清單公開於經濟部投資審議司網站https://www.moea.gov.tw/Mns/dir/home/Home.aspx)</w:t>
      </w:r>
    </w:p>
    <w:p w14:paraId="43B4CE0B" w14:textId="4D344FE3" w:rsidR="00C53A67" w:rsidRPr="00C53A67" w:rsidRDefault="00C53A67" w:rsidP="00F34E9E">
      <w:pPr>
        <w:snapToGrid w:val="0"/>
        <w:spacing w:line="440" w:lineRule="exact"/>
        <w:ind w:leftChars="354" w:left="850"/>
        <w:rPr>
          <w:rFonts w:ascii="標楷體" w:eastAsia="標楷體" w:hAnsi="標楷體"/>
          <w:sz w:val="28"/>
          <w:szCs w:val="28"/>
        </w:rPr>
      </w:pPr>
      <w:r w:rsidRPr="007D4021">
        <w:rPr>
          <w:rFonts w:ascii="標楷體" w:eastAsia="標楷體" w:hAnsi="標楷體" w:hint="eastAsia"/>
          <w:color w:val="000000"/>
          <w:sz w:val="28"/>
        </w:rPr>
        <w:t xml:space="preserve">□ </w:t>
      </w:r>
      <w:r w:rsidRPr="007D4021">
        <w:rPr>
          <w:rFonts w:ascii="標楷體" w:eastAsia="標楷體" w:hAnsi="標楷體"/>
          <w:color w:val="000000"/>
          <w:sz w:val="28"/>
          <w:u w:val="single"/>
        </w:rPr>
        <w:t>本採購</w:t>
      </w:r>
      <w:r w:rsidRPr="007D4021">
        <w:rPr>
          <w:rFonts w:ascii="標楷體" w:eastAsia="標楷體" w:hAnsi="標楷體" w:hint="eastAsia"/>
          <w:color w:val="000000"/>
          <w:sz w:val="28"/>
          <w:u w:val="single"/>
        </w:rPr>
        <w:t>內容涉及國家安全，不允許大陸地區廠商、第三地區含陸資成分廠商及在臺陸資廠商參與</w:t>
      </w:r>
      <w:r w:rsidRPr="007D4021">
        <w:rPr>
          <w:rFonts w:ascii="標楷體" w:eastAsia="標楷體" w:hAnsi="標楷體"/>
          <w:color w:val="000000"/>
          <w:sz w:val="28"/>
          <w:u w:val="single"/>
        </w:rPr>
        <w:t>。</w:t>
      </w:r>
    </w:p>
    <w:p w14:paraId="3B3E1A45" w14:textId="77777777" w:rsidR="00F34E9E" w:rsidRPr="004E0432" w:rsidRDefault="00F34E9E" w:rsidP="00F34E9E">
      <w:pPr>
        <w:spacing w:line="440" w:lineRule="exact"/>
        <w:ind w:left="1134" w:hanging="283"/>
        <w:jc w:val="both"/>
        <w:rPr>
          <w:rFonts w:ascii="標楷體" w:eastAsia="標楷體" w:hAnsi="標楷體"/>
          <w:sz w:val="28"/>
        </w:rPr>
      </w:pPr>
      <w:r w:rsidRPr="004E0432">
        <w:rPr>
          <w:rFonts w:ascii="標楷體" w:eastAsia="標楷體" w:hAnsi="標楷體" w:hint="eastAsia"/>
          <w:color w:val="000000"/>
          <w:sz w:val="28"/>
          <w:szCs w:val="28"/>
        </w:rPr>
        <w:t xml:space="preserve">■ </w:t>
      </w:r>
      <w:r w:rsidRPr="004E0432">
        <w:rPr>
          <w:rFonts w:ascii="標楷體" w:eastAsia="標楷體" w:hAnsi="標楷體" w:hint="eastAsia"/>
          <w:sz w:val="28"/>
          <w:szCs w:val="28"/>
        </w:rPr>
        <w:t>廠商</w:t>
      </w:r>
      <w:r w:rsidRPr="004E0432">
        <w:rPr>
          <w:rFonts w:ascii="標楷體" w:eastAsia="標楷體" w:hAnsi="標楷體" w:hint="eastAsia"/>
          <w:sz w:val="28"/>
        </w:rPr>
        <w:t>納稅之證明：</w:t>
      </w:r>
    </w:p>
    <w:p w14:paraId="58828F7F" w14:textId="77777777" w:rsidR="00F34E9E" w:rsidRPr="004E0432" w:rsidRDefault="00F34E9E" w:rsidP="00F34E9E">
      <w:pPr>
        <w:numPr>
          <w:ilvl w:val="0"/>
          <w:numId w:val="28"/>
        </w:numPr>
        <w:tabs>
          <w:tab w:val="clear" w:pos="1920"/>
        </w:tabs>
        <w:spacing w:line="440" w:lineRule="exact"/>
        <w:ind w:left="1372" w:hanging="379"/>
        <w:jc w:val="both"/>
        <w:rPr>
          <w:rFonts w:ascii="標楷體" w:eastAsia="標楷體" w:hAnsi="標楷體"/>
          <w:sz w:val="28"/>
        </w:rPr>
      </w:pPr>
      <w:r w:rsidRPr="004E0432">
        <w:rPr>
          <w:rFonts w:ascii="標楷體" w:eastAsia="標楷體" w:hAnsi="標楷體" w:hint="eastAsia"/>
          <w:sz w:val="28"/>
          <w:u w:val="single"/>
        </w:rPr>
        <w:t>營業稅繳稅證明：</w:t>
      </w:r>
      <w:r w:rsidRPr="004E0432">
        <w:rPr>
          <w:rFonts w:ascii="標楷體" w:eastAsia="標楷體" w:hAnsi="標楷體" w:hint="eastAsia"/>
          <w:sz w:val="28"/>
        </w:rPr>
        <w:t>為營業稅繳款書收據聯或主管稽徵機關核章</w:t>
      </w:r>
      <w:r w:rsidRPr="004E0432">
        <w:rPr>
          <w:rFonts w:ascii="標楷體" w:eastAsia="標楷體" w:hAnsi="標楷體"/>
          <w:sz w:val="28"/>
        </w:rPr>
        <w:br/>
      </w:r>
      <w:r w:rsidRPr="004E0432">
        <w:rPr>
          <w:rFonts w:ascii="標楷體" w:eastAsia="標楷體" w:hAnsi="標楷體" w:hint="eastAsia"/>
          <w:sz w:val="28"/>
        </w:rPr>
        <w:t>之</w:t>
      </w:r>
      <w:r w:rsidRPr="004E0432">
        <w:rPr>
          <w:rFonts w:ascii="標楷體" w:eastAsia="標楷體" w:hAnsi="標楷體"/>
          <w:sz w:val="28"/>
        </w:rPr>
        <w:t>最近一期營業</w:t>
      </w:r>
      <w:r w:rsidRPr="004E0432">
        <w:rPr>
          <w:rFonts w:ascii="標楷體" w:eastAsia="標楷體" w:hAnsi="標楷體" w:hint="eastAsia"/>
          <w:sz w:val="28"/>
        </w:rPr>
        <w:t>人銷售額與稅額申報書收執聯。廠商</w:t>
      </w:r>
      <w:r w:rsidRPr="004E0432">
        <w:rPr>
          <w:rFonts w:ascii="標楷體" w:eastAsia="標楷體" w:hAnsi="標楷體"/>
          <w:sz w:val="28"/>
        </w:rPr>
        <w:t>不及提出最近一期證明者，得以前一期之納稅證明代之。新設立且未屆第一期營業稅繳納期限者，得以營業稅主管稽徵機關核發之核准設立登記公函</w:t>
      </w:r>
      <w:r w:rsidRPr="004E0432">
        <w:rPr>
          <w:rFonts w:ascii="標楷體" w:eastAsia="標楷體" w:hAnsi="標楷體" w:hint="eastAsia"/>
          <w:sz w:val="28"/>
        </w:rPr>
        <w:t>代之；經核定使用</w:t>
      </w:r>
      <w:r w:rsidRPr="004E0432">
        <w:rPr>
          <w:rFonts w:ascii="標楷體" w:eastAsia="標楷體" w:hAnsi="標楷體"/>
          <w:sz w:val="28"/>
        </w:rPr>
        <w:t>統一發票</w:t>
      </w:r>
      <w:r w:rsidRPr="004E0432">
        <w:rPr>
          <w:rFonts w:ascii="標楷體" w:eastAsia="標楷體" w:hAnsi="標楷體" w:hint="eastAsia"/>
          <w:sz w:val="28"/>
        </w:rPr>
        <w:t>者，應一併檢附申領統一發票購票證相關文件。(本項適用於依營業稅法須報繳營業稅者之情形)</w:t>
      </w:r>
    </w:p>
    <w:p w14:paraId="23C7F173" w14:textId="77777777" w:rsidR="00F34E9E" w:rsidRPr="004E0432" w:rsidRDefault="00F34E9E" w:rsidP="00F34E9E">
      <w:pPr>
        <w:numPr>
          <w:ilvl w:val="0"/>
          <w:numId w:val="28"/>
        </w:numPr>
        <w:tabs>
          <w:tab w:val="clear" w:pos="1920"/>
        </w:tabs>
        <w:spacing w:line="440" w:lineRule="exact"/>
        <w:ind w:left="1372"/>
        <w:jc w:val="both"/>
        <w:rPr>
          <w:rFonts w:ascii="標楷體" w:eastAsia="標楷體" w:hAnsi="標楷體"/>
          <w:sz w:val="28"/>
          <w:u w:val="single"/>
        </w:rPr>
      </w:pPr>
      <w:r w:rsidRPr="004E0432">
        <w:rPr>
          <w:rFonts w:ascii="標楷體" w:eastAsia="標楷體" w:hAnsi="標楷體" w:hint="eastAsia"/>
          <w:sz w:val="28"/>
          <w:u w:val="single"/>
        </w:rPr>
        <w:t>所得稅證明：</w:t>
      </w:r>
    </w:p>
    <w:p w14:paraId="48869B59" w14:textId="77777777" w:rsidR="00F34E9E" w:rsidRPr="004E0432" w:rsidRDefault="00F34E9E" w:rsidP="00F34E9E">
      <w:pPr>
        <w:snapToGrid w:val="0"/>
        <w:spacing w:line="440" w:lineRule="exact"/>
        <w:ind w:leftChars="571" w:left="1370"/>
        <w:rPr>
          <w:rFonts w:ascii="標楷體" w:eastAsia="標楷體" w:hAnsi="標楷體"/>
          <w:sz w:val="28"/>
          <w:u w:val="single"/>
        </w:rPr>
      </w:pPr>
      <w:r w:rsidRPr="004E0432">
        <w:rPr>
          <w:rFonts w:ascii="標楷體" w:eastAsia="標楷體" w:hAnsi="標楷體" w:hint="eastAsia"/>
          <w:sz w:val="28"/>
        </w:rPr>
        <w:t>最近一期之所得稅申報證明文件。廠商不及提出最近一年證明文件者，得以前一年之納稅證明文件代之。</w:t>
      </w:r>
    </w:p>
    <w:p w14:paraId="6F02859D" w14:textId="77777777" w:rsidR="00F34E9E" w:rsidRPr="004E0432" w:rsidRDefault="00F34E9E" w:rsidP="00F34E9E">
      <w:pPr>
        <w:snapToGrid w:val="0"/>
        <w:spacing w:line="440" w:lineRule="exact"/>
        <w:ind w:leftChars="571" w:left="1370"/>
        <w:rPr>
          <w:rFonts w:ascii="標楷體" w:eastAsia="標楷體" w:hAnsi="標楷體"/>
          <w:sz w:val="28"/>
        </w:rPr>
      </w:pPr>
      <w:r w:rsidRPr="004E0432">
        <w:rPr>
          <w:rFonts w:ascii="標楷體" w:eastAsia="標楷體" w:hAnsi="標楷體" w:hint="eastAsia"/>
          <w:sz w:val="28"/>
        </w:rPr>
        <w:t>【營業稅或所得稅之納稅證明，得以相同期間內主管稽徵機關核發之無違章欠稅之查復表代之。】</w:t>
      </w:r>
    </w:p>
    <w:p w14:paraId="4ECCC189" w14:textId="77777777" w:rsidR="00F34E9E" w:rsidRPr="004E0432" w:rsidRDefault="00F34E9E" w:rsidP="00F34E9E">
      <w:pPr>
        <w:numPr>
          <w:ilvl w:val="0"/>
          <w:numId w:val="28"/>
        </w:numPr>
        <w:tabs>
          <w:tab w:val="clear" w:pos="1920"/>
        </w:tabs>
        <w:spacing w:line="440" w:lineRule="exact"/>
        <w:ind w:left="1372"/>
        <w:jc w:val="both"/>
        <w:rPr>
          <w:rFonts w:ascii="標楷體" w:eastAsia="標楷體" w:hAnsi="標楷體"/>
          <w:sz w:val="28"/>
        </w:rPr>
      </w:pPr>
      <w:r w:rsidRPr="004E0432">
        <w:rPr>
          <w:rFonts w:ascii="標楷體" w:eastAsia="標楷體" w:hAnsi="標楷體" w:hint="eastAsia"/>
          <w:sz w:val="28"/>
        </w:rPr>
        <w:t>依法免繳納營業稅或所得稅者，應繳交核定通知書影本或其他依法免稅之證明文件影本。</w:t>
      </w:r>
    </w:p>
    <w:p w14:paraId="20297505" w14:textId="77777777" w:rsidR="00F34E9E" w:rsidRPr="004E0432" w:rsidRDefault="00F34E9E" w:rsidP="00F34E9E">
      <w:pPr>
        <w:spacing w:line="440" w:lineRule="exact"/>
        <w:ind w:left="1134" w:hanging="414"/>
        <w:jc w:val="both"/>
        <w:rPr>
          <w:rFonts w:ascii="標楷體" w:eastAsia="標楷體" w:hAnsi="標楷體"/>
          <w:sz w:val="28"/>
        </w:rPr>
      </w:pPr>
      <w:r>
        <w:rPr>
          <w:rFonts w:ascii="標楷體" w:eastAsia="標楷體" w:hAnsi="標楷體" w:hint="eastAsia"/>
          <w:color w:val="000000"/>
          <w:sz w:val="28"/>
          <w:szCs w:val="28"/>
        </w:rPr>
        <w:t>■</w:t>
      </w:r>
      <w:r w:rsidRPr="004E0432">
        <w:rPr>
          <w:rFonts w:ascii="標楷體" w:eastAsia="標楷體" w:hAnsi="標楷體" w:hint="eastAsia"/>
          <w:color w:val="000000"/>
          <w:sz w:val="28"/>
          <w:szCs w:val="28"/>
        </w:rPr>
        <w:t xml:space="preserve"> </w:t>
      </w:r>
      <w:r w:rsidRPr="004E0432">
        <w:rPr>
          <w:rFonts w:ascii="標楷體" w:eastAsia="標楷體" w:hAnsi="標楷體" w:hint="eastAsia"/>
          <w:sz w:val="28"/>
          <w:szCs w:val="28"/>
        </w:rPr>
        <w:t>履約</w:t>
      </w:r>
      <w:r w:rsidRPr="004E0432">
        <w:rPr>
          <w:rFonts w:ascii="標楷體" w:eastAsia="標楷體" w:hAnsi="標楷體" w:hint="eastAsia"/>
          <w:sz w:val="28"/>
        </w:rPr>
        <w:t>能力證明：</w:t>
      </w:r>
    </w:p>
    <w:p w14:paraId="717B08E5" w14:textId="77777777" w:rsidR="00F34E9E" w:rsidRPr="004E0432" w:rsidRDefault="00F34E9E" w:rsidP="00F34E9E">
      <w:pPr>
        <w:numPr>
          <w:ilvl w:val="0"/>
          <w:numId w:val="29"/>
        </w:numPr>
        <w:tabs>
          <w:tab w:val="clear" w:pos="1920"/>
        </w:tabs>
        <w:spacing w:line="440" w:lineRule="exact"/>
        <w:ind w:left="1372"/>
        <w:jc w:val="both"/>
        <w:rPr>
          <w:rFonts w:ascii="標楷體" w:eastAsia="標楷體" w:hAnsi="標楷體"/>
          <w:sz w:val="28"/>
        </w:rPr>
      </w:pPr>
      <w:r w:rsidRPr="004E0432">
        <w:rPr>
          <w:rFonts w:ascii="標楷體" w:eastAsia="標楷體" w:hAnsi="標楷體" w:hint="eastAsia"/>
          <w:sz w:val="28"/>
        </w:rPr>
        <w:t>□ 廠商具有製造、供應或承做能力之證明(影本)：如曾完成與招標標的類似之製造、供應或承做之文件（如契約、驗收紀錄）、招標文件規定之樣品、現有或得標後可取得履約所需設備、技術、財力、人力或場所之說明或品質管制能力文件等。</w:t>
      </w:r>
    </w:p>
    <w:p w14:paraId="18112F5B" w14:textId="77777777" w:rsidR="00F34E9E" w:rsidRPr="004E0432" w:rsidRDefault="00F34E9E" w:rsidP="00F34E9E">
      <w:pPr>
        <w:numPr>
          <w:ilvl w:val="0"/>
          <w:numId w:val="29"/>
        </w:numPr>
        <w:tabs>
          <w:tab w:val="clear" w:pos="1920"/>
        </w:tabs>
        <w:spacing w:line="440" w:lineRule="exact"/>
        <w:ind w:left="1372"/>
        <w:jc w:val="both"/>
        <w:rPr>
          <w:rFonts w:ascii="標楷體" w:eastAsia="標楷體" w:hAnsi="標楷體"/>
          <w:sz w:val="28"/>
        </w:rPr>
      </w:pPr>
      <w:r>
        <w:rPr>
          <w:rFonts w:ascii="標楷體" w:eastAsia="標楷體" w:hAnsi="標楷體" w:hint="eastAsia"/>
          <w:sz w:val="28"/>
        </w:rPr>
        <w:t>■</w:t>
      </w:r>
      <w:r w:rsidRPr="004E0432">
        <w:rPr>
          <w:rFonts w:ascii="標楷體" w:eastAsia="標楷體" w:hAnsi="標楷體" w:hint="eastAsia"/>
          <w:sz w:val="28"/>
        </w:rPr>
        <w:t xml:space="preserve"> 廠商信用之證明(影本)：如票據交換機構或受理查詢之金融機構於截止投標日之前半年內所出具之非拒絕往來戶及最近3年內無退票紀錄證明、會計師簽證之財務報表或金融機構或徵信機構出具之信用證明等。</w:t>
      </w:r>
    </w:p>
    <w:p w14:paraId="66527AC4" w14:textId="77777777" w:rsidR="00F34E9E" w:rsidRPr="004E0432" w:rsidRDefault="00F34E9E" w:rsidP="00F34E9E">
      <w:pPr>
        <w:spacing w:line="440" w:lineRule="exact"/>
        <w:ind w:left="1134" w:hanging="414"/>
        <w:jc w:val="both"/>
        <w:rPr>
          <w:rFonts w:ascii="標楷體" w:eastAsia="標楷體" w:hAnsi="標楷體"/>
          <w:sz w:val="28"/>
        </w:rPr>
      </w:pPr>
      <w:r w:rsidRPr="004E0432">
        <w:rPr>
          <w:rFonts w:ascii="標楷體" w:eastAsia="標楷體" w:hAnsi="標楷體" w:hint="eastAsia"/>
          <w:sz w:val="28"/>
        </w:rPr>
        <w:t xml:space="preserve">□ </w:t>
      </w:r>
      <w:r w:rsidRPr="004E0432">
        <w:rPr>
          <w:rFonts w:ascii="標楷體" w:eastAsia="標楷體" w:hAnsi="標楷體"/>
          <w:sz w:val="28"/>
        </w:rPr>
        <w:t>廠商依工業團體法或商業團體法加入工業或商業團體之證明</w:t>
      </w:r>
      <w:r w:rsidRPr="004E0432">
        <w:rPr>
          <w:rFonts w:ascii="標楷體" w:eastAsia="標楷體" w:hAnsi="標楷體" w:hint="eastAsia"/>
          <w:sz w:val="28"/>
        </w:rPr>
        <w:t>影本</w:t>
      </w:r>
      <w:r w:rsidRPr="004E0432">
        <w:rPr>
          <w:rFonts w:ascii="標楷體" w:eastAsia="標楷體" w:hAnsi="標楷體"/>
          <w:sz w:val="28"/>
        </w:rPr>
        <w:t>（如</w:t>
      </w:r>
      <w:r w:rsidRPr="004E0432">
        <w:rPr>
          <w:rFonts w:ascii="標楷體" w:eastAsia="標楷體" w:hAnsi="標楷體" w:hint="eastAsia"/>
          <w:sz w:val="28"/>
        </w:rPr>
        <w:t>：</w:t>
      </w:r>
      <w:r w:rsidRPr="004E0432">
        <w:rPr>
          <w:rFonts w:ascii="標楷體" w:eastAsia="標楷體" w:hAnsi="標楷體"/>
          <w:sz w:val="28"/>
        </w:rPr>
        <w:t>會員證）。</w:t>
      </w:r>
    </w:p>
    <w:p w14:paraId="053CA0B3" w14:textId="77777777" w:rsidR="00F34E9E" w:rsidRPr="00D24C37" w:rsidRDefault="00F34E9E" w:rsidP="00F34E9E">
      <w:pPr>
        <w:numPr>
          <w:ilvl w:val="0"/>
          <w:numId w:val="27"/>
        </w:numPr>
        <w:tabs>
          <w:tab w:val="clear" w:pos="2666"/>
        </w:tabs>
        <w:spacing w:line="440" w:lineRule="exact"/>
        <w:ind w:left="1276"/>
        <w:jc w:val="both"/>
        <w:rPr>
          <w:rFonts w:ascii="標楷體" w:eastAsia="標楷體" w:hAnsi="標楷體"/>
          <w:sz w:val="28"/>
        </w:rPr>
      </w:pPr>
      <w:r w:rsidRPr="004E0432">
        <w:rPr>
          <w:rFonts w:ascii="標楷體" w:eastAsia="標楷體" w:hAnsi="標楷體" w:hint="eastAsia"/>
          <w:sz w:val="28"/>
          <w:szCs w:val="28"/>
        </w:rPr>
        <w:lastRenderedPageBreak/>
        <w:t>廠商需提出資格文件影本繳驗，必要時本中心並得通知廠商提供正本供查驗。</w:t>
      </w:r>
    </w:p>
    <w:p w14:paraId="6BC0D926" w14:textId="77A7F9A6" w:rsidR="00C53A67" w:rsidRPr="00C53A67" w:rsidRDefault="00C53A67" w:rsidP="00C53A67">
      <w:pPr>
        <w:spacing w:line="440" w:lineRule="exact"/>
        <w:rPr>
          <w:rFonts w:ascii="標楷體" w:eastAsia="標楷體" w:hAnsi="標楷體"/>
          <w:sz w:val="32"/>
          <w:szCs w:val="32"/>
        </w:rPr>
      </w:pPr>
    </w:p>
    <w:p w14:paraId="1B4C60AC" w14:textId="1436D628" w:rsidR="001A03B0" w:rsidRDefault="00F34E9E" w:rsidP="00094012">
      <w:pPr>
        <w:numPr>
          <w:ilvl w:val="0"/>
          <w:numId w:val="1"/>
        </w:numPr>
        <w:tabs>
          <w:tab w:val="clear" w:pos="720"/>
        </w:tabs>
        <w:spacing w:line="440" w:lineRule="exact"/>
        <w:rPr>
          <w:rFonts w:ascii="標楷體" w:eastAsia="標楷體" w:hAnsi="標楷體"/>
          <w:sz w:val="32"/>
          <w:szCs w:val="32"/>
        </w:rPr>
      </w:pPr>
      <w:r w:rsidRPr="004E0432">
        <w:rPr>
          <w:rFonts w:ascii="標楷體" w:eastAsia="標楷體" w:hAnsi="標楷體" w:hint="eastAsia"/>
          <w:sz w:val="32"/>
          <w:szCs w:val="32"/>
        </w:rPr>
        <w:t>預估經費：</w:t>
      </w:r>
    </w:p>
    <w:p w14:paraId="3B333B34" w14:textId="29D592A2" w:rsidR="00F34E9E" w:rsidRDefault="00F34E9E" w:rsidP="00F34E9E">
      <w:pPr>
        <w:pStyle w:val="ae"/>
        <w:numPr>
          <w:ilvl w:val="0"/>
          <w:numId w:val="31"/>
        </w:numPr>
        <w:spacing w:line="440" w:lineRule="exact"/>
        <w:ind w:leftChars="0" w:hanging="196"/>
        <w:jc w:val="both"/>
        <w:rPr>
          <w:rFonts w:ascii="標楷體" w:eastAsia="標楷體" w:hAnsi="標楷體"/>
          <w:sz w:val="28"/>
          <w:szCs w:val="28"/>
        </w:rPr>
      </w:pPr>
      <w:r w:rsidRPr="00F34E9E">
        <w:rPr>
          <w:rFonts w:ascii="標楷體" w:eastAsia="標楷體" w:hAnsi="標楷體" w:hint="eastAsia"/>
          <w:sz w:val="28"/>
          <w:szCs w:val="28"/>
        </w:rPr>
        <w:t>採購金額：新</w:t>
      </w:r>
      <w:r w:rsidR="00C10C93">
        <w:rPr>
          <w:rFonts w:ascii="標楷體" w:eastAsia="標楷體" w:hAnsi="標楷體" w:hint="eastAsia"/>
          <w:sz w:val="28"/>
          <w:szCs w:val="28"/>
        </w:rPr>
        <w:t>臺</w:t>
      </w:r>
      <w:r w:rsidRPr="00F34E9E">
        <w:rPr>
          <w:rFonts w:ascii="標楷體" w:eastAsia="標楷體" w:hAnsi="標楷體" w:hint="eastAsia"/>
          <w:sz w:val="28"/>
          <w:szCs w:val="28"/>
        </w:rPr>
        <w:t>幣（以下同）</w:t>
      </w:r>
      <w:r w:rsidR="00741DD4">
        <w:rPr>
          <w:rFonts w:ascii="標楷體" w:eastAsia="標楷體" w:hAnsi="標楷體" w:hint="eastAsia"/>
          <w:color w:val="FF0000"/>
          <w:sz w:val="28"/>
          <w:szCs w:val="28"/>
        </w:rPr>
        <w:t>141</w:t>
      </w:r>
      <w:r w:rsidRPr="00F34E9E">
        <w:rPr>
          <w:rFonts w:ascii="標楷體" w:eastAsia="標楷體" w:hAnsi="標楷體" w:hint="eastAsia"/>
          <w:color w:val="FF0000"/>
          <w:sz w:val="30"/>
          <w:szCs w:val="30"/>
        </w:rPr>
        <w:t>萬</w:t>
      </w:r>
      <w:r w:rsidR="00741DD4">
        <w:rPr>
          <w:rFonts w:ascii="標楷體" w:eastAsia="標楷體" w:hAnsi="標楷體" w:hint="eastAsia"/>
          <w:color w:val="FF0000"/>
          <w:sz w:val="30"/>
          <w:szCs w:val="30"/>
        </w:rPr>
        <w:t>9</w:t>
      </w:r>
      <w:r>
        <w:rPr>
          <w:rFonts w:ascii="標楷體" w:eastAsia="標楷體" w:hAnsi="標楷體" w:hint="eastAsia"/>
          <w:color w:val="FF0000"/>
          <w:sz w:val="30"/>
          <w:szCs w:val="30"/>
        </w:rPr>
        <w:t>仟</w:t>
      </w:r>
      <w:r w:rsidRPr="00F34E9E">
        <w:rPr>
          <w:rFonts w:ascii="標楷體" w:eastAsia="標楷體" w:hAnsi="標楷體" w:hint="eastAsia"/>
          <w:sz w:val="28"/>
          <w:szCs w:val="28"/>
        </w:rPr>
        <w:t>元整。</w:t>
      </w:r>
    </w:p>
    <w:p w14:paraId="5CDA6B6C" w14:textId="3868855C" w:rsidR="009D1412" w:rsidRPr="004E0432" w:rsidRDefault="009D1412" w:rsidP="0055632C">
      <w:pPr>
        <w:pStyle w:val="a3"/>
        <w:snapToGrid w:val="0"/>
        <w:spacing w:line="440" w:lineRule="exact"/>
        <w:ind w:left="480" w:firstLineChars="385" w:firstLine="1078"/>
        <w:jc w:val="both"/>
        <w:rPr>
          <w:rFonts w:ascii="標楷體" w:hAnsi="標楷體"/>
          <w:sz w:val="28"/>
        </w:rPr>
      </w:pPr>
      <w:r w:rsidRPr="004E0432">
        <w:rPr>
          <w:rFonts w:ascii="標楷體" w:hAnsi="標楷體" w:hint="eastAsia"/>
          <w:sz w:val="28"/>
        </w:rPr>
        <w:t xml:space="preserve">■ </w:t>
      </w:r>
      <w:r w:rsidRPr="004E0432">
        <w:rPr>
          <w:rFonts w:ascii="標楷體" w:hAnsi="標楷體" w:hint="eastAsia"/>
          <w:sz w:val="28"/>
          <w:szCs w:val="28"/>
        </w:rPr>
        <w:t>本案預算金額：</w:t>
      </w:r>
      <w:r w:rsidR="00741DD4">
        <w:rPr>
          <w:rFonts w:ascii="標楷體" w:hAnsi="標楷體" w:hint="eastAsia"/>
          <w:color w:val="FF0000"/>
          <w:sz w:val="28"/>
          <w:szCs w:val="28"/>
        </w:rPr>
        <w:t>141</w:t>
      </w:r>
      <w:r w:rsidRPr="00F34E9E">
        <w:rPr>
          <w:rFonts w:ascii="標楷體" w:hAnsi="標楷體" w:hint="eastAsia"/>
          <w:color w:val="FF0000"/>
          <w:szCs w:val="30"/>
        </w:rPr>
        <w:t>萬</w:t>
      </w:r>
      <w:r w:rsidR="00741DD4">
        <w:rPr>
          <w:rFonts w:ascii="標楷體" w:hAnsi="標楷體" w:hint="eastAsia"/>
          <w:color w:val="FF0000"/>
          <w:szCs w:val="30"/>
        </w:rPr>
        <w:t>9</w:t>
      </w:r>
      <w:r>
        <w:rPr>
          <w:rFonts w:ascii="標楷體" w:hAnsi="標楷體" w:hint="eastAsia"/>
          <w:color w:val="FF0000"/>
          <w:szCs w:val="30"/>
        </w:rPr>
        <w:t>仟</w:t>
      </w:r>
      <w:r w:rsidRPr="004E0432">
        <w:rPr>
          <w:rFonts w:ascii="標楷體" w:hAnsi="標楷體" w:hint="eastAsia"/>
          <w:sz w:val="28"/>
          <w:szCs w:val="28"/>
        </w:rPr>
        <w:t>元整，內容如下：</w:t>
      </w:r>
    </w:p>
    <w:p w14:paraId="425808D1" w14:textId="07A58ADB" w:rsidR="009D1412" w:rsidRPr="009D1412" w:rsidRDefault="0055632C" w:rsidP="0055632C">
      <w:pPr>
        <w:pStyle w:val="ae"/>
        <w:spacing w:line="440" w:lineRule="exact"/>
        <w:ind w:leftChars="0"/>
        <w:rPr>
          <w:rFonts w:ascii="標楷體" w:eastAsia="標楷體" w:hAnsi="標楷體"/>
          <w:sz w:val="28"/>
          <w:szCs w:val="28"/>
        </w:rPr>
      </w:pPr>
      <w:r>
        <w:rPr>
          <w:rFonts w:ascii="標楷體" w:eastAsia="標楷體" w:hAnsi="標楷體" w:hint="eastAsia"/>
          <w:sz w:val="28"/>
          <w:szCs w:val="28"/>
        </w:rPr>
        <w:t xml:space="preserve">  </w:t>
      </w:r>
      <w:r w:rsidR="009D1412" w:rsidRPr="009D1412">
        <w:rPr>
          <w:rFonts w:ascii="標楷體" w:eastAsia="標楷體" w:hAnsi="標楷體" w:hint="eastAsia"/>
          <w:sz w:val="28"/>
          <w:szCs w:val="28"/>
        </w:rPr>
        <w:t xml:space="preserve">        （前述經費 ■含運費   □不含運費）。</w:t>
      </w:r>
    </w:p>
    <w:p w14:paraId="46571A0F" w14:textId="0486E7FF" w:rsidR="009D1412" w:rsidRPr="004E0432" w:rsidRDefault="0055632C" w:rsidP="00B64278">
      <w:pPr>
        <w:pStyle w:val="a3"/>
        <w:snapToGrid w:val="0"/>
        <w:spacing w:line="440" w:lineRule="exact"/>
        <w:ind w:leftChars="768" w:left="2269" w:hangingChars="152" w:hanging="426"/>
        <w:jc w:val="both"/>
        <w:rPr>
          <w:rFonts w:ascii="標楷體" w:hAnsi="標楷體"/>
          <w:sz w:val="28"/>
          <w:szCs w:val="28"/>
        </w:rPr>
      </w:pPr>
      <w:r>
        <w:rPr>
          <w:rFonts w:ascii="標楷體" w:hAnsi="標楷體" w:hint="eastAsia"/>
          <w:sz w:val="28"/>
          <w:szCs w:val="28"/>
        </w:rPr>
        <w:t xml:space="preserve">  </w:t>
      </w:r>
      <w:r w:rsidRPr="004E0432">
        <w:rPr>
          <w:rFonts w:ascii="標楷體" w:hAnsi="標楷體" w:hint="eastAsia"/>
          <w:sz w:val="28"/>
          <w:szCs w:val="28"/>
        </w:rPr>
        <w:t>□</w:t>
      </w:r>
      <w:r w:rsidR="009D1412" w:rsidRPr="004E0432">
        <w:rPr>
          <w:rFonts w:ascii="標楷體" w:hAnsi="標楷體" w:hint="eastAsia"/>
          <w:sz w:val="28"/>
          <w:szCs w:val="28"/>
        </w:rPr>
        <w:t xml:space="preserve"> 採固定金額给付之項目及費用：    </w:t>
      </w:r>
      <w:r w:rsidR="009D1412" w:rsidRPr="004E0432">
        <w:rPr>
          <w:rFonts w:ascii="標楷體" w:hAnsi="標楷體" w:hint="eastAsia"/>
        </w:rPr>
        <w:t xml:space="preserve">萬   </w:t>
      </w:r>
      <w:r w:rsidR="009D1412" w:rsidRPr="004E0432">
        <w:rPr>
          <w:rFonts w:ascii="標楷體" w:hAnsi="標楷體" w:hint="eastAsia"/>
          <w:sz w:val="28"/>
          <w:szCs w:val="28"/>
        </w:rPr>
        <w:t>元整。</w:t>
      </w:r>
    </w:p>
    <w:p w14:paraId="168F8D04" w14:textId="7D72CFE1" w:rsidR="009D1412" w:rsidRPr="004E0432" w:rsidRDefault="0055632C" w:rsidP="00B64278">
      <w:pPr>
        <w:pStyle w:val="21"/>
        <w:widowControl w:val="0"/>
        <w:tabs>
          <w:tab w:val="clear" w:pos="480"/>
        </w:tabs>
        <w:adjustRightInd w:val="0"/>
        <w:spacing w:line="440" w:lineRule="exact"/>
        <w:ind w:left="1134"/>
        <w:jc w:val="both"/>
        <w:textAlignment w:val="baseline"/>
        <w:rPr>
          <w:szCs w:val="28"/>
        </w:rPr>
      </w:pPr>
      <w:r>
        <w:rPr>
          <w:rFonts w:hint="eastAsia"/>
        </w:rPr>
        <w:t xml:space="preserve">          </w:t>
      </w:r>
      <w:r w:rsidR="009D1412" w:rsidRPr="004E0432">
        <w:rPr>
          <w:rFonts w:hint="eastAsia"/>
        </w:rPr>
        <w:t>1.</w:t>
      </w:r>
      <w:r w:rsidR="009D1412" w:rsidRPr="004E0432">
        <w:rPr>
          <w:rFonts w:hint="eastAsia"/>
          <w:szCs w:val="28"/>
        </w:rPr>
        <w:t>項目如下：</w:t>
      </w:r>
    </w:p>
    <w:p w14:paraId="1C218495" w14:textId="0F8C3B5E" w:rsidR="009D1412" w:rsidRPr="004E0432" w:rsidRDefault="0055632C" w:rsidP="00B64278">
      <w:pPr>
        <w:pStyle w:val="a3"/>
        <w:snapToGrid w:val="0"/>
        <w:spacing w:line="440" w:lineRule="exact"/>
        <w:ind w:left="567"/>
        <w:jc w:val="both"/>
        <w:rPr>
          <w:rFonts w:ascii="標楷體" w:hAnsi="標楷體"/>
          <w:sz w:val="28"/>
          <w:szCs w:val="28"/>
        </w:rPr>
      </w:pPr>
      <w:r>
        <w:rPr>
          <w:rFonts w:ascii="標楷體" w:hAnsi="標楷體" w:hint="eastAsia"/>
          <w:sz w:val="28"/>
        </w:rPr>
        <w:t xml:space="preserve">          </w:t>
      </w:r>
      <w:r w:rsidR="00B64278">
        <w:rPr>
          <w:rFonts w:ascii="標楷體" w:hAnsi="標楷體" w:hint="eastAsia"/>
          <w:sz w:val="28"/>
        </w:rPr>
        <w:t xml:space="preserve">    </w:t>
      </w:r>
      <w:r w:rsidR="009D1412" w:rsidRPr="004E0432">
        <w:rPr>
          <w:rFonts w:ascii="標楷體" w:hAnsi="標楷體" w:hint="eastAsia"/>
          <w:sz w:val="28"/>
        </w:rPr>
        <w:t>2.</w:t>
      </w:r>
      <w:r w:rsidR="009D1412" w:rsidRPr="004E0432">
        <w:rPr>
          <w:rFonts w:ascii="標楷體" w:hAnsi="標楷體" w:hint="eastAsia"/>
          <w:sz w:val="28"/>
          <w:szCs w:val="28"/>
        </w:rPr>
        <w:t>採固定金額给付之經費，決標後無須調整各項單價。</w:t>
      </w:r>
    </w:p>
    <w:p w14:paraId="4CE80F76" w14:textId="1EE1C0E7" w:rsidR="009D1412" w:rsidRPr="004E0432" w:rsidRDefault="0055632C" w:rsidP="0055632C">
      <w:pPr>
        <w:pStyle w:val="a3"/>
        <w:snapToGrid w:val="0"/>
        <w:spacing w:line="440" w:lineRule="exact"/>
        <w:ind w:left="480"/>
        <w:jc w:val="both"/>
        <w:rPr>
          <w:rFonts w:ascii="標楷體" w:hAnsi="標楷體"/>
          <w:szCs w:val="28"/>
        </w:rPr>
      </w:pPr>
      <w:r>
        <w:rPr>
          <w:rFonts w:ascii="標楷體" w:hAnsi="標楷體" w:hint="eastAsia"/>
          <w:szCs w:val="28"/>
        </w:rPr>
        <w:t xml:space="preserve">       </w:t>
      </w:r>
      <w:r w:rsidR="00B64278">
        <w:rPr>
          <w:rFonts w:ascii="標楷體" w:hAnsi="標楷體" w:hint="eastAsia"/>
          <w:szCs w:val="28"/>
        </w:rPr>
        <w:t xml:space="preserve">    </w:t>
      </w:r>
      <w:r w:rsidR="009D1412" w:rsidRPr="004E0432">
        <w:rPr>
          <w:rFonts w:ascii="標楷體" w:hAnsi="標楷體" w:hint="eastAsia"/>
          <w:szCs w:val="28"/>
        </w:rPr>
        <w:t>□ 核實</w:t>
      </w:r>
      <w:r w:rsidR="009D1412" w:rsidRPr="004E0432">
        <w:rPr>
          <w:rFonts w:ascii="標楷體" w:hAnsi="標楷體" w:hint="eastAsia"/>
          <w:sz w:val="28"/>
          <w:szCs w:val="28"/>
        </w:rPr>
        <w:t>支付</w:t>
      </w:r>
      <w:r w:rsidR="009D1412" w:rsidRPr="004E0432">
        <w:rPr>
          <w:rFonts w:ascii="標楷體" w:hAnsi="標楷體" w:hint="eastAsia"/>
          <w:szCs w:val="28"/>
        </w:rPr>
        <w:t xml:space="preserve">項目及費用：    </w:t>
      </w:r>
      <w:r w:rsidR="009D1412" w:rsidRPr="004E0432">
        <w:rPr>
          <w:rFonts w:ascii="標楷體" w:hAnsi="標楷體" w:hint="eastAsia"/>
        </w:rPr>
        <w:t xml:space="preserve">萬   </w:t>
      </w:r>
      <w:r w:rsidR="009D1412" w:rsidRPr="004E0432">
        <w:rPr>
          <w:rFonts w:ascii="標楷體" w:hAnsi="標楷體" w:hint="eastAsia"/>
          <w:szCs w:val="28"/>
        </w:rPr>
        <w:t>元整。</w:t>
      </w:r>
    </w:p>
    <w:p w14:paraId="7DA5F8B5" w14:textId="28E2508C" w:rsidR="009D1412" w:rsidRPr="004E0432" w:rsidRDefault="00EC4909" w:rsidP="00EC4909">
      <w:pPr>
        <w:pStyle w:val="a3"/>
        <w:snapToGrid w:val="0"/>
        <w:spacing w:line="440" w:lineRule="exact"/>
        <w:ind w:left="480"/>
        <w:jc w:val="both"/>
        <w:rPr>
          <w:rFonts w:ascii="標楷體" w:hAnsi="標楷體"/>
          <w:sz w:val="24"/>
        </w:rPr>
      </w:pPr>
      <w:r>
        <w:rPr>
          <w:rFonts w:ascii="標楷體" w:hAnsi="標楷體" w:hint="eastAsia"/>
          <w:sz w:val="28"/>
          <w:szCs w:val="28"/>
        </w:rPr>
        <w:t xml:space="preserve">          </w:t>
      </w:r>
      <w:r w:rsidR="00B64278">
        <w:rPr>
          <w:rFonts w:ascii="標楷體" w:hAnsi="標楷體" w:hint="eastAsia"/>
          <w:sz w:val="28"/>
          <w:szCs w:val="28"/>
        </w:rPr>
        <w:t xml:space="preserve">    </w:t>
      </w:r>
      <w:r w:rsidR="009D1412" w:rsidRPr="004E0432">
        <w:rPr>
          <w:rFonts w:ascii="標楷體" w:hAnsi="標楷體" w:hint="eastAsia"/>
          <w:sz w:val="28"/>
          <w:szCs w:val="28"/>
        </w:rPr>
        <w:t>1.核實支付項目如下：</w:t>
      </w:r>
    </w:p>
    <w:p w14:paraId="63432599" w14:textId="520C1CF8" w:rsidR="009D1412" w:rsidRPr="004E0432" w:rsidRDefault="00EC4909" w:rsidP="00EC4909">
      <w:pPr>
        <w:pStyle w:val="a3"/>
        <w:snapToGrid w:val="0"/>
        <w:spacing w:line="440" w:lineRule="exact"/>
        <w:ind w:left="480"/>
        <w:jc w:val="both"/>
        <w:rPr>
          <w:rFonts w:ascii="標楷體" w:hAnsi="標楷體"/>
          <w:sz w:val="28"/>
          <w:szCs w:val="28"/>
        </w:rPr>
      </w:pPr>
      <w:r>
        <w:rPr>
          <w:rFonts w:ascii="標楷體" w:hAnsi="標楷體" w:hint="eastAsia"/>
          <w:sz w:val="28"/>
          <w:szCs w:val="28"/>
        </w:rPr>
        <w:t xml:space="preserve">          </w:t>
      </w:r>
      <w:r w:rsidR="00B64278">
        <w:rPr>
          <w:rFonts w:ascii="標楷體" w:hAnsi="標楷體" w:hint="eastAsia"/>
          <w:sz w:val="28"/>
          <w:szCs w:val="28"/>
        </w:rPr>
        <w:t xml:space="preserve">    </w:t>
      </w:r>
      <w:r w:rsidR="00B64278" w:rsidRPr="004E0432">
        <w:rPr>
          <w:rFonts w:ascii="標楷體" w:hAnsi="標楷體" w:hint="eastAsia"/>
          <w:sz w:val="28"/>
          <w:szCs w:val="28"/>
        </w:rPr>
        <w:t>2</w:t>
      </w:r>
      <w:r w:rsidR="009D1412" w:rsidRPr="004E0432">
        <w:rPr>
          <w:rFonts w:ascii="標楷體" w:hAnsi="標楷體" w:hint="eastAsia"/>
          <w:sz w:val="28"/>
          <w:szCs w:val="28"/>
        </w:rPr>
        <w:t>.核實支付項目之費用：</w:t>
      </w:r>
    </w:p>
    <w:p w14:paraId="22064383" w14:textId="58E77D92" w:rsidR="009D1412" w:rsidRPr="004E0432" w:rsidRDefault="00B64278" w:rsidP="001565C5">
      <w:pPr>
        <w:pStyle w:val="a3"/>
        <w:snapToGrid w:val="0"/>
        <w:spacing w:line="440" w:lineRule="exact"/>
        <w:ind w:left="1560"/>
        <w:jc w:val="both"/>
        <w:rPr>
          <w:rFonts w:ascii="標楷體" w:hAnsi="標楷體"/>
          <w:sz w:val="28"/>
          <w:szCs w:val="28"/>
        </w:rPr>
      </w:pPr>
      <w:r>
        <w:rPr>
          <w:rFonts w:ascii="標楷體" w:hAnsi="標楷體" w:hint="eastAsia"/>
          <w:sz w:val="28"/>
          <w:szCs w:val="28"/>
        </w:rPr>
        <w:t xml:space="preserve">       </w:t>
      </w:r>
      <w:r w:rsidR="009D1412" w:rsidRPr="004E0432">
        <w:rPr>
          <w:rFonts w:ascii="標楷體" w:hAnsi="標楷體" w:hint="eastAsia"/>
          <w:sz w:val="28"/>
          <w:szCs w:val="28"/>
        </w:rPr>
        <w:t>□ 採固定金額给付，決標無須調整各項單價。</w:t>
      </w:r>
    </w:p>
    <w:p w14:paraId="6558C5C4" w14:textId="20865938" w:rsidR="009D1412" w:rsidRPr="004E0432" w:rsidRDefault="009D1412" w:rsidP="001565C5">
      <w:pPr>
        <w:pStyle w:val="a3"/>
        <w:snapToGrid w:val="0"/>
        <w:spacing w:line="440" w:lineRule="exact"/>
        <w:ind w:left="2552" w:hanging="2"/>
        <w:jc w:val="both"/>
        <w:rPr>
          <w:rFonts w:ascii="標楷體" w:hAnsi="標楷體"/>
          <w:sz w:val="28"/>
          <w:szCs w:val="28"/>
        </w:rPr>
      </w:pPr>
      <w:r w:rsidRPr="004E0432">
        <w:rPr>
          <w:rFonts w:ascii="標楷體" w:hAnsi="標楷體" w:hint="eastAsia"/>
          <w:sz w:val="28"/>
          <w:szCs w:val="28"/>
        </w:rPr>
        <w:t>□ 非採固定金額给付，決標後須依決標金額比率調</w:t>
      </w:r>
      <w:r w:rsidR="001565C5">
        <w:rPr>
          <w:rFonts w:ascii="標楷體" w:hAnsi="標楷體" w:hint="eastAsia"/>
          <w:sz w:val="28"/>
          <w:szCs w:val="28"/>
        </w:rPr>
        <w:t xml:space="preserve">    </w:t>
      </w:r>
      <w:r w:rsidRPr="004E0432">
        <w:rPr>
          <w:rFonts w:ascii="標楷體" w:hAnsi="標楷體" w:hint="eastAsia"/>
          <w:sz w:val="28"/>
          <w:szCs w:val="28"/>
        </w:rPr>
        <w:t>整各項單價。</w:t>
      </w:r>
    </w:p>
    <w:p w14:paraId="19A7CD7E" w14:textId="026FAC4D" w:rsidR="009D1412" w:rsidRPr="004E0432" w:rsidRDefault="009D1412" w:rsidP="00D96C89">
      <w:pPr>
        <w:pStyle w:val="a3"/>
        <w:snapToGrid w:val="0"/>
        <w:spacing w:line="440" w:lineRule="exact"/>
        <w:ind w:leftChars="649" w:left="1981" w:rightChars="-106" w:right="-254" w:hangingChars="151" w:hanging="423"/>
        <w:jc w:val="both"/>
        <w:rPr>
          <w:rFonts w:ascii="標楷體" w:hAnsi="標楷體"/>
          <w:szCs w:val="28"/>
        </w:rPr>
      </w:pPr>
      <w:r w:rsidRPr="004E0432">
        <w:rPr>
          <w:rFonts w:ascii="標楷體" w:hAnsi="標楷體" w:hint="eastAsia"/>
          <w:sz w:val="28"/>
        </w:rPr>
        <w:t>□ 本採購機關得</w:t>
      </w:r>
      <w:bookmarkStart w:id="3" w:name="_Hlk160200155"/>
      <w:sdt>
        <w:sdtPr>
          <w:rPr>
            <w:rFonts w:ascii="標楷體" w:hAnsi="標楷體" w:hint="eastAsia"/>
          </w:rPr>
          <w:id w:val="965554109"/>
          <w:placeholder>
            <w:docPart w:val="188465595B504302BEEF85CC4F1594A8"/>
          </w:placeholder>
          <w:showingPlcHdr/>
          <w:comboBox>
            <w:listItem w:value="選擇一個項目。"/>
            <w:listItem w:displayText="採購作業要點第6條第5項第7款規定" w:value="採購作業要點第6條第5項第7款規定"/>
            <w:listItem w:displayText="政府採購法第22條第1項第7款規定" w:value="政府採購法第22條第1項第7款規定"/>
          </w:comboBox>
        </w:sdtPr>
        <w:sdtEndPr/>
        <w:sdtContent>
          <w:r w:rsidRPr="00066A03">
            <w:rPr>
              <w:rStyle w:val="ad"/>
              <w:rFonts w:ascii="標楷體" w:hAnsi="標楷體" w:hint="eastAsia"/>
              <w:color w:val="auto"/>
              <w:sz w:val="28"/>
              <w:szCs w:val="28"/>
            </w:rPr>
            <w:t>選擇一個項目。</w:t>
          </w:r>
        </w:sdtContent>
      </w:sdt>
      <w:bookmarkEnd w:id="3"/>
      <w:r w:rsidRPr="004E0432">
        <w:rPr>
          <w:rFonts w:ascii="標楷體" w:hAnsi="標楷體" w:hint="eastAsia"/>
          <w:sz w:val="28"/>
        </w:rPr>
        <w:t>，保留未來向得標廠商增購之權利，擬增購之項目及內容</w:t>
      </w:r>
      <w:r w:rsidRPr="004E0432">
        <w:rPr>
          <w:rFonts w:ascii="標楷體" w:hAnsi="標楷體" w:hint="eastAsia"/>
          <w:sz w:val="24"/>
        </w:rPr>
        <w:t>：</w:t>
      </w:r>
    </w:p>
    <w:p w14:paraId="558313B8" w14:textId="5F39BFCE" w:rsidR="009D1412" w:rsidRPr="002234FA" w:rsidRDefault="002C4AA7" w:rsidP="002C4AA7">
      <w:pPr>
        <w:pStyle w:val="a3"/>
        <w:snapToGrid w:val="0"/>
        <w:spacing w:line="440" w:lineRule="exact"/>
        <w:ind w:left="480"/>
        <w:jc w:val="both"/>
        <w:rPr>
          <w:rFonts w:ascii="標楷體" w:hAnsi="標楷體"/>
          <w:sz w:val="28"/>
          <w:u w:val="single"/>
        </w:rPr>
      </w:pPr>
      <w:r>
        <w:rPr>
          <w:rFonts w:ascii="標楷體" w:hAnsi="標楷體" w:hint="eastAsia"/>
          <w:sz w:val="28"/>
        </w:rPr>
        <w:t xml:space="preserve">         </w:t>
      </w:r>
      <w:r w:rsidRPr="002234FA">
        <w:rPr>
          <w:rFonts w:ascii="標楷體" w:hAnsi="標楷體" w:hint="eastAsia"/>
          <w:sz w:val="28"/>
        </w:rPr>
        <w:t xml:space="preserve">  </w:t>
      </w:r>
      <w:r w:rsidR="009D1412" w:rsidRPr="002234FA">
        <w:rPr>
          <w:rFonts w:ascii="標楷體" w:hAnsi="標楷體" w:hint="eastAsia"/>
          <w:sz w:val="28"/>
        </w:rPr>
        <w:t>1.本案保留後續擴充之經費為</w:t>
      </w:r>
      <w:r w:rsidR="009D1412" w:rsidRPr="002234FA">
        <w:rPr>
          <w:rFonts w:ascii="標楷體" w:hAnsi="標楷體" w:hint="eastAsia"/>
          <w:sz w:val="28"/>
          <w:szCs w:val="28"/>
        </w:rPr>
        <w:t xml:space="preserve">    </w:t>
      </w:r>
      <w:r w:rsidR="009D1412" w:rsidRPr="002234FA">
        <w:rPr>
          <w:rFonts w:ascii="標楷體" w:hAnsi="標楷體" w:hint="eastAsia"/>
        </w:rPr>
        <w:t xml:space="preserve">萬   </w:t>
      </w:r>
      <w:r w:rsidR="009D1412" w:rsidRPr="002234FA">
        <w:rPr>
          <w:rFonts w:ascii="標楷體" w:hAnsi="標楷體" w:hint="eastAsia"/>
          <w:sz w:val="28"/>
          <w:szCs w:val="28"/>
        </w:rPr>
        <w:t>元整</w:t>
      </w:r>
      <w:r w:rsidR="009D1412" w:rsidRPr="002234FA">
        <w:rPr>
          <w:rFonts w:ascii="標楷體" w:hAnsi="標楷體" w:hint="eastAsia"/>
          <w:sz w:val="28"/>
        </w:rPr>
        <w:t>。</w:t>
      </w:r>
    </w:p>
    <w:p w14:paraId="2098557C" w14:textId="6D577FEB" w:rsidR="009D1412" w:rsidRPr="002234FA" w:rsidRDefault="002C4AA7" w:rsidP="002C4AA7">
      <w:pPr>
        <w:pStyle w:val="a3"/>
        <w:snapToGrid w:val="0"/>
        <w:spacing w:line="440" w:lineRule="exact"/>
        <w:ind w:left="480"/>
        <w:jc w:val="both"/>
        <w:rPr>
          <w:rFonts w:ascii="標楷體" w:hAnsi="標楷體"/>
          <w:sz w:val="28"/>
        </w:rPr>
      </w:pPr>
      <w:r w:rsidRPr="002234FA">
        <w:rPr>
          <w:rFonts w:ascii="標楷體" w:hAnsi="標楷體" w:hint="eastAsia"/>
          <w:sz w:val="28"/>
        </w:rPr>
        <w:t xml:space="preserve">           </w:t>
      </w:r>
      <w:r w:rsidR="009D1412" w:rsidRPr="002234FA">
        <w:rPr>
          <w:rFonts w:ascii="標楷體" w:hAnsi="標楷體" w:hint="eastAsia"/>
          <w:sz w:val="28"/>
        </w:rPr>
        <w:t>2.本案保留後續擴充之項目及內容：</w:t>
      </w:r>
    </w:p>
    <w:p w14:paraId="0F142F25" w14:textId="0FACF30C" w:rsidR="009D1412" w:rsidRPr="002234FA" w:rsidRDefault="002C4AA7" w:rsidP="002C4AA7">
      <w:pPr>
        <w:pStyle w:val="a3"/>
        <w:snapToGrid w:val="0"/>
        <w:spacing w:line="440" w:lineRule="exact"/>
        <w:ind w:left="480"/>
        <w:jc w:val="both"/>
        <w:rPr>
          <w:rFonts w:ascii="標楷體" w:hAnsi="標楷體"/>
          <w:sz w:val="28"/>
        </w:rPr>
      </w:pPr>
      <w:r w:rsidRPr="002234FA">
        <w:rPr>
          <w:rFonts w:ascii="標楷體" w:hAnsi="標楷體" w:hint="eastAsia"/>
          <w:sz w:val="28"/>
        </w:rPr>
        <w:t xml:space="preserve">              </w:t>
      </w:r>
      <w:r w:rsidR="009D1412" w:rsidRPr="002234FA">
        <w:rPr>
          <w:rFonts w:ascii="標楷體" w:hAnsi="標楷體" w:hint="eastAsia"/>
          <w:sz w:val="28"/>
        </w:rPr>
        <w:t>□ 期間為</w:t>
      </w:r>
      <w:r w:rsidR="009D1412" w:rsidRPr="002234FA">
        <w:rPr>
          <w:rFonts w:ascii="標楷體" w:hAnsi="標楷體" w:hint="eastAsia"/>
          <w:sz w:val="28"/>
          <w:u w:val="single"/>
        </w:rPr>
        <w:t xml:space="preserve">     </w:t>
      </w:r>
      <w:r w:rsidR="009D1412" w:rsidRPr="002234FA">
        <w:rPr>
          <w:rFonts w:ascii="標楷體" w:hAnsi="標楷體" w:hint="eastAsia"/>
          <w:sz w:val="28"/>
        </w:rPr>
        <w:t>年、月。</w:t>
      </w:r>
    </w:p>
    <w:p w14:paraId="146161A8" w14:textId="6532606C" w:rsidR="009D1412" w:rsidRPr="002234FA" w:rsidRDefault="002C4AA7" w:rsidP="002C4AA7">
      <w:pPr>
        <w:pStyle w:val="a3"/>
        <w:snapToGrid w:val="0"/>
        <w:spacing w:line="440" w:lineRule="exact"/>
        <w:ind w:left="480"/>
        <w:jc w:val="both"/>
        <w:rPr>
          <w:rFonts w:ascii="標楷體" w:hAnsi="標楷體"/>
          <w:sz w:val="28"/>
        </w:rPr>
      </w:pPr>
      <w:r w:rsidRPr="002234FA">
        <w:rPr>
          <w:rFonts w:ascii="標楷體" w:hAnsi="標楷體" w:hint="eastAsia"/>
          <w:sz w:val="28"/>
        </w:rPr>
        <w:t xml:space="preserve">              </w:t>
      </w:r>
      <w:r w:rsidR="009D1412" w:rsidRPr="002234FA">
        <w:rPr>
          <w:rFonts w:ascii="標楷體" w:hAnsi="標楷體" w:hint="eastAsia"/>
          <w:sz w:val="28"/>
        </w:rPr>
        <w:t>□ 數量為</w:t>
      </w:r>
      <w:r w:rsidR="009D1412" w:rsidRPr="002234FA">
        <w:rPr>
          <w:rFonts w:ascii="標楷體" w:hAnsi="標楷體" w:hint="eastAsia"/>
          <w:sz w:val="28"/>
          <w:u w:val="single"/>
        </w:rPr>
        <w:t xml:space="preserve">     </w:t>
      </w:r>
      <w:r w:rsidR="009D1412" w:rsidRPr="002234FA">
        <w:rPr>
          <w:rFonts w:ascii="標楷體" w:hAnsi="標楷體" w:hint="eastAsia"/>
          <w:sz w:val="28"/>
        </w:rPr>
        <w:t>個。</w:t>
      </w:r>
    </w:p>
    <w:p w14:paraId="76EC1AE2" w14:textId="423F83C4" w:rsidR="009D1412" w:rsidRPr="002234FA" w:rsidRDefault="002C4AA7" w:rsidP="002C4AA7">
      <w:pPr>
        <w:pStyle w:val="a3"/>
        <w:snapToGrid w:val="0"/>
        <w:spacing w:line="440" w:lineRule="exact"/>
        <w:ind w:left="480"/>
        <w:jc w:val="both"/>
        <w:rPr>
          <w:rFonts w:ascii="標楷體" w:hAnsi="標楷體"/>
          <w:color w:val="0000FF"/>
          <w:sz w:val="24"/>
        </w:rPr>
      </w:pPr>
      <w:r w:rsidRPr="002234FA">
        <w:rPr>
          <w:rFonts w:ascii="標楷體" w:hAnsi="標楷體" w:hint="eastAsia"/>
          <w:sz w:val="28"/>
        </w:rPr>
        <w:t xml:space="preserve">              </w:t>
      </w:r>
      <w:r w:rsidR="009D1412" w:rsidRPr="002234FA">
        <w:rPr>
          <w:rFonts w:ascii="標楷體" w:hAnsi="標楷體" w:hint="eastAsia"/>
          <w:sz w:val="28"/>
        </w:rPr>
        <w:t>□</w:t>
      </w:r>
      <w:r w:rsidRPr="002234FA">
        <w:rPr>
          <w:rFonts w:ascii="標楷體" w:hAnsi="標楷體" w:hint="eastAsia"/>
          <w:sz w:val="28"/>
        </w:rPr>
        <w:t xml:space="preserve"> </w:t>
      </w:r>
      <w:r w:rsidR="009D1412" w:rsidRPr="002234FA">
        <w:rPr>
          <w:rFonts w:ascii="標楷體" w:hAnsi="標楷體" w:hint="eastAsia"/>
          <w:sz w:val="28"/>
        </w:rPr>
        <w:t>其他：</w:t>
      </w:r>
    </w:p>
    <w:p w14:paraId="273B30F6" w14:textId="1E555C00" w:rsidR="009D1412" w:rsidRPr="002234FA" w:rsidRDefault="009D1412" w:rsidP="0003408C">
      <w:pPr>
        <w:pStyle w:val="ae"/>
        <w:spacing w:line="440" w:lineRule="exact"/>
        <w:ind w:leftChars="0" w:left="1985"/>
        <w:jc w:val="both"/>
        <w:rPr>
          <w:rFonts w:ascii="標楷體" w:eastAsia="標楷體" w:hAnsi="標楷體"/>
          <w:sz w:val="28"/>
          <w:szCs w:val="28"/>
        </w:rPr>
      </w:pPr>
      <w:r w:rsidRPr="002234FA">
        <w:rPr>
          <w:rFonts w:ascii="標楷體" w:eastAsia="標楷體" w:hAnsi="標楷體" w:hint="eastAsia"/>
          <w:sz w:val="28"/>
        </w:rPr>
        <w:t>3.辦理方式：廠商應以原契約決標價金條件繼續承包，機</w:t>
      </w:r>
      <w:r w:rsidR="0003408C" w:rsidRPr="002234FA">
        <w:rPr>
          <w:rFonts w:ascii="標楷體" w:eastAsia="標楷體" w:hAnsi="標楷體" w:hint="eastAsia"/>
          <w:sz w:val="28"/>
        </w:rPr>
        <w:t xml:space="preserve"> </w:t>
      </w:r>
      <w:r w:rsidRPr="002234FA">
        <w:rPr>
          <w:rFonts w:ascii="標楷體" w:eastAsia="標楷體" w:hAnsi="標楷體" w:hint="eastAsia"/>
          <w:sz w:val="28"/>
        </w:rPr>
        <w:t>關並得以換文方式辦理，免召開議價會議。</w:t>
      </w:r>
    </w:p>
    <w:p w14:paraId="560366A4" w14:textId="7360B36D" w:rsidR="009D1412" w:rsidRDefault="006D223F" w:rsidP="00F34E9E">
      <w:pPr>
        <w:pStyle w:val="ae"/>
        <w:numPr>
          <w:ilvl w:val="0"/>
          <w:numId w:val="31"/>
        </w:numPr>
        <w:spacing w:line="440" w:lineRule="exact"/>
        <w:ind w:leftChars="0" w:hanging="196"/>
        <w:jc w:val="both"/>
        <w:rPr>
          <w:rFonts w:ascii="標楷體" w:eastAsia="標楷體" w:hAnsi="標楷體"/>
          <w:sz w:val="28"/>
          <w:szCs w:val="28"/>
        </w:rPr>
      </w:pPr>
      <w:r w:rsidRPr="002234FA">
        <w:rPr>
          <w:rFonts w:ascii="標楷體" w:eastAsia="標楷體" w:hAnsi="標楷體" w:hint="eastAsia"/>
          <w:sz w:val="28"/>
          <w:szCs w:val="28"/>
        </w:rPr>
        <w:t>投標廠商應依各項目，分別提列各項單價後加總填報總</w:t>
      </w:r>
      <w:r w:rsidRPr="004E0432">
        <w:rPr>
          <w:rFonts w:ascii="標楷體" w:eastAsia="標楷體" w:hAnsi="標楷體" w:hint="eastAsia"/>
          <w:sz w:val="28"/>
          <w:szCs w:val="28"/>
        </w:rPr>
        <w:t>價投標。</w:t>
      </w:r>
    </w:p>
    <w:p w14:paraId="0713601A" w14:textId="47175510" w:rsidR="009D1412" w:rsidRDefault="000D0D4A" w:rsidP="000341F5">
      <w:pPr>
        <w:pStyle w:val="ae"/>
        <w:numPr>
          <w:ilvl w:val="0"/>
          <w:numId w:val="31"/>
        </w:numPr>
        <w:spacing w:line="440" w:lineRule="exact"/>
        <w:ind w:leftChars="0" w:left="1418" w:rightChars="-47" w:right="-113" w:hanging="1134"/>
        <w:jc w:val="both"/>
        <w:rPr>
          <w:rFonts w:ascii="標楷體" w:eastAsia="標楷體" w:hAnsi="標楷體"/>
          <w:sz w:val="28"/>
          <w:szCs w:val="28"/>
        </w:rPr>
      </w:pPr>
      <w:r>
        <w:rPr>
          <w:rFonts w:ascii="標楷體" w:eastAsia="標楷體" w:hAnsi="標楷體" w:hint="eastAsia"/>
          <w:color w:val="FF0000"/>
          <w:sz w:val="28"/>
          <w:szCs w:val="28"/>
          <w:u w:val="single"/>
        </w:rPr>
        <w:t>注</w:t>
      </w:r>
      <w:r w:rsidRPr="00D24C37">
        <w:rPr>
          <w:rFonts w:ascii="標楷體" w:eastAsia="標楷體" w:hAnsi="標楷體" w:hint="eastAsia"/>
          <w:color w:val="FF0000"/>
          <w:sz w:val="28"/>
          <w:szCs w:val="28"/>
          <w:u w:val="single"/>
        </w:rPr>
        <w:t>意：</w:t>
      </w:r>
      <w:r w:rsidR="002B58F8" w:rsidRPr="002B58F8">
        <w:rPr>
          <w:rFonts w:ascii="標楷體" w:eastAsia="標楷體" w:hAnsi="標楷體" w:hint="eastAsia"/>
          <w:color w:val="FF0000"/>
          <w:sz w:val="28"/>
          <w:szCs w:val="28"/>
          <w:u w:val="single"/>
        </w:rPr>
        <w:t>投標廠商報價不得逾預算金額，投標廠商報價超過預算金額者，列為不合格標，不予減價機會。</w:t>
      </w:r>
    </w:p>
    <w:p w14:paraId="6A6CFEF2" w14:textId="32D2D24C" w:rsidR="00F34E9E" w:rsidRPr="002B58F8" w:rsidRDefault="00F34E9E" w:rsidP="00F34E9E">
      <w:pPr>
        <w:pStyle w:val="a3"/>
        <w:snapToGrid w:val="0"/>
        <w:spacing w:line="440" w:lineRule="exact"/>
        <w:ind w:leftChars="827" w:left="2227" w:hangingChars="101" w:hanging="242"/>
        <w:jc w:val="both"/>
        <w:rPr>
          <w:rFonts w:ascii="標楷體" w:hAnsi="標楷體"/>
          <w:color w:val="0000FF"/>
          <w:sz w:val="24"/>
        </w:rPr>
      </w:pPr>
    </w:p>
    <w:p w14:paraId="30934137" w14:textId="43C94583" w:rsidR="00143074" w:rsidRPr="004E0432" w:rsidRDefault="00143074" w:rsidP="00143074">
      <w:pPr>
        <w:numPr>
          <w:ilvl w:val="0"/>
          <w:numId w:val="1"/>
        </w:numPr>
        <w:tabs>
          <w:tab w:val="clear" w:pos="720"/>
        </w:tabs>
        <w:spacing w:line="440" w:lineRule="exact"/>
        <w:jc w:val="both"/>
        <w:rPr>
          <w:rFonts w:ascii="標楷體" w:eastAsia="標楷體" w:hAnsi="標楷體"/>
          <w:spacing w:val="-20"/>
          <w:sz w:val="32"/>
          <w:szCs w:val="32"/>
        </w:rPr>
      </w:pPr>
      <w:r w:rsidRPr="004E0432">
        <w:rPr>
          <w:rFonts w:ascii="標楷體" w:eastAsia="標楷體" w:hAnsi="標楷體" w:hint="eastAsia"/>
          <w:spacing w:val="-20"/>
          <w:sz w:val="32"/>
          <w:szCs w:val="32"/>
        </w:rPr>
        <w:t>招標、決標方式及原則：</w:t>
      </w:r>
    </w:p>
    <w:p w14:paraId="1C39A2B0" w14:textId="77777777" w:rsidR="00143074" w:rsidRPr="0014471F" w:rsidRDefault="00143074" w:rsidP="00143074">
      <w:pPr>
        <w:numPr>
          <w:ilvl w:val="0"/>
          <w:numId w:val="32"/>
        </w:numPr>
        <w:tabs>
          <w:tab w:val="clear" w:pos="1815"/>
        </w:tabs>
        <w:spacing w:line="440" w:lineRule="exact"/>
        <w:ind w:left="1276"/>
        <w:jc w:val="both"/>
        <w:rPr>
          <w:rFonts w:ascii="標楷體" w:eastAsia="標楷體" w:hAnsi="標楷體"/>
          <w:spacing w:val="-20"/>
          <w:sz w:val="28"/>
          <w:szCs w:val="28"/>
        </w:rPr>
      </w:pPr>
      <w:r w:rsidRPr="0014471F">
        <w:rPr>
          <w:rFonts w:ascii="標楷體" w:eastAsia="標楷體" w:hAnsi="標楷體" w:hint="eastAsia"/>
          <w:spacing w:val="-20"/>
          <w:sz w:val="28"/>
          <w:szCs w:val="28"/>
        </w:rPr>
        <w:t>招標方式：</w:t>
      </w:r>
    </w:p>
    <w:p w14:paraId="6A230D41" w14:textId="5D10E293" w:rsidR="00143074" w:rsidRPr="0014471F" w:rsidRDefault="00143074" w:rsidP="00143074">
      <w:pPr>
        <w:pStyle w:val="7"/>
        <w:spacing w:line="440" w:lineRule="exact"/>
        <w:ind w:left="1134" w:hanging="501"/>
        <w:jc w:val="both"/>
        <w:textDirection w:val="lrTbV"/>
        <w:rPr>
          <w:rFonts w:ascii="標楷體" w:eastAsia="標楷體" w:hAnsi="標楷體"/>
          <w:sz w:val="28"/>
          <w:szCs w:val="28"/>
        </w:rPr>
      </w:pPr>
      <w:r>
        <w:rPr>
          <w:rFonts w:ascii="標楷體" w:eastAsia="標楷體" w:hAnsi="標楷體" w:hint="eastAsia"/>
          <w:sz w:val="28"/>
          <w:szCs w:val="28"/>
        </w:rPr>
        <w:lastRenderedPageBreak/>
        <w:t xml:space="preserve"> </w:t>
      </w:r>
      <w:r w:rsidRPr="0014471F">
        <w:rPr>
          <w:rFonts w:ascii="標楷體" w:eastAsia="標楷體" w:hAnsi="標楷體" w:hint="eastAsia"/>
          <w:color w:val="000000"/>
          <w:sz w:val="28"/>
          <w:szCs w:val="28"/>
        </w:rPr>
        <w:t>■公開招標：</w:t>
      </w:r>
      <w:sdt>
        <w:sdtPr>
          <w:rPr>
            <w:rFonts w:ascii="標楷體" w:eastAsia="標楷體" w:hAnsi="標楷體" w:hint="eastAsia"/>
            <w:color w:val="000000" w:themeColor="text1"/>
            <w:sz w:val="28"/>
            <w:szCs w:val="28"/>
          </w:rPr>
          <w:id w:val="-2109188249"/>
          <w:placeholder>
            <w:docPart w:val="7A57FF699B4042ABA52AB7B85FBC038C"/>
          </w:placeholder>
          <w:comboBox>
            <w:listItem w:value="選擇一個項目。"/>
            <w:listItem w:displayText="本中心採購作業要點第7點第4款" w:value="本中心採購作業要點第7點第4款"/>
            <w:listItem w:displayText="本中心採購作業要點第7點第5款" w:value="本中心採購作業要點第7點第5款"/>
            <w:listItem w:displayText="政府採購法第18、19條" w:value="政府採購法第18、19條"/>
          </w:comboBox>
        </w:sdtPr>
        <w:sdtEndPr/>
        <w:sdtContent>
          <w:r w:rsidR="00ED015E">
            <w:rPr>
              <w:rFonts w:ascii="標楷體" w:eastAsia="標楷體" w:hAnsi="標楷體" w:hint="eastAsia"/>
              <w:color w:val="000000" w:themeColor="text1"/>
              <w:sz w:val="28"/>
              <w:szCs w:val="28"/>
            </w:rPr>
            <w:t>本中心採購作業要點第7點第4款</w:t>
          </w:r>
        </w:sdtContent>
      </w:sdt>
      <w:r w:rsidRPr="0014471F">
        <w:rPr>
          <w:rFonts w:ascii="標楷體" w:eastAsia="標楷體" w:hAnsi="標楷體" w:hint="eastAsia"/>
          <w:sz w:val="28"/>
          <w:szCs w:val="28"/>
        </w:rPr>
        <w:t>，取得3家以上廠商之書面報價(或企劃書)。</w:t>
      </w:r>
    </w:p>
    <w:p w14:paraId="5DC07637" w14:textId="734A2647" w:rsidR="00143074" w:rsidRPr="0014471F" w:rsidRDefault="00ED015E" w:rsidP="00143074">
      <w:pPr>
        <w:pStyle w:val="7"/>
        <w:spacing w:line="440" w:lineRule="exact"/>
        <w:ind w:leftChars="500" w:left="1560" w:hanging="360"/>
        <w:jc w:val="both"/>
        <w:textDirection w:val="lrTbV"/>
        <w:rPr>
          <w:rFonts w:ascii="標楷體" w:eastAsia="標楷體" w:hAnsi="標楷體"/>
          <w:color w:val="000000"/>
          <w:sz w:val="28"/>
          <w:szCs w:val="28"/>
        </w:rPr>
      </w:pPr>
      <w:r>
        <w:rPr>
          <w:rFonts w:ascii="標楷體" w:eastAsia="標楷體" w:hAnsi="標楷體" w:hint="eastAsia"/>
          <w:sz w:val="28"/>
          <w:szCs w:val="28"/>
        </w:rPr>
        <w:t>■</w:t>
      </w:r>
      <w:r w:rsidR="00143074" w:rsidRPr="0014471F">
        <w:rPr>
          <w:rFonts w:ascii="標楷體" w:eastAsia="標楷體" w:hAnsi="標楷體" w:hint="eastAsia"/>
          <w:sz w:val="28"/>
          <w:szCs w:val="28"/>
        </w:rPr>
        <w:t>另於第1次公告結果，如未能取得3家以上廠商之書面報價(或企劃書)時，依</w:t>
      </w:r>
      <w:sdt>
        <w:sdtPr>
          <w:rPr>
            <w:rFonts w:ascii="標楷體" w:eastAsia="標楷體" w:hAnsi="標楷體" w:hint="eastAsia"/>
            <w:color w:val="000000" w:themeColor="text1"/>
            <w:sz w:val="28"/>
            <w:szCs w:val="28"/>
          </w:rPr>
          <w:id w:val="-1635167251"/>
          <w:placeholder>
            <w:docPart w:val="8BC98E9BE8454C3BAF90D754E7EAFD33"/>
          </w:placeholder>
          <w:comboBox>
            <w:listItem w:value="選擇一個項目。"/>
            <w:listItem w:displayText="依中心採購作業要點第7點第4款第2目" w:value="依中心採購作業要點第7點第4款第2目"/>
            <w:listItem w:displayText="中央機關未達公告金額採購招標辦法第3條" w:value="中央機關未達公告金額採購招標辦法第3條"/>
          </w:comboBox>
        </w:sdtPr>
        <w:sdtEndPr/>
        <w:sdtContent>
          <w:r>
            <w:rPr>
              <w:rFonts w:ascii="標楷體" w:eastAsia="標楷體" w:hAnsi="標楷體" w:hint="eastAsia"/>
              <w:color w:val="000000" w:themeColor="text1"/>
              <w:sz w:val="28"/>
              <w:szCs w:val="28"/>
            </w:rPr>
            <w:t>依中心採購作業要點第7點第4款第2目</w:t>
          </w:r>
        </w:sdtContent>
      </w:sdt>
      <w:r w:rsidR="00143074" w:rsidRPr="0014471F">
        <w:rPr>
          <w:rFonts w:ascii="標楷體" w:eastAsia="標楷體" w:hAnsi="標楷體" w:hint="eastAsia"/>
          <w:sz w:val="28"/>
          <w:szCs w:val="28"/>
        </w:rPr>
        <w:t>規定，得改採限制性招標。</w:t>
      </w:r>
    </w:p>
    <w:p w14:paraId="3B8402A2" w14:textId="1B7C852A" w:rsidR="00143074" w:rsidRPr="0014471F" w:rsidRDefault="00143074" w:rsidP="00143074">
      <w:pPr>
        <w:pStyle w:val="7"/>
        <w:spacing w:line="440" w:lineRule="exact"/>
        <w:ind w:left="1276" w:hanging="360"/>
        <w:jc w:val="both"/>
        <w:textDirection w:val="lrTbV"/>
        <w:rPr>
          <w:rFonts w:ascii="標楷體" w:eastAsia="標楷體" w:hAnsi="標楷體"/>
          <w:spacing w:val="0"/>
          <w:sz w:val="28"/>
          <w:szCs w:val="28"/>
        </w:rPr>
      </w:pPr>
      <w:r w:rsidRPr="0014471F">
        <w:rPr>
          <w:rFonts w:ascii="標楷體" w:eastAsia="標楷體" w:hAnsi="標楷體" w:hint="eastAsia"/>
          <w:color w:val="000000"/>
          <w:sz w:val="28"/>
          <w:szCs w:val="28"/>
        </w:rPr>
        <w:t>□限制性</w:t>
      </w:r>
      <w:r w:rsidRPr="0014471F">
        <w:rPr>
          <w:rFonts w:ascii="標楷體" w:eastAsia="標楷體" w:hAnsi="標楷體" w:hint="eastAsia"/>
          <w:spacing w:val="0"/>
          <w:sz w:val="28"/>
          <w:szCs w:val="28"/>
        </w:rPr>
        <w:t>招標：</w:t>
      </w:r>
    </w:p>
    <w:p w14:paraId="5265D4D8" w14:textId="437B0630" w:rsidR="00143074" w:rsidRPr="0014471F" w:rsidRDefault="00143074" w:rsidP="00143074">
      <w:pPr>
        <w:pStyle w:val="7"/>
        <w:spacing w:line="440" w:lineRule="exact"/>
        <w:ind w:left="1442" w:hanging="2"/>
        <w:jc w:val="both"/>
        <w:textDirection w:val="lrTbV"/>
        <w:rPr>
          <w:rFonts w:ascii="標楷體" w:eastAsia="標楷體" w:hAnsi="標楷體"/>
          <w:color w:val="000000"/>
          <w:sz w:val="28"/>
          <w:szCs w:val="28"/>
        </w:rPr>
      </w:pPr>
      <w:r w:rsidRPr="0014471F">
        <w:rPr>
          <w:rFonts w:ascii="標楷體" w:eastAsia="標楷體" w:hAnsi="標楷體" w:hint="eastAsia"/>
          <w:color w:val="000000"/>
          <w:sz w:val="28"/>
          <w:szCs w:val="28"/>
        </w:rPr>
        <w:t>□依本中心採購作業要點第6點第5項</w:t>
      </w:r>
      <w:sdt>
        <w:sdtPr>
          <w:rPr>
            <w:rFonts w:ascii="標楷體" w:eastAsia="標楷體" w:hAnsi="標楷體" w:hint="eastAsia"/>
            <w:color w:val="000000"/>
            <w:sz w:val="28"/>
            <w:szCs w:val="28"/>
          </w:rPr>
          <w:id w:val="1739363596"/>
          <w:placeholder>
            <w:docPart w:val="ACB753B1CD0E460AB693C359FA3C8FE8"/>
          </w:placeholder>
          <w:comboBox>
            <w:listItem w:value="選擇一個項目。"/>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r w:rsidRPr="00427D9E">
            <w:rPr>
              <w:rFonts w:ascii="標楷體" w:eastAsia="標楷體" w:hAnsi="標楷體" w:hint="eastAsia"/>
              <w:color w:val="000000"/>
              <w:sz w:val="28"/>
              <w:szCs w:val="28"/>
            </w:rPr>
            <w:t>選擇一個項目。</w:t>
          </w:r>
          <w:r w:rsidRPr="00CF09C3">
            <w:rPr>
              <w:rFonts w:ascii="標楷體" w:eastAsia="標楷體" w:hAnsi="標楷體" w:hint="eastAsia"/>
              <w:color w:val="000000"/>
              <w:sz w:val="28"/>
              <w:szCs w:val="28"/>
            </w:rPr>
            <w:t>□</w:t>
          </w:r>
        </w:sdtContent>
      </w:sdt>
      <w:r w:rsidRPr="0014471F">
        <w:rPr>
          <w:rFonts w:ascii="標楷體" w:eastAsia="標楷體" w:hAnsi="標楷體" w:hint="eastAsia"/>
          <w:color w:val="000000"/>
          <w:sz w:val="28"/>
          <w:szCs w:val="28"/>
        </w:rPr>
        <w:t>政府採購法第22條第1項第</w:t>
      </w:r>
      <w:sdt>
        <w:sdtPr>
          <w:rPr>
            <w:rFonts w:ascii="標楷體" w:eastAsia="標楷體" w:hAnsi="標楷體" w:hint="eastAsia"/>
            <w:color w:val="000000" w:themeColor="text1"/>
            <w:sz w:val="28"/>
            <w:szCs w:val="28"/>
          </w:rPr>
          <w:id w:val="-550388632"/>
          <w:placeholder>
            <w:docPart w:val="1BDE06065B824489A747910852C6B334"/>
          </w:placeholder>
          <w:comboBox>
            <w:listItem w:value="選擇一個項目。"/>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r>
            <w:rPr>
              <w:rFonts w:ascii="標楷體" w:eastAsia="標楷體" w:hAnsi="標楷體" w:hint="eastAsia"/>
              <w:color w:val="000000" w:themeColor="text1"/>
              <w:sz w:val="28"/>
              <w:szCs w:val="28"/>
            </w:rPr>
            <w:t>4</w:t>
          </w:r>
        </w:sdtContent>
      </w:sdt>
      <w:r w:rsidRPr="0014471F">
        <w:rPr>
          <w:rFonts w:ascii="標楷體" w:eastAsia="標楷體" w:hAnsi="標楷體" w:hint="eastAsia"/>
          <w:color w:val="000000"/>
          <w:sz w:val="28"/>
          <w:szCs w:val="28"/>
        </w:rPr>
        <w:t>款</w:t>
      </w:r>
      <w:r w:rsidRPr="0014471F">
        <w:rPr>
          <w:rFonts w:ascii="標楷體" w:eastAsia="標楷體" w:hAnsi="標楷體" w:hint="eastAsia"/>
          <w:color w:val="000000" w:themeColor="text1"/>
          <w:sz w:val="28"/>
          <w:szCs w:val="28"/>
        </w:rPr>
        <w:t>，</w:t>
      </w:r>
      <w:r w:rsidRPr="0014471F">
        <w:rPr>
          <w:rFonts w:ascii="標楷體" w:eastAsia="標楷體" w:hAnsi="標楷體" w:hint="eastAsia"/>
          <w:color w:val="000000"/>
          <w:sz w:val="28"/>
          <w:szCs w:val="28"/>
        </w:rPr>
        <w:t>採限制性招標</w:t>
      </w:r>
    </w:p>
    <w:p w14:paraId="27A35410" w14:textId="77777777" w:rsidR="00143074" w:rsidRPr="0014471F" w:rsidRDefault="00143074" w:rsidP="00143074">
      <w:pPr>
        <w:numPr>
          <w:ilvl w:val="0"/>
          <w:numId w:val="32"/>
        </w:numPr>
        <w:tabs>
          <w:tab w:val="clear" w:pos="1815"/>
        </w:tabs>
        <w:spacing w:line="440" w:lineRule="exact"/>
        <w:ind w:left="1276"/>
        <w:jc w:val="both"/>
        <w:textDirection w:val="lrTbV"/>
        <w:rPr>
          <w:rFonts w:ascii="標楷體" w:eastAsia="標楷體" w:hAnsi="標楷體"/>
          <w:color w:val="0000FF"/>
          <w:spacing w:val="-20"/>
          <w:sz w:val="28"/>
          <w:szCs w:val="28"/>
        </w:rPr>
      </w:pPr>
      <w:r w:rsidRPr="0014471F">
        <w:rPr>
          <w:rFonts w:ascii="標楷體" w:eastAsia="標楷體" w:hAnsi="標楷體" w:hint="eastAsia"/>
          <w:spacing w:val="-20"/>
          <w:sz w:val="28"/>
          <w:szCs w:val="28"/>
        </w:rPr>
        <w:t>決標方式：</w:t>
      </w:r>
    </w:p>
    <w:p w14:paraId="3FDCAB60" w14:textId="77777777" w:rsidR="00143074" w:rsidRPr="0014471F" w:rsidRDefault="00143074" w:rsidP="00143074">
      <w:pPr>
        <w:pStyle w:val="7"/>
        <w:spacing w:line="440" w:lineRule="exact"/>
        <w:ind w:left="1064" w:firstLine="5"/>
        <w:jc w:val="both"/>
        <w:textDirection w:val="lrTbV"/>
        <w:rPr>
          <w:rFonts w:ascii="標楷體" w:eastAsia="標楷體" w:hAnsi="標楷體"/>
          <w:spacing w:val="0"/>
          <w:sz w:val="28"/>
          <w:szCs w:val="28"/>
        </w:rPr>
      </w:pPr>
      <w:r w:rsidRPr="0014471F">
        <w:rPr>
          <w:rFonts w:ascii="標楷體" w:eastAsia="標楷體" w:hAnsi="標楷體" w:hint="eastAsia"/>
          <w:color w:val="000000"/>
          <w:sz w:val="28"/>
          <w:szCs w:val="28"/>
        </w:rPr>
        <w:t>1.</w:t>
      </w:r>
      <w:r w:rsidRPr="0014471F">
        <w:rPr>
          <w:rFonts w:ascii="標楷體" w:eastAsia="標楷體" w:hAnsi="標楷體" w:hint="eastAsia"/>
          <w:spacing w:val="-20"/>
          <w:sz w:val="28"/>
          <w:szCs w:val="28"/>
        </w:rPr>
        <w:t xml:space="preserve">採訂有底價並以  </w:t>
      </w:r>
      <w:r w:rsidRPr="0014471F">
        <w:rPr>
          <w:rFonts w:ascii="標楷體" w:eastAsia="標楷體" w:hAnsi="標楷體" w:hint="eastAsia"/>
          <w:color w:val="000000"/>
          <w:sz w:val="28"/>
          <w:szCs w:val="28"/>
        </w:rPr>
        <w:t>■</w:t>
      </w:r>
      <w:r w:rsidRPr="0014471F">
        <w:rPr>
          <w:rFonts w:ascii="標楷體" w:eastAsia="標楷體" w:hAnsi="標楷體" w:hint="eastAsia"/>
          <w:spacing w:val="-20"/>
          <w:sz w:val="28"/>
          <w:szCs w:val="28"/>
        </w:rPr>
        <w:t xml:space="preserve">總價決標  </w:t>
      </w:r>
      <w:r w:rsidRPr="0014471F">
        <w:rPr>
          <w:rFonts w:ascii="標楷體" w:eastAsia="標楷體" w:hAnsi="標楷體" w:hint="eastAsia"/>
          <w:sz w:val="28"/>
          <w:szCs w:val="28"/>
        </w:rPr>
        <w:t>□</w:t>
      </w:r>
      <w:r w:rsidRPr="0014471F">
        <w:rPr>
          <w:rFonts w:ascii="標楷體" w:eastAsia="標楷體" w:hAnsi="標楷體" w:hint="eastAsia"/>
          <w:spacing w:val="0"/>
          <w:sz w:val="28"/>
          <w:szCs w:val="28"/>
        </w:rPr>
        <w:t>單價決標</w:t>
      </w:r>
    </w:p>
    <w:p w14:paraId="0FA7593F" w14:textId="77777777" w:rsidR="00143074" w:rsidRPr="0014471F" w:rsidRDefault="00143074" w:rsidP="00143074">
      <w:pPr>
        <w:pStyle w:val="7"/>
        <w:spacing w:line="440" w:lineRule="exact"/>
        <w:ind w:left="1064" w:firstLine="5"/>
        <w:jc w:val="both"/>
        <w:textDirection w:val="lrTbV"/>
        <w:rPr>
          <w:rFonts w:ascii="標楷體" w:eastAsia="標楷體" w:hAnsi="標楷體"/>
          <w:sz w:val="28"/>
          <w:szCs w:val="28"/>
        </w:rPr>
      </w:pPr>
      <w:r w:rsidRPr="0014471F">
        <w:rPr>
          <w:rFonts w:ascii="標楷體" w:eastAsia="標楷體" w:hAnsi="標楷體" w:hint="eastAsia"/>
          <w:color w:val="000000"/>
          <w:sz w:val="28"/>
          <w:szCs w:val="28"/>
        </w:rPr>
        <w:t>2.</w:t>
      </w:r>
      <w:r w:rsidRPr="0014471F">
        <w:rPr>
          <w:rFonts w:ascii="標楷體" w:eastAsia="標楷體" w:hAnsi="標楷體" w:hint="eastAsia"/>
          <w:sz w:val="28"/>
          <w:szCs w:val="28"/>
        </w:rPr>
        <w:t>本案採</w:t>
      </w:r>
      <w:r w:rsidRPr="0014471F">
        <w:rPr>
          <w:rFonts w:ascii="標楷體" w:eastAsia="標楷體" w:hAnsi="標楷體" w:hint="eastAsia"/>
          <w:color w:val="000000"/>
          <w:sz w:val="28"/>
          <w:szCs w:val="28"/>
        </w:rPr>
        <w:t>■</w:t>
      </w:r>
      <w:r w:rsidRPr="0014471F">
        <w:rPr>
          <w:rFonts w:ascii="標楷體" w:eastAsia="標楷體" w:hAnsi="標楷體" w:hint="eastAsia"/>
          <w:sz w:val="28"/>
          <w:szCs w:val="28"/>
        </w:rPr>
        <w:t xml:space="preserve"> 非複數決標</w:t>
      </w:r>
    </w:p>
    <w:p w14:paraId="2217716C" w14:textId="77777777" w:rsidR="00143074" w:rsidRPr="0014471F" w:rsidRDefault="00143074" w:rsidP="00143074">
      <w:pPr>
        <w:pStyle w:val="7"/>
        <w:spacing w:line="44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分項、複數決標</w:t>
      </w:r>
    </w:p>
    <w:p w14:paraId="7867042A" w14:textId="77777777" w:rsidR="00143074" w:rsidRPr="0014471F" w:rsidRDefault="00143074" w:rsidP="00143074">
      <w:pPr>
        <w:pStyle w:val="7"/>
        <w:spacing w:line="44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分區、複數決標</w:t>
      </w:r>
    </w:p>
    <w:p w14:paraId="2317A77C" w14:textId="77777777" w:rsidR="00143074" w:rsidRPr="0014471F" w:rsidRDefault="00143074" w:rsidP="00143074">
      <w:pPr>
        <w:pStyle w:val="7"/>
        <w:spacing w:line="440" w:lineRule="exact"/>
        <w:ind w:left="2296" w:firstLine="11"/>
        <w:jc w:val="both"/>
        <w:textDirection w:val="lrTbV"/>
        <w:rPr>
          <w:rFonts w:ascii="標楷體" w:eastAsia="標楷體" w:hAnsi="標楷體"/>
          <w:sz w:val="28"/>
          <w:szCs w:val="28"/>
        </w:rPr>
      </w:pPr>
      <w:r w:rsidRPr="0014471F">
        <w:rPr>
          <w:rFonts w:ascii="標楷體" w:eastAsia="標楷體" w:hAnsi="標楷體" w:hint="eastAsia"/>
          <w:sz w:val="28"/>
          <w:szCs w:val="28"/>
        </w:rPr>
        <w:t>□ 固定金額決標</w:t>
      </w:r>
    </w:p>
    <w:p w14:paraId="5D810CFF" w14:textId="77777777" w:rsidR="00143074" w:rsidRPr="00280EFB" w:rsidRDefault="00143074" w:rsidP="00143074">
      <w:pPr>
        <w:numPr>
          <w:ilvl w:val="0"/>
          <w:numId w:val="32"/>
        </w:numPr>
        <w:tabs>
          <w:tab w:val="clear" w:pos="1815"/>
        </w:tabs>
        <w:spacing w:line="440" w:lineRule="exact"/>
        <w:ind w:left="1276"/>
        <w:jc w:val="both"/>
        <w:textDirection w:val="lrTbV"/>
        <w:rPr>
          <w:rFonts w:ascii="標楷體" w:eastAsia="標楷體" w:hAnsi="標楷體"/>
          <w:color w:val="0000FF"/>
          <w:spacing w:val="-20"/>
          <w:sz w:val="28"/>
          <w:szCs w:val="28"/>
        </w:rPr>
      </w:pPr>
      <w:r w:rsidRPr="0014471F">
        <w:rPr>
          <w:rFonts w:ascii="標楷體" w:eastAsia="標楷體" w:hAnsi="標楷體" w:hint="eastAsia"/>
          <w:spacing w:val="-20"/>
          <w:sz w:val="28"/>
          <w:szCs w:val="28"/>
        </w:rPr>
        <w:t>決標原則：</w:t>
      </w:r>
    </w:p>
    <w:p w14:paraId="3ADC8162" w14:textId="120D57B7" w:rsidR="00143074" w:rsidRPr="0014471F" w:rsidRDefault="00ED015E" w:rsidP="00143074">
      <w:pPr>
        <w:pStyle w:val="7"/>
        <w:spacing w:line="440" w:lineRule="exact"/>
        <w:ind w:hanging="297"/>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w:t>
      </w:r>
      <w:r w:rsidR="00143074">
        <w:rPr>
          <w:rFonts w:ascii="標楷體" w:eastAsia="標楷體" w:hAnsi="標楷體" w:hint="eastAsia"/>
          <w:color w:val="000000" w:themeColor="text1"/>
          <w:sz w:val="28"/>
          <w:szCs w:val="28"/>
        </w:rPr>
        <w:t xml:space="preserve"> </w:t>
      </w:r>
      <w:r w:rsidR="00143074" w:rsidRPr="0014471F">
        <w:rPr>
          <w:rFonts w:ascii="標楷體" w:eastAsia="標楷體" w:hAnsi="標楷體" w:hint="eastAsia"/>
          <w:color w:val="000000" w:themeColor="text1"/>
          <w:sz w:val="28"/>
          <w:szCs w:val="28"/>
        </w:rPr>
        <w:t>依本中心採購作業要點規定，採</w:t>
      </w:r>
      <w:sdt>
        <w:sdtPr>
          <w:rPr>
            <w:rFonts w:ascii="標楷體" w:eastAsia="標楷體" w:hAnsi="標楷體" w:hint="eastAsia"/>
            <w:bCs/>
            <w:color w:val="000000" w:themeColor="text1"/>
            <w:sz w:val="28"/>
            <w:szCs w:val="28"/>
          </w:rPr>
          <w:id w:val="1211846909"/>
          <w:placeholder>
            <w:docPart w:val="54AA2DD480DC4C3A8EA33CE23C67A675"/>
          </w:placeholder>
          <w:comboBox>
            <w:listItem w:value="選擇一個項目。"/>
            <w:listItem w:displayText="最低標" w:value="最低標"/>
            <w:listItem w:displayText="準用最有利標" w:value="準用最有利標"/>
            <w:listItem w:displayText="最有利標" w:value="最有利標"/>
            <w:listItem w:displayText="取最有利標之精神(最符合需要者)" w:value="取最有利標之精神(最符合需要者)"/>
          </w:comboBox>
        </w:sdtPr>
        <w:sdtEndPr/>
        <w:sdtContent>
          <w:r w:rsidR="00143074">
            <w:rPr>
              <w:rFonts w:ascii="標楷體" w:eastAsia="標楷體" w:hAnsi="標楷體" w:hint="eastAsia"/>
              <w:bCs/>
              <w:color w:val="000000" w:themeColor="text1"/>
              <w:sz w:val="28"/>
              <w:szCs w:val="28"/>
            </w:rPr>
            <w:t>最低標</w:t>
          </w:r>
        </w:sdtContent>
      </w:sdt>
      <w:r w:rsidR="00143074" w:rsidRPr="0014471F">
        <w:rPr>
          <w:rFonts w:ascii="標楷體" w:eastAsia="標楷體" w:hAnsi="標楷體" w:hint="eastAsia"/>
          <w:color w:val="000000" w:themeColor="text1"/>
          <w:sz w:val="28"/>
          <w:szCs w:val="28"/>
        </w:rPr>
        <w:t>為原則。</w:t>
      </w:r>
    </w:p>
    <w:p w14:paraId="385C51E9" w14:textId="5CAE53B1" w:rsidR="00143074" w:rsidRPr="00280EFB" w:rsidRDefault="00ED015E" w:rsidP="00143074">
      <w:pPr>
        <w:pStyle w:val="7"/>
        <w:spacing w:line="440" w:lineRule="exact"/>
        <w:ind w:hanging="297"/>
        <w:jc w:val="both"/>
        <w:rPr>
          <w:rFonts w:ascii="標楷體" w:eastAsia="標楷體" w:hAnsi="標楷體"/>
          <w:color w:val="0000FF"/>
          <w:spacing w:val="-20"/>
          <w:sz w:val="28"/>
          <w:szCs w:val="28"/>
        </w:rPr>
      </w:pPr>
      <w:r>
        <w:rPr>
          <w:rFonts w:ascii="標楷體" w:eastAsia="標楷體" w:hAnsi="標楷體" w:hint="eastAsia"/>
          <w:color w:val="000000" w:themeColor="text1"/>
          <w:sz w:val="28"/>
          <w:szCs w:val="28"/>
        </w:rPr>
        <w:t>□</w:t>
      </w:r>
      <w:r w:rsidR="00143074">
        <w:rPr>
          <w:rFonts w:ascii="標楷體" w:eastAsia="標楷體" w:hAnsi="標楷體" w:hint="eastAsia"/>
          <w:color w:val="000000" w:themeColor="text1"/>
          <w:sz w:val="28"/>
          <w:szCs w:val="28"/>
        </w:rPr>
        <w:t xml:space="preserve"> </w:t>
      </w:r>
      <w:r w:rsidR="00143074" w:rsidRPr="0014471F">
        <w:rPr>
          <w:rFonts w:ascii="標楷體" w:eastAsia="標楷體" w:hAnsi="標楷體" w:hint="eastAsia"/>
          <w:color w:val="000000" w:themeColor="text1"/>
          <w:sz w:val="28"/>
          <w:szCs w:val="28"/>
        </w:rPr>
        <w:t xml:space="preserve">依政府採購法第52條第1項 </w:t>
      </w:r>
      <w:sdt>
        <w:sdtPr>
          <w:rPr>
            <w:rFonts w:ascii="標楷體" w:eastAsia="標楷體" w:hAnsi="標楷體" w:hint="eastAsia"/>
            <w:bCs/>
            <w:color w:val="000000" w:themeColor="text1"/>
            <w:sz w:val="28"/>
            <w:szCs w:val="28"/>
          </w:rPr>
          <w:id w:val="-512305484"/>
          <w:placeholder>
            <w:docPart w:val="DE79AFCF6B574E50B236B56CC7130C68"/>
          </w:placeholder>
          <w:comboBox>
            <w:listItem w:value="選擇一個項目。"/>
            <w:listItem w:displayText="第1款" w:value="第1款"/>
            <w:listItem w:displayText="第2款" w:value="第2款"/>
            <w:listItem w:displayText="第3款" w:value="第3款"/>
            <w:listItem w:displayText="第4款(合於最低價格之競標精神)" w:value="第4款(合於最低價格之競標精神)"/>
          </w:comboBox>
        </w:sdtPr>
        <w:sdtEndPr/>
        <w:sdtContent>
          <w:r w:rsidR="00143074" w:rsidRPr="0014471F">
            <w:rPr>
              <w:rFonts w:ascii="標楷體" w:eastAsia="標楷體" w:hAnsi="標楷體" w:hint="eastAsia"/>
              <w:color w:val="000000" w:themeColor="text1"/>
              <w:sz w:val="28"/>
              <w:szCs w:val="28"/>
            </w:rPr>
            <w:t>第1款</w:t>
          </w:r>
        </w:sdtContent>
      </w:sdt>
      <w:r w:rsidR="00143074" w:rsidRPr="0014471F">
        <w:rPr>
          <w:rFonts w:ascii="標楷體" w:eastAsia="標楷體" w:hAnsi="標楷體" w:hint="eastAsia"/>
          <w:color w:val="000000" w:themeColor="text1"/>
          <w:sz w:val="28"/>
          <w:szCs w:val="28"/>
        </w:rPr>
        <w:t>。</w:t>
      </w:r>
    </w:p>
    <w:p w14:paraId="48BF3228" w14:textId="5B714B7B" w:rsidR="00143074" w:rsidRPr="00187ABB" w:rsidRDefault="00143074" w:rsidP="00143074">
      <w:pPr>
        <w:numPr>
          <w:ilvl w:val="0"/>
          <w:numId w:val="32"/>
        </w:numPr>
        <w:tabs>
          <w:tab w:val="clear" w:pos="1815"/>
        </w:tabs>
        <w:spacing w:line="440" w:lineRule="exact"/>
        <w:ind w:left="1276"/>
        <w:jc w:val="both"/>
        <w:textDirection w:val="lrTbV"/>
        <w:rPr>
          <w:rFonts w:ascii="標楷體" w:eastAsia="標楷體" w:hAnsi="標楷體"/>
          <w:spacing w:val="-20"/>
          <w:sz w:val="28"/>
          <w:szCs w:val="28"/>
        </w:rPr>
      </w:pPr>
      <w:r w:rsidRPr="00187ABB">
        <w:rPr>
          <w:rFonts w:ascii="標楷體" w:eastAsia="標楷體" w:hAnsi="標楷體"/>
          <w:spacing w:val="-20"/>
          <w:sz w:val="28"/>
          <w:szCs w:val="28"/>
        </w:rPr>
        <w:t>押標金金額（無押標金者免填，有押標金者不得逾5千萬元）:</w:t>
      </w:r>
    </w:p>
    <w:p w14:paraId="69F4128D" w14:textId="77777777" w:rsidR="00143074" w:rsidRDefault="00143074" w:rsidP="00143074">
      <w:pPr>
        <w:pStyle w:val="7"/>
        <w:spacing w:line="440" w:lineRule="exact"/>
        <w:ind w:hanging="311"/>
        <w:jc w:val="both"/>
        <w:rPr>
          <w:rFonts w:ascii="標楷體" w:eastAsia="標楷體" w:hAnsi="標楷體"/>
          <w:color w:val="000000" w:themeColor="text1"/>
          <w:sz w:val="28"/>
          <w:szCs w:val="28"/>
        </w:rPr>
      </w:pPr>
      <w:r w:rsidRPr="0014471F">
        <w:rPr>
          <w:rFonts w:ascii="標楷體" w:eastAsia="標楷體" w:hAnsi="標楷體" w:hint="eastAsia"/>
          <w:color w:val="000000" w:themeColor="text1"/>
          <w:sz w:val="28"/>
          <w:szCs w:val="28"/>
        </w:rPr>
        <w:t>□</w:t>
      </w:r>
      <w:r w:rsidRPr="00C10C93">
        <w:rPr>
          <w:rFonts w:ascii="標楷體" w:eastAsia="標楷體" w:hAnsi="標楷體" w:hint="eastAsia"/>
          <w:color w:val="000000" w:themeColor="text1"/>
          <w:sz w:val="28"/>
          <w:szCs w:val="28"/>
        </w:rPr>
        <w:t xml:space="preserve"> 一定金額：</w:t>
      </w:r>
      <w:r w:rsidRPr="00187ABB">
        <w:rPr>
          <w:rFonts w:ascii="標楷體" w:eastAsia="標楷體" w:hAnsi="標楷體" w:hint="eastAsia"/>
          <w:color w:val="000000" w:themeColor="text1"/>
          <w:sz w:val="28"/>
          <w:szCs w:val="28"/>
        </w:rPr>
        <w:t>。</w:t>
      </w:r>
    </w:p>
    <w:p w14:paraId="5378AC40" w14:textId="77777777" w:rsidR="00143074" w:rsidRDefault="00143074" w:rsidP="00143074">
      <w:pPr>
        <w:pStyle w:val="7"/>
        <w:spacing w:line="440" w:lineRule="exact"/>
        <w:ind w:hanging="311"/>
        <w:jc w:val="both"/>
        <w:rPr>
          <w:rFonts w:ascii="標楷體" w:eastAsia="標楷體" w:hAnsi="標楷體"/>
          <w:color w:val="000000" w:themeColor="text1"/>
          <w:sz w:val="28"/>
          <w:szCs w:val="28"/>
        </w:rPr>
      </w:pPr>
      <w:r w:rsidRPr="0014471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標價之一定比率：</w:t>
      </w:r>
      <w:r w:rsidRPr="00187ABB">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 xml:space="preserve"> %。</w:t>
      </w:r>
    </w:p>
    <w:p w14:paraId="16C26898" w14:textId="77777777" w:rsidR="00F34E9E" w:rsidRPr="00143074" w:rsidRDefault="00F34E9E" w:rsidP="00F34E9E">
      <w:pPr>
        <w:spacing w:line="440" w:lineRule="exact"/>
        <w:ind w:left="720"/>
        <w:rPr>
          <w:rFonts w:ascii="標楷體" w:eastAsia="標楷體" w:hAnsi="標楷體"/>
          <w:sz w:val="32"/>
          <w:szCs w:val="32"/>
        </w:rPr>
      </w:pPr>
    </w:p>
    <w:p w14:paraId="4602A3C0" w14:textId="2BDE0C34" w:rsidR="00F34E9E" w:rsidRPr="001A03B0" w:rsidRDefault="00F34E9E" w:rsidP="00094012">
      <w:pPr>
        <w:numPr>
          <w:ilvl w:val="0"/>
          <w:numId w:val="1"/>
        </w:numPr>
        <w:tabs>
          <w:tab w:val="clear" w:pos="720"/>
        </w:tabs>
        <w:spacing w:line="440" w:lineRule="exact"/>
        <w:rPr>
          <w:rFonts w:ascii="標楷體" w:eastAsia="標楷體" w:hAnsi="標楷體"/>
          <w:sz w:val="32"/>
          <w:szCs w:val="32"/>
        </w:rPr>
      </w:pPr>
      <w:r w:rsidRPr="001A03B0">
        <w:rPr>
          <w:rFonts w:ascii="標楷體" w:eastAsia="標楷體" w:hAnsi="標楷體" w:hint="eastAsia"/>
          <w:sz w:val="32"/>
          <w:szCs w:val="32"/>
        </w:rPr>
        <w:t>交貨驗收及付款方式：</w:t>
      </w:r>
    </w:p>
    <w:p w14:paraId="5C25625A" w14:textId="77D59DBF" w:rsidR="001A03B0" w:rsidRP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交貨驗收及付款方式</w:t>
      </w:r>
    </w:p>
    <w:p w14:paraId="213AF58F" w14:textId="5DE95BD0" w:rsidR="001A03B0" w:rsidRPr="00E46B82" w:rsidRDefault="001A03B0" w:rsidP="00094012">
      <w:pPr>
        <w:pStyle w:val="ae"/>
        <w:numPr>
          <w:ilvl w:val="0"/>
          <w:numId w:val="5"/>
        </w:numPr>
        <w:spacing w:line="440" w:lineRule="exact"/>
        <w:ind w:leftChars="0"/>
        <w:rPr>
          <w:rFonts w:ascii="標楷體" w:eastAsia="標楷體" w:hAnsi="標楷體"/>
          <w:sz w:val="28"/>
        </w:rPr>
      </w:pPr>
      <w:bookmarkStart w:id="4" w:name="_Hlk227943897"/>
      <w:r w:rsidRPr="00E46B82">
        <w:rPr>
          <w:rFonts w:ascii="標楷體" w:eastAsia="標楷體" w:hAnsi="標楷體" w:hint="eastAsia"/>
          <w:sz w:val="28"/>
        </w:rPr>
        <w:t>本案採一次驗收，並於驗收合格無待解決事項後，給付契約價金總額。廠商應檢附發票（或收據）連同交寄證明或收貨單辦理請款。</w:t>
      </w:r>
    </w:p>
    <w:bookmarkEnd w:id="4"/>
    <w:p w14:paraId="6DEB20C6" w14:textId="7BF3770C" w:rsidR="001A03B0" w:rsidRPr="00E46B82" w:rsidRDefault="001A03B0" w:rsidP="00094012">
      <w:pPr>
        <w:pStyle w:val="ae"/>
        <w:numPr>
          <w:ilvl w:val="0"/>
          <w:numId w:val="6"/>
        </w:numPr>
        <w:spacing w:line="440" w:lineRule="exact"/>
        <w:ind w:leftChars="0"/>
        <w:rPr>
          <w:rFonts w:ascii="標楷體" w:eastAsia="標楷體" w:hAnsi="標楷體"/>
          <w:sz w:val="28"/>
        </w:rPr>
      </w:pPr>
      <w:r w:rsidRPr="00E46B82">
        <w:rPr>
          <w:rFonts w:ascii="標楷體" w:eastAsia="標楷體" w:hAnsi="標楷體" w:hint="eastAsia"/>
          <w:sz w:val="28"/>
        </w:rPr>
        <w:t>本案採分批驗收、分批付款方式辦理：</w:t>
      </w:r>
    </w:p>
    <w:p w14:paraId="7055441D" w14:textId="3106D95F" w:rsidR="001A03B0" w:rsidRPr="00E46B82" w:rsidRDefault="001A03B0" w:rsidP="00094012">
      <w:pPr>
        <w:pStyle w:val="ae"/>
        <w:numPr>
          <w:ilvl w:val="0"/>
          <w:numId w:val="7"/>
        </w:numPr>
        <w:spacing w:line="440" w:lineRule="exact"/>
        <w:ind w:leftChars="0" w:left="1702" w:hanging="284"/>
        <w:rPr>
          <w:rFonts w:ascii="標楷體" w:eastAsia="標楷體" w:hAnsi="標楷體"/>
          <w:sz w:val="28"/>
        </w:rPr>
      </w:pPr>
      <w:r w:rsidRPr="00E46B82">
        <w:rPr>
          <w:rFonts w:ascii="標楷體" w:eastAsia="標楷體" w:hAnsi="標楷體" w:hint="eastAsia"/>
          <w:sz w:val="28"/>
        </w:rPr>
        <w:t>本案採分批交貨、分批付款。每次付款按實際交付數量乘以契約單價計費，並於每次交貨完成，待本中心驗收合格，無待解決事項後，核實支付契約價金。</w:t>
      </w:r>
    </w:p>
    <w:p w14:paraId="6C1FE754" w14:textId="218FCED1" w:rsidR="001A03B0" w:rsidRPr="00245C7F" w:rsidRDefault="001A03B0" w:rsidP="00094012">
      <w:pPr>
        <w:pStyle w:val="ae"/>
        <w:numPr>
          <w:ilvl w:val="0"/>
          <w:numId w:val="9"/>
        </w:numPr>
        <w:spacing w:line="440" w:lineRule="exact"/>
        <w:ind w:leftChars="0"/>
        <w:rPr>
          <w:rFonts w:ascii="標楷體" w:eastAsia="標楷體" w:hAnsi="標楷體"/>
          <w:sz w:val="28"/>
        </w:rPr>
      </w:pPr>
      <w:r w:rsidRPr="00245C7F">
        <w:rPr>
          <w:rFonts w:ascii="標楷體" w:eastAsia="標楷體" w:hAnsi="標楷體" w:hint="eastAsia"/>
          <w:sz w:val="28"/>
        </w:rPr>
        <w:t>其他：</w:t>
      </w:r>
    </w:p>
    <w:p w14:paraId="0A9749DF" w14:textId="34182C71" w:rsidR="001A03B0" w:rsidRPr="00245C7F" w:rsidRDefault="001A03B0" w:rsidP="00094012">
      <w:pPr>
        <w:pStyle w:val="ae"/>
        <w:numPr>
          <w:ilvl w:val="0"/>
          <w:numId w:val="10"/>
        </w:numPr>
        <w:spacing w:line="440" w:lineRule="exact"/>
        <w:ind w:leftChars="0" w:left="1702" w:hanging="284"/>
        <w:rPr>
          <w:rFonts w:ascii="標楷體" w:eastAsia="標楷體" w:hAnsi="標楷體"/>
          <w:sz w:val="28"/>
        </w:rPr>
      </w:pPr>
      <w:r w:rsidRPr="001A03B0">
        <w:rPr>
          <w:rFonts w:ascii="標楷體" w:eastAsia="標楷體" w:hAnsi="標楷體" w:hint="eastAsia"/>
          <w:sz w:val="28"/>
        </w:rPr>
        <w:lastRenderedPageBreak/>
        <w:t>租賃部分：租賃費用按（年、季、月）分</w:t>
      </w:r>
      <w:r w:rsidRPr="001A03B0">
        <w:rPr>
          <w:rFonts w:ascii="標楷體" w:eastAsia="標楷體" w:hAnsi="標楷體" w:hint="eastAsia"/>
          <w:sz w:val="28"/>
        </w:rPr>
        <w:tab/>
        <w:t>期付款，租</w:t>
      </w:r>
    </w:p>
    <w:p w14:paraId="68F9A535" w14:textId="77777777" w:rsidR="001A03B0" w:rsidRPr="001A03B0" w:rsidRDefault="001A03B0" w:rsidP="00094012">
      <w:pPr>
        <w:pStyle w:val="ae"/>
        <w:spacing w:line="440" w:lineRule="exact"/>
        <w:ind w:leftChars="0" w:left="1702"/>
        <w:rPr>
          <w:rFonts w:ascii="標楷體" w:eastAsia="標楷體" w:hAnsi="標楷體"/>
          <w:sz w:val="28"/>
        </w:rPr>
      </w:pPr>
      <w:r w:rsidRPr="001A03B0">
        <w:rPr>
          <w:rFonts w:ascii="標楷體" w:eastAsia="標楷體" w:hAnsi="標楷體" w:hint="eastAsia"/>
          <w:sz w:val="28"/>
        </w:rPr>
        <w:t>賃期間以載明之租賃起始日起算，每月</w:t>
      </w:r>
      <w:r w:rsidRPr="001A03B0">
        <w:rPr>
          <w:rFonts w:ascii="標楷體" w:eastAsia="標楷體" w:hAnsi="標楷體" w:hint="eastAsia"/>
          <w:sz w:val="28"/>
        </w:rPr>
        <w:tab/>
        <w:t>日前承攬廠商應結算上月金額，並向本中心提交請款單據申請付款。</w:t>
      </w:r>
    </w:p>
    <w:p w14:paraId="4C43E11B" w14:textId="61F72296" w:rsidR="001A03B0" w:rsidRPr="001A03B0" w:rsidRDefault="001A03B0" w:rsidP="00094012">
      <w:pPr>
        <w:numPr>
          <w:ilvl w:val="2"/>
          <w:numId w:val="1"/>
        </w:numPr>
        <w:tabs>
          <w:tab w:val="clear" w:pos="2666"/>
        </w:tabs>
        <w:spacing w:line="440" w:lineRule="exact"/>
        <w:ind w:left="1276"/>
        <w:rPr>
          <w:rFonts w:ascii="標楷體" w:eastAsia="標楷體" w:hAnsi="標楷體"/>
          <w:sz w:val="28"/>
        </w:rPr>
      </w:pPr>
      <w:r w:rsidRPr="001A03B0">
        <w:rPr>
          <w:rFonts w:ascii="標楷體" w:eastAsia="標楷體" w:hAnsi="標楷體" w:hint="eastAsia"/>
          <w:sz w:val="28"/>
        </w:rPr>
        <w:t>其他驗收規定事項：</w:t>
      </w:r>
    </w:p>
    <w:p w14:paraId="697965E5" w14:textId="77777777" w:rsidR="00EB282D" w:rsidRPr="00EB282D" w:rsidRDefault="001A03B0" w:rsidP="00D117B3">
      <w:pPr>
        <w:numPr>
          <w:ilvl w:val="0"/>
          <w:numId w:val="34"/>
        </w:numPr>
        <w:spacing w:line="440" w:lineRule="exact"/>
        <w:ind w:left="1276" w:hanging="384"/>
        <w:jc w:val="both"/>
        <w:rPr>
          <w:rFonts w:ascii="標楷體" w:eastAsia="標楷體" w:hAnsi="標楷體"/>
          <w:sz w:val="28"/>
          <w:szCs w:val="28"/>
        </w:rPr>
      </w:pPr>
      <w:r w:rsidRPr="001A03B0">
        <w:rPr>
          <w:rFonts w:ascii="標楷體" w:eastAsia="標楷體" w:hAnsi="標楷體" w:hint="eastAsia"/>
          <w:sz w:val="28"/>
        </w:rPr>
        <w:t>得標廠商應於履約期限屆滿之日或屆滿前，</w:t>
      </w:r>
      <w:r w:rsidR="00D117B3" w:rsidRPr="004E0432">
        <w:rPr>
          <w:rFonts w:ascii="標楷體" w:eastAsia="標楷體" w:hAnsi="標楷體" w:hint="eastAsia"/>
          <w:color w:val="FF0000"/>
          <w:sz w:val="28"/>
          <w:szCs w:val="28"/>
          <w:u w:val="single"/>
        </w:rPr>
        <w:t>，檢附下列文件（媒</w:t>
      </w:r>
    </w:p>
    <w:p w14:paraId="4983B00C" w14:textId="77777777" w:rsidR="00EB282D" w:rsidRPr="004E0432" w:rsidRDefault="00EB282D" w:rsidP="00EB282D">
      <w:pPr>
        <w:spacing w:line="440" w:lineRule="exact"/>
        <w:ind w:left="1276"/>
        <w:jc w:val="both"/>
        <w:rPr>
          <w:rFonts w:ascii="標楷體" w:eastAsia="標楷體" w:hAnsi="標楷體"/>
          <w:sz w:val="28"/>
          <w:szCs w:val="28"/>
        </w:rPr>
      </w:pPr>
      <w:r w:rsidRPr="004E0432">
        <w:rPr>
          <w:rFonts w:ascii="標楷體" w:eastAsia="標楷體" w:hAnsi="標楷體" w:hint="eastAsia"/>
          <w:color w:val="FF0000"/>
          <w:sz w:val="28"/>
          <w:szCs w:val="28"/>
          <w:u w:val="single"/>
        </w:rPr>
        <w:t>體）</w:t>
      </w:r>
      <w:r w:rsidRPr="004E0432">
        <w:rPr>
          <w:rFonts w:ascii="標楷體" w:eastAsia="標楷體" w:hAnsi="標楷體" w:hint="eastAsia"/>
          <w:sz w:val="28"/>
          <w:szCs w:val="28"/>
        </w:rPr>
        <w:t>，</w:t>
      </w:r>
      <w:r w:rsidRPr="00177969">
        <w:rPr>
          <w:rFonts w:ascii="標楷體" w:eastAsia="標楷體" w:hAnsi="標楷體" w:hint="eastAsia"/>
          <w:color w:val="FF0000"/>
          <w:sz w:val="28"/>
          <w:szCs w:val="28"/>
        </w:rPr>
        <w:t>以書面通知</w:t>
      </w:r>
      <w:r w:rsidRPr="004E0432">
        <w:rPr>
          <w:rFonts w:ascii="標楷體" w:eastAsia="標楷體" w:hAnsi="標楷體" w:hint="eastAsia"/>
          <w:sz w:val="28"/>
          <w:szCs w:val="28"/>
        </w:rPr>
        <w:t>本中心辦理驗收。</w:t>
      </w:r>
      <w:r w:rsidRPr="004E0432">
        <w:rPr>
          <w:rFonts w:ascii="標楷體" w:eastAsia="標楷體" w:hAnsi="標楷體" w:hint="eastAsia"/>
          <w:sz w:val="28"/>
          <w:szCs w:val="28"/>
          <w:highlight w:val="yellow"/>
        </w:rPr>
        <w:t>逾履約期限屆滿之日，依契約書</w:t>
      </w:r>
      <w:r w:rsidRPr="004E0432">
        <w:rPr>
          <w:rFonts w:ascii="標楷體" w:eastAsia="標楷體" w:hAnsi="標楷體" w:hint="eastAsia"/>
          <w:sz w:val="28"/>
          <w:highlight w:val="yellow"/>
        </w:rPr>
        <w:t>遲延履約規定</w:t>
      </w:r>
      <w:r w:rsidRPr="004E0432">
        <w:rPr>
          <w:rFonts w:ascii="標楷體" w:eastAsia="標楷體" w:hAnsi="標楷體" w:hint="eastAsia"/>
          <w:sz w:val="28"/>
          <w:szCs w:val="28"/>
          <w:highlight w:val="yellow"/>
        </w:rPr>
        <w:t>計收逾期罰款(</w:t>
      </w:r>
      <w:r w:rsidRPr="004E0432">
        <w:rPr>
          <w:rFonts w:ascii="標楷體" w:eastAsia="標楷體" w:hAnsi="標楷體" w:hint="eastAsia"/>
          <w:color w:val="FF0000"/>
          <w:sz w:val="28"/>
          <w:szCs w:val="28"/>
          <w:highlight w:val="yellow"/>
          <w:u w:val="single"/>
        </w:rPr>
        <w:t>以本中心收文日為準</w:t>
      </w:r>
      <w:r w:rsidRPr="004E0432">
        <w:rPr>
          <w:rFonts w:ascii="標楷體" w:eastAsia="標楷體" w:hAnsi="標楷體" w:hint="eastAsia"/>
          <w:sz w:val="28"/>
          <w:szCs w:val="28"/>
          <w:highlight w:val="yellow"/>
        </w:rPr>
        <w:t>)</w:t>
      </w:r>
      <w:r w:rsidRPr="004E0432">
        <w:rPr>
          <w:rFonts w:ascii="標楷體" w:eastAsia="標楷體" w:hAnsi="標楷體" w:hint="eastAsia"/>
          <w:sz w:val="28"/>
          <w:szCs w:val="28"/>
        </w:rPr>
        <w:t>：</w:t>
      </w:r>
    </w:p>
    <w:p w14:paraId="5C059320" w14:textId="16FD78E5" w:rsidR="00EB282D" w:rsidRPr="00343871" w:rsidRDefault="00664DA1" w:rsidP="00EB282D">
      <w:pPr>
        <w:pStyle w:val="ae"/>
        <w:numPr>
          <w:ilvl w:val="0"/>
          <w:numId w:val="33"/>
        </w:numPr>
        <w:spacing w:line="440" w:lineRule="exact"/>
        <w:ind w:leftChars="0" w:left="1701"/>
        <w:rPr>
          <w:rFonts w:ascii="標楷體" w:eastAsia="標楷體" w:hAnsi="標楷體"/>
          <w:color w:val="FF0000"/>
          <w:sz w:val="28"/>
          <w:szCs w:val="28"/>
        </w:rPr>
      </w:pPr>
      <w:r>
        <w:rPr>
          <w:rFonts w:ascii="標楷體" w:eastAsia="標楷體" w:hAnsi="標楷體" w:hint="eastAsia"/>
          <w:color w:val="FF0000"/>
          <w:sz w:val="28"/>
          <w:szCs w:val="28"/>
        </w:rPr>
        <w:t>安裝</w:t>
      </w:r>
      <w:r w:rsidR="00EB282D" w:rsidRPr="00343871">
        <w:rPr>
          <w:rFonts w:ascii="標楷體" w:eastAsia="標楷體" w:hAnsi="標楷體" w:hint="eastAsia"/>
          <w:color w:val="FF0000"/>
          <w:sz w:val="28"/>
          <w:szCs w:val="28"/>
        </w:rPr>
        <w:t>相片</w:t>
      </w:r>
      <w:r w:rsidR="00EB282D">
        <w:rPr>
          <w:rFonts w:ascii="標楷體" w:eastAsia="標楷體" w:hAnsi="標楷體" w:hint="eastAsia"/>
          <w:color w:val="FF0000"/>
          <w:sz w:val="28"/>
          <w:szCs w:val="28"/>
        </w:rPr>
        <w:t>暨採購規格履約</w:t>
      </w:r>
      <w:r w:rsidR="00EB282D" w:rsidRPr="00343871">
        <w:rPr>
          <w:rFonts w:ascii="標楷體" w:eastAsia="標楷體" w:hAnsi="標楷體" w:hint="eastAsia"/>
          <w:color w:val="FF0000"/>
          <w:sz w:val="28"/>
          <w:szCs w:val="28"/>
        </w:rPr>
        <w:t>紀錄表。</w:t>
      </w:r>
    </w:p>
    <w:p w14:paraId="5CEA1980" w14:textId="296FA52E" w:rsidR="00EB282D" w:rsidRDefault="00C10C93" w:rsidP="00EB282D">
      <w:pPr>
        <w:pStyle w:val="ae"/>
        <w:numPr>
          <w:ilvl w:val="0"/>
          <w:numId w:val="33"/>
        </w:numPr>
        <w:spacing w:line="440" w:lineRule="exact"/>
        <w:ind w:leftChars="0" w:left="1701"/>
        <w:rPr>
          <w:rFonts w:ascii="標楷體" w:eastAsia="標楷體" w:hAnsi="標楷體"/>
          <w:color w:val="FF0000"/>
          <w:sz w:val="28"/>
          <w:szCs w:val="28"/>
        </w:rPr>
      </w:pPr>
      <w:r w:rsidRPr="00C10C93">
        <w:rPr>
          <w:rFonts w:ascii="標楷體" w:eastAsia="標楷體" w:hAnsi="標楷體" w:hint="eastAsia"/>
          <w:color w:val="FF0000"/>
          <w:sz w:val="28"/>
          <w:szCs w:val="28"/>
        </w:rPr>
        <w:t>網路附加儲存</w:t>
      </w:r>
      <w:r w:rsidR="000B6D12" w:rsidRPr="000B6D12">
        <w:rPr>
          <w:rFonts w:ascii="標楷體" w:eastAsia="標楷體" w:hAnsi="標楷體" w:hint="eastAsia"/>
          <w:color w:val="FF0000"/>
          <w:sz w:val="28"/>
          <w:szCs w:val="28"/>
        </w:rPr>
        <w:t>系統</w:t>
      </w:r>
      <w:r w:rsidR="00EB282D" w:rsidRPr="00343871">
        <w:rPr>
          <w:rFonts w:ascii="標楷體" w:eastAsia="標楷體" w:hAnsi="標楷體" w:hint="eastAsia"/>
          <w:color w:val="FF0000"/>
          <w:sz w:val="28"/>
          <w:szCs w:val="28"/>
        </w:rPr>
        <w:t>之原廠保固證明文件。</w:t>
      </w:r>
    </w:p>
    <w:p w14:paraId="6620C1F4" w14:textId="25CB7DE3" w:rsidR="00F0222C" w:rsidRDefault="00D216C2" w:rsidP="00EB282D">
      <w:pPr>
        <w:pStyle w:val="ae"/>
        <w:numPr>
          <w:ilvl w:val="0"/>
          <w:numId w:val="33"/>
        </w:numPr>
        <w:spacing w:line="440" w:lineRule="exact"/>
        <w:ind w:leftChars="0" w:left="1701"/>
        <w:rPr>
          <w:rFonts w:ascii="標楷體" w:eastAsia="標楷體" w:hAnsi="標楷體"/>
          <w:color w:val="FF0000"/>
          <w:sz w:val="28"/>
          <w:szCs w:val="28"/>
        </w:rPr>
      </w:pPr>
      <w:r>
        <w:rPr>
          <w:rFonts w:ascii="標楷體" w:eastAsia="標楷體" w:hAnsi="標楷體" w:hint="eastAsia"/>
          <w:color w:val="FF0000"/>
          <w:sz w:val="28"/>
          <w:szCs w:val="28"/>
        </w:rPr>
        <w:t>出廠證明文件。</w:t>
      </w:r>
    </w:p>
    <w:p w14:paraId="1BE12C67" w14:textId="3EBFFB84" w:rsidR="00EB282D" w:rsidRDefault="00EB282D" w:rsidP="00EB282D">
      <w:pPr>
        <w:pStyle w:val="ae"/>
        <w:numPr>
          <w:ilvl w:val="0"/>
          <w:numId w:val="33"/>
        </w:numPr>
        <w:spacing w:line="440" w:lineRule="exact"/>
        <w:ind w:leftChars="0" w:left="1701"/>
        <w:rPr>
          <w:rFonts w:ascii="標楷體" w:eastAsia="標楷體" w:hAnsi="標楷體"/>
          <w:color w:val="FF0000"/>
          <w:sz w:val="28"/>
          <w:szCs w:val="28"/>
        </w:rPr>
      </w:pPr>
      <w:r>
        <w:rPr>
          <w:rFonts w:ascii="標楷體" w:eastAsia="標楷體" w:hAnsi="標楷體" w:hint="eastAsia"/>
          <w:color w:val="FF0000"/>
          <w:sz w:val="28"/>
          <w:szCs w:val="28"/>
        </w:rPr>
        <w:t>完成簽署之</w:t>
      </w:r>
      <w:r w:rsidRPr="00F24B92">
        <w:rPr>
          <w:rFonts w:ascii="標楷體" w:eastAsia="標楷體" w:hAnsi="標楷體" w:hint="eastAsia"/>
          <w:color w:val="FF0000"/>
          <w:sz w:val="28"/>
          <w:szCs w:val="28"/>
        </w:rPr>
        <w:t>「委外廠商保密承諾書」、「保密承諾暨個人資料提供同意書」、「委外廠商資訊安全承諾書」</w:t>
      </w:r>
      <w:r>
        <w:rPr>
          <w:rFonts w:ascii="標楷體" w:eastAsia="標楷體" w:hAnsi="標楷體" w:hint="eastAsia"/>
          <w:color w:val="FF0000"/>
          <w:sz w:val="28"/>
          <w:szCs w:val="28"/>
        </w:rPr>
        <w:t>（</w:t>
      </w:r>
      <w:r w:rsidRPr="00F24B92">
        <w:rPr>
          <w:rFonts w:ascii="標楷體" w:eastAsia="標楷體" w:hAnsi="標楷體" w:hint="eastAsia"/>
          <w:color w:val="FF0000"/>
          <w:sz w:val="28"/>
          <w:szCs w:val="28"/>
        </w:rPr>
        <w:t>如附件</w:t>
      </w:r>
      <w:r w:rsidR="00F04329">
        <w:rPr>
          <w:rFonts w:ascii="標楷體" w:eastAsia="標楷體" w:hAnsi="標楷體" w:hint="eastAsia"/>
          <w:color w:val="FF0000"/>
          <w:sz w:val="28"/>
          <w:szCs w:val="28"/>
        </w:rPr>
        <w:t>二</w:t>
      </w:r>
      <w:r w:rsidRPr="00F24B92">
        <w:rPr>
          <w:rFonts w:ascii="標楷體" w:eastAsia="標楷體" w:hAnsi="標楷體" w:hint="eastAsia"/>
          <w:color w:val="FF0000"/>
          <w:sz w:val="28"/>
          <w:szCs w:val="28"/>
        </w:rPr>
        <w:t>至</w:t>
      </w:r>
      <w:r w:rsidR="00F04329">
        <w:rPr>
          <w:rFonts w:ascii="標楷體" w:eastAsia="標楷體" w:hAnsi="標楷體" w:hint="eastAsia"/>
          <w:color w:val="FF0000"/>
          <w:sz w:val="28"/>
          <w:szCs w:val="28"/>
        </w:rPr>
        <w:t>四</w:t>
      </w:r>
      <w:r>
        <w:rPr>
          <w:rFonts w:ascii="標楷體" w:eastAsia="標楷體" w:hAnsi="標楷體" w:hint="eastAsia"/>
          <w:color w:val="FF0000"/>
          <w:sz w:val="28"/>
          <w:szCs w:val="28"/>
        </w:rPr>
        <w:t>）。</w:t>
      </w:r>
    </w:p>
    <w:p w14:paraId="244E3793" w14:textId="28712A49" w:rsidR="00EB282D" w:rsidRPr="00EB282D" w:rsidRDefault="00EB282D" w:rsidP="00D117B3">
      <w:pPr>
        <w:numPr>
          <w:ilvl w:val="0"/>
          <w:numId w:val="34"/>
        </w:numPr>
        <w:spacing w:line="440" w:lineRule="exact"/>
        <w:ind w:left="1276" w:hanging="384"/>
        <w:jc w:val="both"/>
        <w:rPr>
          <w:rFonts w:ascii="標楷體" w:eastAsia="標楷體" w:hAnsi="標楷體"/>
          <w:sz w:val="28"/>
          <w:szCs w:val="28"/>
        </w:rPr>
      </w:pPr>
      <w:r w:rsidRPr="00EB282D">
        <w:rPr>
          <w:rFonts w:ascii="標楷體" w:eastAsia="標楷體" w:hAnsi="標楷體" w:hint="eastAsia"/>
          <w:sz w:val="28"/>
        </w:rPr>
        <w:t>得標廠商實際完成交貨之日期，以採購標的送達本中心指定地點，完成安裝測試並經本中心簽收為準。</w:t>
      </w:r>
    </w:p>
    <w:p w14:paraId="186FF535" w14:textId="77777777" w:rsidR="00EB282D" w:rsidRPr="00EB282D" w:rsidRDefault="00EB282D" w:rsidP="00EB282D">
      <w:pPr>
        <w:spacing w:line="440" w:lineRule="exact"/>
        <w:ind w:left="1276"/>
        <w:jc w:val="both"/>
        <w:rPr>
          <w:rFonts w:ascii="標楷體" w:eastAsia="標楷體" w:hAnsi="標楷體"/>
          <w:sz w:val="28"/>
          <w:szCs w:val="28"/>
        </w:rPr>
      </w:pPr>
    </w:p>
    <w:p w14:paraId="437D6C3C" w14:textId="6C5DCDC2" w:rsidR="001A03B0" w:rsidRPr="00245C7F" w:rsidRDefault="001A03B0" w:rsidP="00094012">
      <w:pPr>
        <w:numPr>
          <w:ilvl w:val="0"/>
          <w:numId w:val="1"/>
        </w:numPr>
        <w:tabs>
          <w:tab w:val="clear" w:pos="720"/>
        </w:tabs>
        <w:spacing w:line="440" w:lineRule="exact"/>
        <w:rPr>
          <w:rFonts w:ascii="標楷體" w:eastAsia="標楷體" w:hAnsi="標楷體"/>
          <w:sz w:val="32"/>
          <w:szCs w:val="32"/>
        </w:rPr>
      </w:pPr>
      <w:r w:rsidRPr="00245C7F">
        <w:rPr>
          <w:rFonts w:ascii="標楷體" w:eastAsia="標楷體" w:hAnsi="標楷體" w:hint="eastAsia"/>
          <w:sz w:val="32"/>
          <w:szCs w:val="32"/>
        </w:rPr>
        <w:t>交貨驗收地點：</w:t>
      </w:r>
    </w:p>
    <w:p w14:paraId="3DAE1E93" w14:textId="1C4A8817" w:rsidR="001A03B0" w:rsidRPr="00245C7F" w:rsidRDefault="001A03B0" w:rsidP="00094012">
      <w:pPr>
        <w:pStyle w:val="ae"/>
        <w:numPr>
          <w:ilvl w:val="0"/>
          <w:numId w:val="5"/>
        </w:numPr>
        <w:spacing w:line="440" w:lineRule="exact"/>
        <w:ind w:leftChars="0"/>
        <w:rPr>
          <w:rFonts w:ascii="標楷體" w:eastAsia="標楷體" w:hAnsi="標楷體"/>
          <w:sz w:val="28"/>
        </w:rPr>
      </w:pPr>
      <w:r w:rsidRPr="00245C7F">
        <w:rPr>
          <w:rFonts w:ascii="標楷體" w:eastAsia="標楷體" w:hAnsi="標楷體" w:hint="eastAsia"/>
          <w:sz w:val="28"/>
        </w:rPr>
        <w:t>財團法人醫藥品查驗中心（台北市南港區 11557 忠孝東路六段 467 號 7 樓）</w:t>
      </w:r>
    </w:p>
    <w:p w14:paraId="5BD7D301" w14:textId="52E6D06A" w:rsidR="001A03B0" w:rsidRPr="00245C7F" w:rsidRDefault="001A03B0" w:rsidP="00094012">
      <w:pPr>
        <w:pStyle w:val="ae"/>
        <w:numPr>
          <w:ilvl w:val="0"/>
          <w:numId w:val="9"/>
        </w:numPr>
        <w:spacing w:line="440" w:lineRule="exact"/>
        <w:ind w:leftChars="0"/>
        <w:rPr>
          <w:rFonts w:ascii="標楷體" w:eastAsia="標楷體" w:hAnsi="標楷體"/>
          <w:sz w:val="28"/>
        </w:rPr>
      </w:pPr>
      <w:r w:rsidRPr="00245C7F">
        <w:rPr>
          <w:rFonts w:ascii="標楷體" w:eastAsia="標楷體" w:hAnsi="標楷體" w:hint="eastAsia"/>
          <w:sz w:val="28"/>
        </w:rPr>
        <w:t>本中心指定地點：</w:t>
      </w:r>
    </w:p>
    <w:p w14:paraId="01C6B2E5" w14:textId="77777777" w:rsidR="001A03B0" w:rsidRPr="001A03B0" w:rsidRDefault="001A03B0" w:rsidP="00094012">
      <w:pPr>
        <w:spacing w:line="440" w:lineRule="exact"/>
        <w:ind w:left="1260"/>
        <w:rPr>
          <w:rFonts w:ascii="標楷體" w:eastAsia="標楷體" w:hAnsi="標楷體"/>
          <w:sz w:val="28"/>
        </w:rPr>
      </w:pPr>
    </w:p>
    <w:p w14:paraId="5025BBCA" w14:textId="2DFCF2E6" w:rsidR="0069700F" w:rsidRDefault="0069700F" w:rsidP="00094012">
      <w:pPr>
        <w:numPr>
          <w:ilvl w:val="0"/>
          <w:numId w:val="1"/>
        </w:numPr>
        <w:tabs>
          <w:tab w:val="clear" w:pos="720"/>
        </w:tabs>
        <w:spacing w:line="440" w:lineRule="exact"/>
        <w:rPr>
          <w:rFonts w:ascii="標楷體" w:eastAsia="標楷體" w:hAnsi="標楷體"/>
          <w:sz w:val="32"/>
          <w:szCs w:val="32"/>
        </w:rPr>
      </w:pPr>
      <w:r w:rsidRPr="004E0432">
        <w:rPr>
          <w:rFonts w:ascii="標楷體" w:eastAsia="標楷體" w:hAnsi="標楷體" w:hint="eastAsia"/>
          <w:sz w:val="32"/>
          <w:szCs w:val="32"/>
        </w:rPr>
        <w:t>罰則：詳如本案契約書（草案）</w:t>
      </w:r>
    </w:p>
    <w:p w14:paraId="5BFF2510" w14:textId="6F5F42DF" w:rsidR="0069700F" w:rsidRDefault="0069700F" w:rsidP="0069700F">
      <w:pPr>
        <w:spacing w:line="440" w:lineRule="exact"/>
        <w:ind w:left="720"/>
        <w:rPr>
          <w:rFonts w:ascii="標楷體" w:eastAsia="標楷體" w:hAnsi="標楷體"/>
          <w:sz w:val="32"/>
          <w:szCs w:val="32"/>
        </w:rPr>
      </w:pPr>
    </w:p>
    <w:p w14:paraId="349546F2" w14:textId="77777777" w:rsidR="00830E1F" w:rsidRDefault="00830E1F" w:rsidP="0069700F">
      <w:pPr>
        <w:spacing w:line="440" w:lineRule="exact"/>
        <w:ind w:left="720"/>
        <w:rPr>
          <w:rFonts w:ascii="標楷體" w:eastAsia="標楷體" w:hAnsi="標楷體"/>
          <w:sz w:val="32"/>
          <w:szCs w:val="32"/>
        </w:rPr>
      </w:pPr>
    </w:p>
    <w:p w14:paraId="3EC9B363" w14:textId="747BE5A4" w:rsidR="001A03B0" w:rsidRPr="00245C7F" w:rsidRDefault="001A03B0" w:rsidP="00094012">
      <w:pPr>
        <w:numPr>
          <w:ilvl w:val="0"/>
          <w:numId w:val="1"/>
        </w:numPr>
        <w:tabs>
          <w:tab w:val="clear" w:pos="720"/>
        </w:tabs>
        <w:spacing w:line="440" w:lineRule="exact"/>
        <w:rPr>
          <w:rFonts w:ascii="標楷體" w:eastAsia="標楷體" w:hAnsi="標楷體"/>
          <w:sz w:val="32"/>
          <w:szCs w:val="32"/>
        </w:rPr>
      </w:pPr>
      <w:r w:rsidRPr="00245C7F">
        <w:rPr>
          <w:rFonts w:ascii="標楷體" w:eastAsia="標楷體" w:hAnsi="標楷體" w:hint="eastAsia"/>
          <w:sz w:val="32"/>
          <w:szCs w:val="32"/>
        </w:rPr>
        <w:t>其他相關事項：</w:t>
      </w:r>
    </w:p>
    <w:p w14:paraId="1C1D0C2A" w14:textId="77777777" w:rsidR="00420F64" w:rsidRPr="0014471F" w:rsidRDefault="00420F64" w:rsidP="00420F64">
      <w:pPr>
        <w:numPr>
          <w:ilvl w:val="0"/>
          <w:numId w:val="36"/>
        </w:numPr>
        <w:tabs>
          <w:tab w:val="clear" w:pos="3233"/>
        </w:tabs>
        <w:spacing w:line="440" w:lineRule="exact"/>
        <w:ind w:left="1276"/>
        <w:jc w:val="both"/>
        <w:rPr>
          <w:rFonts w:ascii="標楷體" w:eastAsia="標楷體" w:hAnsi="標楷體"/>
          <w:sz w:val="28"/>
          <w:szCs w:val="28"/>
        </w:rPr>
      </w:pPr>
      <w:r w:rsidRPr="0014471F">
        <w:rPr>
          <w:rFonts w:ascii="標楷體" w:eastAsia="標楷體" w:hAnsi="標楷體" w:hint="eastAsia"/>
          <w:sz w:val="28"/>
          <w:szCs w:val="32"/>
        </w:rPr>
        <w:t>本</w:t>
      </w:r>
      <w:r w:rsidRPr="0014471F">
        <w:rPr>
          <w:rFonts w:ascii="標楷體" w:eastAsia="標楷體" w:hAnsi="標楷體" w:hint="eastAsia"/>
          <w:sz w:val="28"/>
          <w:szCs w:val="28"/>
        </w:rPr>
        <w:t>案</w:t>
      </w:r>
      <w:r w:rsidRPr="0014471F">
        <w:rPr>
          <w:rFonts w:ascii="標楷體" w:eastAsia="標楷體" w:hAnsi="標楷體" w:hint="eastAsia"/>
          <w:sz w:val="28"/>
          <w:szCs w:val="32"/>
        </w:rPr>
        <w:t>投標</w:t>
      </w:r>
      <w:r w:rsidRPr="0014471F">
        <w:rPr>
          <w:rFonts w:ascii="標楷體" w:eastAsia="標楷體" w:hAnsi="標楷體" w:hint="eastAsia"/>
          <w:sz w:val="28"/>
          <w:szCs w:val="28"/>
        </w:rPr>
        <w:t>廠商</w:t>
      </w:r>
      <w:r w:rsidRPr="0014471F">
        <w:rPr>
          <w:rFonts w:ascii="標楷體" w:eastAsia="標楷體" w:hAnsi="標楷體" w:hint="eastAsia"/>
          <w:sz w:val="28"/>
          <w:szCs w:val="28"/>
          <w:u w:val="single"/>
        </w:rPr>
        <w:t>投標文件</w:t>
      </w:r>
      <w:r w:rsidRPr="0014471F">
        <w:rPr>
          <w:rFonts w:ascii="標楷體" w:eastAsia="標楷體" w:hAnsi="標楷體" w:hint="eastAsia"/>
          <w:sz w:val="28"/>
          <w:szCs w:val="28"/>
        </w:rPr>
        <w:t>應包括下列內容（請依本案投標須知辦理）：</w:t>
      </w:r>
    </w:p>
    <w:p w14:paraId="2168745C" w14:textId="77777777" w:rsidR="00420F64" w:rsidRPr="004E0432" w:rsidRDefault="00420F64" w:rsidP="00420F64">
      <w:pPr>
        <w:pStyle w:val="21"/>
        <w:numPr>
          <w:ilvl w:val="0"/>
          <w:numId w:val="35"/>
        </w:numPr>
        <w:tabs>
          <w:tab w:val="clear" w:pos="480"/>
        </w:tabs>
        <w:spacing w:line="440" w:lineRule="exact"/>
        <w:jc w:val="both"/>
      </w:pPr>
      <w:r w:rsidRPr="004E0432">
        <w:rPr>
          <w:rFonts w:hint="eastAsia"/>
        </w:rPr>
        <w:t>投標廠商之資格文件。</w:t>
      </w:r>
    </w:p>
    <w:p w14:paraId="3F44C3BD" w14:textId="77777777" w:rsidR="00420F64" w:rsidRPr="004E0432" w:rsidRDefault="00420F64" w:rsidP="00420F64">
      <w:pPr>
        <w:pStyle w:val="21"/>
        <w:numPr>
          <w:ilvl w:val="0"/>
          <w:numId w:val="35"/>
        </w:numPr>
        <w:tabs>
          <w:tab w:val="clear" w:pos="480"/>
        </w:tabs>
        <w:spacing w:line="440" w:lineRule="exact"/>
        <w:jc w:val="both"/>
      </w:pPr>
      <w:r w:rsidRPr="004E0432">
        <w:rPr>
          <w:rFonts w:hint="eastAsia"/>
          <w:color w:val="FF0000"/>
          <w:szCs w:val="28"/>
        </w:rPr>
        <w:t>投標廠商聲明書。</w:t>
      </w:r>
    </w:p>
    <w:p w14:paraId="4C160D17" w14:textId="77777777" w:rsidR="00420F64" w:rsidRPr="004E0432" w:rsidRDefault="00420F64" w:rsidP="00420F64">
      <w:pPr>
        <w:pStyle w:val="21"/>
        <w:numPr>
          <w:ilvl w:val="0"/>
          <w:numId w:val="35"/>
        </w:numPr>
        <w:tabs>
          <w:tab w:val="clear" w:pos="480"/>
        </w:tabs>
        <w:spacing w:line="440" w:lineRule="exact"/>
        <w:jc w:val="both"/>
        <w:rPr>
          <w:rStyle w:val="emailstyle15"/>
          <w:rFonts w:ascii="標楷體" w:eastAsia="標楷體" w:hAnsi="標楷體" w:cs="Times New Roman"/>
          <w:color w:val="auto"/>
          <w:sz w:val="28"/>
        </w:rPr>
      </w:pPr>
      <w:r w:rsidRPr="004E0432">
        <w:rPr>
          <w:rFonts w:hint="eastAsia"/>
          <w:color w:val="FF0000"/>
          <w:szCs w:val="28"/>
        </w:rPr>
        <w:t>招標投標及契約文件(三用文件)。</w:t>
      </w:r>
    </w:p>
    <w:p w14:paraId="0501069F" w14:textId="77777777" w:rsidR="00420F64" w:rsidRDefault="00420F64" w:rsidP="00420F64">
      <w:pPr>
        <w:pStyle w:val="21"/>
        <w:numPr>
          <w:ilvl w:val="0"/>
          <w:numId w:val="35"/>
        </w:numPr>
        <w:tabs>
          <w:tab w:val="clear" w:pos="480"/>
        </w:tabs>
        <w:spacing w:line="440" w:lineRule="exact"/>
        <w:jc w:val="both"/>
        <w:textDirection w:val="lrTbV"/>
      </w:pPr>
      <w:r w:rsidRPr="004E0432">
        <w:rPr>
          <w:rFonts w:hint="eastAsia"/>
        </w:rPr>
        <w:t>投標標價清單。</w:t>
      </w:r>
    </w:p>
    <w:p w14:paraId="340246FA" w14:textId="07E9D584" w:rsidR="005806B3" w:rsidRPr="004E0432" w:rsidRDefault="005806B3" w:rsidP="00420F64">
      <w:pPr>
        <w:pStyle w:val="21"/>
        <w:numPr>
          <w:ilvl w:val="0"/>
          <w:numId w:val="35"/>
        </w:numPr>
        <w:tabs>
          <w:tab w:val="clear" w:pos="480"/>
        </w:tabs>
        <w:spacing w:line="440" w:lineRule="exact"/>
        <w:jc w:val="both"/>
        <w:textDirection w:val="lrTbV"/>
      </w:pPr>
      <w:r>
        <w:rPr>
          <w:rFonts w:hint="eastAsia"/>
        </w:rPr>
        <w:lastRenderedPageBreak/>
        <w:t>報價明細。</w:t>
      </w:r>
    </w:p>
    <w:p w14:paraId="1367BE62" w14:textId="77777777" w:rsidR="00420F64" w:rsidRPr="004E0432" w:rsidRDefault="00420F64" w:rsidP="00420F64">
      <w:pPr>
        <w:pStyle w:val="21"/>
        <w:numPr>
          <w:ilvl w:val="0"/>
          <w:numId w:val="35"/>
        </w:numPr>
        <w:tabs>
          <w:tab w:val="clear" w:pos="480"/>
        </w:tabs>
        <w:spacing w:line="440" w:lineRule="exact"/>
        <w:jc w:val="both"/>
        <w:textDirection w:val="lrTbV"/>
      </w:pPr>
      <w:r w:rsidRPr="004E0432">
        <w:rPr>
          <w:rFonts w:hint="eastAsia"/>
        </w:rPr>
        <w:t>本案採購標的之型錄或產品說明書（須標註符合規格之項次與對照說明）。</w:t>
      </w:r>
    </w:p>
    <w:p w14:paraId="0DFF670F" w14:textId="2DAB9F57" w:rsidR="00420F64" w:rsidRPr="00897AD6" w:rsidRDefault="00420F64" w:rsidP="00420F64">
      <w:pPr>
        <w:pStyle w:val="21"/>
        <w:numPr>
          <w:ilvl w:val="0"/>
          <w:numId w:val="35"/>
        </w:numPr>
        <w:tabs>
          <w:tab w:val="clear" w:pos="480"/>
        </w:tabs>
        <w:spacing w:line="440" w:lineRule="exact"/>
        <w:textDirection w:val="lrTbV"/>
        <w:rPr>
          <w:color w:val="FF0000"/>
          <w:sz w:val="24"/>
          <w:u w:val="single"/>
        </w:rPr>
      </w:pPr>
      <w:r w:rsidRPr="004E0432">
        <w:rPr>
          <w:rFonts w:hint="eastAsia"/>
        </w:rPr>
        <w:t>投標廠商非「大陸地區廠商」、「第三地區含陸資成分廠商」及「經濟部投資審議委員會公告之陸資資訊服務業者」之證明。</w:t>
      </w:r>
    </w:p>
    <w:p w14:paraId="2C0C985C" w14:textId="47F7BB95" w:rsidR="00897AD6" w:rsidRPr="00897AD6" w:rsidRDefault="00897AD6" w:rsidP="00420F64">
      <w:pPr>
        <w:pStyle w:val="21"/>
        <w:numPr>
          <w:ilvl w:val="0"/>
          <w:numId w:val="35"/>
        </w:numPr>
        <w:tabs>
          <w:tab w:val="clear" w:pos="480"/>
        </w:tabs>
        <w:spacing w:line="440" w:lineRule="exact"/>
        <w:textDirection w:val="lrTbV"/>
        <w:rPr>
          <w:szCs w:val="28"/>
        </w:rPr>
      </w:pPr>
      <w:r w:rsidRPr="00897AD6">
        <w:rPr>
          <w:rFonts w:hint="eastAsia"/>
          <w:szCs w:val="28"/>
        </w:rPr>
        <w:t>廠商信用之證明(影本)</w:t>
      </w:r>
    </w:p>
    <w:p w14:paraId="42DC155D" w14:textId="02BF3E80" w:rsidR="00897AD6" w:rsidRPr="00897AD6" w:rsidRDefault="00897AD6" w:rsidP="00420F64">
      <w:pPr>
        <w:pStyle w:val="21"/>
        <w:numPr>
          <w:ilvl w:val="0"/>
          <w:numId w:val="35"/>
        </w:numPr>
        <w:tabs>
          <w:tab w:val="clear" w:pos="480"/>
        </w:tabs>
        <w:spacing w:line="440" w:lineRule="exact"/>
        <w:textDirection w:val="lrTbV"/>
        <w:rPr>
          <w:szCs w:val="28"/>
        </w:rPr>
      </w:pPr>
      <w:r w:rsidRPr="00897AD6">
        <w:rPr>
          <w:rFonts w:hint="eastAsia"/>
          <w:szCs w:val="28"/>
        </w:rPr>
        <w:t>現場勘查證明單</w:t>
      </w:r>
      <w:r>
        <w:rPr>
          <w:rFonts w:hint="eastAsia"/>
          <w:szCs w:val="28"/>
        </w:rPr>
        <w:t>(需</w:t>
      </w:r>
      <w:r w:rsidR="00ED015E">
        <w:rPr>
          <w:rFonts w:hint="eastAsia"/>
          <w:szCs w:val="28"/>
        </w:rPr>
        <w:t>本中心</w:t>
      </w:r>
      <w:r w:rsidRPr="00897AD6">
        <w:rPr>
          <w:rFonts w:hint="eastAsia"/>
          <w:szCs w:val="28"/>
        </w:rPr>
        <w:t>資訊人員簽章</w:t>
      </w:r>
      <w:r>
        <w:rPr>
          <w:rFonts w:hint="eastAsia"/>
          <w:szCs w:val="28"/>
        </w:rPr>
        <w:t>)</w:t>
      </w:r>
    </w:p>
    <w:p w14:paraId="1A21596F" w14:textId="77777777" w:rsidR="00420F64" w:rsidRPr="000D3D2D" w:rsidRDefault="00420F64" w:rsidP="00420F64">
      <w:pPr>
        <w:numPr>
          <w:ilvl w:val="0"/>
          <w:numId w:val="36"/>
        </w:numPr>
        <w:spacing w:line="440" w:lineRule="exact"/>
        <w:ind w:left="1276"/>
        <w:jc w:val="both"/>
        <w:rPr>
          <w:rFonts w:ascii="標楷體" w:eastAsia="標楷體" w:hAnsi="標楷體"/>
          <w:sz w:val="28"/>
          <w:szCs w:val="32"/>
        </w:rPr>
      </w:pPr>
      <w:r w:rsidRPr="0014471F">
        <w:rPr>
          <w:rFonts w:ascii="標楷體" w:eastAsia="標楷體" w:hAnsi="標楷體" w:hint="eastAsia"/>
          <w:sz w:val="28"/>
          <w:szCs w:val="32"/>
        </w:rPr>
        <w:t>廠商投標時，請將前條所列</w:t>
      </w:r>
      <w:r w:rsidRPr="0014471F">
        <w:rPr>
          <w:rFonts w:ascii="標楷體" w:eastAsia="標楷體" w:hAnsi="標楷體" w:hint="eastAsia"/>
          <w:sz w:val="28"/>
          <w:szCs w:val="32"/>
          <w:u w:val="single"/>
        </w:rPr>
        <w:t>投標文件</w:t>
      </w:r>
      <w:r w:rsidRPr="0014471F">
        <w:rPr>
          <w:rFonts w:ascii="標楷體" w:eastAsia="標楷體" w:hAnsi="標楷體" w:hint="eastAsia"/>
          <w:sz w:val="28"/>
          <w:szCs w:val="32"/>
        </w:rPr>
        <w:t>裝入不透明容器（封套）密封，並於截止投標期限前以掛號、快遞或專人親送等方式送達本中心【台北市南港區11557忠孝東路六段465號3樓】，</w:t>
      </w:r>
      <w:r w:rsidRPr="0014471F">
        <w:rPr>
          <w:rFonts w:ascii="標楷體" w:eastAsia="標楷體" w:hAnsi="標楷體" w:hint="eastAsia"/>
          <w:sz w:val="28"/>
          <w:szCs w:val="32"/>
          <w:highlight w:val="yellow"/>
        </w:rPr>
        <w:t>逾時送達者概不受理，</w:t>
      </w:r>
      <w:r w:rsidRPr="0014471F">
        <w:rPr>
          <w:rFonts w:ascii="標楷體" w:eastAsia="標楷體" w:hAnsi="標楷體" w:hint="eastAsia"/>
          <w:sz w:val="28"/>
          <w:szCs w:val="32"/>
        </w:rPr>
        <w:t>投標信封上應註明「本案採購案名」、「案號」及</w:t>
      </w:r>
      <w:r w:rsidRPr="000D3D2D">
        <w:rPr>
          <w:rFonts w:ascii="標楷體" w:eastAsia="標楷體" w:hAnsi="標楷體" w:hint="eastAsia"/>
          <w:sz w:val="28"/>
          <w:szCs w:val="32"/>
        </w:rPr>
        <w:t>「投標廠商名稱」、「地址」。凡未載明採購案名、案號及投標廠商名稱、地址，致無法判別為本標案者，皆視為無效標。</w:t>
      </w:r>
    </w:p>
    <w:p w14:paraId="0C70A688" w14:textId="77777777" w:rsidR="00420F64" w:rsidRPr="000D3D2D" w:rsidRDefault="00420F64" w:rsidP="00420F64">
      <w:pPr>
        <w:numPr>
          <w:ilvl w:val="0"/>
          <w:numId w:val="36"/>
        </w:numPr>
        <w:tabs>
          <w:tab w:val="clear" w:pos="3233"/>
        </w:tabs>
        <w:spacing w:line="440" w:lineRule="exact"/>
        <w:ind w:left="1276"/>
        <w:jc w:val="both"/>
        <w:rPr>
          <w:rFonts w:ascii="標楷體" w:eastAsia="標楷體" w:hAnsi="標楷體"/>
          <w:sz w:val="28"/>
          <w:szCs w:val="32"/>
        </w:rPr>
      </w:pPr>
      <w:r w:rsidRPr="000D3D2D">
        <w:rPr>
          <w:rFonts w:ascii="標楷體" w:eastAsia="標楷體" w:hAnsi="標楷體" w:hint="eastAsia"/>
          <w:sz w:val="28"/>
          <w:szCs w:val="32"/>
        </w:rPr>
        <w:t>本案報價應含各細項費用及一切稅賦。</w:t>
      </w:r>
    </w:p>
    <w:p w14:paraId="58B17384" w14:textId="77777777" w:rsidR="00420F64" w:rsidRPr="000D3D2D" w:rsidRDefault="00420F64" w:rsidP="00420F64">
      <w:pPr>
        <w:numPr>
          <w:ilvl w:val="0"/>
          <w:numId w:val="36"/>
        </w:numPr>
        <w:tabs>
          <w:tab w:val="clear" w:pos="3233"/>
        </w:tabs>
        <w:spacing w:line="440" w:lineRule="exact"/>
        <w:ind w:left="1276"/>
        <w:jc w:val="both"/>
        <w:rPr>
          <w:rFonts w:ascii="標楷體" w:eastAsia="標楷體" w:hAnsi="標楷體"/>
          <w:sz w:val="28"/>
          <w:szCs w:val="32"/>
        </w:rPr>
      </w:pPr>
      <w:r w:rsidRPr="000D3D2D">
        <w:rPr>
          <w:rFonts w:ascii="標楷體" w:eastAsia="標楷體" w:hAnsi="標楷體" w:hint="eastAsia"/>
          <w:sz w:val="28"/>
          <w:szCs w:val="32"/>
          <w:highlight w:val="yellow"/>
        </w:rPr>
        <w:t>投標廠商報價不得逾預算金額，投標廠商報價超過預算金額者，列為不合格標，不予減價機會</w:t>
      </w:r>
      <w:r w:rsidRPr="000D3D2D">
        <w:rPr>
          <w:rFonts w:ascii="標楷體" w:eastAsia="標楷體" w:hAnsi="標楷體" w:hint="eastAsia"/>
          <w:sz w:val="28"/>
          <w:szCs w:val="32"/>
        </w:rPr>
        <w:t>。</w:t>
      </w:r>
    </w:p>
    <w:p w14:paraId="2AA96D11" w14:textId="77777777" w:rsidR="00420F64" w:rsidRPr="000D3D2D" w:rsidRDefault="00420F64" w:rsidP="00420F64">
      <w:pPr>
        <w:numPr>
          <w:ilvl w:val="0"/>
          <w:numId w:val="36"/>
        </w:numPr>
        <w:tabs>
          <w:tab w:val="clear" w:pos="3233"/>
        </w:tabs>
        <w:spacing w:line="440" w:lineRule="exact"/>
        <w:ind w:left="1276"/>
        <w:jc w:val="both"/>
        <w:rPr>
          <w:rFonts w:ascii="標楷體" w:eastAsia="標楷體" w:hAnsi="標楷體"/>
        </w:rPr>
      </w:pPr>
      <w:r w:rsidRPr="000D3D2D">
        <w:rPr>
          <w:rFonts w:ascii="標楷體" w:eastAsia="標楷體" w:hAnsi="標楷體" w:cs="Arial Unicode MS" w:hint="eastAsia"/>
          <w:kern w:val="0"/>
          <w:sz w:val="28"/>
          <w:szCs w:val="28"/>
        </w:rPr>
        <w:t>本案</w:t>
      </w:r>
      <w:r w:rsidRPr="000D3D2D">
        <w:rPr>
          <w:rFonts w:ascii="標楷體" w:eastAsia="標楷體" w:hAnsi="標楷體" w:hint="eastAsia"/>
          <w:sz w:val="28"/>
          <w:szCs w:val="28"/>
        </w:rPr>
        <w:t>得標廠商</w:t>
      </w:r>
      <w:r w:rsidRPr="000D3D2D">
        <w:rPr>
          <w:rFonts w:ascii="標楷體" w:eastAsia="標楷體" w:hAnsi="標楷體" w:cs="Arial Unicode MS" w:hint="eastAsia"/>
          <w:kern w:val="0"/>
          <w:sz w:val="28"/>
          <w:szCs w:val="28"/>
        </w:rPr>
        <w:t>應繳</w:t>
      </w:r>
      <w:r w:rsidRPr="000D3D2D">
        <w:rPr>
          <w:rFonts w:ascii="標楷體" w:eastAsia="標楷體" w:hAnsi="標楷體" w:hint="eastAsia"/>
          <w:sz w:val="28"/>
          <w:szCs w:val="28"/>
        </w:rPr>
        <w:t>履約保證金金額</w:t>
      </w:r>
      <w:r w:rsidRPr="000D3D2D">
        <w:rPr>
          <w:rFonts w:ascii="標楷體" w:eastAsia="標楷體" w:hAnsi="標楷體"/>
          <w:sz w:val="28"/>
          <w:szCs w:val="28"/>
        </w:rPr>
        <w:t>(</w:t>
      </w:r>
      <w:r w:rsidRPr="000D3D2D">
        <w:rPr>
          <w:rFonts w:ascii="標楷體" w:eastAsia="標楷體" w:hAnsi="標楷體" w:hint="eastAsia"/>
          <w:sz w:val="28"/>
          <w:szCs w:val="28"/>
        </w:rPr>
        <w:t>無者免填</w:t>
      </w:r>
      <w:r w:rsidRPr="000D3D2D">
        <w:rPr>
          <w:rFonts w:ascii="標楷體" w:eastAsia="標楷體" w:hAnsi="標楷體"/>
          <w:sz w:val="28"/>
          <w:szCs w:val="28"/>
        </w:rPr>
        <w:t>)</w:t>
      </w:r>
      <w:r w:rsidRPr="000D3D2D">
        <w:rPr>
          <w:rFonts w:ascii="標楷體" w:eastAsia="標楷體" w:hAnsi="標楷體" w:hint="eastAsia"/>
          <w:sz w:val="28"/>
          <w:szCs w:val="28"/>
        </w:rPr>
        <w:t>：</w:t>
      </w:r>
    </w:p>
    <w:p w14:paraId="40C9DE0C" w14:textId="317F357A" w:rsidR="00420F64" w:rsidRDefault="00D15A8B" w:rsidP="00420F64">
      <w:pPr>
        <w:widowControl/>
        <w:snapToGrid w:val="0"/>
        <w:spacing w:line="440" w:lineRule="exact"/>
        <w:ind w:leftChars="356" w:left="1271" w:hangingChars="149" w:hanging="417"/>
        <w:rPr>
          <w:rFonts w:ascii="標楷體" w:eastAsia="標楷體" w:hAnsi="標楷體"/>
          <w:sz w:val="28"/>
          <w:szCs w:val="28"/>
        </w:rPr>
      </w:pPr>
      <w:r w:rsidRPr="000D3D2D">
        <w:rPr>
          <w:rFonts w:ascii="標楷體" w:eastAsia="標楷體" w:hAnsi="標楷體" w:hint="eastAsia"/>
          <w:sz w:val="28"/>
          <w:szCs w:val="28"/>
        </w:rPr>
        <w:t>□</w:t>
      </w:r>
      <w:r w:rsidR="00420F64">
        <w:rPr>
          <w:rFonts w:ascii="標楷體" w:eastAsia="標楷體" w:hAnsi="標楷體" w:hint="eastAsia"/>
          <w:sz w:val="28"/>
          <w:szCs w:val="28"/>
          <w:highlight w:val="yellow"/>
        </w:rPr>
        <w:t xml:space="preserve"> </w:t>
      </w:r>
      <w:r w:rsidR="00420F64" w:rsidRPr="00187ABB">
        <w:rPr>
          <w:rFonts w:ascii="標楷體" w:eastAsia="標楷體" w:hAnsi="標楷體" w:hint="eastAsia"/>
          <w:sz w:val="28"/>
          <w:szCs w:val="28"/>
          <w:highlight w:val="yellow"/>
        </w:rPr>
        <w:t>一定金額：</w:t>
      </w:r>
      <w:r>
        <w:rPr>
          <w:rFonts w:ascii="標楷體" w:eastAsia="標楷體" w:hAnsi="標楷體" w:hint="eastAsia"/>
          <w:sz w:val="28"/>
          <w:szCs w:val="28"/>
          <w:highlight w:val="yellow"/>
          <w:u w:val="single"/>
        </w:rPr>
        <w:t xml:space="preserve">   </w:t>
      </w:r>
      <w:r w:rsidR="00420F64" w:rsidRPr="00187ABB">
        <w:rPr>
          <w:rFonts w:ascii="標楷體" w:eastAsia="標楷體" w:hAnsi="標楷體" w:hint="eastAsia"/>
          <w:sz w:val="28"/>
          <w:szCs w:val="28"/>
          <w:highlight w:val="yellow"/>
          <w:u w:val="single"/>
        </w:rPr>
        <w:t>萬元整</w:t>
      </w:r>
      <w:r w:rsidR="00420F64" w:rsidRPr="00187ABB">
        <w:rPr>
          <w:rFonts w:ascii="標楷體" w:eastAsia="標楷體" w:hAnsi="標楷體" w:hint="eastAsia"/>
          <w:sz w:val="28"/>
          <w:szCs w:val="28"/>
          <w:highlight w:val="yellow"/>
        </w:rPr>
        <w:t>。</w:t>
      </w:r>
    </w:p>
    <w:p w14:paraId="1B584708" w14:textId="77777777" w:rsidR="00420F64" w:rsidRPr="000D3D2D" w:rsidRDefault="00420F64" w:rsidP="00420F64">
      <w:pPr>
        <w:widowControl/>
        <w:snapToGrid w:val="0"/>
        <w:spacing w:line="440" w:lineRule="exact"/>
        <w:ind w:leftChars="356" w:left="1271" w:hangingChars="149" w:hanging="417"/>
        <w:rPr>
          <w:rFonts w:ascii="標楷體" w:eastAsia="標楷體" w:hAnsi="標楷體"/>
          <w:sz w:val="28"/>
          <w:szCs w:val="28"/>
        </w:rPr>
      </w:pPr>
      <w:r w:rsidRPr="000D3D2D">
        <w:rPr>
          <w:rFonts w:ascii="標楷體" w:eastAsia="標楷體" w:hAnsi="標楷體" w:hint="eastAsia"/>
          <w:sz w:val="28"/>
          <w:szCs w:val="28"/>
        </w:rPr>
        <w:t>□</w:t>
      </w:r>
      <w:r>
        <w:rPr>
          <w:rFonts w:ascii="標楷體" w:eastAsia="標楷體" w:hAnsi="標楷體" w:hint="eastAsia"/>
          <w:sz w:val="28"/>
          <w:szCs w:val="28"/>
        </w:rPr>
        <w:t xml:space="preserve"> </w:t>
      </w:r>
      <w:r w:rsidRPr="00187ABB">
        <w:rPr>
          <w:rFonts w:ascii="標楷體" w:eastAsia="標楷體" w:hAnsi="標楷體" w:hint="eastAsia"/>
          <w:sz w:val="28"/>
          <w:szCs w:val="28"/>
        </w:rPr>
        <w:t>契約金額之一定比率：</w:t>
      </w:r>
      <w:r w:rsidRPr="00187AB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432DC">
        <w:rPr>
          <w:rFonts w:ascii="標楷體" w:eastAsia="標楷體" w:hAnsi="標楷體" w:hint="eastAsia"/>
          <w:sz w:val="28"/>
          <w:szCs w:val="28"/>
        </w:rPr>
        <w:t xml:space="preserve"> %。</w:t>
      </w:r>
    </w:p>
    <w:p w14:paraId="24A9BB20" w14:textId="77777777" w:rsidR="00420F64" w:rsidRPr="000D3D2D" w:rsidRDefault="00420F64" w:rsidP="00420F64">
      <w:pPr>
        <w:widowControl/>
        <w:snapToGrid w:val="0"/>
        <w:spacing w:line="440" w:lineRule="exact"/>
        <w:ind w:leftChars="356" w:left="1271" w:hangingChars="149" w:hanging="417"/>
        <w:rPr>
          <w:rFonts w:ascii="標楷體" w:eastAsia="標楷體" w:hAnsi="標楷體"/>
          <w:sz w:val="28"/>
          <w:szCs w:val="28"/>
        </w:rPr>
      </w:pPr>
      <w:r w:rsidRPr="000D3D2D">
        <w:rPr>
          <w:rFonts w:ascii="標楷體" w:eastAsia="標楷體" w:hAnsi="標楷體" w:hint="eastAsia"/>
          <w:sz w:val="28"/>
          <w:szCs w:val="28"/>
        </w:rPr>
        <w:t>□</w:t>
      </w:r>
      <w:r>
        <w:rPr>
          <w:rFonts w:ascii="標楷體" w:eastAsia="標楷體" w:hAnsi="標楷體" w:hint="eastAsia"/>
          <w:sz w:val="28"/>
          <w:szCs w:val="28"/>
        </w:rPr>
        <w:t xml:space="preserve"> </w:t>
      </w:r>
      <w:r w:rsidRPr="000D3D2D">
        <w:rPr>
          <w:rFonts w:ascii="標楷體" w:eastAsia="標楷體" w:hAnsi="標楷體" w:hint="eastAsia"/>
          <w:sz w:val="28"/>
          <w:szCs w:val="28"/>
        </w:rPr>
        <w:t>廠商</w:t>
      </w:r>
      <w:r w:rsidRPr="000D3D2D">
        <w:rPr>
          <w:rFonts w:ascii="標楷體" w:eastAsia="標楷體" w:hAnsi="標楷體" w:hint="eastAsia"/>
          <w:sz w:val="28"/>
          <w:szCs w:val="20"/>
        </w:rPr>
        <w:t>如以銀行之書面連帶保證或開發或保兌之不可撤銷擔保信用狀繳納履約保證金者，機關得視該銀行之債信、過去履行連帶保證之紀錄等，經機關審核後始予接受。廠商以押標金轉換為履約保證金時，亦同。</w:t>
      </w:r>
    </w:p>
    <w:p w14:paraId="1E7C7D77" w14:textId="1E6DB0A9" w:rsidR="00420F64" w:rsidRPr="000D3D2D" w:rsidRDefault="00420F64" w:rsidP="00420F64">
      <w:pPr>
        <w:numPr>
          <w:ilvl w:val="0"/>
          <w:numId w:val="36"/>
        </w:numPr>
        <w:tabs>
          <w:tab w:val="clear" w:pos="3233"/>
        </w:tabs>
        <w:spacing w:line="440" w:lineRule="exact"/>
        <w:ind w:left="1276"/>
        <w:jc w:val="both"/>
        <w:rPr>
          <w:rFonts w:ascii="標楷體" w:eastAsia="標楷體" w:hAnsi="標楷體"/>
          <w:color w:val="0000FF"/>
          <w:sz w:val="28"/>
          <w:szCs w:val="28"/>
        </w:rPr>
      </w:pPr>
      <w:r w:rsidRPr="000D3D2D">
        <w:rPr>
          <w:rFonts w:ascii="標楷體" w:eastAsia="標楷體" w:hAnsi="標楷體" w:cs="Arial Unicode MS" w:hint="eastAsia"/>
          <w:kern w:val="0"/>
          <w:sz w:val="28"/>
          <w:szCs w:val="28"/>
        </w:rPr>
        <w:t>本案</w:t>
      </w:r>
      <w:r w:rsidRPr="000D3D2D">
        <w:rPr>
          <w:rFonts w:ascii="標楷體" w:eastAsia="標楷體" w:hAnsi="標楷體" w:hint="eastAsia"/>
          <w:sz w:val="28"/>
          <w:szCs w:val="28"/>
        </w:rPr>
        <w:t>得標廠商</w:t>
      </w:r>
      <w:r w:rsidRPr="000D3D2D">
        <w:rPr>
          <w:rFonts w:ascii="標楷體" w:eastAsia="標楷體" w:hAnsi="標楷體" w:cs="Arial Unicode MS" w:hint="eastAsia"/>
          <w:kern w:val="0"/>
          <w:sz w:val="28"/>
          <w:szCs w:val="28"/>
        </w:rPr>
        <w:t>應繳</w:t>
      </w:r>
      <w:r w:rsidRPr="000D3D2D">
        <w:rPr>
          <w:rFonts w:ascii="標楷體" w:eastAsia="標楷體" w:hAnsi="標楷體" w:hint="eastAsia"/>
          <w:sz w:val="28"/>
          <w:szCs w:val="28"/>
        </w:rPr>
        <w:t>保固保證金金額</w:t>
      </w:r>
      <w:r w:rsidRPr="000D3D2D">
        <w:rPr>
          <w:rFonts w:ascii="標楷體" w:eastAsia="標楷體" w:hAnsi="標楷體"/>
          <w:sz w:val="28"/>
          <w:szCs w:val="28"/>
        </w:rPr>
        <w:t>(</w:t>
      </w:r>
      <w:r w:rsidRPr="000D3D2D">
        <w:rPr>
          <w:rFonts w:ascii="標楷體" w:eastAsia="標楷體" w:hAnsi="標楷體" w:hint="eastAsia"/>
          <w:sz w:val="28"/>
          <w:szCs w:val="28"/>
        </w:rPr>
        <w:t>無者免填</w:t>
      </w:r>
      <w:r w:rsidRPr="000D3D2D">
        <w:rPr>
          <w:rFonts w:ascii="標楷體" w:eastAsia="標楷體" w:hAnsi="標楷體"/>
          <w:sz w:val="28"/>
          <w:szCs w:val="28"/>
        </w:rPr>
        <w:t>)</w:t>
      </w:r>
      <w:r w:rsidRPr="000D3D2D">
        <w:rPr>
          <w:rFonts w:ascii="標楷體" w:eastAsia="標楷體" w:hAnsi="標楷體" w:hint="eastAsia"/>
          <w:sz w:val="28"/>
          <w:szCs w:val="28"/>
        </w:rPr>
        <w:t>：</w:t>
      </w:r>
    </w:p>
    <w:p w14:paraId="28E5F29B" w14:textId="77777777" w:rsidR="00420F64" w:rsidRDefault="00420F64" w:rsidP="00420F64">
      <w:pPr>
        <w:widowControl/>
        <w:snapToGrid w:val="0"/>
        <w:spacing w:line="440" w:lineRule="exact"/>
        <w:ind w:leftChars="356" w:left="1271" w:hangingChars="149" w:hanging="417"/>
        <w:rPr>
          <w:rFonts w:ascii="標楷體" w:eastAsia="標楷體" w:hAnsi="標楷體"/>
          <w:sz w:val="28"/>
          <w:szCs w:val="28"/>
        </w:rPr>
      </w:pPr>
      <w:r w:rsidRPr="000D3D2D">
        <w:rPr>
          <w:rFonts w:ascii="標楷體" w:eastAsia="標楷體" w:hAnsi="標楷體" w:hint="eastAsia"/>
          <w:sz w:val="28"/>
          <w:szCs w:val="28"/>
        </w:rPr>
        <w:t>□</w:t>
      </w:r>
      <w:r>
        <w:rPr>
          <w:rFonts w:ascii="標楷體" w:eastAsia="標楷體" w:hAnsi="標楷體" w:hint="eastAsia"/>
          <w:sz w:val="28"/>
          <w:szCs w:val="28"/>
        </w:rPr>
        <w:t xml:space="preserve"> </w:t>
      </w:r>
      <w:r w:rsidRPr="000D3D2D">
        <w:rPr>
          <w:rFonts w:ascii="標楷體" w:eastAsia="標楷體" w:hAnsi="標楷體" w:hint="eastAsia"/>
          <w:sz w:val="28"/>
          <w:szCs w:val="28"/>
        </w:rPr>
        <w:t>一定金額：______；</w:t>
      </w:r>
    </w:p>
    <w:p w14:paraId="1898FCE0" w14:textId="77777777" w:rsidR="00420F64" w:rsidRPr="000D3D2D" w:rsidRDefault="00420F64" w:rsidP="00420F64">
      <w:pPr>
        <w:widowControl/>
        <w:snapToGrid w:val="0"/>
        <w:spacing w:line="440" w:lineRule="exact"/>
        <w:ind w:leftChars="356" w:left="1271" w:hangingChars="149" w:hanging="417"/>
        <w:rPr>
          <w:rFonts w:ascii="標楷體" w:eastAsia="標楷體" w:hAnsi="標楷體"/>
          <w:sz w:val="28"/>
          <w:szCs w:val="28"/>
        </w:rPr>
      </w:pPr>
      <w:r>
        <w:rPr>
          <w:rFonts w:ascii="標楷體" w:eastAsia="標楷體" w:hAnsi="標楷體" w:hint="eastAsia"/>
          <w:sz w:val="28"/>
          <w:szCs w:val="28"/>
        </w:rPr>
        <w:t xml:space="preserve">■ </w:t>
      </w:r>
      <w:r w:rsidRPr="000D3D2D">
        <w:rPr>
          <w:rFonts w:ascii="標楷體" w:eastAsia="標楷體" w:hAnsi="標楷體" w:hint="eastAsia"/>
          <w:sz w:val="28"/>
          <w:szCs w:val="28"/>
          <w:highlight w:val="yellow"/>
        </w:rPr>
        <w:t>契約金額之一定比率：</w:t>
      </w:r>
      <w:r w:rsidRPr="000D3D2D">
        <w:rPr>
          <w:rFonts w:ascii="標楷體" w:eastAsia="標楷體" w:hAnsi="標楷體" w:hint="eastAsia"/>
          <w:sz w:val="28"/>
          <w:szCs w:val="28"/>
          <w:highlight w:val="yellow"/>
          <w:u w:val="single"/>
        </w:rPr>
        <w:t xml:space="preserve"> 3 </w:t>
      </w:r>
      <w:r w:rsidRPr="000D3D2D">
        <w:rPr>
          <w:rFonts w:ascii="標楷體" w:eastAsia="標楷體" w:hAnsi="標楷體" w:hint="eastAsia"/>
          <w:sz w:val="28"/>
          <w:szCs w:val="28"/>
          <w:highlight w:val="yellow"/>
        </w:rPr>
        <w:t>%</w:t>
      </w:r>
      <w:r>
        <w:rPr>
          <w:rFonts w:ascii="標楷體" w:eastAsia="標楷體" w:hAnsi="標楷體" w:hint="eastAsia"/>
          <w:sz w:val="28"/>
          <w:szCs w:val="28"/>
          <w:highlight w:val="yellow"/>
        </w:rPr>
        <w:t>，</w:t>
      </w:r>
      <w:r w:rsidRPr="0049412C">
        <w:rPr>
          <w:rFonts w:ascii="標楷體" w:eastAsia="標楷體" w:hAnsi="標楷體" w:hint="eastAsia"/>
          <w:color w:val="FF0000"/>
          <w:sz w:val="28"/>
          <w:szCs w:val="28"/>
          <w:highlight w:val="yellow"/>
          <w:u w:val="single"/>
        </w:rPr>
        <w:t>於全案保固與維護服務完成，且無待解決事項後歸還</w:t>
      </w:r>
      <w:r w:rsidRPr="0049412C">
        <w:rPr>
          <w:rFonts w:ascii="標楷體" w:eastAsia="標楷體" w:hAnsi="標楷體" w:hint="eastAsia"/>
          <w:sz w:val="28"/>
          <w:szCs w:val="28"/>
          <w:highlight w:val="yellow"/>
        </w:rPr>
        <w:t>。</w:t>
      </w:r>
    </w:p>
    <w:p w14:paraId="4029EBAD" w14:textId="0B718FEF" w:rsidR="00420F64" w:rsidRPr="000D3D2D" w:rsidRDefault="00420F64" w:rsidP="00420F64">
      <w:pPr>
        <w:numPr>
          <w:ilvl w:val="0"/>
          <w:numId w:val="36"/>
        </w:numPr>
        <w:tabs>
          <w:tab w:val="clear" w:pos="3233"/>
        </w:tabs>
        <w:spacing w:line="440" w:lineRule="exact"/>
        <w:ind w:left="1276"/>
        <w:jc w:val="both"/>
        <w:rPr>
          <w:rFonts w:ascii="標楷體" w:eastAsia="標楷體" w:hAnsi="標楷體"/>
          <w:sz w:val="28"/>
          <w:szCs w:val="28"/>
        </w:rPr>
      </w:pPr>
      <w:r w:rsidRPr="000D3D2D">
        <w:rPr>
          <w:rFonts w:ascii="標楷體" w:eastAsia="標楷體" w:hAnsi="標楷體" w:cs="Arial Unicode MS" w:hint="eastAsia"/>
          <w:color w:val="FF0000"/>
          <w:kern w:val="0"/>
          <w:sz w:val="28"/>
          <w:szCs w:val="28"/>
        </w:rPr>
        <w:t>本案</w:t>
      </w:r>
      <w:r w:rsidRPr="000D3D2D">
        <w:rPr>
          <w:rFonts w:ascii="標楷體" w:eastAsia="標楷體" w:hAnsi="標楷體" w:hint="eastAsia"/>
          <w:color w:val="FF0000"/>
          <w:sz w:val="28"/>
          <w:szCs w:val="28"/>
        </w:rPr>
        <w:t>保固期限：</w:t>
      </w:r>
      <w:bookmarkStart w:id="5" w:name="_Hlk227943999"/>
      <w:r w:rsidRPr="000D3D2D">
        <w:rPr>
          <w:rFonts w:ascii="標楷體" w:eastAsia="標楷體" w:hAnsi="標楷體" w:hint="eastAsia"/>
          <w:color w:val="FF0000"/>
          <w:sz w:val="28"/>
          <w:szCs w:val="28"/>
        </w:rPr>
        <w:t>本案所採購設備自驗收合格日起算，由得標廠商提供</w:t>
      </w:r>
      <w:r w:rsidR="00122798" w:rsidRPr="00122798">
        <w:rPr>
          <w:rFonts w:ascii="標楷體" w:eastAsia="標楷體" w:hAnsi="標楷體" w:hint="eastAsia"/>
          <w:color w:val="FF0000"/>
          <w:sz w:val="28"/>
        </w:rPr>
        <w:t>原廠5年產品保固</w:t>
      </w:r>
      <w:bookmarkEnd w:id="5"/>
      <w:r w:rsidRPr="000D3D2D">
        <w:rPr>
          <w:rFonts w:ascii="標楷體" w:eastAsia="標楷體" w:hAnsi="標楷體" w:hint="eastAsia"/>
          <w:color w:val="FF0000"/>
          <w:sz w:val="28"/>
          <w:szCs w:val="28"/>
        </w:rPr>
        <w:t>。</w:t>
      </w:r>
    </w:p>
    <w:p w14:paraId="23431E92" w14:textId="77777777" w:rsidR="00420F64" w:rsidRPr="000D3D2D" w:rsidRDefault="00420F64" w:rsidP="00420F64">
      <w:pPr>
        <w:numPr>
          <w:ilvl w:val="0"/>
          <w:numId w:val="36"/>
        </w:numPr>
        <w:tabs>
          <w:tab w:val="clear" w:pos="3233"/>
        </w:tabs>
        <w:spacing w:line="440" w:lineRule="exact"/>
        <w:ind w:left="1276"/>
        <w:jc w:val="both"/>
        <w:rPr>
          <w:rFonts w:ascii="標楷體" w:eastAsia="標楷體" w:hAnsi="標楷體" w:cs="Arial Unicode MS"/>
          <w:kern w:val="0"/>
          <w:sz w:val="28"/>
          <w:szCs w:val="28"/>
        </w:rPr>
      </w:pPr>
      <w:r w:rsidRPr="000D3D2D">
        <w:rPr>
          <w:rFonts w:ascii="標楷體" w:eastAsia="標楷體" w:hAnsi="標楷體" w:cs="Arial Unicode MS" w:hint="eastAsia"/>
          <w:kern w:val="0"/>
          <w:sz w:val="28"/>
          <w:szCs w:val="28"/>
        </w:rPr>
        <w:t>得標廠商之履約成果，如有侵害第</w:t>
      </w:r>
      <w:r>
        <w:rPr>
          <w:rFonts w:ascii="標楷體" w:eastAsia="標楷體" w:hAnsi="標楷體" w:cs="Arial Unicode MS" w:hint="eastAsia"/>
          <w:kern w:val="0"/>
          <w:sz w:val="28"/>
          <w:szCs w:val="28"/>
        </w:rPr>
        <w:t>3</w:t>
      </w:r>
      <w:r w:rsidRPr="000D3D2D">
        <w:rPr>
          <w:rFonts w:ascii="標楷體" w:eastAsia="標楷體" w:hAnsi="標楷體" w:cs="Arial Unicode MS" w:hint="eastAsia"/>
          <w:kern w:val="0"/>
          <w:sz w:val="28"/>
          <w:szCs w:val="28"/>
        </w:rPr>
        <w:t>人合法權益時，由廠商負責</w:t>
      </w:r>
      <w:r w:rsidRPr="000D3D2D">
        <w:rPr>
          <w:rFonts w:ascii="標楷體" w:eastAsia="標楷體" w:hAnsi="標楷體" w:cs="Arial Unicode MS" w:hint="eastAsia"/>
          <w:kern w:val="0"/>
          <w:sz w:val="28"/>
          <w:szCs w:val="28"/>
        </w:rPr>
        <w:lastRenderedPageBreak/>
        <w:t>處理，並承擔一切責任。</w:t>
      </w:r>
    </w:p>
    <w:p w14:paraId="60F88EE5" w14:textId="3A8EC873" w:rsidR="00420F64" w:rsidRDefault="00420F64" w:rsidP="00420F64">
      <w:pPr>
        <w:numPr>
          <w:ilvl w:val="0"/>
          <w:numId w:val="36"/>
        </w:numPr>
        <w:tabs>
          <w:tab w:val="clear" w:pos="3233"/>
        </w:tabs>
        <w:spacing w:line="440" w:lineRule="exact"/>
        <w:ind w:left="1276"/>
        <w:jc w:val="both"/>
        <w:rPr>
          <w:rFonts w:ascii="標楷體" w:eastAsia="標楷體" w:hAnsi="標楷體"/>
          <w:sz w:val="28"/>
          <w:szCs w:val="28"/>
        </w:rPr>
      </w:pPr>
      <w:r w:rsidRPr="000D3D2D">
        <w:rPr>
          <w:rFonts w:ascii="標楷體" w:eastAsia="標楷體" w:hAnsi="標楷體" w:hint="eastAsia"/>
          <w:sz w:val="28"/>
          <w:szCs w:val="28"/>
        </w:rPr>
        <w:t>本案規格需求說明書及廠商所送之產品型錄、樣品內容，決標後均視為契約之一部分，非因不可抗力之因素，經契約雙方書面同意，不得變更。</w:t>
      </w:r>
    </w:p>
    <w:p w14:paraId="540C1640" w14:textId="0EE86976" w:rsidR="001A03B0" w:rsidRDefault="00420F64" w:rsidP="00420F64">
      <w:pPr>
        <w:numPr>
          <w:ilvl w:val="0"/>
          <w:numId w:val="36"/>
        </w:numPr>
        <w:tabs>
          <w:tab w:val="clear" w:pos="3233"/>
        </w:tabs>
        <w:spacing w:line="440" w:lineRule="exact"/>
        <w:ind w:left="1276"/>
        <w:jc w:val="both"/>
        <w:rPr>
          <w:rFonts w:ascii="標楷體" w:eastAsia="標楷體" w:hAnsi="標楷體"/>
          <w:sz w:val="28"/>
        </w:rPr>
      </w:pPr>
      <w:r>
        <w:rPr>
          <w:rFonts w:ascii="標楷體" w:eastAsia="標楷體" w:hAnsi="標楷體" w:hint="eastAsia"/>
          <w:sz w:val="28"/>
        </w:rPr>
        <w:t>本</w:t>
      </w:r>
      <w:r w:rsidRPr="001A03B0">
        <w:rPr>
          <w:rFonts w:ascii="標楷體" w:eastAsia="標楷體" w:hAnsi="標楷體" w:hint="eastAsia"/>
          <w:sz w:val="28"/>
        </w:rPr>
        <w:t>案經費係屬</w:t>
      </w:r>
      <w:r w:rsidRPr="00830E1F">
        <w:rPr>
          <w:rFonts w:ascii="標楷體" w:eastAsia="標楷體" w:hAnsi="標楷體" w:hint="eastAsia"/>
          <w:color w:val="FF0000"/>
          <w:sz w:val="28"/>
          <w:u w:val="single"/>
        </w:rPr>
        <w:t xml:space="preserve"> 11</w:t>
      </w:r>
      <w:r w:rsidR="006F0489">
        <w:rPr>
          <w:rFonts w:ascii="標楷體" w:eastAsia="標楷體" w:hAnsi="標楷體" w:hint="eastAsia"/>
          <w:color w:val="FF0000"/>
          <w:sz w:val="28"/>
          <w:u w:val="single"/>
        </w:rPr>
        <w:t>5</w:t>
      </w:r>
      <w:r w:rsidRPr="00830E1F">
        <w:rPr>
          <w:rFonts w:ascii="標楷體" w:eastAsia="標楷體" w:hAnsi="標楷體" w:hint="eastAsia"/>
          <w:color w:val="FF0000"/>
          <w:sz w:val="28"/>
          <w:u w:val="single"/>
        </w:rPr>
        <w:t xml:space="preserve"> </w:t>
      </w:r>
      <w:r w:rsidRPr="001A03B0">
        <w:rPr>
          <w:rFonts w:ascii="標楷體" w:eastAsia="標楷體" w:hAnsi="標楷體" w:hint="eastAsia"/>
          <w:sz w:val="28"/>
        </w:rPr>
        <w:t>年度預算，若有刪減或刪除，將配合調整經費、</w:t>
      </w:r>
      <w:r w:rsidRPr="00CE7200">
        <w:rPr>
          <w:rFonts w:ascii="標楷體" w:eastAsia="標楷體" w:hAnsi="標楷體" w:hint="eastAsia"/>
          <w:color w:val="FF0000"/>
          <w:sz w:val="28"/>
        </w:rPr>
        <w:t>終止或解除契約</w:t>
      </w:r>
      <w:r w:rsidRPr="001A03B0">
        <w:rPr>
          <w:rFonts w:ascii="標楷體" w:eastAsia="標楷體" w:hAnsi="標楷體" w:hint="eastAsia"/>
          <w:sz w:val="28"/>
        </w:rPr>
        <w:t>，倘遭凍結不能如期支付，得延後辦理支付，或因會計年度結束，須依規定辦理該款項保留作業時，得視保留核定情形，再行支付，不負延遲責任。</w:t>
      </w:r>
    </w:p>
    <w:p w14:paraId="1474E811" w14:textId="245A0E70" w:rsidR="006A78CB" w:rsidRPr="006A78CB" w:rsidRDefault="006A78CB" w:rsidP="006A78CB">
      <w:pPr>
        <w:numPr>
          <w:ilvl w:val="0"/>
          <w:numId w:val="36"/>
        </w:numPr>
        <w:tabs>
          <w:tab w:val="clear" w:pos="3233"/>
        </w:tabs>
        <w:spacing w:line="440" w:lineRule="exact"/>
        <w:ind w:left="1418" w:hanging="1134"/>
        <w:jc w:val="both"/>
        <w:rPr>
          <w:rFonts w:ascii="標楷體" w:eastAsia="標楷體" w:hAnsi="標楷體"/>
          <w:sz w:val="28"/>
        </w:rPr>
      </w:pPr>
      <w:r>
        <w:rPr>
          <w:rFonts w:ascii="標楷體" w:eastAsia="標楷體" w:hAnsi="標楷體" w:hint="eastAsia"/>
          <w:sz w:val="28"/>
          <w:szCs w:val="28"/>
          <w:highlight w:val="yellow"/>
          <w:shd w:val="pct15" w:color="auto" w:fill="FFFFFF"/>
        </w:rPr>
        <w:t>本</w:t>
      </w:r>
      <w:r w:rsidRPr="000D3D2D">
        <w:rPr>
          <w:rFonts w:ascii="標楷體" w:eastAsia="標楷體" w:hAnsi="標楷體" w:hint="eastAsia"/>
          <w:sz w:val="28"/>
          <w:szCs w:val="28"/>
          <w:highlight w:val="yellow"/>
          <w:shd w:val="pct15" w:color="auto" w:fill="FFFFFF"/>
        </w:rPr>
        <w:t>案</w:t>
      </w:r>
      <w:r w:rsidRPr="000D3D2D">
        <w:rPr>
          <w:rFonts w:ascii="標楷體" w:eastAsia="標楷體" w:hAnsi="標楷體" w:hint="eastAsia"/>
          <w:color w:val="FF0000"/>
          <w:sz w:val="28"/>
          <w:szCs w:val="28"/>
          <w:highlight w:val="yellow"/>
          <w:shd w:val="pct15" w:color="auto" w:fill="FFFFFF"/>
        </w:rPr>
        <w:t>契約總價曾經減價而確定者，</w:t>
      </w:r>
      <w:r w:rsidRPr="000D3D2D">
        <w:rPr>
          <w:rFonts w:ascii="標楷體" w:eastAsia="標楷體" w:hAnsi="標楷體" w:hint="eastAsia"/>
          <w:sz w:val="28"/>
          <w:szCs w:val="28"/>
          <w:highlight w:val="yellow"/>
          <w:shd w:val="pct15" w:color="auto" w:fill="FFFFFF"/>
        </w:rPr>
        <w:t>決標後，得標廠商應於決標日起3日內，依決標金額比率調整各項單價。</w:t>
      </w:r>
      <w:r w:rsidRPr="004E0432">
        <w:rPr>
          <w:rFonts w:ascii="標楷體" w:eastAsia="標楷體" w:hAnsi="標楷體" w:hint="eastAsia"/>
          <w:sz w:val="28"/>
          <w:szCs w:val="28"/>
        </w:rPr>
        <w:t>調整後之單價分析表，應經請購單位人員審查確認無誤，始得辦理後續契約書印製事宜。</w:t>
      </w:r>
    </w:p>
    <w:p w14:paraId="2DE8A7D2" w14:textId="1D38CBE2" w:rsidR="006A78CB" w:rsidRDefault="006A78CB" w:rsidP="006A78CB">
      <w:pPr>
        <w:numPr>
          <w:ilvl w:val="0"/>
          <w:numId w:val="36"/>
        </w:numPr>
        <w:tabs>
          <w:tab w:val="clear" w:pos="3233"/>
        </w:tabs>
        <w:spacing w:line="440" w:lineRule="exact"/>
        <w:ind w:left="1418" w:hanging="1134"/>
        <w:jc w:val="both"/>
        <w:rPr>
          <w:rFonts w:ascii="標楷體" w:eastAsia="標楷體" w:hAnsi="標楷體"/>
          <w:sz w:val="28"/>
        </w:rPr>
      </w:pPr>
      <w:r>
        <w:rPr>
          <w:rFonts w:ascii="標楷體" w:eastAsia="標楷體" w:hAnsi="標楷體" w:hint="eastAsia"/>
          <w:sz w:val="28"/>
          <w:szCs w:val="28"/>
        </w:rPr>
        <w:t>得</w:t>
      </w:r>
      <w:r w:rsidRPr="00FA56C4">
        <w:rPr>
          <w:rFonts w:ascii="標楷體" w:eastAsia="標楷體" w:hAnsi="標楷體" w:hint="eastAsia"/>
          <w:sz w:val="28"/>
          <w:szCs w:val="28"/>
        </w:rPr>
        <w:t>標廠商及</w:t>
      </w:r>
      <w:r>
        <w:rPr>
          <w:rFonts w:ascii="標楷體" w:eastAsia="標楷體" w:hAnsi="標楷體" w:hint="eastAsia"/>
          <w:sz w:val="28"/>
          <w:szCs w:val="28"/>
        </w:rPr>
        <w:t>專案團隊成員需</w:t>
      </w:r>
      <w:r w:rsidRPr="00FA56C4">
        <w:rPr>
          <w:rFonts w:ascii="標楷體" w:eastAsia="標楷體" w:hAnsi="標楷體" w:hint="eastAsia"/>
          <w:sz w:val="28"/>
          <w:szCs w:val="28"/>
        </w:rPr>
        <w:t>簽署本中心「委外廠商保密承諾書」、「保密承諾暨個人資料提供同意書」</w:t>
      </w:r>
      <w:r>
        <w:rPr>
          <w:rFonts w:ascii="標楷體" w:eastAsia="標楷體" w:hAnsi="標楷體" w:hint="eastAsia"/>
          <w:sz w:val="28"/>
          <w:szCs w:val="28"/>
        </w:rPr>
        <w:t>、「</w:t>
      </w:r>
      <w:r w:rsidRPr="008A59AC">
        <w:rPr>
          <w:rFonts w:ascii="標楷體" w:eastAsia="標楷體" w:hAnsi="標楷體" w:cs="DFKaiShu-SB-Estd-BF" w:hint="eastAsia"/>
          <w:kern w:val="0"/>
          <w:sz w:val="28"/>
          <w:szCs w:val="28"/>
        </w:rPr>
        <w:t>委外廠商資訊安全承</w:t>
      </w:r>
      <w:r w:rsidRPr="005A3A5B">
        <w:rPr>
          <w:rFonts w:ascii="標楷體" w:eastAsia="標楷體" w:hAnsi="標楷體" w:cs="DFKaiShu-SB-Estd-BF" w:hint="eastAsia"/>
          <w:kern w:val="0"/>
          <w:sz w:val="28"/>
          <w:szCs w:val="28"/>
        </w:rPr>
        <w:t>諾書</w:t>
      </w:r>
      <w:r>
        <w:rPr>
          <w:rFonts w:ascii="標楷體" w:eastAsia="標楷體" w:hAnsi="標楷體" w:hint="eastAsia"/>
          <w:sz w:val="28"/>
          <w:szCs w:val="28"/>
        </w:rPr>
        <w:t>(一式3份)」</w:t>
      </w:r>
      <w:r w:rsidRPr="00FA56C4">
        <w:rPr>
          <w:rFonts w:ascii="標楷體" w:eastAsia="標楷體" w:hAnsi="標楷體" w:hint="eastAsia"/>
          <w:sz w:val="28"/>
          <w:szCs w:val="28"/>
        </w:rPr>
        <w:t>如附件</w:t>
      </w:r>
      <w:r w:rsidR="008950E0">
        <w:rPr>
          <w:rFonts w:ascii="標楷體" w:eastAsia="標楷體" w:hAnsi="標楷體" w:hint="eastAsia"/>
          <w:sz w:val="28"/>
          <w:szCs w:val="28"/>
        </w:rPr>
        <w:t>二</w:t>
      </w:r>
      <w:r>
        <w:rPr>
          <w:rFonts w:ascii="標楷體" w:eastAsia="標楷體" w:hAnsi="標楷體" w:hint="eastAsia"/>
          <w:sz w:val="28"/>
          <w:szCs w:val="28"/>
        </w:rPr>
        <w:t>至</w:t>
      </w:r>
      <w:r w:rsidR="008950E0">
        <w:rPr>
          <w:rFonts w:ascii="標楷體" w:eastAsia="標楷體" w:hAnsi="標楷體" w:hint="eastAsia"/>
          <w:sz w:val="28"/>
          <w:szCs w:val="28"/>
        </w:rPr>
        <w:t>四</w:t>
      </w:r>
      <w:r>
        <w:rPr>
          <w:rFonts w:ascii="標楷體" w:eastAsia="標楷體" w:hAnsi="標楷體" w:hint="eastAsia"/>
          <w:sz w:val="28"/>
          <w:szCs w:val="28"/>
        </w:rPr>
        <w:t>；</w:t>
      </w:r>
      <w:r w:rsidRPr="00113D5E">
        <w:rPr>
          <w:rFonts w:ascii="標楷體" w:eastAsia="標楷體" w:hAnsi="標楷體" w:hint="eastAsia"/>
          <w:color w:val="FF0000"/>
          <w:sz w:val="28"/>
          <w:szCs w:val="28"/>
          <w:u w:val="single"/>
        </w:rPr>
        <w:t>自決標日起</w:t>
      </w:r>
      <w:r>
        <w:rPr>
          <w:rFonts w:ascii="標楷體" w:eastAsia="標楷體" w:hAnsi="標楷體"/>
          <w:color w:val="FF0000"/>
          <w:sz w:val="28"/>
          <w:szCs w:val="28"/>
          <w:u w:val="single"/>
        </w:rPr>
        <w:t>1</w:t>
      </w:r>
      <w:r w:rsidR="008950E0">
        <w:rPr>
          <w:rFonts w:ascii="標楷體" w:eastAsia="標楷體" w:hAnsi="標楷體" w:hint="eastAsia"/>
          <w:color w:val="FF0000"/>
          <w:sz w:val="28"/>
          <w:szCs w:val="28"/>
          <w:u w:val="single"/>
        </w:rPr>
        <w:t>0</w:t>
      </w:r>
      <w:r w:rsidRPr="00113D5E">
        <w:rPr>
          <w:rFonts w:ascii="標楷體" w:eastAsia="標楷體" w:hAnsi="標楷體" w:hint="eastAsia"/>
          <w:color w:val="FF0000"/>
          <w:sz w:val="28"/>
          <w:szCs w:val="28"/>
          <w:u w:val="single"/>
        </w:rPr>
        <w:t>個</w:t>
      </w:r>
      <w:r>
        <w:rPr>
          <w:rFonts w:ascii="標楷體" w:eastAsia="標楷體" w:hAnsi="標楷體" w:hint="eastAsia"/>
          <w:color w:val="FF0000"/>
          <w:sz w:val="28"/>
          <w:szCs w:val="28"/>
          <w:u w:val="single"/>
        </w:rPr>
        <w:t>工作天以</w:t>
      </w:r>
      <w:r w:rsidRPr="00113D5E">
        <w:rPr>
          <w:rFonts w:ascii="標楷體" w:eastAsia="標楷體" w:hAnsi="標楷體" w:hint="eastAsia"/>
          <w:color w:val="FF0000"/>
          <w:sz w:val="28"/>
          <w:szCs w:val="28"/>
          <w:u w:val="single"/>
        </w:rPr>
        <w:t>內繳交</w:t>
      </w:r>
      <w:r>
        <w:rPr>
          <w:rFonts w:ascii="標楷體" w:eastAsia="標楷體" w:hAnsi="標楷體" w:hint="eastAsia"/>
          <w:sz w:val="28"/>
          <w:szCs w:val="28"/>
        </w:rPr>
        <w:t>。</w:t>
      </w:r>
    </w:p>
    <w:p w14:paraId="3610D9CE" w14:textId="3D94149C" w:rsidR="00857C28" w:rsidRDefault="008950E0" w:rsidP="008950E0">
      <w:pPr>
        <w:numPr>
          <w:ilvl w:val="0"/>
          <w:numId w:val="36"/>
        </w:numPr>
        <w:tabs>
          <w:tab w:val="clear" w:pos="3233"/>
        </w:tabs>
        <w:spacing w:line="440" w:lineRule="exact"/>
        <w:ind w:left="1418" w:hanging="1106"/>
        <w:jc w:val="both"/>
        <w:rPr>
          <w:rFonts w:ascii="標楷體" w:eastAsia="標楷體" w:hAnsi="標楷體"/>
          <w:sz w:val="28"/>
        </w:rPr>
      </w:pPr>
      <w:r>
        <w:rPr>
          <w:rFonts w:ascii="標楷體" w:eastAsia="標楷體" w:hAnsi="標楷體" w:hint="eastAsia"/>
          <w:color w:val="FF0000"/>
          <w:sz w:val="28"/>
          <w:szCs w:val="28"/>
        </w:rPr>
        <w:t>本</w:t>
      </w:r>
      <w:r w:rsidRPr="00955B4D">
        <w:rPr>
          <w:rFonts w:ascii="標楷體" w:eastAsia="標楷體" w:hAnsi="標楷體" w:hint="eastAsia"/>
          <w:color w:val="FF0000"/>
          <w:sz w:val="28"/>
          <w:szCs w:val="28"/>
        </w:rPr>
        <w:t>案承辦人為本中心行政管理組</w:t>
      </w:r>
      <w:r>
        <w:rPr>
          <w:rFonts w:ascii="標楷體" w:eastAsia="標楷體" w:hAnsi="標楷體" w:hint="eastAsia"/>
          <w:color w:val="FF0000"/>
          <w:sz w:val="28"/>
          <w:szCs w:val="28"/>
        </w:rPr>
        <w:t>王信揚</w:t>
      </w:r>
      <w:r w:rsidRPr="00955B4D">
        <w:rPr>
          <w:rFonts w:ascii="標楷體" w:eastAsia="標楷體" w:hAnsi="標楷體" w:hint="eastAsia"/>
          <w:color w:val="FF0000"/>
          <w:sz w:val="28"/>
          <w:szCs w:val="28"/>
        </w:rPr>
        <w:t>先生，電話：81706000#67</w:t>
      </w:r>
      <w:r>
        <w:rPr>
          <w:rFonts w:ascii="標楷體" w:eastAsia="標楷體" w:hAnsi="標楷體" w:hint="eastAsia"/>
          <w:color w:val="FF0000"/>
          <w:sz w:val="28"/>
          <w:szCs w:val="28"/>
        </w:rPr>
        <w:t>5</w:t>
      </w:r>
      <w:r w:rsidRPr="00955B4D">
        <w:rPr>
          <w:rFonts w:ascii="標楷體" w:eastAsia="標楷體" w:hAnsi="標楷體" w:hint="eastAsia"/>
          <w:color w:val="FF0000"/>
          <w:sz w:val="28"/>
          <w:szCs w:val="28"/>
        </w:rPr>
        <w:t>；電子郵件信箱：</w:t>
      </w:r>
      <w:r w:rsidRPr="00C54CDA">
        <w:rPr>
          <w:rFonts w:ascii="標楷體" w:eastAsia="標楷體" w:hAnsi="標楷體"/>
          <w:color w:val="FF0000"/>
          <w:sz w:val="28"/>
          <w:szCs w:val="28"/>
        </w:rPr>
        <w:t>hywang1236@cde.org.tw</w:t>
      </w:r>
      <w:r w:rsidRPr="00955B4D">
        <w:rPr>
          <w:rFonts w:ascii="標楷體" w:eastAsia="標楷體" w:hAnsi="標楷體" w:hint="eastAsia"/>
          <w:color w:val="FF0000"/>
          <w:sz w:val="28"/>
          <w:szCs w:val="28"/>
        </w:rPr>
        <w:t>。</w:t>
      </w:r>
    </w:p>
    <w:p w14:paraId="7175001A" w14:textId="77777777" w:rsidR="003140E6" w:rsidRPr="008950E0" w:rsidRDefault="003140E6" w:rsidP="003140E6">
      <w:pPr>
        <w:spacing w:line="440" w:lineRule="exact"/>
        <w:ind w:left="312"/>
        <w:jc w:val="both"/>
        <w:rPr>
          <w:rFonts w:ascii="標楷體" w:eastAsia="標楷體" w:hAnsi="標楷體"/>
          <w:sz w:val="28"/>
        </w:rPr>
      </w:pPr>
    </w:p>
    <w:p w14:paraId="2E6D377B" w14:textId="77777777" w:rsidR="00857C28" w:rsidRDefault="00857C28" w:rsidP="00094012">
      <w:pPr>
        <w:spacing w:line="440" w:lineRule="exact"/>
        <w:ind w:left="1260"/>
        <w:rPr>
          <w:rFonts w:ascii="標楷體" w:eastAsia="標楷體" w:hAnsi="標楷體"/>
          <w:sz w:val="28"/>
        </w:rPr>
        <w:sectPr w:rsidR="00857C28" w:rsidSect="00245C7F">
          <w:headerReference w:type="default" r:id="rId9"/>
          <w:footerReference w:type="default" r:id="rId10"/>
          <w:pgSz w:w="11906" w:h="16838"/>
          <w:pgMar w:top="1440" w:right="1474" w:bottom="1440" w:left="1474" w:header="851" w:footer="992" w:gutter="0"/>
          <w:cols w:space="425"/>
          <w:docGrid w:type="lines" w:linePitch="360"/>
        </w:sectPr>
      </w:pPr>
    </w:p>
    <w:p w14:paraId="69D165E7" w14:textId="366292BF" w:rsidR="00C453C8" w:rsidRPr="001D1901" w:rsidRDefault="00C453C8" w:rsidP="00094012">
      <w:pPr>
        <w:spacing w:line="440" w:lineRule="exact"/>
        <w:ind w:left="988" w:hangingChars="353" w:hanging="988"/>
        <w:rPr>
          <w:rFonts w:ascii="標楷體" w:eastAsia="標楷體" w:hAnsi="標楷體"/>
          <w:sz w:val="28"/>
          <w:bdr w:val="single" w:sz="4" w:space="0" w:color="auto"/>
        </w:rPr>
      </w:pPr>
      <w:r w:rsidRPr="001D1901">
        <w:rPr>
          <w:rFonts w:ascii="標楷體" w:eastAsia="標楷體" w:hAnsi="標楷體" w:hint="eastAsia"/>
          <w:sz w:val="28"/>
          <w:bdr w:val="single" w:sz="4" w:space="0" w:color="auto"/>
        </w:rPr>
        <w:lastRenderedPageBreak/>
        <w:t>附件一</w:t>
      </w:r>
    </w:p>
    <w:p w14:paraId="6D858B3B" w14:textId="275BF7B3" w:rsidR="00186FD0" w:rsidRPr="00186FD0" w:rsidRDefault="00186FD0" w:rsidP="001F492C">
      <w:pPr>
        <w:spacing w:line="440" w:lineRule="exact"/>
        <w:jc w:val="center"/>
        <w:rPr>
          <w:rFonts w:ascii="標楷體" w:eastAsia="標楷體" w:hAnsi="標楷體"/>
          <w:sz w:val="40"/>
          <w:szCs w:val="40"/>
        </w:rPr>
      </w:pPr>
      <w:r w:rsidRPr="00186FD0">
        <w:rPr>
          <w:rFonts w:ascii="標楷體" w:eastAsia="標楷體" w:hAnsi="標楷體" w:hint="eastAsia"/>
          <w:sz w:val="40"/>
          <w:szCs w:val="40"/>
        </w:rPr>
        <w:t>現場勘查證明單</w:t>
      </w:r>
    </w:p>
    <w:p w14:paraId="373B4750" w14:textId="555D7215" w:rsidR="00186FD0" w:rsidRDefault="00186FD0" w:rsidP="001F492C">
      <w:pPr>
        <w:spacing w:line="440" w:lineRule="exact"/>
        <w:jc w:val="center"/>
        <w:rPr>
          <w:rFonts w:ascii="標楷體" w:eastAsia="標楷體" w:hAnsi="標楷體"/>
          <w:sz w:val="28"/>
        </w:rPr>
      </w:pPr>
      <w:r w:rsidRPr="00186FD0">
        <w:rPr>
          <w:rFonts w:ascii="標楷體" w:eastAsia="標楷體" w:hAnsi="標楷體" w:hint="eastAsia"/>
          <w:sz w:val="28"/>
        </w:rPr>
        <w:t>（本證明請置於規格文件封內以供審查）</w:t>
      </w:r>
    </w:p>
    <w:p w14:paraId="365A1522" w14:textId="77777777" w:rsidR="001D1901" w:rsidRPr="00186FD0" w:rsidRDefault="001D1901" w:rsidP="00094012">
      <w:pPr>
        <w:spacing w:line="440" w:lineRule="exact"/>
        <w:ind w:left="1260"/>
        <w:jc w:val="center"/>
        <w:rPr>
          <w:rFonts w:ascii="標楷體" w:eastAsia="標楷體" w:hAnsi="標楷體"/>
          <w:sz w:val="28"/>
        </w:rPr>
      </w:pPr>
    </w:p>
    <w:p w14:paraId="782BA771" w14:textId="68AF8BE7" w:rsidR="00186FD0" w:rsidRPr="00186FD0" w:rsidRDefault="00186FD0" w:rsidP="00BF201C">
      <w:pPr>
        <w:spacing w:line="440" w:lineRule="exact"/>
        <w:rPr>
          <w:rFonts w:ascii="標楷體" w:eastAsia="標楷體" w:hAnsi="標楷體"/>
          <w:sz w:val="28"/>
        </w:rPr>
      </w:pPr>
      <w:r w:rsidRPr="00186FD0">
        <w:rPr>
          <w:rFonts w:ascii="標楷體" w:eastAsia="標楷體" w:hAnsi="標楷體" w:hint="eastAsia"/>
          <w:sz w:val="28"/>
        </w:rPr>
        <w:t>標案案號：</w:t>
      </w:r>
    </w:p>
    <w:p w14:paraId="4ABF00B8" w14:textId="77777777" w:rsidR="001D1901" w:rsidRDefault="00186FD0" w:rsidP="00BF201C">
      <w:pPr>
        <w:spacing w:line="440" w:lineRule="exact"/>
        <w:rPr>
          <w:rFonts w:ascii="標楷體" w:eastAsia="標楷體" w:hAnsi="標楷體"/>
          <w:sz w:val="28"/>
        </w:rPr>
      </w:pPr>
      <w:r w:rsidRPr="00186FD0">
        <w:rPr>
          <w:rFonts w:ascii="標楷體" w:eastAsia="標楷體" w:hAnsi="標楷體" w:hint="eastAsia"/>
          <w:sz w:val="28"/>
        </w:rPr>
        <w:t>標案名稱：</w:t>
      </w:r>
    </w:p>
    <w:p w14:paraId="3DC3A305" w14:textId="16AECB6E" w:rsidR="00186FD0" w:rsidRPr="00186FD0" w:rsidRDefault="00186FD0" w:rsidP="00094012">
      <w:pPr>
        <w:spacing w:line="440" w:lineRule="exact"/>
        <w:ind w:left="1260"/>
        <w:rPr>
          <w:rFonts w:ascii="標楷體" w:eastAsia="標楷體" w:hAnsi="標楷體"/>
          <w:sz w:val="28"/>
        </w:rPr>
      </w:pPr>
      <w:r w:rsidRPr="00186FD0">
        <w:rPr>
          <w:rFonts w:ascii="標楷體" w:eastAsia="標楷體" w:hAnsi="標楷體"/>
          <w:sz w:val="28"/>
        </w:rPr>
        <w:t xml:space="preserve"> </w:t>
      </w:r>
    </w:p>
    <w:p w14:paraId="1551D228" w14:textId="3196FE7A" w:rsidR="00186FD0" w:rsidRPr="00186FD0" w:rsidRDefault="00186FD0" w:rsidP="00094012">
      <w:pPr>
        <w:spacing w:line="440" w:lineRule="exact"/>
        <w:ind w:leftChars="-1" w:left="-2" w:firstLine="2"/>
        <w:rPr>
          <w:rFonts w:ascii="標楷體" w:eastAsia="標楷體" w:hAnsi="標楷體"/>
          <w:sz w:val="28"/>
        </w:rPr>
      </w:pPr>
      <w:r w:rsidRPr="00186FD0">
        <w:rPr>
          <w:rFonts w:ascii="標楷體" w:eastAsia="標楷體" w:hAnsi="標楷體" w:hint="eastAsia"/>
          <w:sz w:val="28"/>
        </w:rPr>
        <w:t>本廠商已與專案資訊人員接洽確實到財團法人醫藥品查驗中心查看無誤，並對於現場狀況及本案相關之規定及需求均已詳細瞭解。</w:t>
      </w:r>
    </w:p>
    <w:p w14:paraId="1C0C6D19" w14:textId="77777777" w:rsidR="001D1901" w:rsidRDefault="001D1901" w:rsidP="00094012">
      <w:pPr>
        <w:spacing w:line="440" w:lineRule="exact"/>
        <w:ind w:left="1260"/>
        <w:rPr>
          <w:rFonts w:ascii="標楷體" w:eastAsia="標楷體" w:hAnsi="標楷體"/>
          <w:sz w:val="28"/>
        </w:rPr>
      </w:pPr>
    </w:p>
    <w:p w14:paraId="6AF9884D" w14:textId="77777777" w:rsidR="001D1901" w:rsidRDefault="001D1901" w:rsidP="00094012">
      <w:pPr>
        <w:spacing w:line="440" w:lineRule="exact"/>
        <w:ind w:left="1260"/>
        <w:rPr>
          <w:rFonts w:ascii="標楷體" w:eastAsia="標楷體" w:hAnsi="標楷體"/>
          <w:sz w:val="28"/>
        </w:rPr>
      </w:pPr>
    </w:p>
    <w:p w14:paraId="0EFD94C1" w14:textId="77777777" w:rsidR="001D1901" w:rsidRDefault="001D1901" w:rsidP="00094012">
      <w:pPr>
        <w:spacing w:line="440" w:lineRule="exact"/>
        <w:rPr>
          <w:rFonts w:ascii="標楷體" w:eastAsia="標楷體" w:hAnsi="標楷體"/>
          <w:sz w:val="28"/>
        </w:rPr>
      </w:pPr>
    </w:p>
    <w:p w14:paraId="7EF80C1D" w14:textId="08AD54D5" w:rsidR="00186FD0" w:rsidRPr="00186FD0" w:rsidRDefault="00186FD0" w:rsidP="00094012">
      <w:pPr>
        <w:spacing w:line="440" w:lineRule="exact"/>
        <w:rPr>
          <w:rFonts w:ascii="標楷體" w:eastAsia="標楷體" w:hAnsi="標楷體"/>
          <w:sz w:val="28"/>
        </w:rPr>
      </w:pPr>
      <w:r w:rsidRPr="00186FD0">
        <w:rPr>
          <w:rFonts w:ascii="標楷體" w:eastAsia="標楷體" w:hAnsi="標楷體" w:hint="eastAsia"/>
          <w:sz w:val="28"/>
        </w:rPr>
        <w:t>會勘人：</w:t>
      </w:r>
    </w:p>
    <w:p w14:paraId="0FF4159D" w14:textId="77777777" w:rsidR="001D1901" w:rsidRDefault="001D1901" w:rsidP="00094012">
      <w:pPr>
        <w:spacing w:line="440" w:lineRule="exact"/>
        <w:ind w:left="1260"/>
        <w:rPr>
          <w:rFonts w:ascii="標楷體" w:eastAsia="標楷體" w:hAnsi="標楷體"/>
          <w:sz w:val="28"/>
        </w:rPr>
      </w:pPr>
    </w:p>
    <w:p w14:paraId="3F9A64C7" w14:textId="77777777" w:rsidR="001D1901" w:rsidRDefault="001D1901" w:rsidP="00094012">
      <w:pPr>
        <w:spacing w:line="440" w:lineRule="exact"/>
        <w:ind w:left="1260"/>
        <w:rPr>
          <w:rFonts w:ascii="標楷體" w:eastAsia="標楷體" w:hAnsi="標楷體"/>
          <w:sz w:val="28"/>
        </w:rPr>
      </w:pPr>
    </w:p>
    <w:p w14:paraId="54414B63" w14:textId="77777777" w:rsidR="001D1901" w:rsidRDefault="001D1901" w:rsidP="00094012">
      <w:pPr>
        <w:spacing w:line="440" w:lineRule="exact"/>
        <w:ind w:left="1260"/>
        <w:rPr>
          <w:rFonts w:ascii="標楷體" w:eastAsia="標楷體" w:hAnsi="標楷體"/>
          <w:sz w:val="28"/>
        </w:rPr>
      </w:pPr>
    </w:p>
    <w:p w14:paraId="0CF5AE99" w14:textId="7C9C1FEE" w:rsidR="00186FD0" w:rsidRDefault="00186FD0" w:rsidP="00094012">
      <w:pPr>
        <w:spacing w:line="440" w:lineRule="exact"/>
        <w:rPr>
          <w:rFonts w:ascii="標楷體" w:eastAsia="標楷體" w:hAnsi="標楷體"/>
          <w:sz w:val="28"/>
        </w:rPr>
      </w:pPr>
      <w:r w:rsidRPr="00186FD0">
        <w:rPr>
          <w:rFonts w:ascii="標楷體" w:eastAsia="標楷體" w:hAnsi="標楷體" w:hint="eastAsia"/>
          <w:sz w:val="28"/>
        </w:rPr>
        <w:t>投標廠商：</w:t>
      </w:r>
      <w:r w:rsidRPr="00186FD0">
        <w:rPr>
          <w:rFonts w:ascii="標楷體" w:eastAsia="標楷體" w:hAnsi="標楷體"/>
          <w:sz w:val="28"/>
        </w:rPr>
        <w:t xml:space="preserve"> </w:t>
      </w:r>
      <w:r w:rsidR="001D1901">
        <w:rPr>
          <w:rFonts w:ascii="標楷體" w:eastAsia="標楷體" w:hAnsi="標楷體" w:hint="eastAsia"/>
          <w:sz w:val="28"/>
        </w:rPr>
        <w:t xml:space="preserve">                                   </w:t>
      </w:r>
      <w:r w:rsidRPr="00186FD0">
        <w:rPr>
          <w:rFonts w:ascii="標楷體" w:eastAsia="標楷體" w:hAnsi="標楷體" w:hint="eastAsia"/>
          <w:sz w:val="28"/>
        </w:rPr>
        <w:t>（蓋章）</w:t>
      </w:r>
    </w:p>
    <w:p w14:paraId="6BC36D3E" w14:textId="77777777" w:rsidR="001D1901" w:rsidRPr="00186FD0" w:rsidRDefault="001D1901" w:rsidP="00094012">
      <w:pPr>
        <w:spacing w:line="440" w:lineRule="exact"/>
        <w:rPr>
          <w:rFonts w:ascii="標楷體" w:eastAsia="標楷體" w:hAnsi="標楷體"/>
          <w:sz w:val="28"/>
        </w:rPr>
      </w:pPr>
    </w:p>
    <w:p w14:paraId="01292D2B" w14:textId="77777777" w:rsidR="001D1901" w:rsidRDefault="00186FD0" w:rsidP="00094012">
      <w:pPr>
        <w:spacing w:line="440" w:lineRule="exact"/>
        <w:rPr>
          <w:rFonts w:ascii="標楷體" w:eastAsia="標楷體" w:hAnsi="標楷體"/>
          <w:sz w:val="28"/>
        </w:rPr>
      </w:pPr>
      <w:r w:rsidRPr="00186FD0">
        <w:rPr>
          <w:rFonts w:ascii="標楷體" w:eastAsia="標楷體" w:hAnsi="標楷體" w:hint="eastAsia"/>
          <w:sz w:val="28"/>
        </w:rPr>
        <w:t>負</w:t>
      </w:r>
      <w:r w:rsidRPr="00186FD0">
        <w:rPr>
          <w:rFonts w:ascii="標楷體" w:eastAsia="標楷體" w:hAnsi="標楷體"/>
          <w:sz w:val="28"/>
        </w:rPr>
        <w:t xml:space="preserve"> </w:t>
      </w:r>
      <w:r w:rsidRPr="00186FD0">
        <w:rPr>
          <w:rFonts w:ascii="標楷體" w:eastAsia="標楷體" w:hAnsi="標楷體" w:hint="eastAsia"/>
          <w:sz w:val="28"/>
        </w:rPr>
        <w:t>責</w:t>
      </w:r>
      <w:r w:rsidRPr="00186FD0">
        <w:rPr>
          <w:rFonts w:ascii="標楷體" w:eastAsia="標楷體" w:hAnsi="標楷體"/>
          <w:sz w:val="28"/>
        </w:rPr>
        <w:t xml:space="preserve"> </w:t>
      </w:r>
      <w:r w:rsidRPr="00186FD0">
        <w:rPr>
          <w:rFonts w:ascii="標楷體" w:eastAsia="標楷體" w:hAnsi="標楷體" w:hint="eastAsia"/>
          <w:sz w:val="28"/>
        </w:rPr>
        <w:t>人：</w:t>
      </w:r>
      <w:r w:rsidRPr="00186FD0">
        <w:rPr>
          <w:rFonts w:ascii="標楷體" w:eastAsia="標楷體" w:hAnsi="標楷體"/>
          <w:sz w:val="28"/>
        </w:rPr>
        <w:t xml:space="preserve"> </w:t>
      </w:r>
      <w:r w:rsidR="001D1901">
        <w:rPr>
          <w:rFonts w:ascii="標楷體" w:eastAsia="標楷體" w:hAnsi="標楷體" w:hint="eastAsia"/>
          <w:sz w:val="28"/>
        </w:rPr>
        <w:t xml:space="preserve">                                   </w:t>
      </w:r>
      <w:r w:rsidRPr="00186FD0">
        <w:rPr>
          <w:rFonts w:ascii="標楷體" w:eastAsia="標楷體" w:hAnsi="標楷體" w:hint="eastAsia"/>
          <w:sz w:val="28"/>
        </w:rPr>
        <w:t>（蓋章）</w:t>
      </w:r>
    </w:p>
    <w:p w14:paraId="2C6395DE" w14:textId="77777777" w:rsidR="001D1901" w:rsidRDefault="001D1901" w:rsidP="00094012">
      <w:pPr>
        <w:spacing w:line="440" w:lineRule="exact"/>
        <w:rPr>
          <w:rFonts w:ascii="標楷體" w:eastAsia="標楷體" w:hAnsi="標楷體"/>
          <w:sz w:val="28"/>
        </w:rPr>
      </w:pPr>
    </w:p>
    <w:p w14:paraId="5CE47753" w14:textId="77777777" w:rsidR="001D1901" w:rsidRDefault="001D1901" w:rsidP="00094012">
      <w:pPr>
        <w:spacing w:line="440" w:lineRule="exact"/>
        <w:rPr>
          <w:rFonts w:ascii="標楷體" w:eastAsia="標楷體" w:hAnsi="標楷體"/>
          <w:sz w:val="28"/>
        </w:rPr>
      </w:pPr>
    </w:p>
    <w:p w14:paraId="4837D303" w14:textId="0C81E247" w:rsidR="00186FD0" w:rsidRPr="00186FD0" w:rsidRDefault="00186FD0" w:rsidP="00094012">
      <w:pPr>
        <w:spacing w:line="440" w:lineRule="exact"/>
        <w:rPr>
          <w:rFonts w:ascii="標楷體" w:eastAsia="標楷體" w:hAnsi="標楷體"/>
          <w:sz w:val="28"/>
        </w:rPr>
      </w:pPr>
    </w:p>
    <w:p w14:paraId="20A6F31B" w14:textId="6DD27829" w:rsidR="00186FD0" w:rsidRDefault="00186FD0" w:rsidP="00094012">
      <w:pPr>
        <w:spacing w:line="440" w:lineRule="exact"/>
        <w:rPr>
          <w:rFonts w:ascii="標楷體" w:eastAsia="標楷體" w:hAnsi="標楷體"/>
          <w:sz w:val="28"/>
        </w:rPr>
      </w:pPr>
      <w:r w:rsidRPr="00186FD0">
        <w:rPr>
          <w:rFonts w:ascii="標楷體" w:eastAsia="標楷體" w:hAnsi="標楷體" w:hint="eastAsia"/>
          <w:sz w:val="28"/>
        </w:rPr>
        <w:t>財團法人醫藥品查驗中心資訊人員簽章：</w:t>
      </w:r>
    </w:p>
    <w:p w14:paraId="36847FA9" w14:textId="77777777" w:rsidR="001D1901" w:rsidRDefault="001D1901" w:rsidP="00094012">
      <w:pPr>
        <w:spacing w:line="440" w:lineRule="exact"/>
        <w:rPr>
          <w:rFonts w:ascii="標楷體" w:eastAsia="標楷體" w:hAnsi="標楷體"/>
          <w:sz w:val="28"/>
        </w:rPr>
      </w:pPr>
    </w:p>
    <w:p w14:paraId="03CE9B13" w14:textId="77777777" w:rsidR="001D1901" w:rsidRDefault="001D1901" w:rsidP="00094012">
      <w:pPr>
        <w:spacing w:line="440" w:lineRule="exact"/>
        <w:rPr>
          <w:rFonts w:ascii="標楷體" w:eastAsia="標楷體" w:hAnsi="標楷體"/>
          <w:sz w:val="28"/>
        </w:rPr>
      </w:pPr>
    </w:p>
    <w:p w14:paraId="6B1E53AA" w14:textId="77777777" w:rsidR="001D1901" w:rsidRPr="00186FD0" w:rsidRDefault="001D1901" w:rsidP="00094012">
      <w:pPr>
        <w:spacing w:line="440" w:lineRule="exact"/>
        <w:rPr>
          <w:rFonts w:ascii="標楷體" w:eastAsia="標楷體" w:hAnsi="標楷體"/>
          <w:sz w:val="28"/>
        </w:rPr>
      </w:pPr>
    </w:p>
    <w:p w14:paraId="16692F73" w14:textId="32EAE245" w:rsidR="001D1901" w:rsidRDefault="00BF201C" w:rsidP="00BF201C">
      <w:pPr>
        <w:spacing w:line="440" w:lineRule="exact"/>
        <w:rPr>
          <w:rFonts w:ascii="標楷體" w:eastAsia="標楷體" w:hAnsi="標楷體"/>
          <w:sz w:val="28"/>
        </w:rPr>
      </w:pPr>
      <w:r>
        <w:rPr>
          <w:rFonts w:ascii="標楷體" w:eastAsia="標楷體" w:hAnsi="標楷體" w:hint="eastAsia"/>
          <w:sz w:val="28"/>
        </w:rPr>
        <w:t>※</w:t>
      </w:r>
      <w:r w:rsidR="00186FD0" w:rsidRPr="00186FD0">
        <w:rPr>
          <w:rFonts w:ascii="標楷體" w:eastAsia="標楷體" w:hAnsi="標楷體" w:hint="eastAsia"/>
          <w:sz w:val="28"/>
        </w:rPr>
        <w:t>本證明無財團法人醫藥品查驗中心資訊人員簽章者無效。</w:t>
      </w:r>
    </w:p>
    <w:p w14:paraId="37DEA79B" w14:textId="77777777" w:rsidR="001D1901" w:rsidRDefault="001D1901" w:rsidP="00094012">
      <w:pPr>
        <w:spacing w:line="440" w:lineRule="exact"/>
        <w:ind w:left="1260"/>
        <w:rPr>
          <w:rFonts w:ascii="標楷體" w:eastAsia="標楷體" w:hAnsi="標楷體"/>
          <w:sz w:val="28"/>
        </w:rPr>
      </w:pPr>
    </w:p>
    <w:p w14:paraId="27E92182" w14:textId="77777777" w:rsidR="001D1901" w:rsidRDefault="001D1901" w:rsidP="00094012">
      <w:pPr>
        <w:spacing w:line="440" w:lineRule="exact"/>
        <w:ind w:left="1260"/>
        <w:rPr>
          <w:rFonts w:ascii="標楷體" w:eastAsia="標楷體" w:hAnsi="標楷體"/>
          <w:sz w:val="28"/>
        </w:rPr>
      </w:pPr>
    </w:p>
    <w:p w14:paraId="3FC9248E" w14:textId="711F136A" w:rsidR="00186FD0" w:rsidRDefault="00186FD0" w:rsidP="00094012">
      <w:pPr>
        <w:spacing w:line="440" w:lineRule="exact"/>
        <w:ind w:left="1260"/>
        <w:rPr>
          <w:rFonts w:ascii="標楷體" w:eastAsia="標楷體" w:hAnsi="標楷體"/>
          <w:sz w:val="28"/>
        </w:rPr>
      </w:pPr>
    </w:p>
    <w:p w14:paraId="545F7263" w14:textId="77777777" w:rsidR="00A6431A" w:rsidRPr="00186FD0" w:rsidRDefault="00A6431A" w:rsidP="00094012">
      <w:pPr>
        <w:spacing w:line="440" w:lineRule="exact"/>
        <w:ind w:left="1260"/>
        <w:rPr>
          <w:rFonts w:ascii="標楷體" w:eastAsia="標楷體" w:hAnsi="標楷體"/>
          <w:sz w:val="28"/>
        </w:rPr>
      </w:pPr>
    </w:p>
    <w:p w14:paraId="06D5564D" w14:textId="6799F304" w:rsidR="00067D01" w:rsidRDefault="00186FD0" w:rsidP="00BF201C">
      <w:pPr>
        <w:spacing w:line="440" w:lineRule="exact"/>
        <w:jc w:val="center"/>
        <w:rPr>
          <w:rFonts w:ascii="標楷體" w:eastAsia="標楷體" w:hAnsi="標楷體"/>
          <w:sz w:val="28"/>
        </w:rPr>
        <w:sectPr w:rsidR="00067D01" w:rsidSect="00623903">
          <w:pgSz w:w="11906" w:h="16838" w:code="9"/>
          <w:pgMar w:top="1134" w:right="1134" w:bottom="1134" w:left="1134" w:header="851" w:footer="680" w:gutter="0"/>
          <w:cols w:space="425"/>
          <w:docGrid w:linePitch="360"/>
        </w:sectPr>
      </w:pPr>
      <w:r w:rsidRPr="00186FD0">
        <w:rPr>
          <w:rFonts w:ascii="標楷體" w:eastAsia="標楷體" w:hAnsi="標楷體" w:hint="eastAsia"/>
          <w:sz w:val="28"/>
        </w:rPr>
        <w:t>中</w:t>
      </w:r>
      <w:r w:rsidR="00BF201C">
        <w:rPr>
          <w:rFonts w:ascii="標楷體" w:eastAsia="標楷體" w:hAnsi="標楷體"/>
          <w:sz w:val="28"/>
        </w:rPr>
        <w:t xml:space="preserve">    </w:t>
      </w:r>
      <w:r w:rsidRPr="00186FD0">
        <w:rPr>
          <w:rFonts w:ascii="標楷體" w:eastAsia="標楷體" w:hAnsi="標楷體" w:hint="eastAsia"/>
          <w:sz w:val="28"/>
        </w:rPr>
        <w:t>華</w:t>
      </w:r>
      <w:r w:rsidR="00BF201C">
        <w:rPr>
          <w:rFonts w:ascii="標楷體" w:eastAsia="標楷體" w:hAnsi="標楷體"/>
          <w:sz w:val="28"/>
        </w:rPr>
        <w:t xml:space="preserve">    </w:t>
      </w:r>
      <w:r w:rsidRPr="00186FD0">
        <w:rPr>
          <w:rFonts w:ascii="標楷體" w:eastAsia="標楷體" w:hAnsi="標楷體" w:hint="eastAsia"/>
          <w:sz w:val="28"/>
        </w:rPr>
        <w:t>民</w:t>
      </w:r>
      <w:r w:rsidR="00BF201C">
        <w:rPr>
          <w:rFonts w:ascii="標楷體" w:eastAsia="標楷體" w:hAnsi="標楷體"/>
          <w:sz w:val="28"/>
        </w:rPr>
        <w:t xml:space="preserve">    </w:t>
      </w:r>
      <w:r w:rsidRPr="00186FD0">
        <w:rPr>
          <w:rFonts w:ascii="標楷體" w:eastAsia="標楷體" w:hAnsi="標楷體" w:hint="eastAsia"/>
          <w:sz w:val="28"/>
        </w:rPr>
        <w:t>國</w:t>
      </w:r>
      <w:r w:rsidR="00BF201C">
        <w:rPr>
          <w:rFonts w:ascii="標楷體" w:eastAsia="標楷體" w:hAnsi="標楷體"/>
          <w:sz w:val="28"/>
        </w:rPr>
        <w:t xml:space="preserve">    </w:t>
      </w:r>
      <w:r w:rsidRPr="00186FD0">
        <w:rPr>
          <w:rFonts w:ascii="標楷體" w:eastAsia="標楷體" w:hAnsi="標楷體"/>
          <w:sz w:val="28"/>
        </w:rPr>
        <w:t>11</w:t>
      </w:r>
      <w:r w:rsidR="001E6A2A">
        <w:rPr>
          <w:rFonts w:ascii="標楷體" w:eastAsia="標楷體" w:hAnsi="標楷體" w:hint="eastAsia"/>
          <w:sz w:val="28"/>
        </w:rPr>
        <w:t>5</w:t>
      </w:r>
      <w:r w:rsidR="00BF201C">
        <w:rPr>
          <w:rFonts w:ascii="標楷體" w:eastAsia="標楷體" w:hAnsi="標楷體"/>
          <w:sz w:val="28"/>
        </w:rPr>
        <w:t xml:space="preserve">    </w:t>
      </w:r>
      <w:r w:rsidRPr="00186FD0">
        <w:rPr>
          <w:rFonts w:ascii="標楷體" w:eastAsia="標楷體" w:hAnsi="標楷體" w:hint="eastAsia"/>
          <w:sz w:val="28"/>
        </w:rPr>
        <w:t>年</w:t>
      </w:r>
      <w:r w:rsidRPr="00186FD0">
        <w:rPr>
          <w:rFonts w:ascii="標楷體" w:eastAsia="標楷體" w:hAnsi="標楷體"/>
          <w:sz w:val="28"/>
        </w:rPr>
        <w:t xml:space="preserve"> </w:t>
      </w:r>
      <w:r w:rsidR="00BF201C">
        <w:rPr>
          <w:rFonts w:ascii="標楷體" w:eastAsia="標楷體" w:hAnsi="標楷體"/>
          <w:sz w:val="28"/>
        </w:rPr>
        <w:t xml:space="preserve">        </w:t>
      </w:r>
      <w:r w:rsidRPr="00186FD0">
        <w:rPr>
          <w:rFonts w:ascii="標楷體" w:eastAsia="標楷體" w:hAnsi="標楷體" w:hint="eastAsia"/>
          <w:sz w:val="28"/>
        </w:rPr>
        <w:t>月</w:t>
      </w:r>
      <w:r w:rsidR="00BF201C" w:rsidRPr="00186FD0">
        <w:rPr>
          <w:rFonts w:ascii="標楷體" w:eastAsia="標楷體" w:hAnsi="標楷體"/>
          <w:sz w:val="28"/>
        </w:rPr>
        <w:t xml:space="preserve"> </w:t>
      </w:r>
      <w:r w:rsidR="00BF201C">
        <w:rPr>
          <w:rFonts w:ascii="標楷體" w:eastAsia="標楷體" w:hAnsi="標楷體"/>
          <w:sz w:val="28"/>
        </w:rPr>
        <w:t xml:space="preserve">        </w:t>
      </w:r>
      <w:r w:rsidRPr="00186FD0">
        <w:rPr>
          <w:rFonts w:ascii="標楷體" w:eastAsia="標楷體" w:hAnsi="標楷體" w:hint="eastAsia"/>
          <w:sz w:val="28"/>
        </w:rPr>
        <w:t>日</w:t>
      </w:r>
    </w:p>
    <w:p w14:paraId="43CF830B" w14:textId="77777777" w:rsidR="00067D01" w:rsidRPr="004E0432" w:rsidRDefault="00067D01" w:rsidP="00067D01">
      <w:pPr>
        <w:widowControl/>
        <w:autoSpaceDE w:val="0"/>
        <w:autoSpaceDN w:val="0"/>
        <w:snapToGrid w:val="0"/>
        <w:spacing w:beforeLines="50" w:before="120" w:afterLines="100" w:after="240"/>
        <w:jc w:val="center"/>
        <w:textAlignment w:val="bottom"/>
        <w:rPr>
          <w:rFonts w:ascii="標楷體" w:eastAsia="標楷體" w:hAnsi="標楷體"/>
          <w:sz w:val="32"/>
          <w:szCs w:val="32"/>
        </w:rPr>
      </w:pPr>
      <w:r w:rsidRPr="004E0432">
        <w:rPr>
          <w:rFonts w:ascii="標楷體" w:eastAsia="標楷體" w:hAnsi="標楷體"/>
          <w:noProof/>
          <w:szCs w:val="20"/>
        </w:rPr>
        <w:lastRenderedPageBreak/>
        <mc:AlternateContent>
          <mc:Choice Requires="wps">
            <w:drawing>
              <wp:anchor distT="45720" distB="45720" distL="114300" distR="114300" simplePos="0" relativeHeight="251662336" behindDoc="0" locked="0" layoutInCell="1" allowOverlap="1" wp14:anchorId="0FE3C763" wp14:editId="3064E0BB">
                <wp:simplePos x="0" y="0"/>
                <wp:positionH relativeFrom="column">
                  <wp:posOffset>-211015</wp:posOffset>
                </wp:positionH>
                <wp:positionV relativeFrom="paragraph">
                  <wp:posOffset>-347638</wp:posOffset>
                </wp:positionV>
                <wp:extent cx="785447" cy="1404620"/>
                <wp:effectExtent l="0" t="0" r="15240" b="1143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0C5457A2" w14:textId="683C83DA"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3C763" id="_x0000_t202" coordsize="21600,21600" o:spt="202" path="m,l,21600r21600,l21600,xe">
                <v:stroke joinstyle="miter"/>
                <v:path gradientshapeok="t" o:connecttype="rect"/>
              </v:shapetype>
              <v:shape id="文字方塊 2" o:spid="_x0000_s1026" type="#_x0000_t202" style="position:absolute;left:0;text-align:left;margin-left:-16.6pt;margin-top:-27.35pt;width:61.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">
                <v:textbox style="mso-fit-shape-to-text:t">
                  <w:txbxContent>
                    <w:p w14:paraId="0C5457A2" w14:textId="683C83DA"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二</w:t>
                      </w:r>
                    </w:p>
                  </w:txbxContent>
                </v:textbox>
              </v:shape>
            </w:pict>
          </mc:Fallback>
        </mc:AlternateContent>
      </w:r>
      <w:r w:rsidRPr="004E0432">
        <w:rPr>
          <w:rFonts w:ascii="標楷體" w:eastAsia="標楷體" w:hAnsi="標楷體" w:hint="eastAsia"/>
          <w:sz w:val="32"/>
          <w:szCs w:val="32"/>
        </w:rPr>
        <w:t>財團法人醫藥品查驗中心 委外廠商保密承諾書</w:t>
      </w:r>
    </w:p>
    <w:p w14:paraId="0AE318DD" w14:textId="77777777" w:rsidR="00067D01" w:rsidRPr="004E0432" w:rsidRDefault="00067D01" w:rsidP="00067D01">
      <w:pPr>
        <w:widowControl/>
        <w:autoSpaceDE w:val="0"/>
        <w:autoSpaceDN w:val="0"/>
        <w:snapToGrid w:val="0"/>
        <w:spacing w:beforeLines="50" w:before="120" w:afterLines="50" w:after="120"/>
        <w:jc w:val="center"/>
        <w:textAlignment w:val="bottom"/>
        <w:rPr>
          <w:rFonts w:ascii="標楷體" w:eastAsia="標楷體" w:hAnsi="標楷體"/>
          <w:color w:val="FF0000"/>
          <w:sz w:val="32"/>
          <w:szCs w:val="32"/>
          <w:lang w:eastAsia="zh-CN"/>
        </w:rPr>
      </w:pPr>
    </w:p>
    <w:p w14:paraId="453D7DEC" w14:textId="77777777" w:rsidR="00067D01" w:rsidRPr="004E0432" w:rsidRDefault="00067D01" w:rsidP="00067D01">
      <w:pPr>
        <w:snapToGrid w:val="0"/>
        <w:ind w:firstLine="538"/>
        <w:jc w:val="both"/>
        <w:rPr>
          <w:rFonts w:ascii="標楷體" w:eastAsia="標楷體" w:hAnsi="標楷體"/>
        </w:rPr>
      </w:pPr>
      <w:r w:rsidRPr="004E0432">
        <w:rPr>
          <w:rFonts w:ascii="標楷體" w:eastAsia="標楷體" w:hAnsi="標楷體" w:hint="eastAsia"/>
        </w:rPr>
        <w:t>茲緣於本公司承</w:t>
      </w:r>
      <w:r w:rsidRPr="004E0432">
        <w:rPr>
          <w:rFonts w:ascii="標楷體" w:eastAsia="標楷體" w:hAnsi="標楷體" w:hint="eastAsia"/>
          <w:color w:val="000000"/>
        </w:rPr>
        <w:t>做</w:t>
      </w:r>
      <w:r w:rsidRPr="004E0432">
        <w:rPr>
          <w:rFonts w:ascii="標楷體" w:eastAsia="標楷體" w:hAnsi="標楷體" w:hint="eastAsia"/>
        </w:rPr>
        <w:t>財團法人醫藥品查驗中心（以下簡稱查驗中心）專案，因業務往來需要得以接觸、取得、知悉該中心機密檔案。為保持所知悉或交付檔案之安全性，本公司遵守「國家機密保護法」與「營業秘密法」。並簽署本承諾書，恪遵下列事項：</w:t>
      </w:r>
    </w:p>
    <w:p w14:paraId="6314A3F1"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本承諾書所稱之「檔案」，係指一切尚未公開之文件或任何其他形式之記錄、複製品或儲存媒體等相關內容，包括但不限於書面、圖書、錄音、錄影、電磁紀錄等。</w:t>
      </w:r>
    </w:p>
    <w:p w14:paraId="29E25342"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本承諾書所稱之機密檔案係指明文標示為「內部使用」、「限閱」、「機密」、「極機密」或其他同義字之一切機密，或雖未標示但依一般法律觀念，應視為機密之物品、文件及資料等。但下述情形不在此限：</w:t>
      </w:r>
    </w:p>
    <w:p w14:paraId="6AA0C45F" w14:textId="77777777" w:rsidR="00067D01" w:rsidRPr="004E0432" w:rsidRDefault="00067D01" w:rsidP="00067D01">
      <w:pPr>
        <w:numPr>
          <w:ilvl w:val="1"/>
          <w:numId w:val="25"/>
        </w:numPr>
        <w:tabs>
          <w:tab w:val="clear" w:pos="1200"/>
        </w:tabs>
        <w:snapToGrid w:val="0"/>
        <w:ind w:left="1620" w:hanging="540"/>
        <w:jc w:val="both"/>
        <w:rPr>
          <w:rFonts w:ascii="標楷體" w:eastAsia="標楷體" w:hAnsi="標楷體"/>
        </w:rPr>
      </w:pPr>
      <w:r w:rsidRPr="004E0432">
        <w:rPr>
          <w:rFonts w:ascii="標楷體" w:eastAsia="標楷體" w:hAnsi="標楷體" w:hint="eastAsia"/>
        </w:rPr>
        <w:t>已有書面證據證明交付或告知之檔案為本公司所已知。</w:t>
      </w:r>
    </w:p>
    <w:p w14:paraId="349A4F99" w14:textId="77777777" w:rsidR="00067D01" w:rsidRPr="004E0432" w:rsidRDefault="00067D01" w:rsidP="00067D01">
      <w:pPr>
        <w:numPr>
          <w:ilvl w:val="1"/>
          <w:numId w:val="25"/>
        </w:numPr>
        <w:tabs>
          <w:tab w:val="clear" w:pos="1200"/>
        </w:tabs>
        <w:snapToGrid w:val="0"/>
        <w:ind w:left="1620" w:hanging="540"/>
        <w:jc w:val="both"/>
        <w:rPr>
          <w:rFonts w:ascii="標楷體" w:eastAsia="標楷體" w:hAnsi="標楷體"/>
        </w:rPr>
      </w:pPr>
      <w:r w:rsidRPr="004E0432">
        <w:rPr>
          <w:rFonts w:ascii="標楷體" w:eastAsia="標楷體" w:hAnsi="標楷體" w:hint="eastAsia"/>
        </w:rPr>
        <w:t>已見於公開發行之刊物或出版品等欠缺機密性質之檔案。</w:t>
      </w:r>
    </w:p>
    <w:p w14:paraId="1EEC6751"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本公司應負善良管理人之注意義務維護查驗中心之機密檔案，非經查驗中心書面同意，絕不故意、過失洩漏、告知、移轉或以任何方式使任何第三人知悉、持有、利用之。</w:t>
      </w:r>
    </w:p>
    <w:p w14:paraId="6E4453E2"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本公司瞭解並同意凡利用查驗中心電信設備發送、儲存、傳輸或接收符號、文字、影像、聲音或其他信息之有線電信，包括但不限網際網路等通訊封包，將依網路通訊監測管理規定進行管理。</w:t>
      </w:r>
    </w:p>
    <w:p w14:paraId="4E52ED8D"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若違反本承諾之約定或有任何因可歸責於本公司之事由，以各種方式致機密檔案被洩露者，本人除應負擔一切法律責任及損害賠償責任外，並同意負擔查驗中心因此所支出之律師、訴訟及強制執行費用。</w:t>
      </w:r>
      <w:r w:rsidRPr="004E0432">
        <w:rPr>
          <w:rFonts w:ascii="標楷體" w:eastAsia="標楷體" w:hAnsi="標楷體"/>
        </w:rPr>
        <w:br/>
      </w:r>
      <w:r w:rsidRPr="004E0432">
        <w:rPr>
          <w:rFonts w:ascii="標楷體" w:eastAsia="標楷體" w:hAnsi="標楷體" w:hint="eastAsia"/>
        </w:rPr>
        <w:t>前項情形，致第三人對查驗中心負損害賠償責任時，本人應與第三人負連帶責任。</w:t>
      </w:r>
    </w:p>
    <w:p w14:paraId="5E701C27" w14:textId="77777777" w:rsidR="00067D01" w:rsidRPr="004E0432" w:rsidRDefault="00067D01" w:rsidP="00067D01">
      <w:pPr>
        <w:numPr>
          <w:ilvl w:val="0"/>
          <w:numId w:val="25"/>
        </w:numPr>
        <w:tabs>
          <w:tab w:val="clear" w:pos="1080"/>
        </w:tabs>
        <w:snapToGrid w:val="0"/>
        <w:jc w:val="both"/>
        <w:rPr>
          <w:rFonts w:ascii="標楷體" w:eastAsia="標楷體" w:hAnsi="標楷體"/>
          <w:color w:val="000000"/>
        </w:rPr>
      </w:pPr>
      <w:r w:rsidRPr="004E0432">
        <w:rPr>
          <w:rFonts w:ascii="標楷體" w:eastAsia="標楷體" w:hAnsi="標楷體" w:hint="eastAsia"/>
          <w:color w:val="000000"/>
        </w:rPr>
        <w:t>本公司應採行一切必要措施，確保本公司之</w:t>
      </w:r>
      <w:r w:rsidRPr="004E0432">
        <w:rPr>
          <w:rFonts w:ascii="標楷體" w:eastAsia="標楷體" w:hAnsi="標楷體"/>
          <w:color w:val="000000"/>
        </w:rPr>
        <w:t>受任人、受</w:t>
      </w:r>
      <w:r w:rsidRPr="004E0432">
        <w:rPr>
          <w:rFonts w:ascii="標楷體" w:eastAsia="標楷體" w:hAnsi="標楷體" w:hint="eastAsia"/>
          <w:color w:val="000000"/>
        </w:rPr>
        <w:t>僱</w:t>
      </w:r>
      <w:r w:rsidRPr="004E0432">
        <w:rPr>
          <w:rFonts w:ascii="標楷體" w:eastAsia="標楷體" w:hAnsi="標楷體"/>
          <w:color w:val="000000"/>
        </w:rPr>
        <w:t>人、代理人、</w:t>
      </w:r>
      <w:r w:rsidRPr="004E0432">
        <w:rPr>
          <w:rFonts w:ascii="標楷體" w:eastAsia="標楷體" w:hAnsi="標楷體" w:hint="eastAsia"/>
          <w:color w:val="000000"/>
        </w:rPr>
        <w:t>承攬人</w:t>
      </w:r>
      <w:r w:rsidRPr="004E0432">
        <w:rPr>
          <w:rFonts w:ascii="標楷體" w:eastAsia="標楷體" w:hAnsi="標楷體"/>
          <w:color w:val="000000"/>
        </w:rPr>
        <w:t>或其他類似之履行輔助人</w:t>
      </w:r>
      <w:r w:rsidRPr="004E0432">
        <w:rPr>
          <w:rFonts w:ascii="標楷體" w:eastAsia="標楷體" w:hAnsi="標楷體" w:hint="eastAsia"/>
          <w:color w:val="000000"/>
        </w:rPr>
        <w:t>，</w:t>
      </w:r>
      <w:r w:rsidRPr="004E0432">
        <w:rPr>
          <w:rFonts w:ascii="標楷體" w:eastAsia="標楷體" w:hAnsi="標楷體"/>
          <w:color w:val="000000"/>
        </w:rPr>
        <w:t>與本</w:t>
      </w:r>
      <w:r w:rsidRPr="004E0432">
        <w:rPr>
          <w:rFonts w:ascii="標楷體" w:eastAsia="標楷體" w:hAnsi="標楷體" w:hint="eastAsia"/>
          <w:color w:val="000000"/>
        </w:rPr>
        <w:t>公司負擔</w:t>
      </w:r>
      <w:r w:rsidRPr="004E0432">
        <w:rPr>
          <w:rFonts w:ascii="標楷體" w:eastAsia="標楷體" w:hAnsi="標楷體"/>
          <w:color w:val="000000"/>
        </w:rPr>
        <w:t>相同程度之保密義務</w:t>
      </w:r>
      <w:r w:rsidRPr="004E0432">
        <w:rPr>
          <w:rFonts w:ascii="標楷體" w:eastAsia="標楷體" w:hAnsi="標楷體" w:hint="eastAsia"/>
          <w:color w:val="000000"/>
        </w:rPr>
        <w:t>。若因可歸責於前述履行輔助人之事由致生損害於查驗中心者，準用第五條之規定。</w:t>
      </w:r>
    </w:p>
    <w:p w14:paraId="0DF4ED85"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本承諾書於本公司在相關工作期限內及其相關完成驗收後二年內均屬有效。</w:t>
      </w:r>
    </w:p>
    <w:p w14:paraId="0848C9A2"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非因本公司因素造成，當該等機密檔案對外公開或解除其機密性時，本公司同時解除對該等機密檔案之保密責任。</w:t>
      </w:r>
    </w:p>
    <w:p w14:paraId="6B6BF5CF" w14:textId="77777777" w:rsidR="00067D01" w:rsidRPr="004E0432" w:rsidRDefault="00067D01" w:rsidP="00067D01">
      <w:pPr>
        <w:numPr>
          <w:ilvl w:val="0"/>
          <w:numId w:val="25"/>
        </w:numPr>
        <w:tabs>
          <w:tab w:val="clear" w:pos="1080"/>
        </w:tabs>
        <w:snapToGrid w:val="0"/>
        <w:jc w:val="both"/>
        <w:rPr>
          <w:rFonts w:ascii="標楷體" w:eastAsia="標楷體" w:hAnsi="標楷體"/>
          <w:strike/>
        </w:rPr>
      </w:pPr>
      <w:r w:rsidRPr="004E0432">
        <w:rPr>
          <w:rFonts w:ascii="標楷體" w:eastAsia="標楷體" w:hAnsi="標楷體" w:hint="eastAsia"/>
        </w:rPr>
        <w:t>本承諾書之條款，如部分無效或無法執行，不影響其他條款之效力。</w:t>
      </w:r>
    </w:p>
    <w:p w14:paraId="27C1FB9D"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關於本承諾書引起之爭議，雙方同意先本誠信原則磋商之，如磋商未果須進行訴訟時，本人同意以台北地方法院為第一審管轄法院。</w:t>
      </w:r>
    </w:p>
    <w:p w14:paraId="57DE81C9" w14:textId="77777777" w:rsidR="00067D01" w:rsidRPr="004E0432" w:rsidRDefault="00067D01" w:rsidP="00067D01">
      <w:pPr>
        <w:numPr>
          <w:ilvl w:val="0"/>
          <w:numId w:val="25"/>
        </w:numPr>
        <w:tabs>
          <w:tab w:val="clear" w:pos="1080"/>
        </w:tabs>
        <w:snapToGrid w:val="0"/>
        <w:jc w:val="both"/>
        <w:rPr>
          <w:rFonts w:ascii="標楷體" w:eastAsia="標楷體" w:hAnsi="標楷體"/>
        </w:rPr>
      </w:pPr>
      <w:r w:rsidRPr="004E0432">
        <w:rPr>
          <w:rFonts w:ascii="標楷體" w:eastAsia="標楷體" w:hAnsi="標楷體" w:hint="eastAsia"/>
        </w:rPr>
        <w:t>本承諾書正本由查驗中心留存。</w:t>
      </w:r>
    </w:p>
    <w:p w14:paraId="0E25EE5D" w14:textId="77777777" w:rsidR="00067D01" w:rsidRPr="004E0432" w:rsidRDefault="00067D01" w:rsidP="00067D01">
      <w:pPr>
        <w:snapToGrid w:val="0"/>
        <w:ind w:left="1078" w:hanging="1078"/>
        <w:jc w:val="both"/>
        <w:rPr>
          <w:rFonts w:ascii="標楷體" w:eastAsia="標楷體" w:hAnsi="標楷體"/>
        </w:rPr>
      </w:pPr>
    </w:p>
    <w:p w14:paraId="6036204D" w14:textId="77777777" w:rsidR="00067D01" w:rsidRPr="004E0432" w:rsidRDefault="00067D01" w:rsidP="00067D01">
      <w:pPr>
        <w:snapToGrid w:val="0"/>
        <w:jc w:val="both"/>
        <w:rPr>
          <w:rFonts w:ascii="標楷體" w:eastAsia="標楷體" w:hAnsi="標楷體"/>
        </w:rPr>
      </w:pPr>
      <w:r w:rsidRPr="004E0432">
        <w:rPr>
          <w:rFonts w:ascii="標楷體" w:eastAsia="標楷體" w:hAnsi="標楷體" w:hint="eastAsia"/>
        </w:rPr>
        <w:t>此致</w:t>
      </w:r>
    </w:p>
    <w:p w14:paraId="178224DC" w14:textId="77777777" w:rsidR="00067D01" w:rsidRPr="004E0432" w:rsidRDefault="00067D01" w:rsidP="00067D01">
      <w:pPr>
        <w:snapToGrid w:val="0"/>
        <w:jc w:val="both"/>
        <w:rPr>
          <w:rFonts w:ascii="標楷體" w:eastAsia="標楷體" w:hAnsi="標楷體"/>
        </w:rPr>
      </w:pPr>
      <w:r w:rsidRPr="004E0432">
        <w:rPr>
          <w:rFonts w:ascii="標楷體" w:eastAsia="標楷體" w:hAnsi="標楷體" w:hint="eastAsia"/>
        </w:rPr>
        <w:t>財團法人醫藥品查驗中心</w:t>
      </w:r>
    </w:p>
    <w:p w14:paraId="76CCBB33" w14:textId="77777777" w:rsidR="00067D01" w:rsidRPr="004E0432" w:rsidRDefault="00067D01" w:rsidP="00067D01">
      <w:pPr>
        <w:spacing w:line="500" w:lineRule="exact"/>
        <w:jc w:val="both"/>
        <w:rPr>
          <w:rFonts w:ascii="標楷體" w:eastAsia="標楷體" w:hAnsi="標楷體"/>
        </w:rPr>
      </w:pPr>
      <w:r w:rsidRPr="004E0432">
        <w:rPr>
          <w:rFonts w:ascii="標楷體" w:eastAsia="標楷體" w:hAnsi="標楷體"/>
          <w:noProof/>
        </w:rPr>
        <mc:AlternateContent>
          <mc:Choice Requires="wps">
            <w:drawing>
              <wp:anchor distT="0" distB="0" distL="114300" distR="114300" simplePos="0" relativeHeight="251659264" behindDoc="0" locked="0" layoutInCell="1" allowOverlap="1" wp14:anchorId="290E2F84" wp14:editId="20419CAB">
                <wp:simplePos x="0" y="0"/>
                <wp:positionH relativeFrom="column">
                  <wp:posOffset>2971800</wp:posOffset>
                </wp:positionH>
                <wp:positionV relativeFrom="paragraph">
                  <wp:posOffset>266700</wp:posOffset>
                </wp:positionV>
                <wp:extent cx="990600" cy="914400"/>
                <wp:effectExtent l="6985" t="13335" r="1206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14DA3" id="Rectangle 2" o:spid="_x0000_s1026" style="position:absolute;margin-left:234pt;margin-top:21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">
                <v:stroke dashstyle="1 1" endcap="round"/>
              </v:rect>
            </w:pict>
          </mc:Fallback>
        </mc:AlternateContent>
      </w:r>
    </w:p>
    <w:p w14:paraId="273684F8" w14:textId="77777777" w:rsidR="00067D01" w:rsidRPr="004E0432" w:rsidRDefault="00067D01" w:rsidP="00067D01">
      <w:pPr>
        <w:spacing w:line="500" w:lineRule="exact"/>
        <w:jc w:val="both"/>
        <w:rPr>
          <w:rFonts w:ascii="標楷體" w:eastAsia="標楷體" w:hAnsi="標楷體"/>
        </w:rPr>
      </w:pPr>
      <w:r w:rsidRPr="004E0432">
        <w:rPr>
          <w:rFonts w:ascii="標楷體" w:eastAsia="標楷體" w:hAnsi="標楷體" w:hint="eastAsia"/>
        </w:rPr>
        <w:t xml:space="preserve">公司：              </w:t>
      </w:r>
    </w:p>
    <w:p w14:paraId="7197F83B" w14:textId="77777777" w:rsidR="00067D01" w:rsidRPr="004E0432" w:rsidRDefault="00067D01" w:rsidP="00067D01">
      <w:pPr>
        <w:spacing w:line="500" w:lineRule="exact"/>
        <w:rPr>
          <w:rFonts w:ascii="標楷體" w:eastAsia="標楷體" w:hAnsi="標楷體"/>
        </w:rPr>
      </w:pPr>
      <w:r w:rsidRPr="004E0432">
        <w:rPr>
          <w:rFonts w:ascii="標楷體" w:eastAsia="標楷體" w:hAnsi="標楷體"/>
          <w:noProof/>
        </w:rPr>
        <mc:AlternateContent>
          <mc:Choice Requires="wps">
            <w:drawing>
              <wp:anchor distT="0" distB="0" distL="114300" distR="114300" simplePos="0" relativeHeight="251660288" behindDoc="0" locked="0" layoutInCell="1" allowOverlap="1" wp14:anchorId="10240B10" wp14:editId="51C92E77">
                <wp:simplePos x="0" y="0"/>
                <wp:positionH relativeFrom="column">
                  <wp:posOffset>4572000</wp:posOffset>
                </wp:positionH>
                <wp:positionV relativeFrom="paragraph">
                  <wp:posOffset>88900</wp:posOffset>
                </wp:positionV>
                <wp:extent cx="533400" cy="457200"/>
                <wp:effectExtent l="6985" t="13335" r="12065" b="571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9C92C" id="Rectangle 3" o:spid="_x0000_s1026" style="position:absolute;margin-left:5in;margin-top:7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">
                <v:stroke dashstyle="1 1" endcap="round"/>
              </v:rect>
            </w:pict>
          </mc:Fallback>
        </mc:AlternateContent>
      </w:r>
      <w:r w:rsidRPr="004E0432">
        <w:rPr>
          <w:rFonts w:ascii="標楷體" w:eastAsia="標楷體" w:hAnsi="標楷體" w:hint="eastAsia"/>
        </w:rPr>
        <w:t xml:space="preserve">負責人：            </w:t>
      </w:r>
    </w:p>
    <w:p w14:paraId="6E1ADCFA" w14:textId="77777777" w:rsidR="00067D01" w:rsidRPr="004E0432" w:rsidRDefault="00067D01" w:rsidP="00067D01">
      <w:pPr>
        <w:widowControl/>
        <w:autoSpaceDE w:val="0"/>
        <w:autoSpaceDN w:val="0"/>
        <w:snapToGrid w:val="0"/>
        <w:textAlignment w:val="bottom"/>
        <w:rPr>
          <w:rFonts w:ascii="標楷體" w:eastAsia="標楷體" w:hAnsi="標楷體"/>
        </w:rPr>
      </w:pPr>
    </w:p>
    <w:p w14:paraId="179C523E" w14:textId="77777777" w:rsidR="00067D01" w:rsidRPr="004E0432" w:rsidRDefault="00067D01" w:rsidP="00067D01">
      <w:pPr>
        <w:widowControl/>
        <w:autoSpaceDE w:val="0"/>
        <w:autoSpaceDN w:val="0"/>
        <w:snapToGrid w:val="0"/>
        <w:spacing w:beforeLines="50" w:before="120" w:afterLines="100" w:after="240"/>
        <w:jc w:val="center"/>
        <w:textAlignment w:val="bottom"/>
        <w:rPr>
          <w:rFonts w:ascii="標楷體" w:eastAsia="標楷體" w:hAnsi="標楷體"/>
        </w:rPr>
      </w:pPr>
    </w:p>
    <w:p w14:paraId="630BCBE5" w14:textId="7ED276E1" w:rsidR="00067D01" w:rsidRPr="004E0432" w:rsidRDefault="00067D01" w:rsidP="00067D01">
      <w:pPr>
        <w:widowControl/>
        <w:autoSpaceDE w:val="0"/>
        <w:autoSpaceDN w:val="0"/>
        <w:snapToGrid w:val="0"/>
        <w:spacing w:beforeLines="50" w:before="120" w:afterLines="100" w:after="240"/>
        <w:jc w:val="center"/>
        <w:textAlignment w:val="bottom"/>
        <w:rPr>
          <w:rFonts w:ascii="標楷體" w:eastAsia="標楷體" w:hAnsi="標楷體"/>
        </w:rPr>
      </w:pPr>
      <w:r w:rsidRPr="004E0432">
        <w:rPr>
          <w:rFonts w:ascii="標楷體" w:eastAsia="標楷體" w:hAnsi="標楷體" w:hint="eastAsia"/>
        </w:rPr>
        <w:t xml:space="preserve">中 </w:t>
      </w:r>
      <w:r w:rsidRPr="004E0432">
        <w:rPr>
          <w:rFonts w:ascii="標楷體" w:eastAsia="標楷體" w:hAnsi="標楷體"/>
        </w:rPr>
        <w:t xml:space="preserve">   </w:t>
      </w:r>
      <w:r w:rsidRPr="004E0432">
        <w:rPr>
          <w:rFonts w:ascii="標楷體" w:eastAsia="標楷體" w:hAnsi="標楷體" w:hint="eastAsia"/>
        </w:rPr>
        <w:t xml:space="preserve">華 </w:t>
      </w:r>
      <w:r w:rsidRPr="004E0432">
        <w:rPr>
          <w:rFonts w:ascii="標楷體" w:eastAsia="標楷體" w:hAnsi="標楷體"/>
        </w:rPr>
        <w:t xml:space="preserve">   </w:t>
      </w:r>
      <w:r w:rsidRPr="004E0432">
        <w:rPr>
          <w:rFonts w:ascii="標楷體" w:eastAsia="標楷體" w:hAnsi="標楷體" w:hint="eastAsia"/>
        </w:rPr>
        <w:t>民</w:t>
      </w:r>
      <w:r w:rsidR="00C10C93">
        <w:rPr>
          <w:rFonts w:ascii="標楷體" w:eastAsia="標楷體" w:hAnsi="標楷體" w:hint="eastAsia"/>
        </w:rPr>
        <w:t xml:space="preserve"> </w:t>
      </w:r>
      <w:r w:rsidRPr="004E0432">
        <w:rPr>
          <w:rFonts w:ascii="標楷體" w:eastAsia="標楷體" w:hAnsi="標楷體"/>
        </w:rPr>
        <w:t xml:space="preserve">   </w:t>
      </w:r>
      <w:r w:rsidRPr="004E0432">
        <w:rPr>
          <w:rFonts w:ascii="標楷體" w:eastAsia="標楷體" w:hAnsi="標楷體" w:hint="eastAsia"/>
        </w:rPr>
        <w:t xml:space="preserve">國      年  </w:t>
      </w:r>
      <w:r w:rsidR="00C10C93">
        <w:rPr>
          <w:rFonts w:ascii="標楷體" w:eastAsia="標楷體" w:hAnsi="標楷體" w:hint="eastAsia"/>
        </w:rPr>
        <w:t xml:space="preserve"> </w:t>
      </w:r>
      <w:r w:rsidRPr="004E0432">
        <w:rPr>
          <w:rFonts w:ascii="標楷體" w:eastAsia="標楷體" w:hAnsi="標楷體" w:hint="eastAsia"/>
        </w:rPr>
        <w:t xml:space="preserve">  月   </w:t>
      </w:r>
      <w:r w:rsidR="00C10C93">
        <w:rPr>
          <w:rFonts w:ascii="標楷體" w:eastAsia="標楷體" w:hAnsi="標楷體" w:hint="eastAsia"/>
        </w:rPr>
        <w:t xml:space="preserve"> </w:t>
      </w:r>
      <w:r w:rsidRPr="004E0432">
        <w:rPr>
          <w:rFonts w:ascii="標楷體" w:eastAsia="標楷體" w:hAnsi="標楷體" w:hint="eastAsia"/>
        </w:rPr>
        <w:t xml:space="preserve"> 日</w:t>
      </w:r>
      <w:r w:rsidRPr="004E0432">
        <w:rPr>
          <w:rFonts w:ascii="標楷體" w:eastAsia="標楷體" w:hAnsi="標楷體"/>
        </w:rPr>
        <w:br w:type="page"/>
      </w:r>
    </w:p>
    <w:p w14:paraId="5699F2F2" w14:textId="77777777" w:rsidR="00067D01" w:rsidRPr="004E0432" w:rsidRDefault="00067D01" w:rsidP="00067D01">
      <w:pPr>
        <w:widowControl/>
        <w:autoSpaceDE w:val="0"/>
        <w:autoSpaceDN w:val="0"/>
        <w:snapToGrid w:val="0"/>
        <w:spacing w:beforeLines="50" w:before="120" w:afterLines="100" w:after="240"/>
        <w:jc w:val="center"/>
        <w:textAlignment w:val="bottom"/>
        <w:rPr>
          <w:rFonts w:ascii="標楷體" w:eastAsia="標楷體" w:hAnsi="標楷體"/>
          <w:sz w:val="32"/>
          <w:szCs w:val="32"/>
        </w:rPr>
      </w:pPr>
      <w:r w:rsidRPr="004E0432">
        <w:rPr>
          <w:rFonts w:ascii="標楷體" w:eastAsia="標楷體" w:hAnsi="標楷體"/>
          <w:noProof/>
          <w:szCs w:val="20"/>
        </w:rPr>
        <w:lastRenderedPageBreak/>
        <mc:AlternateContent>
          <mc:Choice Requires="wps">
            <w:drawing>
              <wp:anchor distT="45720" distB="45720" distL="114300" distR="114300" simplePos="0" relativeHeight="251661312" behindDoc="0" locked="0" layoutInCell="1" allowOverlap="1" wp14:anchorId="2E087A47" wp14:editId="1647B09D">
                <wp:simplePos x="0" y="0"/>
                <wp:positionH relativeFrom="column">
                  <wp:posOffset>-215558</wp:posOffset>
                </wp:positionH>
                <wp:positionV relativeFrom="paragraph">
                  <wp:posOffset>-342265</wp:posOffset>
                </wp:positionV>
                <wp:extent cx="785447" cy="1404620"/>
                <wp:effectExtent l="0" t="0" r="15240" b="1143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1AB29062" w14:textId="036195EC"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087A47" id="_x0000_s1027" type="#_x0000_t202" style="position:absolute;left:0;text-align:left;margin-left:-16.95pt;margin-top:-26.95pt;width:61.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hEwIAACYEAAAOAAAAZHJzL2Uyb0RvYy54bWysk99v2yAQx98n7X9AvC92Iqd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">
                <v:textbox style="mso-fit-shape-to-text:t">
                  <w:txbxContent>
                    <w:p w14:paraId="1AB29062" w14:textId="036195EC"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三</w:t>
                      </w:r>
                    </w:p>
                  </w:txbxContent>
                </v:textbox>
              </v:shape>
            </w:pict>
          </mc:Fallback>
        </mc:AlternateContent>
      </w:r>
      <w:r w:rsidRPr="004E0432">
        <w:rPr>
          <w:rFonts w:ascii="標楷體" w:eastAsia="標楷體" w:hAnsi="標楷體" w:hint="eastAsia"/>
          <w:sz w:val="32"/>
          <w:szCs w:val="32"/>
        </w:rPr>
        <w:t>財團法人醫藥品查驗中心 保密承諾暨個人資料提供同意書</w:t>
      </w:r>
    </w:p>
    <w:p w14:paraId="6B0A1730" w14:textId="77777777" w:rsidR="00067D01" w:rsidRPr="004E0432" w:rsidRDefault="00067D01" w:rsidP="00067D01">
      <w:pPr>
        <w:widowControl/>
        <w:autoSpaceDE w:val="0"/>
        <w:autoSpaceDN w:val="0"/>
        <w:snapToGrid w:val="0"/>
        <w:spacing w:beforeLines="50" w:before="120" w:afterLines="50" w:after="120"/>
        <w:jc w:val="center"/>
        <w:textAlignment w:val="bottom"/>
        <w:rPr>
          <w:rFonts w:ascii="標楷體" w:eastAsia="標楷體" w:hAnsi="標楷體"/>
          <w:color w:val="FF0000"/>
          <w:sz w:val="32"/>
          <w:szCs w:val="32"/>
          <w:lang w:eastAsia="zh-CN"/>
        </w:rPr>
      </w:pPr>
    </w:p>
    <w:p w14:paraId="7D286E24" w14:textId="77777777" w:rsidR="00067D01" w:rsidRPr="004E0432" w:rsidRDefault="00067D01" w:rsidP="00067D01">
      <w:pPr>
        <w:snapToGrid w:val="0"/>
        <w:ind w:firstLine="538"/>
        <w:jc w:val="both"/>
        <w:rPr>
          <w:rFonts w:ascii="標楷體" w:eastAsia="標楷體" w:hAnsi="標楷體"/>
        </w:rPr>
      </w:pPr>
      <w:r w:rsidRPr="004E0432">
        <w:rPr>
          <w:rFonts w:ascii="標楷體" w:eastAsia="標楷體" w:hAnsi="標楷體" w:hint="eastAsia"/>
        </w:rPr>
        <w:t>茲緣於本人受僱承辦財團法人醫藥品查驗中心（以下簡稱查驗中心）專案，因業務往來需要得以接觸、取得、知悉查驗中心機密檔案。為保持所知悉或交付檔案之安全性，本人同意遵守「國家機密保護法」與「營業秘密法」。並簽署本承諾書，恪遵下列事項：</w:t>
      </w:r>
    </w:p>
    <w:p w14:paraId="131655E3"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本承諾書所稱之「檔案」，係指一切尚未公開之文件或任何其他形式之記錄、複製品或儲存媒體等相關內容，包括但不限於書面、圖書、錄音、錄影、電磁紀錄等。</w:t>
      </w:r>
    </w:p>
    <w:p w14:paraId="5AE9B437"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本承諾書所稱之機密檔案係指明文標示為「內部使用」、「限閱」、「機密」、「極機密」或其他同義字之一切機密，或雖未標示但依一般法律觀念，應視為機密之物品、文件及資料等。但下述情形不在此限：</w:t>
      </w:r>
    </w:p>
    <w:p w14:paraId="52B37826" w14:textId="77777777" w:rsidR="00067D01" w:rsidRPr="004E0432" w:rsidRDefault="00067D01" w:rsidP="00067D01">
      <w:pPr>
        <w:numPr>
          <w:ilvl w:val="1"/>
          <w:numId w:val="23"/>
        </w:numPr>
        <w:tabs>
          <w:tab w:val="clear" w:pos="1200"/>
        </w:tabs>
        <w:snapToGrid w:val="0"/>
        <w:ind w:left="1620" w:hanging="540"/>
        <w:jc w:val="both"/>
        <w:rPr>
          <w:rFonts w:ascii="標楷體" w:eastAsia="標楷體" w:hAnsi="標楷體"/>
        </w:rPr>
      </w:pPr>
      <w:r w:rsidRPr="004E0432">
        <w:rPr>
          <w:rFonts w:ascii="標楷體" w:eastAsia="標楷體" w:hAnsi="標楷體" w:hint="eastAsia"/>
        </w:rPr>
        <w:t>已有書面證據證明交付或告知之檔案為本人所已知。</w:t>
      </w:r>
    </w:p>
    <w:p w14:paraId="4A151F4C" w14:textId="77777777" w:rsidR="00067D01" w:rsidRPr="004E0432" w:rsidRDefault="00067D01" w:rsidP="00067D01">
      <w:pPr>
        <w:numPr>
          <w:ilvl w:val="1"/>
          <w:numId w:val="23"/>
        </w:numPr>
        <w:tabs>
          <w:tab w:val="clear" w:pos="1200"/>
        </w:tabs>
        <w:snapToGrid w:val="0"/>
        <w:ind w:left="1620" w:hanging="540"/>
        <w:jc w:val="both"/>
        <w:rPr>
          <w:rFonts w:ascii="標楷體" w:eastAsia="標楷體" w:hAnsi="標楷體"/>
        </w:rPr>
      </w:pPr>
      <w:r w:rsidRPr="004E0432">
        <w:rPr>
          <w:rFonts w:ascii="標楷體" w:eastAsia="標楷體" w:hAnsi="標楷體" w:hint="eastAsia"/>
        </w:rPr>
        <w:t>已見於公開發行之刊物或出版品等欠缺機密性質之檔案。</w:t>
      </w:r>
    </w:p>
    <w:p w14:paraId="275E8A1E"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本人應負善良管理人之注意義務維護查驗中心之機密檔案，非經查驗中心書面同意，絕不故意、過失洩漏、告知、移轉或以任何方式使任何第三人知悉、持有、利用之。</w:t>
      </w:r>
    </w:p>
    <w:p w14:paraId="70E55CC3"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本人瞭解並同意凡利用查驗中心電信設備發送、儲存、傳輸或接收符號、文字、影像、聲音或其他信息之有線電信，包括但不限網際網路等通訊封包，將依網路通訊監測管理規定進行管理。</w:t>
      </w:r>
    </w:p>
    <w:p w14:paraId="2A24AA10"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若違反本承諾之約定或有任何因可歸責於本人之事由，以各種方式致機密檔案被洩露者，本人除應負擔一切法律責任及損害賠償責任外，並同意負擔查驗中心因此所支出之律師、訴訟及強制執行費用。</w:t>
      </w:r>
    </w:p>
    <w:p w14:paraId="5B9D0027" w14:textId="77777777" w:rsidR="00067D01" w:rsidRPr="004E0432" w:rsidRDefault="00067D01" w:rsidP="00067D01">
      <w:pPr>
        <w:snapToGrid w:val="0"/>
        <w:ind w:left="1080"/>
        <w:jc w:val="both"/>
        <w:rPr>
          <w:rFonts w:ascii="標楷體" w:eastAsia="標楷體" w:hAnsi="標楷體"/>
        </w:rPr>
      </w:pPr>
      <w:r w:rsidRPr="004E0432">
        <w:rPr>
          <w:rFonts w:ascii="標楷體" w:eastAsia="標楷體" w:hAnsi="標楷體" w:hint="eastAsia"/>
        </w:rPr>
        <w:t>前項情形，致第三人對查驗中心負損害賠償責任時，本人應與第三人負連帶責任。</w:t>
      </w:r>
    </w:p>
    <w:p w14:paraId="311BB7ED"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本承諾書於本人在相關工作期限內及其相關完成驗收後二年內均屬有效。</w:t>
      </w:r>
    </w:p>
    <w:p w14:paraId="0F6BDE2F"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非因本人因素造成，當該等機密檔案對外公開或解除其機密性時，本人同時解除對該等機密檔案之保密責任。</w:t>
      </w:r>
    </w:p>
    <w:p w14:paraId="383777CF" w14:textId="77777777" w:rsidR="00067D01" w:rsidRPr="004E0432" w:rsidRDefault="00067D01" w:rsidP="00067D01">
      <w:pPr>
        <w:numPr>
          <w:ilvl w:val="0"/>
          <w:numId w:val="23"/>
        </w:numPr>
        <w:tabs>
          <w:tab w:val="clear" w:pos="1080"/>
        </w:tabs>
        <w:snapToGrid w:val="0"/>
        <w:jc w:val="both"/>
        <w:rPr>
          <w:rFonts w:ascii="標楷體" w:eastAsia="標楷體" w:hAnsi="標楷體"/>
          <w:b/>
          <w:u w:val="single"/>
        </w:rPr>
      </w:pPr>
      <w:r w:rsidRPr="004E0432">
        <w:rPr>
          <w:rFonts w:ascii="標楷體" w:eastAsia="標楷體" w:hAnsi="標楷體" w:hint="eastAsia"/>
          <w:b/>
          <w:u w:val="single"/>
        </w:rPr>
        <w:t>本人同意查驗中心依個人資料保護法第8條第2項及第19條第1項之規定，基於其所負法定義務，於業務上有緊急狀況應變聯繫之需求，蒐集本人之姓名、職業、聯絡方式，做為建置通訊錄之用。</w:t>
      </w:r>
    </w:p>
    <w:p w14:paraId="42FC05A8" w14:textId="77777777" w:rsidR="00067D01" w:rsidRPr="004E0432" w:rsidRDefault="00067D01" w:rsidP="00067D01">
      <w:pPr>
        <w:numPr>
          <w:ilvl w:val="0"/>
          <w:numId w:val="23"/>
        </w:numPr>
        <w:tabs>
          <w:tab w:val="clear" w:pos="1080"/>
        </w:tabs>
        <w:snapToGrid w:val="0"/>
        <w:jc w:val="both"/>
        <w:rPr>
          <w:rFonts w:ascii="標楷體" w:eastAsia="標楷體" w:hAnsi="標楷體"/>
          <w:strike/>
        </w:rPr>
      </w:pPr>
      <w:r w:rsidRPr="004E0432">
        <w:rPr>
          <w:rFonts w:ascii="標楷體" w:eastAsia="標楷體" w:hAnsi="標楷體" w:hint="eastAsia"/>
        </w:rPr>
        <w:t>本承諾書之條款，如部分無效或無法執行，不影響其他條款之效力。</w:t>
      </w:r>
    </w:p>
    <w:p w14:paraId="5971E67B"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關於本承諾書引起之爭議，雙方同意先本誠信原則磋商之，如磋商未果須進行訴訟時，本人同意以台北地方法院為第一審管轄法院。</w:t>
      </w:r>
    </w:p>
    <w:p w14:paraId="01A3DE78" w14:textId="77777777" w:rsidR="00067D01" w:rsidRPr="004E0432" w:rsidRDefault="00067D01" w:rsidP="00067D01">
      <w:pPr>
        <w:numPr>
          <w:ilvl w:val="0"/>
          <w:numId w:val="23"/>
        </w:numPr>
        <w:tabs>
          <w:tab w:val="clear" w:pos="1080"/>
        </w:tabs>
        <w:snapToGrid w:val="0"/>
        <w:jc w:val="both"/>
        <w:rPr>
          <w:rFonts w:ascii="標楷體" w:eastAsia="標楷體" w:hAnsi="標楷體"/>
        </w:rPr>
      </w:pPr>
      <w:r w:rsidRPr="004E0432">
        <w:rPr>
          <w:rFonts w:ascii="標楷體" w:eastAsia="標楷體" w:hAnsi="標楷體" w:hint="eastAsia"/>
        </w:rPr>
        <w:t>本承諾書正本由查驗中心留存。</w:t>
      </w:r>
    </w:p>
    <w:p w14:paraId="069A56A6" w14:textId="77777777" w:rsidR="00067D01" w:rsidRPr="004E0432" w:rsidRDefault="00067D01" w:rsidP="00067D01">
      <w:pPr>
        <w:snapToGrid w:val="0"/>
        <w:ind w:left="1078" w:hanging="1078"/>
        <w:jc w:val="both"/>
        <w:rPr>
          <w:rFonts w:ascii="標楷體" w:eastAsia="標楷體" w:hAnsi="標楷體"/>
        </w:rPr>
      </w:pPr>
    </w:p>
    <w:p w14:paraId="69FAC27E" w14:textId="77777777" w:rsidR="00067D01" w:rsidRPr="004E0432" w:rsidRDefault="00067D01" w:rsidP="00067D01">
      <w:pPr>
        <w:snapToGrid w:val="0"/>
        <w:jc w:val="both"/>
        <w:rPr>
          <w:rFonts w:ascii="標楷體" w:eastAsia="標楷體" w:hAnsi="標楷體"/>
        </w:rPr>
      </w:pPr>
      <w:r w:rsidRPr="004E0432">
        <w:rPr>
          <w:rFonts w:ascii="標楷體" w:eastAsia="標楷體" w:hAnsi="標楷體" w:hint="eastAsia"/>
        </w:rPr>
        <w:t>此致</w:t>
      </w:r>
    </w:p>
    <w:p w14:paraId="54045D35" w14:textId="77777777" w:rsidR="00067D01" w:rsidRPr="004E0432" w:rsidRDefault="00067D01" w:rsidP="00067D01">
      <w:pPr>
        <w:snapToGrid w:val="0"/>
        <w:jc w:val="both"/>
        <w:rPr>
          <w:rFonts w:ascii="標楷體" w:eastAsia="標楷體" w:hAnsi="標楷體"/>
        </w:rPr>
      </w:pPr>
      <w:r w:rsidRPr="004E0432">
        <w:rPr>
          <w:rFonts w:ascii="標楷體" w:eastAsia="標楷體" w:hAnsi="標楷體" w:hint="eastAsia"/>
        </w:rPr>
        <w:t>財團法人醫藥品查驗中心</w:t>
      </w:r>
    </w:p>
    <w:tbl>
      <w:tblPr>
        <w:tblW w:w="5000" w:type="pct"/>
        <w:tblInd w:w="28" w:type="dxa"/>
        <w:tblLayout w:type="fixed"/>
        <w:tblCellMar>
          <w:left w:w="28" w:type="dxa"/>
          <w:right w:w="28" w:type="dxa"/>
        </w:tblCellMar>
        <w:tblLook w:val="0000" w:firstRow="0" w:lastRow="0" w:firstColumn="0" w:lastColumn="0" w:noHBand="0" w:noVBand="0"/>
      </w:tblPr>
      <w:tblGrid>
        <w:gridCol w:w="1612"/>
        <w:gridCol w:w="233"/>
        <w:gridCol w:w="8359"/>
      </w:tblGrid>
      <w:tr w:rsidR="00067D01" w:rsidRPr="004E0432" w14:paraId="2B20A8FE" w14:textId="77777777" w:rsidTr="00087010">
        <w:trPr>
          <w:trHeight w:hRule="exact" w:val="510"/>
        </w:trPr>
        <w:tc>
          <w:tcPr>
            <w:tcW w:w="790" w:type="pct"/>
            <w:vAlign w:val="bottom"/>
          </w:tcPr>
          <w:p w14:paraId="46789764" w14:textId="77777777" w:rsidR="00067D01" w:rsidRPr="004E0432" w:rsidRDefault="00067D01" w:rsidP="00087010">
            <w:pPr>
              <w:widowControl/>
              <w:autoSpaceDE w:val="0"/>
              <w:autoSpaceDN w:val="0"/>
              <w:snapToGrid w:val="0"/>
              <w:jc w:val="distribute"/>
              <w:textAlignment w:val="bottom"/>
              <w:rPr>
                <w:rFonts w:ascii="標楷體" w:eastAsia="標楷體" w:hAnsi="標楷體"/>
              </w:rPr>
            </w:pPr>
            <w:r w:rsidRPr="004E0432">
              <w:rPr>
                <w:rFonts w:ascii="標楷體" w:eastAsia="標楷體" w:hAnsi="標楷體" w:hint="eastAsia"/>
              </w:rPr>
              <w:t>個人簽名</w:t>
            </w:r>
          </w:p>
        </w:tc>
        <w:tc>
          <w:tcPr>
            <w:tcW w:w="114" w:type="pct"/>
            <w:vAlign w:val="bottom"/>
          </w:tcPr>
          <w:p w14:paraId="1B54A8B4" w14:textId="77777777" w:rsidR="00067D01" w:rsidRPr="004E0432" w:rsidRDefault="00067D01" w:rsidP="00087010">
            <w:pPr>
              <w:widowControl/>
              <w:autoSpaceDE w:val="0"/>
              <w:autoSpaceDN w:val="0"/>
              <w:adjustRightInd w:val="0"/>
              <w:snapToGrid w:val="0"/>
              <w:jc w:val="center"/>
              <w:textAlignment w:val="bottom"/>
              <w:rPr>
                <w:rFonts w:ascii="標楷體" w:eastAsia="標楷體" w:hAnsi="標楷體"/>
                <w:kern w:val="0"/>
              </w:rPr>
            </w:pPr>
            <w:r w:rsidRPr="004E0432">
              <w:rPr>
                <w:rFonts w:ascii="標楷體" w:eastAsia="標楷體" w:hAnsi="標楷體" w:hint="eastAsia"/>
                <w:kern w:val="0"/>
              </w:rPr>
              <w:t>：</w:t>
            </w:r>
          </w:p>
        </w:tc>
        <w:tc>
          <w:tcPr>
            <w:tcW w:w="4096" w:type="pct"/>
            <w:vAlign w:val="bottom"/>
          </w:tcPr>
          <w:p w14:paraId="19D8BEE9" w14:textId="77777777" w:rsidR="00067D01" w:rsidRPr="004E0432" w:rsidRDefault="00067D01" w:rsidP="00087010">
            <w:pPr>
              <w:widowControl/>
              <w:autoSpaceDE w:val="0"/>
              <w:autoSpaceDN w:val="0"/>
              <w:adjustRightInd w:val="0"/>
              <w:snapToGrid w:val="0"/>
              <w:jc w:val="both"/>
              <w:textAlignment w:val="bottom"/>
              <w:rPr>
                <w:rFonts w:ascii="標楷體" w:eastAsia="標楷體" w:hAnsi="標楷體"/>
                <w:kern w:val="0"/>
              </w:rPr>
            </w:pPr>
          </w:p>
        </w:tc>
      </w:tr>
      <w:tr w:rsidR="00067D01" w:rsidRPr="004E0432" w14:paraId="223973FE" w14:textId="77777777" w:rsidTr="00087010">
        <w:trPr>
          <w:trHeight w:hRule="exact" w:val="510"/>
        </w:trPr>
        <w:tc>
          <w:tcPr>
            <w:tcW w:w="790" w:type="pct"/>
            <w:vAlign w:val="bottom"/>
          </w:tcPr>
          <w:p w14:paraId="1EFFE288" w14:textId="77777777" w:rsidR="00067D01" w:rsidRPr="004E0432" w:rsidRDefault="00067D01" w:rsidP="00087010">
            <w:pPr>
              <w:widowControl/>
              <w:autoSpaceDE w:val="0"/>
              <w:autoSpaceDN w:val="0"/>
              <w:snapToGrid w:val="0"/>
              <w:jc w:val="distribute"/>
              <w:textAlignment w:val="bottom"/>
              <w:rPr>
                <w:rFonts w:ascii="標楷體" w:eastAsia="標楷體" w:hAnsi="標楷體"/>
              </w:rPr>
            </w:pPr>
            <w:r w:rsidRPr="004E0432">
              <w:rPr>
                <w:rFonts w:ascii="標楷體" w:eastAsia="標楷體" w:hAnsi="標楷體" w:hint="eastAsia"/>
              </w:rPr>
              <w:t>身分證字號</w:t>
            </w:r>
          </w:p>
        </w:tc>
        <w:tc>
          <w:tcPr>
            <w:tcW w:w="114" w:type="pct"/>
            <w:vAlign w:val="bottom"/>
          </w:tcPr>
          <w:p w14:paraId="59A22F1B" w14:textId="77777777" w:rsidR="00067D01" w:rsidRPr="004E0432" w:rsidRDefault="00067D01" w:rsidP="00087010">
            <w:pPr>
              <w:widowControl/>
              <w:autoSpaceDE w:val="0"/>
              <w:autoSpaceDN w:val="0"/>
              <w:adjustRightInd w:val="0"/>
              <w:snapToGrid w:val="0"/>
              <w:jc w:val="center"/>
              <w:textAlignment w:val="bottom"/>
              <w:rPr>
                <w:rFonts w:ascii="標楷體" w:eastAsia="標楷體" w:hAnsi="標楷體"/>
                <w:kern w:val="0"/>
              </w:rPr>
            </w:pPr>
            <w:r w:rsidRPr="004E0432">
              <w:rPr>
                <w:rFonts w:ascii="標楷體" w:eastAsia="標楷體" w:hAnsi="標楷體" w:hint="eastAsia"/>
                <w:kern w:val="0"/>
              </w:rPr>
              <w:t>：</w:t>
            </w:r>
          </w:p>
        </w:tc>
        <w:tc>
          <w:tcPr>
            <w:tcW w:w="4096" w:type="pct"/>
            <w:vAlign w:val="bottom"/>
          </w:tcPr>
          <w:p w14:paraId="3DF60563" w14:textId="77777777" w:rsidR="00067D01" w:rsidRPr="004E0432" w:rsidRDefault="00067D01" w:rsidP="00087010">
            <w:pPr>
              <w:widowControl/>
              <w:autoSpaceDE w:val="0"/>
              <w:autoSpaceDN w:val="0"/>
              <w:adjustRightInd w:val="0"/>
              <w:snapToGrid w:val="0"/>
              <w:jc w:val="both"/>
              <w:textAlignment w:val="bottom"/>
              <w:rPr>
                <w:rFonts w:ascii="標楷體" w:eastAsia="標楷體" w:hAnsi="標楷體"/>
                <w:kern w:val="0"/>
              </w:rPr>
            </w:pPr>
          </w:p>
        </w:tc>
      </w:tr>
      <w:tr w:rsidR="00067D01" w:rsidRPr="004E0432" w14:paraId="17697CC8" w14:textId="77777777" w:rsidTr="00087010">
        <w:trPr>
          <w:trHeight w:hRule="exact" w:val="510"/>
        </w:trPr>
        <w:tc>
          <w:tcPr>
            <w:tcW w:w="790" w:type="pct"/>
            <w:vAlign w:val="bottom"/>
          </w:tcPr>
          <w:p w14:paraId="1123A6A0" w14:textId="77777777" w:rsidR="00067D01" w:rsidRPr="004E0432" w:rsidRDefault="00067D01" w:rsidP="00087010">
            <w:pPr>
              <w:widowControl/>
              <w:autoSpaceDE w:val="0"/>
              <w:autoSpaceDN w:val="0"/>
              <w:snapToGrid w:val="0"/>
              <w:jc w:val="distribute"/>
              <w:textAlignment w:val="bottom"/>
              <w:rPr>
                <w:rFonts w:ascii="標楷體" w:eastAsia="標楷體" w:hAnsi="標楷體"/>
              </w:rPr>
            </w:pPr>
            <w:r w:rsidRPr="004E0432">
              <w:rPr>
                <w:rFonts w:ascii="標楷體" w:eastAsia="標楷體" w:hAnsi="標楷體" w:hint="eastAsia"/>
              </w:rPr>
              <w:t>戶籍地址</w:t>
            </w:r>
          </w:p>
        </w:tc>
        <w:tc>
          <w:tcPr>
            <w:tcW w:w="114" w:type="pct"/>
            <w:vAlign w:val="bottom"/>
          </w:tcPr>
          <w:p w14:paraId="1FBC0951" w14:textId="77777777" w:rsidR="00067D01" w:rsidRPr="004E0432" w:rsidRDefault="00067D01" w:rsidP="00087010">
            <w:pPr>
              <w:widowControl/>
              <w:autoSpaceDE w:val="0"/>
              <w:autoSpaceDN w:val="0"/>
              <w:snapToGrid w:val="0"/>
              <w:jc w:val="center"/>
              <w:textAlignment w:val="bottom"/>
              <w:rPr>
                <w:rFonts w:ascii="標楷體" w:eastAsia="標楷體" w:hAnsi="標楷體"/>
              </w:rPr>
            </w:pPr>
            <w:r w:rsidRPr="004E0432">
              <w:rPr>
                <w:rFonts w:ascii="標楷體" w:eastAsia="標楷體" w:hAnsi="標楷體" w:hint="eastAsia"/>
              </w:rPr>
              <w:t>：</w:t>
            </w:r>
          </w:p>
        </w:tc>
        <w:tc>
          <w:tcPr>
            <w:tcW w:w="4096" w:type="pct"/>
            <w:vAlign w:val="bottom"/>
          </w:tcPr>
          <w:p w14:paraId="0BBE1CF4" w14:textId="77777777" w:rsidR="00067D01" w:rsidRPr="004E0432" w:rsidRDefault="00067D01" w:rsidP="00087010">
            <w:pPr>
              <w:widowControl/>
              <w:autoSpaceDE w:val="0"/>
              <w:autoSpaceDN w:val="0"/>
              <w:snapToGrid w:val="0"/>
              <w:jc w:val="both"/>
              <w:textAlignment w:val="bottom"/>
              <w:rPr>
                <w:rFonts w:ascii="標楷體" w:eastAsia="標楷體" w:hAnsi="標楷體"/>
              </w:rPr>
            </w:pPr>
          </w:p>
        </w:tc>
      </w:tr>
    </w:tbl>
    <w:p w14:paraId="44E4CAB7" w14:textId="77777777" w:rsidR="00067D01" w:rsidRPr="004E0432" w:rsidRDefault="00067D01" w:rsidP="00067D01">
      <w:pPr>
        <w:widowControl/>
        <w:autoSpaceDE w:val="0"/>
        <w:autoSpaceDN w:val="0"/>
        <w:snapToGrid w:val="0"/>
        <w:textAlignment w:val="bottom"/>
        <w:rPr>
          <w:rFonts w:ascii="標楷體" w:eastAsia="標楷體" w:hAnsi="標楷體"/>
        </w:rPr>
      </w:pPr>
    </w:p>
    <w:p w14:paraId="1841A1F4" w14:textId="70165E55" w:rsidR="00067D01" w:rsidRPr="004E0432" w:rsidRDefault="00C10C93" w:rsidP="00067D01">
      <w:pPr>
        <w:widowControl/>
        <w:autoSpaceDE w:val="0"/>
        <w:autoSpaceDN w:val="0"/>
        <w:snapToGrid w:val="0"/>
        <w:spacing w:beforeLines="50" w:before="120" w:afterLines="100" w:after="240"/>
        <w:jc w:val="center"/>
        <w:textAlignment w:val="bottom"/>
        <w:rPr>
          <w:rFonts w:ascii="標楷體" w:eastAsia="標楷體" w:hAnsi="標楷體"/>
        </w:rPr>
      </w:pPr>
      <w:r w:rsidRPr="004E0432">
        <w:rPr>
          <w:rFonts w:ascii="標楷體" w:eastAsia="標楷體" w:hAnsi="標楷體" w:hint="eastAsia"/>
        </w:rPr>
        <w:t xml:space="preserve">中 </w:t>
      </w:r>
      <w:r w:rsidRPr="004E0432">
        <w:rPr>
          <w:rFonts w:ascii="標楷體" w:eastAsia="標楷體" w:hAnsi="標楷體"/>
        </w:rPr>
        <w:t xml:space="preserve">   </w:t>
      </w:r>
      <w:r w:rsidRPr="004E0432">
        <w:rPr>
          <w:rFonts w:ascii="標楷體" w:eastAsia="標楷體" w:hAnsi="標楷體" w:hint="eastAsia"/>
        </w:rPr>
        <w:t xml:space="preserve">華 </w:t>
      </w:r>
      <w:r w:rsidRPr="004E0432">
        <w:rPr>
          <w:rFonts w:ascii="標楷體" w:eastAsia="標楷體" w:hAnsi="標楷體"/>
        </w:rPr>
        <w:t xml:space="preserve">   </w:t>
      </w:r>
      <w:r w:rsidRPr="004E0432">
        <w:rPr>
          <w:rFonts w:ascii="標楷體" w:eastAsia="標楷體" w:hAnsi="標楷體" w:hint="eastAsia"/>
        </w:rPr>
        <w:t>民</w:t>
      </w:r>
      <w:r>
        <w:rPr>
          <w:rFonts w:ascii="標楷體" w:eastAsia="標楷體" w:hAnsi="標楷體" w:hint="eastAsia"/>
        </w:rPr>
        <w:t xml:space="preserve"> </w:t>
      </w:r>
      <w:r w:rsidRPr="004E0432">
        <w:rPr>
          <w:rFonts w:ascii="標楷體" w:eastAsia="標楷體" w:hAnsi="標楷體"/>
        </w:rPr>
        <w:t xml:space="preserve">   </w:t>
      </w:r>
      <w:r w:rsidRPr="004E0432">
        <w:rPr>
          <w:rFonts w:ascii="標楷體" w:eastAsia="標楷體" w:hAnsi="標楷體" w:hint="eastAsia"/>
        </w:rPr>
        <w:t xml:space="preserve">國      年  </w:t>
      </w:r>
      <w:r>
        <w:rPr>
          <w:rFonts w:ascii="標楷體" w:eastAsia="標楷體" w:hAnsi="標楷體" w:hint="eastAsia"/>
        </w:rPr>
        <w:t xml:space="preserve"> </w:t>
      </w:r>
      <w:r w:rsidRPr="004E0432">
        <w:rPr>
          <w:rFonts w:ascii="標楷體" w:eastAsia="標楷體" w:hAnsi="標楷體" w:hint="eastAsia"/>
        </w:rPr>
        <w:t xml:space="preserve">  月   </w:t>
      </w:r>
      <w:r>
        <w:rPr>
          <w:rFonts w:ascii="標楷體" w:eastAsia="標楷體" w:hAnsi="標楷體" w:hint="eastAsia"/>
        </w:rPr>
        <w:t xml:space="preserve"> </w:t>
      </w:r>
      <w:r w:rsidRPr="004E0432">
        <w:rPr>
          <w:rFonts w:ascii="標楷體" w:eastAsia="標楷體" w:hAnsi="標楷體" w:hint="eastAsia"/>
        </w:rPr>
        <w:t xml:space="preserve"> 日</w:t>
      </w:r>
    </w:p>
    <w:p w14:paraId="28EECE75" w14:textId="77777777" w:rsidR="00067D01" w:rsidRDefault="00067D01" w:rsidP="00067D01">
      <w:pPr>
        <w:widowControl/>
        <w:snapToGrid w:val="0"/>
        <w:spacing w:line="500" w:lineRule="exact"/>
        <w:ind w:leftChars="225" w:left="1666" w:hanging="1126"/>
        <w:jc w:val="both"/>
        <w:rPr>
          <w:rFonts w:ascii="標楷體" w:eastAsia="標楷體" w:hAnsi="標楷體"/>
          <w:sz w:val="28"/>
          <w:szCs w:val="28"/>
        </w:rPr>
        <w:sectPr w:rsidR="00067D01" w:rsidSect="00067D01">
          <w:footerReference w:type="default" r:id="rId11"/>
          <w:pgSz w:w="11906" w:h="16838" w:code="9"/>
          <w:pgMar w:top="851" w:right="851" w:bottom="851" w:left="851" w:header="851" w:footer="680" w:gutter="0"/>
          <w:cols w:space="425"/>
          <w:docGrid w:linePitch="360"/>
        </w:sectPr>
      </w:pPr>
    </w:p>
    <w:p w14:paraId="6C73168C" w14:textId="77777777" w:rsidR="00067D01" w:rsidRPr="00E43490" w:rsidRDefault="00067D01" w:rsidP="00067D01">
      <w:pPr>
        <w:jc w:val="center"/>
        <w:rPr>
          <w:rFonts w:ascii="標楷體" w:eastAsia="標楷體" w:hAnsi="標楷體"/>
          <w:b/>
          <w:sz w:val="32"/>
        </w:rPr>
      </w:pPr>
      <w:r w:rsidRPr="004E0432">
        <w:rPr>
          <w:rFonts w:ascii="標楷體" w:eastAsia="標楷體" w:hAnsi="標楷體"/>
          <w:b/>
          <w:bCs/>
          <w:noProof/>
          <w:szCs w:val="20"/>
        </w:rPr>
        <w:lastRenderedPageBreak/>
        <mc:AlternateContent>
          <mc:Choice Requires="wps">
            <w:drawing>
              <wp:anchor distT="45720" distB="45720" distL="114300" distR="114300" simplePos="0" relativeHeight="251663360" behindDoc="0" locked="0" layoutInCell="1" allowOverlap="1" wp14:anchorId="574F4110" wp14:editId="167FEE56">
                <wp:simplePos x="0" y="0"/>
                <wp:positionH relativeFrom="margin">
                  <wp:align>left</wp:align>
                </wp:positionH>
                <wp:positionV relativeFrom="paragraph">
                  <wp:posOffset>-220980</wp:posOffset>
                </wp:positionV>
                <wp:extent cx="785447" cy="1404620"/>
                <wp:effectExtent l="0" t="0" r="1524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7" cy="1404620"/>
                        </a:xfrm>
                        <a:prstGeom prst="rect">
                          <a:avLst/>
                        </a:prstGeom>
                        <a:solidFill>
                          <a:srgbClr val="FFFFFF"/>
                        </a:solidFill>
                        <a:ln w="9525">
                          <a:solidFill>
                            <a:srgbClr val="000000"/>
                          </a:solidFill>
                          <a:miter lim="800000"/>
                          <a:headEnd/>
                          <a:tailEnd/>
                        </a:ln>
                      </wps:spPr>
                      <wps:txbx>
                        <w:txbxContent>
                          <w:p w14:paraId="4F59D1B9" w14:textId="7ADB5CDB"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F4110" id="_x0000_s1028" type="#_x0000_t202" style="position:absolute;left:0;text-align:left;margin-left:0;margin-top:-17.4pt;width:61.8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">
                <v:textbox style="mso-fit-shape-to-text:t">
                  <w:txbxContent>
                    <w:p w14:paraId="4F59D1B9" w14:textId="7ADB5CDB" w:rsidR="009E2C9B" w:rsidRDefault="009E2C9B" w:rsidP="00067D01">
                      <w:r w:rsidRPr="000B57D0">
                        <w:rPr>
                          <w:rFonts w:ascii="標楷體" w:eastAsia="標楷體" w:hAnsi="標楷體" w:hint="eastAsia"/>
                          <w:sz w:val="28"/>
                          <w:szCs w:val="28"/>
                        </w:rPr>
                        <w:t>附件</w:t>
                      </w:r>
                      <w:r>
                        <w:rPr>
                          <w:rFonts w:ascii="標楷體" w:eastAsia="標楷體" w:hAnsi="標楷體" w:hint="eastAsia"/>
                          <w:sz w:val="28"/>
                          <w:szCs w:val="28"/>
                        </w:rPr>
                        <w:t>四</w:t>
                      </w:r>
                    </w:p>
                  </w:txbxContent>
                </v:textbox>
                <w10:wrap anchorx="margin"/>
              </v:shape>
            </w:pict>
          </mc:Fallback>
        </mc:AlternateContent>
      </w:r>
      <w:r w:rsidRPr="00E43490">
        <w:rPr>
          <w:rFonts w:ascii="標楷體" w:eastAsia="標楷體" w:hAnsi="標楷體" w:hint="eastAsia"/>
          <w:b/>
          <w:sz w:val="32"/>
        </w:rPr>
        <w:t>財團法人醫藥品查驗中心</w:t>
      </w:r>
    </w:p>
    <w:p w14:paraId="1634F3F8" w14:textId="77777777" w:rsidR="00067D01" w:rsidRPr="00E43490" w:rsidRDefault="00067D01" w:rsidP="00067D01">
      <w:pPr>
        <w:jc w:val="center"/>
        <w:rPr>
          <w:rFonts w:ascii="標楷體" w:eastAsia="標楷體" w:hAnsi="標楷體"/>
          <w:b/>
          <w:sz w:val="32"/>
        </w:rPr>
      </w:pPr>
      <w:bookmarkStart w:id="6" w:name="_Hlk95401059"/>
      <w:r w:rsidRPr="00E43490">
        <w:rPr>
          <w:rFonts w:ascii="標楷體" w:eastAsia="標楷體" w:hAnsi="標楷體" w:hint="eastAsia"/>
          <w:b/>
          <w:sz w:val="32"/>
        </w:rPr>
        <w:t>委外廠商資訊安全承諾書</w:t>
      </w:r>
      <w:bookmarkEnd w:id="6"/>
    </w:p>
    <w:p w14:paraId="0880355B" w14:textId="63C6A3A5" w:rsidR="00067D01" w:rsidRPr="00EE7155" w:rsidRDefault="00067D01" w:rsidP="00067D01">
      <w:pPr>
        <w:jc w:val="center"/>
        <w:rPr>
          <w:rFonts w:ascii="標楷體" w:eastAsia="標楷體" w:hAnsi="標楷體"/>
          <w:b/>
          <w:sz w:val="32"/>
          <w:szCs w:val="32"/>
        </w:rPr>
      </w:pPr>
      <w:r w:rsidRPr="00067D01">
        <w:rPr>
          <w:rFonts w:ascii="標楷體" w:eastAsia="標楷體" w:hAnsi="標楷體" w:hint="eastAsia"/>
          <w:color w:val="FF0000"/>
          <w:sz w:val="32"/>
          <w:szCs w:val="32"/>
        </w:rPr>
        <w:t>11</w:t>
      </w:r>
      <w:r w:rsidR="00140B4E">
        <w:rPr>
          <w:rFonts w:ascii="標楷體" w:eastAsia="標楷體" w:hAnsi="標楷體" w:hint="eastAsia"/>
          <w:color w:val="FF0000"/>
          <w:sz w:val="32"/>
          <w:szCs w:val="32"/>
        </w:rPr>
        <w:t>5</w:t>
      </w:r>
      <w:r w:rsidRPr="00067D01">
        <w:rPr>
          <w:rFonts w:ascii="標楷體" w:eastAsia="標楷體" w:hAnsi="標楷體" w:hint="eastAsia"/>
          <w:color w:val="FF0000"/>
          <w:sz w:val="32"/>
          <w:szCs w:val="32"/>
        </w:rPr>
        <w:t>年度網路附加儲存系統採購案</w:t>
      </w:r>
    </w:p>
    <w:p w14:paraId="398BA9BE" w14:textId="77777777" w:rsidR="00067D01" w:rsidRPr="006106BA" w:rsidRDefault="00067D01" w:rsidP="00067D01">
      <w:pPr>
        <w:rPr>
          <w:rFonts w:ascii="標楷體" w:eastAsia="標楷體" w:hAnsi="標楷體"/>
          <w:sz w:val="28"/>
        </w:rPr>
      </w:pPr>
      <w:r w:rsidRPr="006106BA">
        <w:rPr>
          <w:rFonts w:ascii="標楷體" w:eastAsia="標楷體" w:hAnsi="標楷體" w:hint="eastAsia"/>
          <w:sz w:val="28"/>
        </w:rPr>
        <w:t xml:space="preserve">             財團法人醫藥品查驗中心 (以下簡稱甲方)</w:t>
      </w:r>
    </w:p>
    <w:p w14:paraId="3DFBB504" w14:textId="77777777" w:rsidR="00067D01" w:rsidRPr="006106BA" w:rsidRDefault="00067D01" w:rsidP="00067D01">
      <w:pPr>
        <w:rPr>
          <w:rFonts w:ascii="標楷體" w:eastAsia="標楷體" w:hAnsi="標楷體"/>
          <w:sz w:val="28"/>
        </w:rPr>
      </w:pPr>
      <w:r w:rsidRPr="006106BA">
        <w:rPr>
          <w:rFonts w:ascii="標楷體" w:eastAsia="標楷體" w:hAnsi="標楷體" w:hint="eastAsia"/>
          <w:sz w:val="28"/>
        </w:rPr>
        <w:t>立契約書人</w:t>
      </w:r>
    </w:p>
    <w:p w14:paraId="7C5C2FDE" w14:textId="77777777" w:rsidR="00067D01" w:rsidRPr="006106BA" w:rsidRDefault="00067D01" w:rsidP="00067D01">
      <w:pPr>
        <w:rPr>
          <w:rFonts w:ascii="標楷體" w:eastAsia="標楷體" w:hAnsi="標楷體"/>
          <w:sz w:val="28"/>
        </w:rPr>
      </w:pPr>
      <w:r w:rsidRPr="006106BA">
        <w:rPr>
          <w:rFonts w:ascii="標楷體" w:eastAsia="標楷體" w:hAnsi="標楷體" w:hint="eastAsia"/>
          <w:sz w:val="28"/>
        </w:rPr>
        <w:t xml:space="preserve">             </w:t>
      </w:r>
      <w:r>
        <w:rPr>
          <w:rFonts w:ascii="標楷體" w:eastAsia="標楷體" w:hAnsi="標楷體" w:hint="eastAsia"/>
          <w:sz w:val="28"/>
        </w:rPr>
        <w:t xml:space="preserve">                       </w:t>
      </w:r>
      <w:r w:rsidRPr="006106BA">
        <w:rPr>
          <w:rFonts w:ascii="標楷體" w:eastAsia="標楷體" w:hAnsi="標楷體" w:hint="eastAsia"/>
          <w:sz w:val="28"/>
        </w:rPr>
        <w:t>(以下簡稱乙方)</w:t>
      </w:r>
    </w:p>
    <w:p w14:paraId="77A55A8C" w14:textId="77777777" w:rsidR="00067D01" w:rsidRPr="006106BA" w:rsidRDefault="00067D01" w:rsidP="00067D01">
      <w:pPr>
        <w:rPr>
          <w:rFonts w:ascii="標楷體" w:eastAsia="標楷體" w:hAnsi="標楷體"/>
        </w:rPr>
      </w:pPr>
    </w:p>
    <w:p w14:paraId="1D8F934A" w14:textId="77777777" w:rsidR="00067D01" w:rsidRPr="006106BA" w:rsidRDefault="00067D01" w:rsidP="00067D01">
      <w:pPr>
        <w:rPr>
          <w:rFonts w:ascii="標楷體" w:eastAsia="標楷體" w:hAnsi="標楷體"/>
        </w:rPr>
      </w:pPr>
    </w:p>
    <w:p w14:paraId="28123D0D" w14:textId="2AC71497" w:rsidR="00067D01" w:rsidRPr="006106BA" w:rsidRDefault="00067D01" w:rsidP="00067D01">
      <w:pPr>
        <w:rPr>
          <w:rFonts w:ascii="標楷體" w:eastAsia="標楷體" w:hAnsi="標楷體"/>
        </w:rPr>
      </w:pPr>
      <w:r w:rsidRPr="006106BA">
        <w:rPr>
          <w:rFonts w:ascii="標楷體" w:eastAsia="標楷體" w:hAnsi="標楷體" w:hint="eastAsia"/>
        </w:rPr>
        <w:t>茲因甲方向乙方採購「</w:t>
      </w:r>
      <w:r w:rsidRPr="00067D01">
        <w:rPr>
          <w:rFonts w:ascii="標楷體" w:eastAsia="標楷體" w:hAnsi="標楷體" w:hint="eastAsia"/>
          <w:color w:val="FF0000"/>
        </w:rPr>
        <w:t>11</w:t>
      </w:r>
      <w:r w:rsidR="00140B4E">
        <w:rPr>
          <w:rFonts w:ascii="標楷體" w:eastAsia="標楷體" w:hAnsi="標楷體" w:hint="eastAsia"/>
          <w:color w:val="FF0000"/>
        </w:rPr>
        <w:t>5</w:t>
      </w:r>
      <w:r w:rsidRPr="00067D01">
        <w:rPr>
          <w:rFonts w:ascii="標楷體" w:eastAsia="標楷體" w:hAnsi="標楷體" w:hint="eastAsia"/>
          <w:color w:val="FF0000"/>
        </w:rPr>
        <w:t>年度網路附加儲存系統採購案</w:t>
      </w:r>
      <w:r w:rsidRPr="006106BA">
        <w:rPr>
          <w:rFonts w:ascii="標楷體" w:eastAsia="標楷體" w:hAnsi="標楷體" w:hint="eastAsia"/>
        </w:rPr>
        <w:t>」，除採購相關文件外，因資訊安全管理要求，經雙方同意簽訂契約條款如下：</w:t>
      </w:r>
    </w:p>
    <w:p w14:paraId="5EBCD3EB" w14:textId="77777777" w:rsidR="00067D01" w:rsidRPr="006106BA" w:rsidRDefault="00067D01" w:rsidP="00067D01">
      <w:pPr>
        <w:pStyle w:val="ae"/>
        <w:numPr>
          <w:ilvl w:val="0"/>
          <w:numId w:val="24"/>
        </w:numPr>
        <w:tabs>
          <w:tab w:val="left" w:pos="993"/>
        </w:tabs>
        <w:ind w:leftChars="0"/>
        <w:rPr>
          <w:rFonts w:ascii="標楷體" w:eastAsia="標楷體" w:hAnsi="標楷體"/>
        </w:rPr>
      </w:pPr>
      <w:r w:rsidRPr="006106BA">
        <w:rPr>
          <w:rFonts w:ascii="標楷體" w:eastAsia="標楷體" w:hAnsi="標楷體" w:hint="eastAsia"/>
        </w:rPr>
        <w:t>履約標的</w:t>
      </w:r>
    </w:p>
    <w:p w14:paraId="0D1AC10E" w14:textId="3C84459D" w:rsidR="00067D01" w:rsidRPr="006106BA" w:rsidRDefault="00067D01" w:rsidP="00067D01">
      <w:pPr>
        <w:pStyle w:val="ae"/>
        <w:numPr>
          <w:ilvl w:val="1"/>
          <w:numId w:val="24"/>
        </w:numPr>
        <w:tabs>
          <w:tab w:val="left" w:pos="1276"/>
        </w:tabs>
        <w:ind w:leftChars="0"/>
        <w:rPr>
          <w:rFonts w:eastAsia="標楷體"/>
        </w:rPr>
      </w:pPr>
      <w:r w:rsidRPr="006106BA">
        <w:rPr>
          <w:rFonts w:ascii="標楷體" w:eastAsia="標楷體" w:hAnsi="標楷體" w:hint="eastAsia"/>
        </w:rPr>
        <w:t>標的名稱：</w:t>
      </w:r>
      <w:r w:rsidRPr="00067D01">
        <w:rPr>
          <w:rFonts w:ascii="標楷體" w:eastAsia="標楷體" w:hAnsi="標楷體" w:hint="eastAsia"/>
          <w:color w:val="FF0000"/>
        </w:rPr>
        <w:t>11</w:t>
      </w:r>
      <w:r w:rsidR="00140B4E">
        <w:rPr>
          <w:rFonts w:ascii="標楷體" w:eastAsia="標楷體" w:hAnsi="標楷體" w:hint="eastAsia"/>
          <w:color w:val="FF0000"/>
        </w:rPr>
        <w:t>5</w:t>
      </w:r>
      <w:r w:rsidRPr="00067D01">
        <w:rPr>
          <w:rFonts w:ascii="標楷體" w:eastAsia="標楷體" w:hAnsi="標楷體" w:hint="eastAsia"/>
          <w:color w:val="FF0000"/>
        </w:rPr>
        <w:t>年度網路附加儲存系統採購案</w:t>
      </w:r>
      <w:r w:rsidRPr="006106BA">
        <w:rPr>
          <w:rFonts w:ascii="標楷體" w:eastAsia="標楷體" w:hAnsi="標楷體" w:hint="eastAsia"/>
        </w:rPr>
        <w:t>，契約編號：</w:t>
      </w:r>
      <w:r w:rsidRPr="00427D9E">
        <w:rPr>
          <w:rFonts w:ascii="標楷體" w:eastAsia="標楷體" w:hAnsi="標楷體" w:hint="eastAsia"/>
          <w:color w:val="FF0000"/>
        </w:rPr>
        <w:t>P</w:t>
      </w:r>
      <w:r>
        <w:rPr>
          <w:rFonts w:ascii="標楷體" w:eastAsia="標楷體" w:hAnsi="標楷體" w:hint="eastAsia"/>
          <w:color w:val="FF0000"/>
        </w:rPr>
        <w:t>P</w:t>
      </w:r>
      <w:r w:rsidRPr="00B711C2">
        <w:rPr>
          <w:rFonts w:ascii="標楷體" w:eastAsia="標楷體" w:hAnsi="標楷體"/>
          <w:color w:val="FF0000"/>
        </w:rPr>
        <w:t>11</w:t>
      </w:r>
      <w:r w:rsidR="00F41F62" w:rsidRPr="00B711C2">
        <w:rPr>
          <w:rFonts w:ascii="標楷體" w:eastAsia="標楷體" w:hAnsi="標楷體" w:hint="eastAsia"/>
          <w:color w:val="FF0000"/>
        </w:rPr>
        <w:t>5</w:t>
      </w:r>
      <w:r w:rsidR="00746C25" w:rsidRPr="00B711C2">
        <w:rPr>
          <w:rFonts w:ascii="標楷體" w:eastAsia="標楷體" w:hAnsi="標楷體" w:hint="eastAsia"/>
          <w:color w:val="FF0000"/>
        </w:rPr>
        <w:t>0</w:t>
      </w:r>
      <w:r w:rsidR="00B711C2" w:rsidRPr="00B711C2">
        <w:rPr>
          <w:rFonts w:ascii="標楷體" w:eastAsia="標楷體" w:hAnsi="標楷體" w:hint="eastAsia"/>
          <w:color w:val="FF0000"/>
        </w:rPr>
        <w:t>19</w:t>
      </w:r>
      <w:r>
        <w:rPr>
          <w:rFonts w:ascii="標楷體" w:eastAsia="標楷體" w:hAnsi="標楷體" w:hint="eastAsia"/>
        </w:rPr>
        <w:t>。</w:t>
      </w:r>
    </w:p>
    <w:p w14:paraId="566CF207" w14:textId="77777777" w:rsidR="00067D01" w:rsidRPr="00287C2F" w:rsidRDefault="00067D01" w:rsidP="00067D01">
      <w:pPr>
        <w:pStyle w:val="ae"/>
        <w:numPr>
          <w:ilvl w:val="1"/>
          <w:numId w:val="24"/>
        </w:numPr>
        <w:tabs>
          <w:tab w:val="left" w:pos="993"/>
          <w:tab w:val="left" w:pos="1276"/>
        </w:tabs>
        <w:ind w:leftChars="0"/>
        <w:rPr>
          <w:rFonts w:ascii="標楷體" w:eastAsia="標楷體" w:hAnsi="標楷體"/>
        </w:rPr>
      </w:pPr>
      <w:r w:rsidRPr="006106BA">
        <w:rPr>
          <w:rFonts w:ascii="標楷體" w:eastAsia="標楷體" w:hAnsi="標楷體" w:hint="eastAsia"/>
          <w:bCs/>
        </w:rPr>
        <w:t>採購內容需求</w:t>
      </w:r>
      <w:r w:rsidRPr="006106BA">
        <w:rPr>
          <w:rFonts w:ascii="標楷體" w:eastAsia="標楷體" w:hAnsi="標楷體" w:hint="eastAsia"/>
        </w:rPr>
        <w:t>說明：詳如契約</w:t>
      </w:r>
      <w:r w:rsidRPr="006106BA">
        <w:rPr>
          <w:rFonts w:ascii="新細明體" w:hAnsi="新細明體" w:hint="eastAsia"/>
        </w:rPr>
        <w:t>「</w:t>
      </w:r>
      <w:r w:rsidRPr="006106BA">
        <w:rPr>
          <w:rFonts w:ascii="標楷體" w:eastAsia="標楷體" w:hAnsi="標楷體" w:hint="eastAsia"/>
        </w:rPr>
        <w:t>需求說明書</w:t>
      </w:r>
      <w:r w:rsidRPr="006106BA">
        <w:rPr>
          <w:rFonts w:ascii="新細明體" w:hAnsi="新細明體" w:hint="eastAsia"/>
        </w:rPr>
        <w:t>」</w:t>
      </w:r>
      <w:r>
        <w:rPr>
          <w:rFonts w:ascii="新細明體" w:hAnsi="新細明體" w:hint="eastAsia"/>
        </w:rPr>
        <w:t>。</w:t>
      </w:r>
    </w:p>
    <w:p w14:paraId="2C8DDC5F" w14:textId="77777777" w:rsidR="00067D01" w:rsidRDefault="00067D01" w:rsidP="00067D01">
      <w:pPr>
        <w:pStyle w:val="ae"/>
        <w:numPr>
          <w:ilvl w:val="1"/>
          <w:numId w:val="24"/>
        </w:numPr>
        <w:tabs>
          <w:tab w:val="left" w:pos="1274"/>
        </w:tabs>
        <w:ind w:leftChars="0" w:left="1302" w:hanging="822"/>
        <w:rPr>
          <w:rFonts w:ascii="標楷體" w:eastAsia="標楷體" w:hAnsi="標楷體"/>
        </w:rPr>
      </w:pPr>
      <w:r w:rsidRPr="00287C2F">
        <w:rPr>
          <w:rFonts w:ascii="標楷體" w:eastAsia="標楷體" w:hAnsi="標楷體" w:hint="eastAsia"/>
        </w:rPr>
        <w:t>乙方應依據採購內容需求，提供必要系統文件。文件內容至少可包括</w:t>
      </w:r>
      <w:r w:rsidRPr="00287C2F">
        <w:rPr>
          <w:rFonts w:ascii="標楷體" w:eastAsia="標楷體" w:hAnsi="標楷體" w:hint="eastAsia"/>
          <w:bCs/>
        </w:rPr>
        <w:t>作業系統、應用程式伺服器、資料庫、開發語言與函式庫等資訊</w:t>
      </w:r>
      <w:r w:rsidRPr="00287C2F">
        <w:rPr>
          <w:rFonts w:ascii="標楷體" w:eastAsia="標楷體" w:hAnsi="標楷體" w:hint="eastAsia"/>
        </w:rPr>
        <w:t>，以確保系統具備可更新與可維護性。</w:t>
      </w:r>
    </w:p>
    <w:p w14:paraId="594BFC94" w14:textId="4AC83003" w:rsidR="00067D01" w:rsidRPr="00287C2F" w:rsidRDefault="00067D01" w:rsidP="00067D01">
      <w:pPr>
        <w:pStyle w:val="ae"/>
        <w:numPr>
          <w:ilvl w:val="1"/>
          <w:numId w:val="24"/>
        </w:numPr>
        <w:tabs>
          <w:tab w:val="left" w:pos="1274"/>
        </w:tabs>
        <w:ind w:leftChars="0" w:left="1302" w:hanging="822"/>
        <w:rPr>
          <w:rFonts w:ascii="標楷體" w:eastAsia="標楷體" w:hAnsi="標楷體"/>
        </w:rPr>
      </w:pPr>
      <w:r w:rsidRPr="00287C2F">
        <w:rPr>
          <w:rFonts w:ascii="標楷體" w:eastAsia="標楷體" w:hAnsi="標楷體" w:hint="eastAsia"/>
        </w:rPr>
        <w:t>契約期間：</w:t>
      </w:r>
      <w:r w:rsidRPr="00067D01">
        <w:rPr>
          <w:rFonts w:ascii="標楷體" w:eastAsia="標楷體" w:hAnsi="標楷體" w:hint="eastAsia"/>
          <w:color w:val="FF0000"/>
        </w:rPr>
        <w:t>廠商應自決標日起120日曆天內，完成履行採購標的之供應。</w:t>
      </w:r>
    </w:p>
    <w:p w14:paraId="5325B253" w14:textId="77777777" w:rsidR="00067D01" w:rsidRPr="006106BA" w:rsidRDefault="00067D01" w:rsidP="00067D01">
      <w:pPr>
        <w:pStyle w:val="ae"/>
        <w:numPr>
          <w:ilvl w:val="0"/>
          <w:numId w:val="24"/>
        </w:numPr>
        <w:tabs>
          <w:tab w:val="left" w:pos="993"/>
        </w:tabs>
        <w:ind w:leftChars="0"/>
        <w:rPr>
          <w:rFonts w:ascii="標楷體" w:eastAsia="標楷體" w:hAnsi="標楷體"/>
        </w:rPr>
      </w:pPr>
      <w:r w:rsidRPr="006106BA">
        <w:rPr>
          <w:rFonts w:ascii="標楷體" w:eastAsia="標楷體" w:hAnsi="標楷體" w:hint="eastAsia"/>
        </w:rPr>
        <w:t>教育訓練或維護服務</w:t>
      </w:r>
    </w:p>
    <w:p w14:paraId="6836FDF4"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乙方應提供管理或使用人員交付內容有關安全性之教育訓練，共</w:t>
      </w:r>
      <w:r>
        <w:rPr>
          <w:rFonts w:eastAsia="標楷體"/>
          <w:b/>
          <w:bCs/>
          <w:u w:val="single"/>
        </w:rPr>
        <w:t xml:space="preserve"> 0</w:t>
      </w:r>
      <w:r w:rsidRPr="00E43490">
        <w:rPr>
          <w:rFonts w:ascii="標楷體" w:eastAsia="標楷體" w:hAnsi="標楷體" w:hint="eastAsia"/>
        </w:rPr>
        <w:t>次，每次</w:t>
      </w:r>
      <w:r w:rsidRPr="00E43490">
        <w:rPr>
          <w:rFonts w:eastAsia="標楷體"/>
          <w:b/>
          <w:bCs/>
          <w:u w:val="single"/>
        </w:rPr>
        <w:t xml:space="preserve"> </w:t>
      </w:r>
      <w:r>
        <w:rPr>
          <w:rFonts w:eastAsia="標楷體"/>
          <w:b/>
          <w:bCs/>
          <w:u w:val="single"/>
        </w:rPr>
        <w:t>0</w:t>
      </w:r>
      <w:r w:rsidRPr="00E43490">
        <w:rPr>
          <w:rFonts w:ascii="標楷體" w:eastAsia="標楷體" w:hAnsi="標楷體" w:hint="eastAsia"/>
        </w:rPr>
        <w:t>小時。</w:t>
      </w:r>
    </w:p>
    <w:p w14:paraId="20B977BF"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乙方應有到場支援或其他支援方式：本案以遠端連線或到場支援方式進行。</w:t>
      </w:r>
    </w:p>
    <w:p w14:paraId="0633A8C4"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E43490">
        <w:rPr>
          <w:rFonts w:ascii="標楷體" w:eastAsia="標楷體" w:hAnsi="標楷體" w:hint="eastAsia"/>
        </w:rPr>
        <w:t>資訊安全管理要求</w:t>
      </w:r>
    </w:p>
    <w:p w14:paraId="06DE1A88" w14:textId="77777777" w:rsidR="00067D01" w:rsidRPr="00E43490" w:rsidRDefault="00067D01" w:rsidP="00067D01">
      <w:pPr>
        <w:pStyle w:val="ae"/>
        <w:numPr>
          <w:ilvl w:val="1"/>
          <w:numId w:val="24"/>
        </w:numPr>
        <w:ind w:leftChars="0" w:left="1428" w:hanging="948"/>
        <w:rPr>
          <w:rFonts w:ascii="標楷體" w:eastAsia="標楷體" w:hAnsi="標楷體"/>
        </w:rPr>
      </w:pPr>
      <w:r w:rsidRPr="00E43490">
        <w:rPr>
          <w:rFonts w:ascii="標楷體" w:eastAsia="標楷體" w:hAnsi="標楷體" w:hint="eastAsia"/>
        </w:rPr>
        <w:t>乙方須遵守甲方以書面或口頭告知之資訊安全管理要求，並配合辦理相關事項以落實甲方資訊安全管理政策。</w:t>
      </w:r>
    </w:p>
    <w:p w14:paraId="11AC9725"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資安法規</w:t>
      </w:r>
    </w:p>
    <w:p w14:paraId="252F21B6"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乙方應配合甲方之資安政策、保密規定，遵循個人資料保護法與資通安全管理法相關法規，並簽署</w:t>
      </w:r>
      <w:r>
        <w:rPr>
          <w:rFonts w:ascii="標楷體" w:eastAsia="標楷體" w:hAnsi="標楷體" w:hint="eastAsia"/>
        </w:rPr>
        <w:t>「</w:t>
      </w:r>
      <w:r w:rsidRPr="00E43490">
        <w:rPr>
          <w:rFonts w:ascii="標楷體" w:eastAsia="標楷體" w:hAnsi="標楷體" w:hint="eastAsia"/>
        </w:rPr>
        <w:t>廠商公司之保密承諾書</w:t>
      </w:r>
      <w:r>
        <w:rPr>
          <w:rFonts w:ascii="標楷體" w:eastAsia="標楷體" w:hAnsi="標楷體" w:hint="eastAsia"/>
        </w:rPr>
        <w:t>」</w:t>
      </w:r>
      <w:r w:rsidRPr="00E43490">
        <w:rPr>
          <w:rFonts w:ascii="標楷體" w:eastAsia="標楷體" w:hAnsi="標楷體" w:hint="eastAsia"/>
        </w:rPr>
        <w:t>與</w:t>
      </w:r>
      <w:r>
        <w:rPr>
          <w:rFonts w:ascii="標楷體" w:eastAsia="標楷體" w:hAnsi="標楷體" w:hint="eastAsia"/>
        </w:rPr>
        <w:t>「</w:t>
      </w:r>
      <w:r w:rsidRPr="00E43490">
        <w:rPr>
          <w:rFonts w:ascii="標楷體" w:eastAsia="標楷體" w:hAnsi="標楷體" w:hint="eastAsia"/>
        </w:rPr>
        <w:t>廠商個人之保密承諾書</w:t>
      </w:r>
      <w:r>
        <w:rPr>
          <w:rFonts w:ascii="標楷體" w:eastAsia="標楷體" w:hAnsi="標楷體" w:hint="eastAsia"/>
        </w:rPr>
        <w:t>」</w:t>
      </w:r>
      <w:r w:rsidRPr="00E43490">
        <w:rPr>
          <w:rFonts w:ascii="標楷體" w:eastAsia="標楷體" w:hAnsi="標楷體" w:hint="eastAsia"/>
        </w:rPr>
        <w:t>。</w:t>
      </w:r>
    </w:p>
    <w:p w14:paraId="1C2D1098"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lang w:eastAsia="zh-HK"/>
        </w:rPr>
        <w:t>乙方因執行本契約業務而違反個資法，致個人資料遭不法蒐集、處理、利用或其他侵害情事，應負損害賠償責任。</w:t>
      </w:r>
    </w:p>
    <w:p w14:paraId="07E26A05"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若交付項目係以行動應用程式</w:t>
      </w:r>
      <w:r w:rsidRPr="00E43490">
        <w:rPr>
          <w:rFonts w:eastAsia="標楷體"/>
        </w:rPr>
        <w:t>(APP)</w:t>
      </w:r>
      <w:r w:rsidRPr="00E43490">
        <w:rPr>
          <w:rFonts w:ascii="標楷體" w:eastAsia="標楷體" w:hAnsi="標楷體" w:hint="eastAsia"/>
        </w:rPr>
        <w:t>為主，須配合「行政院及所屬各機關行動化服務發展作業原則」，並通過經濟部訂定之行動應用檢測基準之檢測。</w:t>
      </w:r>
    </w:p>
    <w:p w14:paraId="1409EA48"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若交付項目為物聯網相關設備，應考量物聯網資安認驗要求，優先提供具有認證或受驗證之設備。</w:t>
      </w:r>
    </w:p>
    <w:p w14:paraId="5B6D82ED"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帳戶安全</w:t>
      </w:r>
    </w:p>
    <w:p w14:paraId="1344B5D6"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乙方應協助甲方進行預設帳號與密碼之變更，並於適當時移除乙方使用帳戶或權限。</w:t>
      </w:r>
    </w:p>
    <w:p w14:paraId="4E009042"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lastRenderedPageBreak/>
        <w:t>網路管理</w:t>
      </w:r>
    </w:p>
    <w:p w14:paraId="06AB12B1"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系統或設備於建置或維護時，應關閉不必要連接埠或網路介面。</w:t>
      </w:r>
      <w:r w:rsidRPr="00E43490">
        <w:rPr>
          <w:rFonts w:ascii="標楷體" w:eastAsia="標楷體" w:hAnsi="標楷體" w:hint="eastAsia"/>
          <w:bCs/>
        </w:rPr>
        <w:t>必要時</w:t>
      </w:r>
      <w:r w:rsidRPr="00E43490">
        <w:rPr>
          <w:rFonts w:ascii="標楷體" w:eastAsia="標楷體" w:hAnsi="標楷體" w:hint="eastAsia"/>
        </w:rPr>
        <w:t>，應考量安全性，協助甲方變更預設連接埠或連線方式。</w:t>
      </w:r>
    </w:p>
    <w:p w14:paraId="6BF8B430"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乙方若採用遠端連線或到場維護，應先告知甲方並通過申請，方可進行作業處理。</w:t>
      </w:r>
    </w:p>
    <w:p w14:paraId="3F2595DD"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金鑰管理</w:t>
      </w:r>
    </w:p>
    <w:p w14:paraId="1FF32604"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網站憑證或系統金鑰，應提供與告知金鑰產製、使用、保管、撤銷與效期等資訊。</w:t>
      </w:r>
    </w:p>
    <w:p w14:paraId="4E061C0D"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憑證協定應支援公認安全版本以上之版本，並關閉舊版之協定或技術使用。</w:t>
      </w:r>
    </w:p>
    <w:p w14:paraId="5B6F0C31"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系統管理</w:t>
      </w:r>
    </w:p>
    <w:p w14:paraId="4E339C1A"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乙方應確保本專案之系統、網站應用程式及主機絕無任何形式之後門或漏洞，避免危害資通安全。</w:t>
      </w:r>
    </w:p>
    <w:p w14:paraId="2CF8654B"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配合甲方資安相關措施發現需改善之系統漏洞，應配合於契約有效期內提出改善計畫，並雙方議定後進行修補改正。若甲方進行資訊安全演練、入侵偵測、弱點掃瞄或其他安全檢測方式後，如發現需改善之系統漏洞，乙方應配合於契約有效期內提出改善計畫，並於雙方議定後進行修補改正，如資安弱點修補或改善超出本契約</w:t>
      </w:r>
      <w:r w:rsidRPr="00E43490">
        <w:rPr>
          <w:rFonts w:ascii="標楷體" w:eastAsia="標楷體" w:hAnsi="標楷體"/>
        </w:rPr>
        <w:t>實際</w:t>
      </w:r>
      <w:r w:rsidRPr="00E43490">
        <w:rPr>
          <w:rFonts w:ascii="標楷體" w:eastAsia="標楷體" w:hAnsi="標楷體" w:hint="eastAsia"/>
        </w:rPr>
        <w:t>範圍，經雙方協議得酌收費用。</w:t>
      </w:r>
    </w:p>
    <w:p w14:paraId="5052AB89"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乙方應協助甲方進行系統或設備之校時，並確保可提供持續的正確校時機制。</w:t>
      </w:r>
    </w:p>
    <w:p w14:paraId="0E8B96F1"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乙方執行更新作業前，應提供「系統更新與錯誤回復計畫」，並於雙方同意後始得進行。</w:t>
      </w:r>
    </w:p>
    <w:p w14:paraId="1C2A4BCF"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營運作業</w:t>
      </w:r>
    </w:p>
    <w:p w14:paraId="1DAAF6C7"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lang w:eastAsia="zh-HK"/>
        </w:rPr>
        <w:t>乙方人員</w:t>
      </w:r>
      <w:r w:rsidRPr="00E43490">
        <w:rPr>
          <w:rFonts w:ascii="標楷體" w:eastAsia="標楷體" w:hAnsi="標楷體" w:hint="eastAsia"/>
        </w:rPr>
        <w:t>未經授權禁止</w:t>
      </w:r>
      <w:r w:rsidRPr="00E43490">
        <w:rPr>
          <w:rFonts w:ascii="標楷體" w:eastAsia="標楷體" w:hAnsi="標楷體" w:hint="eastAsia"/>
          <w:lang w:eastAsia="zh-HK"/>
        </w:rPr>
        <w:t>輸入任何干擾程式或探取、損壞、消除、竊閱、洩漏甲方輸入資料</w:t>
      </w:r>
      <w:r w:rsidRPr="00E43490">
        <w:rPr>
          <w:rFonts w:ascii="標楷體" w:eastAsia="標楷體" w:hAnsi="標楷體" w:hint="eastAsia"/>
        </w:rPr>
        <w:t>。</w:t>
      </w:r>
      <w:r w:rsidRPr="00E43490">
        <w:rPr>
          <w:rFonts w:ascii="標楷體" w:eastAsia="標楷體" w:hAnsi="標楷體" w:hint="eastAsia"/>
          <w:lang w:eastAsia="zh-HK"/>
        </w:rPr>
        <w:t>如有上列情形，願負一切法律上之責任。</w:t>
      </w:r>
    </w:p>
    <w:p w14:paraId="42C9FB12"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乙方應提供資料庫、電子檔案、系統程式碼、系統設定或日誌之備份或設置方法等管控措施說明，並於教育訓練過程說明與教學。</w:t>
      </w:r>
    </w:p>
    <w:p w14:paraId="59B1C604"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lang w:eastAsia="zh-HK"/>
        </w:rPr>
        <w:t>乙方應配合</w:t>
      </w:r>
      <w:r w:rsidRPr="00E43490">
        <w:rPr>
          <w:rFonts w:ascii="標楷體" w:eastAsia="標楷體" w:hAnsi="標楷體" w:hint="eastAsia"/>
        </w:rPr>
        <w:t>甲方定期</w:t>
      </w:r>
      <w:r w:rsidRPr="00E43490">
        <w:rPr>
          <w:rFonts w:ascii="標楷體" w:eastAsia="標楷體" w:hAnsi="標楷體" w:hint="eastAsia"/>
          <w:lang w:eastAsia="zh-HK"/>
        </w:rPr>
        <w:t>業務持續運作演練，</w:t>
      </w:r>
      <w:r w:rsidRPr="00E43490">
        <w:rPr>
          <w:rFonts w:ascii="標楷體" w:eastAsia="標楷體" w:hAnsi="標楷體" w:hint="eastAsia"/>
        </w:rPr>
        <w:t>提供短期必要技術文件或支援，</w:t>
      </w:r>
      <w:r w:rsidRPr="00E43490">
        <w:rPr>
          <w:rFonts w:ascii="標楷體" w:eastAsia="標楷體" w:hAnsi="標楷體" w:hint="eastAsia"/>
          <w:lang w:eastAsia="zh-HK"/>
        </w:rPr>
        <w:t>確保</w:t>
      </w:r>
      <w:r w:rsidRPr="00E43490">
        <w:rPr>
          <w:rFonts w:ascii="標楷體" w:eastAsia="標楷體" w:hAnsi="標楷體" w:hint="eastAsia"/>
        </w:rPr>
        <w:t>演練時</w:t>
      </w:r>
      <w:r w:rsidRPr="00E43490">
        <w:rPr>
          <w:rFonts w:ascii="標楷體" w:eastAsia="標楷體" w:hAnsi="標楷體" w:hint="eastAsia"/>
          <w:lang w:eastAsia="zh-HK"/>
        </w:rPr>
        <w:t>系統中斷</w:t>
      </w:r>
      <w:r w:rsidRPr="00E43490">
        <w:rPr>
          <w:rFonts w:ascii="標楷體" w:eastAsia="標楷體" w:hAnsi="標楷體" w:hint="eastAsia"/>
        </w:rPr>
        <w:t>或</w:t>
      </w:r>
      <w:r w:rsidRPr="00E43490">
        <w:rPr>
          <w:rFonts w:ascii="標楷體" w:eastAsia="標楷體" w:hAnsi="標楷體" w:hint="eastAsia"/>
          <w:lang w:eastAsia="zh-HK"/>
        </w:rPr>
        <w:t>災害發生時之應對處理。</w:t>
      </w:r>
    </w:p>
    <w:p w14:paraId="1406778D"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事件事故</w:t>
      </w:r>
    </w:p>
    <w:p w14:paraId="57250582"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乙方發現資通安全事件時，須依資通安全管理法子法「資通安全事件通報及應變辦法」與甲方資通安全事件通報及應變管理程序及相關資安規定所訂時限及方式進行通報、應變及處理。</w:t>
      </w:r>
    </w:p>
    <w:p w14:paraId="4251294A"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lang w:eastAsia="zh-HK"/>
        </w:rPr>
        <w:t>當系統發生重大事故、中斷、錯誤無法運行，或系統無法復原之情境，乙方應協助</w:t>
      </w:r>
      <w:r w:rsidRPr="00E43490">
        <w:rPr>
          <w:rFonts w:ascii="標楷體" w:eastAsia="標楷體" w:hAnsi="標楷體" w:hint="eastAsia"/>
        </w:rPr>
        <w:t>或支援</w:t>
      </w:r>
      <w:r w:rsidRPr="00E43490">
        <w:rPr>
          <w:rFonts w:ascii="標楷體" w:eastAsia="標楷體" w:hAnsi="標楷體" w:hint="eastAsia"/>
          <w:lang w:eastAsia="zh-HK"/>
        </w:rPr>
        <w:t>備援資料還原</w:t>
      </w:r>
      <w:r w:rsidRPr="00E43490">
        <w:rPr>
          <w:rFonts w:ascii="標楷體" w:eastAsia="標楷體" w:hAnsi="標楷體" w:hint="eastAsia"/>
        </w:rPr>
        <w:t>或系統重新上線</w:t>
      </w:r>
      <w:r w:rsidRPr="00E43490">
        <w:rPr>
          <w:rFonts w:ascii="標楷體" w:eastAsia="標楷體" w:hAnsi="標楷體" w:hint="eastAsia"/>
          <w:lang w:eastAsia="zh-HK"/>
        </w:rPr>
        <w:t>。</w:t>
      </w:r>
    </w:p>
    <w:p w14:paraId="3EA9C649"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乙方應提供緊急危難時之諮詢聯絡窗口，提供甲方於緊急且必要時可供聯絡。</w:t>
      </w:r>
    </w:p>
    <w:p w14:paraId="1228C686" w14:textId="77777777" w:rsidR="00067D01" w:rsidRPr="00E43490" w:rsidRDefault="00067D01" w:rsidP="00067D01">
      <w:pPr>
        <w:pStyle w:val="ae"/>
        <w:numPr>
          <w:ilvl w:val="2"/>
          <w:numId w:val="24"/>
        </w:numPr>
        <w:tabs>
          <w:tab w:val="left" w:pos="993"/>
        </w:tabs>
        <w:ind w:leftChars="0"/>
        <w:rPr>
          <w:rFonts w:ascii="標楷體" w:eastAsia="標楷體" w:hAnsi="標楷體"/>
        </w:rPr>
      </w:pPr>
      <w:r w:rsidRPr="00E43490">
        <w:rPr>
          <w:rFonts w:ascii="標楷體" w:eastAsia="標楷體" w:hAnsi="標楷體" w:hint="eastAsia"/>
        </w:rPr>
        <w:t>系統無法運作之緊急狀況時，乙方接獲通知應</w:t>
      </w:r>
      <w:r w:rsidRPr="00E43490">
        <w:rPr>
          <w:rFonts w:ascii="標楷體" w:eastAsia="標楷體" w:hAnsi="標楷體" w:hint="eastAsia"/>
          <w:bCs/>
        </w:rPr>
        <w:t>依需求說明書要求之時限內，</w:t>
      </w:r>
      <w:r w:rsidRPr="00E43490">
        <w:rPr>
          <w:rFonts w:ascii="標楷體" w:eastAsia="標楷體" w:hAnsi="標楷體" w:hint="eastAsia"/>
        </w:rPr>
        <w:t>提出回覆處理或排除錯誤方式。</w:t>
      </w:r>
    </w:p>
    <w:p w14:paraId="4154BAA7"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E43490">
        <w:rPr>
          <w:rFonts w:ascii="標楷體" w:eastAsia="標楷體" w:hAnsi="標楷體" w:hint="eastAsia"/>
        </w:rPr>
        <w:t>系統開發管理要求</w:t>
      </w:r>
    </w:p>
    <w:p w14:paraId="6A896671"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乙方應於系統開發生命週期考量資訊安全，並確保於各階段有風險控管與安全機制。應視專案系統性質，參考行政院國家資通安全會報技術服務中心之共同規範，如「</w:t>
      </w:r>
      <w:r w:rsidRPr="00E43490">
        <w:rPr>
          <w:rFonts w:eastAsia="標楷體"/>
        </w:rPr>
        <w:t>Web</w:t>
      </w:r>
      <w:r w:rsidRPr="00E43490">
        <w:rPr>
          <w:rFonts w:ascii="標楷體" w:eastAsia="標楷體" w:hAnsi="標楷體" w:hint="eastAsia"/>
        </w:rPr>
        <w:t>應用程式安全參考指引與實作手冊」規劃適當安全機制或功能，並於開發過程確實測試各項安全機制或功能，以確保系統安全品質。</w:t>
      </w:r>
    </w:p>
    <w:p w14:paraId="342BEBB9"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lastRenderedPageBreak/>
        <w:t>乙方應具備軟體安全開發管理或資訊安全管理相關證照或證書，以確保開發人員在開發過程對資訊之保護與管理安全情形。</w:t>
      </w:r>
    </w:p>
    <w:p w14:paraId="13FED68D"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若因採購案有提出需求，</w:t>
      </w:r>
      <w:r w:rsidRPr="00E43490">
        <w:rPr>
          <w:rFonts w:ascii="標楷體" w:eastAsia="標楷體" w:hAnsi="標楷體" w:hint="eastAsia"/>
          <w:lang w:eastAsia="zh-HK"/>
        </w:rPr>
        <w:t>乙方應提供程式原始碼及系統相關操作、說明文件，日後若系統升級或新增功能，乙方需主動提供系統</w:t>
      </w:r>
      <w:r w:rsidRPr="00E43490">
        <w:rPr>
          <w:rFonts w:ascii="標楷體" w:eastAsia="標楷體" w:hAnsi="標楷體" w:hint="eastAsia"/>
        </w:rPr>
        <w:t>變更</w:t>
      </w:r>
      <w:r w:rsidRPr="00E43490">
        <w:rPr>
          <w:rFonts w:ascii="標楷體" w:eastAsia="標楷體" w:hAnsi="標楷體" w:hint="eastAsia"/>
          <w:lang w:eastAsia="zh-HK"/>
        </w:rPr>
        <w:t>的文件說明。</w:t>
      </w:r>
    </w:p>
    <w:p w14:paraId="3279977F"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乙方應對系統設置有輸入查驗</w:t>
      </w:r>
      <w:r w:rsidRPr="00E43490">
        <w:rPr>
          <w:rFonts w:eastAsia="標楷體"/>
        </w:rPr>
        <w:t>(I</w:t>
      </w:r>
      <w:r w:rsidRPr="00E43490">
        <w:rPr>
          <w:rFonts w:eastAsia="標楷體"/>
          <w:lang w:eastAsia="zh-HK"/>
        </w:rPr>
        <w:t>nput Validation)</w:t>
      </w:r>
      <w:r w:rsidRPr="00E43490">
        <w:rPr>
          <w:rFonts w:ascii="標楷體" w:eastAsia="標楷體" w:hAnsi="標楷體" w:hint="eastAsia"/>
        </w:rPr>
        <w:t>功能，並對使用者輸入資料之長度、型態、特殊字元及特殊指令等特殊指令等，確實加以過濾與處理。</w:t>
      </w:r>
    </w:p>
    <w:p w14:paraId="7DB5A66B"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E43490">
        <w:rPr>
          <w:rFonts w:ascii="標楷體" w:eastAsia="標楷體" w:hAnsi="標楷體" w:hint="eastAsia"/>
        </w:rPr>
        <w:t>安全驗收及文件交付</w:t>
      </w:r>
    </w:p>
    <w:p w14:paraId="3CBE5B6B"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乙方於測試與正式建置時，應提供計劃書與相關文件，並確保建置安全，包含如以下核選項目：(</w:t>
      </w:r>
      <w:r w:rsidRPr="00E43490">
        <w:rPr>
          <w:rFonts w:ascii="新細明體" w:hAnsi="新細明體" w:hint="eastAsia"/>
          <w:lang w:eastAsia="zh-HK"/>
        </w:rPr>
        <w:t>■</w:t>
      </w:r>
      <w:r w:rsidRPr="00E43490">
        <w:rPr>
          <w:rFonts w:ascii="標楷體" w:eastAsia="標楷體" w:hAnsi="標楷體"/>
          <w:lang w:eastAsia="zh-HK"/>
        </w:rPr>
        <w:t>為應提供項目</w:t>
      </w:r>
      <w:r w:rsidRPr="00E43490">
        <w:rPr>
          <w:rFonts w:ascii="新細明體" w:hAnsi="新細明體" w:hint="eastAsia"/>
        </w:rPr>
        <w:t>)</w:t>
      </w:r>
    </w:p>
    <w:p w14:paraId="6DC5FE25"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測試建置計畫書</w:t>
      </w:r>
    </w:p>
    <w:p w14:paraId="5FB3CF52"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rPr>
        <w:t>正式建置計畫書</w:t>
      </w:r>
    </w:p>
    <w:p w14:paraId="10255CA0"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系統安全建議書：依採購系統規格架構，須至少考慮實體、軟體與資料安全等要求，提供相應安全設置規劃建議。</w:t>
      </w:r>
    </w:p>
    <w:p w14:paraId="045F25D1"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lang w:eastAsia="zh-HK"/>
        </w:rPr>
        <w:t>乙方</w:t>
      </w:r>
      <w:r w:rsidRPr="00E43490">
        <w:rPr>
          <w:rFonts w:ascii="標楷體" w:eastAsia="標楷體" w:hAnsi="標楷體" w:hint="eastAsia"/>
        </w:rPr>
        <w:t>於交付時應</w:t>
      </w:r>
      <w:r w:rsidRPr="00E43490">
        <w:rPr>
          <w:rFonts w:ascii="標楷體" w:eastAsia="標楷體" w:hAnsi="標楷體" w:hint="eastAsia"/>
          <w:lang w:eastAsia="zh-HK"/>
        </w:rPr>
        <w:t>提供</w:t>
      </w:r>
      <w:r w:rsidRPr="00E43490">
        <w:rPr>
          <w:rFonts w:ascii="標楷體" w:eastAsia="標楷體" w:hAnsi="標楷體" w:hint="eastAsia"/>
        </w:rPr>
        <w:t>系統文件與資安檢測報告</w:t>
      </w:r>
      <w:r w:rsidRPr="00E43490">
        <w:rPr>
          <w:rFonts w:ascii="標楷體" w:eastAsia="標楷體" w:hAnsi="標楷體" w:hint="eastAsia"/>
          <w:lang w:eastAsia="zh-HK"/>
        </w:rPr>
        <w:t>，</w:t>
      </w:r>
      <w:r w:rsidRPr="00E43490">
        <w:rPr>
          <w:rFonts w:ascii="標楷體" w:eastAsia="標楷體" w:hAnsi="標楷體" w:hint="eastAsia"/>
        </w:rPr>
        <w:t>以確保系統安全，包含如以下核選項目：(</w:t>
      </w:r>
      <w:r w:rsidRPr="00E43490">
        <w:rPr>
          <w:rFonts w:ascii="新細明體" w:hAnsi="新細明體" w:hint="eastAsia"/>
          <w:lang w:eastAsia="zh-HK"/>
        </w:rPr>
        <w:t>■</w:t>
      </w:r>
      <w:r w:rsidRPr="00E43490">
        <w:rPr>
          <w:rFonts w:ascii="標楷體" w:eastAsia="標楷體" w:hAnsi="標楷體"/>
          <w:lang w:eastAsia="zh-HK"/>
        </w:rPr>
        <w:t>為應提供項目</w:t>
      </w:r>
      <w:r w:rsidRPr="00E43490">
        <w:rPr>
          <w:rFonts w:ascii="新細明體" w:hAnsi="新細明體" w:hint="eastAsia"/>
        </w:rPr>
        <w:t>)</w:t>
      </w:r>
    </w:p>
    <w:p w14:paraId="513A8589"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rPr>
        <w:t>源碼檢測報告：自行或第三方驗證之源碼檢測結果，並且無中風險等級</w:t>
      </w:r>
      <w:r>
        <w:rPr>
          <w:rFonts w:ascii="標楷體" w:eastAsia="標楷體" w:hAnsi="標楷體" w:hint="eastAsia"/>
        </w:rPr>
        <w:t>（含）</w:t>
      </w:r>
      <w:r w:rsidRPr="00E43490">
        <w:rPr>
          <w:rFonts w:ascii="標楷體" w:eastAsia="標楷體" w:hAnsi="標楷體" w:hint="eastAsia"/>
        </w:rPr>
        <w:t>以上項目。</w:t>
      </w:r>
    </w:p>
    <w:p w14:paraId="4D21C4F7"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lang w:eastAsia="zh-HK"/>
        </w:rPr>
        <w:t>弱點掃瞄</w:t>
      </w:r>
      <w:r w:rsidRPr="00E43490">
        <w:rPr>
          <w:rFonts w:ascii="標楷體" w:eastAsia="標楷體" w:hAnsi="標楷體" w:hint="eastAsia"/>
        </w:rPr>
        <w:t>報告：自行或第三方驗證之源碼檢測結果，並且無中風險等級</w:t>
      </w:r>
      <w:r>
        <w:rPr>
          <w:rFonts w:ascii="標楷體" w:eastAsia="標楷體" w:hAnsi="標楷體" w:hint="eastAsia"/>
        </w:rPr>
        <w:t>（含）</w:t>
      </w:r>
      <w:r w:rsidRPr="00E43490">
        <w:rPr>
          <w:rFonts w:ascii="標楷體" w:eastAsia="標楷體" w:hAnsi="標楷體" w:hint="eastAsia"/>
        </w:rPr>
        <w:t>以上項目。</w:t>
      </w:r>
    </w:p>
    <w:p w14:paraId="238E1CA9" w14:textId="77777777" w:rsidR="00067D01" w:rsidRPr="00E43490" w:rsidRDefault="00067D01" w:rsidP="00067D01">
      <w:pPr>
        <w:pStyle w:val="ae"/>
        <w:tabs>
          <w:tab w:val="left" w:pos="993"/>
        </w:tabs>
        <w:ind w:leftChars="0" w:left="960"/>
        <w:rPr>
          <w:rFonts w:ascii="標楷體" w:eastAsia="標楷體" w:hAnsi="標楷體"/>
        </w:rPr>
      </w:pPr>
      <w:r w:rsidRPr="00E43490">
        <w:rPr>
          <w:rFonts w:ascii="標楷體" w:eastAsia="標楷體" w:hAnsi="標楷體" w:hint="eastAsia"/>
          <w:lang w:eastAsia="zh-HK"/>
        </w:rPr>
        <w:t>□滲透測試</w:t>
      </w:r>
      <w:r w:rsidRPr="00E43490">
        <w:rPr>
          <w:rFonts w:ascii="標楷體" w:eastAsia="標楷體" w:hAnsi="標楷體" w:hint="eastAsia"/>
        </w:rPr>
        <w:t>報告：自行或第三方驗證之源碼檢測結果，並且無中風險等級</w:t>
      </w:r>
      <w:r>
        <w:rPr>
          <w:rFonts w:ascii="標楷體" w:eastAsia="標楷體" w:hAnsi="標楷體" w:hint="eastAsia"/>
        </w:rPr>
        <w:t>（含）</w:t>
      </w:r>
      <w:r w:rsidRPr="00E43490">
        <w:rPr>
          <w:rFonts w:ascii="標楷體" w:eastAsia="標楷體" w:hAnsi="標楷體" w:hint="eastAsia"/>
        </w:rPr>
        <w:t>以上項目。</w:t>
      </w:r>
    </w:p>
    <w:p w14:paraId="1DEE4C93"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lang w:eastAsia="zh-HK"/>
        </w:rPr>
        <w:t>網站效能檢測</w:t>
      </w:r>
      <w:r w:rsidRPr="00E43490">
        <w:rPr>
          <w:rFonts w:ascii="標楷體" w:eastAsia="標楷體" w:hAnsi="標楷體" w:hint="eastAsia"/>
        </w:rPr>
        <w:t>：提供滿足採購需求之效能測試結果。本專案壓力測試以同時上線300人網頁讀取及50筆存放編輯後台資料，進行壓力測試評估，並於交付產品項目報告中提供。</w:t>
      </w:r>
    </w:p>
    <w:p w14:paraId="59FC5A53"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系統架構圖：足以說明系統建置架構之文件。</w:t>
      </w:r>
    </w:p>
    <w:p w14:paraId="41220176"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rPr>
        <w:t>系統建置手冊：足以在緊急或無人支援時，可進行基本系統重新建置或還原。</w:t>
      </w:r>
    </w:p>
    <w:p w14:paraId="509EE781"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系統管理手冊：管理者相關功能說明手冊</w:t>
      </w:r>
    </w:p>
    <w:p w14:paraId="7B241F52" w14:textId="77777777" w:rsidR="00067D01" w:rsidRPr="00E43490" w:rsidRDefault="00067D01" w:rsidP="00067D01">
      <w:pPr>
        <w:pStyle w:val="ae"/>
        <w:tabs>
          <w:tab w:val="left" w:pos="993"/>
        </w:tabs>
        <w:ind w:leftChars="0" w:left="960"/>
        <w:rPr>
          <w:rFonts w:ascii="標楷體" w:eastAsia="標楷體" w:hAnsi="標楷體"/>
          <w:lang w:eastAsia="zh-HK"/>
        </w:rPr>
      </w:pPr>
      <w:r>
        <w:rPr>
          <w:rFonts w:ascii="標楷體" w:eastAsia="標楷體" w:hAnsi="標楷體" w:hint="eastAsia"/>
        </w:rPr>
        <w:t>□</w:t>
      </w:r>
      <w:r w:rsidRPr="00E43490">
        <w:rPr>
          <w:rFonts w:ascii="標楷體" w:eastAsia="標楷體" w:hAnsi="標楷體" w:hint="eastAsia"/>
        </w:rPr>
        <w:t>系統操作手冊：使用者相關功能手冊</w:t>
      </w:r>
    </w:p>
    <w:p w14:paraId="33D2765D"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程式原始碼：提供上線正式版，並須提供相關函式庫或相依套件等，足以重新建置運行之相關檔案。</w:t>
      </w:r>
    </w:p>
    <w:p w14:paraId="2C13A514"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資料庫</w:t>
      </w:r>
      <w:r w:rsidRPr="00E43490">
        <w:rPr>
          <w:rFonts w:eastAsia="標楷體"/>
        </w:rPr>
        <w:t>S</w:t>
      </w:r>
      <w:r w:rsidRPr="00E43490">
        <w:rPr>
          <w:rFonts w:eastAsia="標楷體"/>
          <w:lang w:eastAsia="zh-HK"/>
        </w:rPr>
        <w:t>chema</w:t>
      </w:r>
      <w:r w:rsidRPr="00E43490">
        <w:rPr>
          <w:rFonts w:ascii="標楷體" w:eastAsia="標楷體" w:hAnsi="標楷體" w:hint="eastAsia"/>
        </w:rPr>
        <w:t>：提供上線正式版，包含資料表名稱、欄位名稱、欄位描述、欄位類型、長度、允許空值等。</w:t>
      </w:r>
    </w:p>
    <w:p w14:paraId="08B0BB33" w14:textId="77777777" w:rsidR="00067D01" w:rsidRPr="00E43490" w:rsidRDefault="00067D01" w:rsidP="00067D01">
      <w:pPr>
        <w:pStyle w:val="ae"/>
        <w:tabs>
          <w:tab w:val="left" w:pos="993"/>
        </w:tabs>
        <w:ind w:leftChars="0" w:left="960"/>
        <w:rPr>
          <w:rFonts w:ascii="標楷體" w:eastAsia="標楷體" w:hAnsi="標楷體"/>
        </w:rPr>
      </w:pPr>
      <w:r>
        <w:rPr>
          <w:rFonts w:ascii="標楷體" w:eastAsia="標楷體" w:hAnsi="標楷體" w:hint="eastAsia"/>
        </w:rPr>
        <w:t>□</w:t>
      </w:r>
      <w:r w:rsidRPr="00E43490">
        <w:rPr>
          <w:rFonts w:ascii="標楷體" w:eastAsia="標楷體" w:hAnsi="標楷體" w:hint="eastAsia"/>
        </w:rPr>
        <w:t>系統安全需求項目檢核表：按甲方提供之「系統安全需求項目檢核表」(參閱附錄1)回覆檢核結果，主要確認系統安全設計是否具備。</w:t>
      </w:r>
    </w:p>
    <w:p w14:paraId="7F0A3936" w14:textId="77777777" w:rsidR="00067D01" w:rsidRPr="00E43490" w:rsidRDefault="00067D01" w:rsidP="00067D01">
      <w:pPr>
        <w:pStyle w:val="ae"/>
        <w:tabs>
          <w:tab w:val="left" w:pos="993"/>
        </w:tabs>
        <w:ind w:leftChars="0" w:left="960"/>
        <w:rPr>
          <w:rFonts w:ascii="標楷體" w:eastAsia="標楷體" w:hAnsi="標楷體"/>
        </w:rPr>
      </w:pPr>
      <w:r w:rsidRPr="00EE7155">
        <w:rPr>
          <w:rFonts w:ascii="新細明體" w:hAnsi="新細明體" w:hint="eastAsia"/>
          <w:highlight w:val="yellow"/>
          <w:lang w:eastAsia="zh-HK"/>
        </w:rPr>
        <w:t>■</w:t>
      </w:r>
      <w:r w:rsidRPr="00EE7155">
        <w:rPr>
          <w:rFonts w:ascii="標楷體" w:eastAsia="標楷體" w:hAnsi="標楷體" w:hint="eastAsia"/>
          <w:highlight w:val="yellow"/>
        </w:rPr>
        <w:t>委外廠商資安自主管理檢核表：廠商得以其他公認之認證文件提供，如</w:t>
      </w:r>
      <w:r w:rsidRPr="00EE7155">
        <w:rPr>
          <w:rFonts w:eastAsia="標楷體"/>
          <w:highlight w:val="yellow"/>
        </w:rPr>
        <w:t>ISO</w:t>
      </w:r>
      <w:r w:rsidRPr="00EE7155">
        <w:rPr>
          <w:rFonts w:ascii="標楷體" w:eastAsia="標楷體" w:hAnsi="標楷體" w:hint="eastAsia"/>
          <w:highlight w:val="yellow"/>
        </w:rPr>
        <w:t>資安標準或</w:t>
      </w:r>
      <w:r w:rsidRPr="00EE7155">
        <w:rPr>
          <w:rFonts w:eastAsia="標楷體"/>
          <w:highlight w:val="yellow"/>
        </w:rPr>
        <w:t>CMMI</w:t>
      </w:r>
      <w:r w:rsidRPr="00EE7155">
        <w:rPr>
          <w:rFonts w:ascii="標楷體" w:eastAsia="標楷體" w:hAnsi="標楷體" w:hint="eastAsia"/>
          <w:highlight w:val="yellow"/>
        </w:rPr>
        <w:t>等相關認證；或依甲方提供之「委外廠商資訊安全管理檢核表」(參閱附錄</w:t>
      </w:r>
      <w:r>
        <w:rPr>
          <w:rFonts w:ascii="標楷體" w:eastAsia="標楷體" w:hAnsi="標楷體" w:hint="eastAsia"/>
          <w:highlight w:val="yellow"/>
        </w:rPr>
        <w:t>2</w:t>
      </w:r>
      <w:r w:rsidRPr="00EE7155">
        <w:rPr>
          <w:rFonts w:ascii="標楷體" w:eastAsia="標楷體" w:hAnsi="標楷體" w:hint="eastAsia"/>
          <w:highlight w:val="yellow"/>
        </w:rPr>
        <w:t>)回覆檢核結果，確認乙方在資安管理之完善。</w:t>
      </w:r>
    </w:p>
    <w:p w14:paraId="4641DAD5"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乙方於維護或更新時，應提供系統文件與資安檢測報告，以確保系統維運之安全，包含如以下核選項目：(</w:t>
      </w:r>
      <w:r w:rsidRPr="00E43490">
        <w:rPr>
          <w:rFonts w:ascii="新細明體" w:hAnsi="新細明體" w:hint="eastAsia"/>
          <w:lang w:eastAsia="zh-HK"/>
        </w:rPr>
        <w:t>■</w:t>
      </w:r>
      <w:r w:rsidRPr="00E43490">
        <w:rPr>
          <w:rFonts w:ascii="標楷體" w:eastAsia="標楷體" w:hAnsi="標楷體"/>
          <w:lang w:eastAsia="zh-HK"/>
        </w:rPr>
        <w:t>為應提供項目</w:t>
      </w:r>
      <w:r w:rsidRPr="00E43490">
        <w:rPr>
          <w:rFonts w:ascii="新細明體" w:hAnsi="新細明體" w:hint="eastAsia"/>
        </w:rPr>
        <w:t>)</w:t>
      </w:r>
    </w:p>
    <w:p w14:paraId="6774EDED" w14:textId="77777777" w:rsidR="00067D01" w:rsidRPr="00E43490" w:rsidRDefault="00067D01" w:rsidP="00067D01">
      <w:pPr>
        <w:pStyle w:val="ae"/>
        <w:tabs>
          <w:tab w:val="left" w:pos="993"/>
        </w:tabs>
        <w:ind w:leftChars="0" w:left="960"/>
        <w:rPr>
          <w:rFonts w:ascii="標楷體" w:eastAsia="標楷體" w:hAnsi="標楷體"/>
          <w:bCs/>
        </w:rPr>
      </w:pPr>
      <w:r>
        <w:rPr>
          <w:rFonts w:ascii="標楷體" w:eastAsia="標楷體" w:hAnsi="標楷體" w:hint="eastAsia"/>
          <w:bCs/>
        </w:rPr>
        <w:t>□</w:t>
      </w:r>
      <w:r w:rsidRPr="00E43490">
        <w:rPr>
          <w:rFonts w:ascii="標楷體" w:eastAsia="標楷體" w:hAnsi="標楷體" w:hint="eastAsia"/>
          <w:bCs/>
        </w:rPr>
        <w:t>定期維護報告：定期維護依需求說明書內容進行維護作業，並以電子檔案或書面紙本方</w:t>
      </w:r>
      <w:r w:rsidRPr="00E43490">
        <w:rPr>
          <w:rFonts w:ascii="標楷體" w:eastAsia="標楷體" w:hAnsi="標楷體" w:hint="eastAsia"/>
          <w:bCs/>
        </w:rPr>
        <w:lastRenderedPageBreak/>
        <w:t>式提供現況資訊。可包含如：維護或變更紀錄、異常登入登出紀錄、異常權限變更情形、異常管理者活動、異常系統參數變更、資料存取失敗紀錄與相關系統設備硬體運作統計資訊。</w:t>
      </w:r>
    </w:p>
    <w:p w14:paraId="0BD8810E"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E43490">
        <w:rPr>
          <w:rFonts w:ascii="標楷體" w:eastAsia="標楷體" w:hAnsi="標楷體" w:hint="eastAsia"/>
        </w:rPr>
        <w:t>權利及責任</w:t>
      </w:r>
    </w:p>
    <w:p w14:paraId="0BDBB567"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乙方所提供或使用之軟體、文件或圖片需合法並提供使用授權，不得違反智慧財產權行為，如有違反智慧財產權者，乙方應承擔所有法律責任。</w:t>
      </w:r>
    </w:p>
    <w:p w14:paraId="06CAF68E"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乙方履約結果涉及智慧財產權者，著作財產權歸甲方所有，乙方對甲方不行使著作人格權。</w:t>
      </w:r>
    </w:p>
    <w:p w14:paraId="336159AA"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乙方公司與相關人員(包含到場與線上支援人員)，應據實簽署「</w:t>
      </w:r>
      <w:r w:rsidRPr="00A81816">
        <w:rPr>
          <w:rFonts w:ascii="標楷體" w:eastAsia="標楷體" w:hAnsi="標楷體" w:hint="eastAsia"/>
        </w:rPr>
        <w:t>委外廠商保密承諾書</w:t>
      </w:r>
      <w:r w:rsidRPr="00E43490">
        <w:rPr>
          <w:rFonts w:ascii="標楷體" w:eastAsia="標楷體" w:hAnsi="標楷體" w:hint="eastAsia"/>
        </w:rPr>
        <w:t>」與「</w:t>
      </w:r>
      <w:r w:rsidRPr="00A81816">
        <w:rPr>
          <w:rFonts w:ascii="標楷體" w:eastAsia="標楷體" w:hAnsi="標楷體" w:hint="eastAsia"/>
        </w:rPr>
        <w:t>保密承諾暨個人資料提供同意書</w:t>
      </w:r>
      <w:r w:rsidRPr="00E43490">
        <w:rPr>
          <w:rFonts w:ascii="標楷體" w:eastAsia="標楷體" w:hAnsi="標楷體" w:hint="eastAsia"/>
        </w:rPr>
        <w:t>」。</w:t>
      </w:r>
    </w:p>
    <w:p w14:paraId="38B98B73"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甲方提供一切機敏性資料、文件等均屬甲方之資產，約定期間或雙方無法合作、或技術移轉時，乙方應依甲方要求，無條件將所持有之原本交還，複製之機敏文件、資料、媒體應予銷毀。</w:t>
      </w:r>
    </w:p>
    <w:p w14:paraId="41279990"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乙方派駐修人員發生嚴重不當行為違反相關資安政策，須立即暫停職務、存取權限與特權，必要時立即將其護送離開甲方場域。</w:t>
      </w:r>
    </w:p>
    <w:p w14:paraId="273AFA89"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乙方派駐修人員違反相關資安政策，依契約相關罰則進行處置，如情節造成重大資安事件達「</w:t>
      </w:r>
      <w:r w:rsidRPr="00FB531B">
        <w:rPr>
          <w:rFonts w:ascii="標楷體" w:eastAsia="標楷體" w:hAnsi="標楷體" w:hint="eastAsia"/>
        </w:rPr>
        <w:t>資通安全事件通報及應變辦法</w:t>
      </w:r>
      <w:r w:rsidRPr="00E43490">
        <w:rPr>
          <w:rFonts w:ascii="標楷體" w:eastAsia="標楷體" w:hAnsi="標楷體" w:hint="eastAsia"/>
        </w:rPr>
        <w:t>」等級</w:t>
      </w:r>
      <w:r w:rsidRPr="00E43490">
        <w:rPr>
          <w:rFonts w:ascii="標楷體" w:eastAsia="標楷體" w:hAnsi="標楷體"/>
        </w:rPr>
        <w:t>3</w:t>
      </w:r>
      <w:r w:rsidRPr="00E43490">
        <w:rPr>
          <w:rFonts w:ascii="標楷體" w:eastAsia="標楷體" w:hAnsi="標楷體" w:hint="eastAsia"/>
        </w:rPr>
        <w:t>以上，甲方將立即終止及解除契約，並自負違反法律之責。</w:t>
      </w:r>
    </w:p>
    <w:p w14:paraId="1CAA2FB7"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甲方保有甲方及與第三方稽核單位或人員至乙方進行專案相關工作之執行、資料之處理及執行之紀錄，進行實地現場訪視或調閱資料之稽核權利，乙方應於契約時間內配合完成相關稽核要求改善事項。</w:t>
      </w:r>
    </w:p>
    <w:p w14:paraId="47F54012"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E43490">
        <w:rPr>
          <w:rFonts w:ascii="標楷體" w:eastAsia="標楷體" w:hAnsi="標楷體" w:hint="eastAsia"/>
        </w:rPr>
        <w:t>違約及績效違約罰則</w:t>
      </w:r>
    </w:p>
    <w:p w14:paraId="26A7BC0C"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乙方經評核未達所定服務水準及績效時，依評估結果按採購契約罰則處理。</w:t>
      </w:r>
    </w:p>
    <w:p w14:paraId="0BE5D31B" w14:textId="77777777" w:rsidR="00067D01" w:rsidRPr="00E43490" w:rsidRDefault="00067D01" w:rsidP="00067D01">
      <w:pPr>
        <w:pStyle w:val="ae"/>
        <w:numPr>
          <w:ilvl w:val="1"/>
          <w:numId w:val="24"/>
        </w:numPr>
        <w:tabs>
          <w:tab w:val="left" w:pos="993"/>
        </w:tabs>
        <w:ind w:leftChars="0"/>
        <w:rPr>
          <w:rFonts w:ascii="標楷體" w:eastAsia="標楷體" w:hAnsi="標楷體"/>
        </w:rPr>
      </w:pPr>
      <w:r w:rsidRPr="00E43490">
        <w:rPr>
          <w:rFonts w:ascii="標楷體" w:eastAsia="標楷體" w:hAnsi="標楷體" w:hint="eastAsia"/>
        </w:rPr>
        <w:t>乙方若有違反前述安全要求事項，依違反情節嚴重程度，進行處罰或法律行動。</w:t>
      </w:r>
    </w:p>
    <w:p w14:paraId="0AE075DF" w14:textId="77777777" w:rsidR="00067D01" w:rsidRPr="00E43490" w:rsidRDefault="00067D01" w:rsidP="00067D01">
      <w:pPr>
        <w:pStyle w:val="ae"/>
        <w:numPr>
          <w:ilvl w:val="0"/>
          <w:numId w:val="24"/>
        </w:numPr>
        <w:tabs>
          <w:tab w:val="left" w:pos="993"/>
        </w:tabs>
        <w:ind w:leftChars="0"/>
        <w:rPr>
          <w:rFonts w:ascii="標楷體" w:eastAsia="標楷體" w:hAnsi="標楷體"/>
        </w:rPr>
      </w:pPr>
      <w:r w:rsidRPr="00D269AE">
        <w:rPr>
          <w:rFonts w:ascii="標楷體" w:eastAsia="標楷體" w:hAnsi="標楷體" w:hint="eastAsia"/>
          <w:highlight w:val="yellow"/>
        </w:rPr>
        <w:t>本承諾書書一式三份</w:t>
      </w:r>
      <w:r w:rsidRPr="00E43490">
        <w:rPr>
          <w:rFonts w:ascii="標楷體" w:eastAsia="標楷體" w:hAnsi="標楷體" w:hint="eastAsia"/>
        </w:rPr>
        <w:t>，由甲方留執二份、乙方留執乙份為憑。</w:t>
      </w:r>
    </w:p>
    <w:p w14:paraId="6235CA72" w14:textId="77777777" w:rsidR="00067D01" w:rsidRPr="00E43490" w:rsidRDefault="00067D01" w:rsidP="00067D01">
      <w:pPr>
        <w:tabs>
          <w:tab w:val="left" w:pos="993"/>
        </w:tabs>
        <w:rPr>
          <w:rFonts w:ascii="標楷體" w:eastAsia="標楷體" w:hAnsi="標楷體"/>
        </w:rPr>
      </w:pPr>
    </w:p>
    <w:p w14:paraId="44A46D34" w14:textId="77777777" w:rsidR="00067D01" w:rsidRPr="00E43490" w:rsidRDefault="00067D01" w:rsidP="00067D01">
      <w:pPr>
        <w:widowControl/>
        <w:snapToGrid w:val="0"/>
        <w:spacing w:before="40" w:after="40"/>
        <w:rPr>
          <w:rFonts w:ascii="標楷體" w:eastAsia="標楷體" w:hAnsi="標楷體"/>
          <w:sz w:val="28"/>
          <w:szCs w:val="28"/>
        </w:rPr>
      </w:pPr>
      <w:r w:rsidRPr="00E43490">
        <w:rPr>
          <w:rFonts w:ascii="標楷體" w:eastAsia="標楷體" w:hAnsi="標楷體" w:hint="eastAsia"/>
          <w:sz w:val="28"/>
          <w:szCs w:val="28"/>
        </w:rPr>
        <w:t>立契約書人</w:t>
      </w:r>
    </w:p>
    <w:p w14:paraId="72FE2C0B" w14:textId="77777777" w:rsidR="00067D01" w:rsidRPr="00E43490" w:rsidRDefault="00067D01" w:rsidP="00067D01">
      <w:pPr>
        <w:widowControl/>
        <w:snapToGrid w:val="0"/>
        <w:spacing w:before="40" w:after="40"/>
        <w:rPr>
          <w:rFonts w:ascii="標楷體" w:eastAsia="標楷體" w:hAnsi="標楷體"/>
          <w:sz w:val="28"/>
          <w:szCs w:val="28"/>
        </w:rPr>
      </w:pPr>
      <w:r w:rsidRPr="00E43490">
        <w:rPr>
          <w:rFonts w:ascii="標楷體" w:eastAsia="標楷體" w:hAnsi="標楷體" w:hint="eastAsia"/>
          <w:sz w:val="28"/>
          <w:szCs w:val="28"/>
        </w:rPr>
        <w:t>甲    方： 財團法人醫藥品查驗中心</w:t>
      </w:r>
    </w:p>
    <w:p w14:paraId="1BEC9F21" w14:textId="0CE5306D" w:rsidR="00067D01" w:rsidRPr="00E43490" w:rsidRDefault="00067D01" w:rsidP="00067D01">
      <w:pPr>
        <w:widowControl/>
        <w:snapToGrid w:val="0"/>
        <w:spacing w:before="40" w:after="40"/>
        <w:rPr>
          <w:rFonts w:ascii="標楷體" w:eastAsia="標楷體" w:hAnsi="標楷體"/>
          <w:sz w:val="28"/>
          <w:szCs w:val="28"/>
        </w:rPr>
      </w:pPr>
      <w:r w:rsidRPr="00E43490">
        <w:rPr>
          <w:rFonts w:ascii="標楷體" w:eastAsia="標楷體" w:hAnsi="標楷體" w:hint="eastAsia"/>
          <w:sz w:val="28"/>
          <w:szCs w:val="28"/>
        </w:rPr>
        <w:t xml:space="preserve">代 表 人： </w:t>
      </w:r>
      <w:r w:rsidR="00140B4E" w:rsidRPr="00140B4E">
        <w:rPr>
          <w:rFonts w:ascii="標楷體" w:eastAsia="標楷體" w:hAnsi="標楷體" w:hint="eastAsia"/>
          <w:sz w:val="28"/>
          <w:szCs w:val="28"/>
        </w:rPr>
        <w:t>劉明勳</w:t>
      </w:r>
    </w:p>
    <w:p w14:paraId="5FA175A6" w14:textId="77777777" w:rsidR="00067D01" w:rsidRPr="00E43490" w:rsidRDefault="00067D01" w:rsidP="00067D01">
      <w:pPr>
        <w:snapToGrid w:val="0"/>
        <w:spacing w:before="40" w:after="40"/>
        <w:jc w:val="both"/>
        <w:rPr>
          <w:rFonts w:ascii="標楷體" w:eastAsia="標楷體" w:hAnsi="標楷體"/>
          <w:sz w:val="28"/>
          <w:szCs w:val="28"/>
        </w:rPr>
      </w:pPr>
      <w:r w:rsidRPr="00E43490">
        <w:rPr>
          <w:rFonts w:ascii="標楷體" w:eastAsia="標楷體" w:hAnsi="標楷體" w:hint="eastAsia"/>
          <w:sz w:val="28"/>
          <w:szCs w:val="28"/>
        </w:rPr>
        <w:t>地    址： 台北市南港區忠孝東路六段</w:t>
      </w:r>
      <w:r w:rsidRPr="00E43490">
        <w:rPr>
          <w:rFonts w:eastAsia="標楷體"/>
          <w:sz w:val="28"/>
          <w:szCs w:val="28"/>
        </w:rPr>
        <w:t>465</w:t>
      </w:r>
      <w:r w:rsidRPr="00E43490">
        <w:rPr>
          <w:rFonts w:eastAsia="標楷體"/>
          <w:sz w:val="28"/>
          <w:szCs w:val="28"/>
        </w:rPr>
        <w:t>號</w:t>
      </w:r>
      <w:r w:rsidRPr="00E43490">
        <w:rPr>
          <w:rFonts w:eastAsia="標楷體"/>
          <w:sz w:val="28"/>
          <w:szCs w:val="28"/>
        </w:rPr>
        <w:t>3</w:t>
      </w:r>
      <w:r w:rsidRPr="00E43490">
        <w:rPr>
          <w:rFonts w:eastAsia="標楷體"/>
          <w:sz w:val="28"/>
          <w:szCs w:val="28"/>
        </w:rPr>
        <w:t>樓</w:t>
      </w:r>
    </w:p>
    <w:p w14:paraId="502B5824" w14:textId="77777777" w:rsidR="00067D01" w:rsidRPr="00E43490" w:rsidRDefault="00067D01" w:rsidP="00067D01">
      <w:pPr>
        <w:snapToGrid w:val="0"/>
        <w:spacing w:before="40" w:after="40"/>
        <w:jc w:val="both"/>
        <w:rPr>
          <w:rFonts w:eastAsia="標楷體"/>
          <w:sz w:val="28"/>
          <w:szCs w:val="28"/>
        </w:rPr>
      </w:pPr>
      <w:r w:rsidRPr="00E43490">
        <w:rPr>
          <w:rFonts w:ascii="標楷體" w:eastAsia="標楷體" w:hAnsi="標楷體" w:hint="eastAsia"/>
          <w:sz w:val="28"/>
          <w:szCs w:val="28"/>
        </w:rPr>
        <w:t xml:space="preserve">聯絡電話： </w:t>
      </w:r>
      <w:r w:rsidRPr="00E43490">
        <w:rPr>
          <w:rFonts w:eastAsia="標楷體"/>
          <w:sz w:val="28"/>
          <w:szCs w:val="28"/>
        </w:rPr>
        <w:t>（</w:t>
      </w:r>
      <w:r w:rsidRPr="00E43490">
        <w:rPr>
          <w:rFonts w:eastAsia="標楷體"/>
          <w:sz w:val="28"/>
          <w:szCs w:val="28"/>
        </w:rPr>
        <w:t>02</w:t>
      </w:r>
      <w:r w:rsidRPr="00E43490">
        <w:rPr>
          <w:rFonts w:eastAsia="標楷體"/>
          <w:sz w:val="28"/>
          <w:szCs w:val="28"/>
        </w:rPr>
        <w:t>）</w:t>
      </w:r>
      <w:r w:rsidRPr="00E43490">
        <w:rPr>
          <w:rFonts w:eastAsia="標楷體"/>
          <w:sz w:val="28"/>
          <w:szCs w:val="28"/>
        </w:rPr>
        <w:t>8170-6000</w:t>
      </w:r>
    </w:p>
    <w:p w14:paraId="407D619D" w14:textId="77777777" w:rsidR="00067D01" w:rsidRPr="00E43490" w:rsidRDefault="00067D01" w:rsidP="00067D01">
      <w:pPr>
        <w:snapToGrid w:val="0"/>
        <w:spacing w:before="40" w:after="40"/>
        <w:jc w:val="both"/>
        <w:rPr>
          <w:rFonts w:ascii="標楷體" w:eastAsia="標楷體" w:hAnsi="標楷體"/>
          <w:sz w:val="28"/>
          <w:szCs w:val="28"/>
        </w:rPr>
      </w:pPr>
    </w:p>
    <w:p w14:paraId="251689CC" w14:textId="77777777" w:rsidR="00067D01" w:rsidRPr="00E43490" w:rsidRDefault="00067D01" w:rsidP="00067D01">
      <w:pPr>
        <w:widowControl/>
        <w:snapToGrid w:val="0"/>
        <w:spacing w:before="40" w:after="40"/>
        <w:rPr>
          <w:rFonts w:ascii="標楷體" w:eastAsia="標楷體" w:hAnsi="標楷體"/>
          <w:sz w:val="28"/>
          <w:szCs w:val="28"/>
        </w:rPr>
      </w:pPr>
      <w:r w:rsidRPr="00E43490">
        <w:rPr>
          <w:rFonts w:ascii="標楷體" w:eastAsia="標楷體" w:hAnsi="標楷體" w:hint="eastAsia"/>
          <w:sz w:val="28"/>
          <w:szCs w:val="28"/>
        </w:rPr>
        <w:t>乙    方：</w:t>
      </w:r>
      <w:r w:rsidRPr="00E43490">
        <w:rPr>
          <w:rFonts w:ascii="標楷體" w:eastAsia="標楷體" w:hAnsi="標楷體"/>
          <w:sz w:val="28"/>
          <w:szCs w:val="28"/>
        </w:rPr>
        <w:t xml:space="preserve"> </w:t>
      </w:r>
    </w:p>
    <w:p w14:paraId="6CB10EB4" w14:textId="77777777" w:rsidR="00067D01" w:rsidRPr="00E43490" w:rsidRDefault="00067D01" w:rsidP="00067D01">
      <w:pPr>
        <w:widowControl/>
        <w:snapToGrid w:val="0"/>
        <w:spacing w:before="40" w:after="40"/>
        <w:rPr>
          <w:rFonts w:ascii="標楷體" w:eastAsia="標楷體" w:hAnsi="標楷體"/>
          <w:sz w:val="28"/>
          <w:szCs w:val="28"/>
        </w:rPr>
      </w:pPr>
      <w:r w:rsidRPr="00E43490">
        <w:rPr>
          <w:rFonts w:ascii="標楷體" w:eastAsia="標楷體" w:hAnsi="標楷體" w:hint="eastAsia"/>
          <w:sz w:val="28"/>
          <w:szCs w:val="28"/>
        </w:rPr>
        <w:t xml:space="preserve">代 表 人： </w:t>
      </w:r>
    </w:p>
    <w:p w14:paraId="5F8E070D" w14:textId="77777777" w:rsidR="00067D01" w:rsidRPr="00E43490" w:rsidRDefault="00067D01" w:rsidP="00067D01">
      <w:pPr>
        <w:snapToGrid w:val="0"/>
        <w:spacing w:before="40" w:after="40"/>
        <w:jc w:val="both"/>
        <w:rPr>
          <w:rFonts w:eastAsia="標楷體"/>
          <w:sz w:val="28"/>
          <w:szCs w:val="28"/>
        </w:rPr>
      </w:pPr>
      <w:r w:rsidRPr="00E43490">
        <w:rPr>
          <w:rFonts w:ascii="標楷體" w:eastAsia="標楷體" w:hAnsi="標楷體" w:hint="eastAsia"/>
          <w:sz w:val="28"/>
          <w:szCs w:val="28"/>
        </w:rPr>
        <w:t xml:space="preserve">地    址： </w:t>
      </w:r>
    </w:p>
    <w:p w14:paraId="66B15AB5" w14:textId="77777777" w:rsidR="00067D01" w:rsidRPr="00E43490" w:rsidRDefault="00067D01" w:rsidP="00067D01">
      <w:pPr>
        <w:snapToGrid w:val="0"/>
        <w:spacing w:before="40" w:after="40"/>
        <w:jc w:val="both"/>
        <w:rPr>
          <w:rFonts w:eastAsia="標楷體"/>
          <w:sz w:val="28"/>
          <w:szCs w:val="28"/>
        </w:rPr>
      </w:pPr>
      <w:r w:rsidRPr="00E43490">
        <w:rPr>
          <w:rFonts w:ascii="標楷體" w:eastAsia="標楷體" w:hAnsi="標楷體" w:hint="eastAsia"/>
          <w:sz w:val="28"/>
          <w:szCs w:val="28"/>
        </w:rPr>
        <w:t xml:space="preserve">聯絡電話： </w:t>
      </w:r>
    </w:p>
    <w:p w14:paraId="5A4199ED" w14:textId="36E649C8" w:rsidR="00067D01" w:rsidRDefault="00067D01" w:rsidP="00067D01">
      <w:pPr>
        <w:widowControl/>
        <w:shd w:val="solid" w:color="FFFFFF" w:fill="auto"/>
        <w:jc w:val="center"/>
        <w:rPr>
          <w:rFonts w:ascii="標楷體" w:eastAsia="標楷體" w:hAnsi="標楷體"/>
          <w:kern w:val="0"/>
          <w:sz w:val="28"/>
          <w:szCs w:val="28"/>
          <w:shd w:val="solid" w:color="FFFFFF" w:fill="auto"/>
          <w:lang w:val="ru-RU"/>
        </w:rPr>
      </w:pPr>
      <w:r w:rsidRPr="00E43490">
        <w:rPr>
          <w:rFonts w:ascii="標楷體" w:eastAsia="標楷體" w:hAnsi="標楷體"/>
          <w:kern w:val="0"/>
          <w:sz w:val="28"/>
          <w:szCs w:val="28"/>
          <w:shd w:val="solid" w:color="FFFFFF" w:fill="auto"/>
          <w:lang w:val="ru-RU"/>
        </w:rPr>
        <w:t>中    華    民    國        年       月       日</w:t>
      </w:r>
    </w:p>
    <w:p w14:paraId="21BB10C3" w14:textId="77777777" w:rsidR="00067D01" w:rsidRDefault="00067D01" w:rsidP="00067D01">
      <w:pPr>
        <w:tabs>
          <w:tab w:val="left" w:pos="993"/>
        </w:tabs>
        <w:jc w:val="distribute"/>
        <w:rPr>
          <w:rFonts w:ascii="標楷體" w:eastAsia="標楷體" w:hAnsi="標楷體"/>
          <w:kern w:val="0"/>
          <w:sz w:val="28"/>
          <w:szCs w:val="28"/>
          <w:shd w:val="solid" w:color="FFFFFF" w:fill="auto"/>
          <w:lang w:val="ru-RU"/>
        </w:rPr>
        <w:sectPr w:rsidR="00067D01" w:rsidSect="00067D01">
          <w:pgSz w:w="11906" w:h="16838"/>
          <w:pgMar w:top="720" w:right="720" w:bottom="720" w:left="720" w:header="851" w:footer="709" w:gutter="0"/>
          <w:cols w:space="425"/>
          <w:docGrid w:type="lines" w:linePitch="360"/>
        </w:sectPr>
      </w:pPr>
    </w:p>
    <w:p w14:paraId="207EBF64" w14:textId="77777777" w:rsidR="00067D01" w:rsidRPr="00D55983" w:rsidRDefault="00067D01" w:rsidP="00067D01">
      <w:pPr>
        <w:pStyle w:val="aa"/>
        <w:jc w:val="center"/>
        <w:rPr>
          <w:sz w:val="28"/>
          <w:szCs w:val="28"/>
        </w:rPr>
      </w:pPr>
      <w:bookmarkStart w:id="7" w:name="_Hlk166069660"/>
      <w:r w:rsidRPr="00D55983">
        <w:rPr>
          <w:rFonts w:eastAsia="標楷體" w:hint="eastAsia"/>
          <w:sz w:val="28"/>
          <w:szCs w:val="28"/>
        </w:rPr>
        <w:lastRenderedPageBreak/>
        <w:t>財團法人醫藥品查驗中心</w:t>
      </w:r>
      <w:r>
        <w:rPr>
          <w:rFonts w:eastAsia="標楷體" w:hint="eastAsia"/>
          <w:sz w:val="28"/>
          <w:szCs w:val="28"/>
        </w:rPr>
        <w:t>委外廠商資訊安全管理檢核</w:t>
      </w:r>
      <w:r w:rsidRPr="00D55983">
        <w:rPr>
          <w:rFonts w:ascii="標楷體" w:eastAsia="標楷體" w:hAnsi="標楷體"/>
          <w:sz w:val="28"/>
          <w:szCs w:val="28"/>
        </w:rPr>
        <w:t>表</w:t>
      </w:r>
    </w:p>
    <w:tbl>
      <w:tblPr>
        <w:tblStyle w:val="a9"/>
        <w:tblW w:w="0" w:type="auto"/>
        <w:tblInd w:w="0" w:type="dxa"/>
        <w:tblLook w:val="04A0" w:firstRow="1" w:lastRow="0" w:firstColumn="1" w:lastColumn="0" w:noHBand="0" w:noVBand="1"/>
      </w:tblPr>
      <w:tblGrid>
        <w:gridCol w:w="1271"/>
        <w:gridCol w:w="4993"/>
        <w:gridCol w:w="417"/>
        <w:gridCol w:w="425"/>
        <w:gridCol w:w="466"/>
        <w:gridCol w:w="1488"/>
      </w:tblGrid>
      <w:tr w:rsidR="00067D01" w:rsidRPr="00EA6ED1" w14:paraId="2D6A7F29" w14:textId="77777777" w:rsidTr="00087010">
        <w:trPr>
          <w:tblHeader/>
        </w:trPr>
        <w:tc>
          <w:tcPr>
            <w:tcW w:w="1271" w:type="dxa"/>
            <w:vMerge w:val="restart"/>
            <w:shd w:val="clear" w:color="auto" w:fill="D0CECE" w:themeFill="background2" w:themeFillShade="E6"/>
          </w:tcPr>
          <w:p w14:paraId="39811BCC" w14:textId="77777777" w:rsidR="00067D01" w:rsidRPr="00EA6ED1" w:rsidRDefault="00067D01" w:rsidP="00087010">
            <w:pPr>
              <w:pStyle w:val="Standard"/>
              <w:jc w:val="center"/>
              <w:rPr>
                <w:rFonts w:ascii="標楷體" w:eastAsia="標楷體" w:hAnsi="標楷體"/>
                <w:b/>
                <w:sz w:val="20"/>
                <w:szCs w:val="20"/>
              </w:rPr>
            </w:pPr>
            <w:r w:rsidRPr="00EA6ED1">
              <w:rPr>
                <w:rFonts w:ascii="標楷體" w:eastAsia="標楷體" w:hAnsi="標楷體" w:hint="eastAsia"/>
                <w:b/>
                <w:sz w:val="20"/>
                <w:szCs w:val="20"/>
              </w:rPr>
              <w:t>查核項目</w:t>
            </w:r>
          </w:p>
        </w:tc>
        <w:tc>
          <w:tcPr>
            <w:tcW w:w="4993" w:type="dxa"/>
            <w:vMerge w:val="restart"/>
            <w:shd w:val="clear" w:color="auto" w:fill="D0CECE" w:themeFill="background2" w:themeFillShade="E6"/>
          </w:tcPr>
          <w:p w14:paraId="29142AFE" w14:textId="77777777" w:rsidR="00067D01" w:rsidRPr="00EA6ED1" w:rsidRDefault="00067D01" w:rsidP="00087010">
            <w:pPr>
              <w:pStyle w:val="Standard"/>
              <w:jc w:val="center"/>
              <w:rPr>
                <w:rFonts w:ascii="標楷體" w:eastAsia="標楷體" w:hAnsi="標楷體"/>
                <w:b/>
                <w:sz w:val="20"/>
                <w:szCs w:val="20"/>
              </w:rPr>
            </w:pPr>
            <w:r w:rsidRPr="00EA6ED1">
              <w:rPr>
                <w:rFonts w:ascii="標楷體" w:eastAsia="標楷體" w:hAnsi="標楷體" w:hint="eastAsia"/>
                <w:b/>
                <w:sz w:val="20"/>
                <w:szCs w:val="20"/>
              </w:rPr>
              <w:t>查核內容</w:t>
            </w:r>
          </w:p>
        </w:tc>
        <w:tc>
          <w:tcPr>
            <w:tcW w:w="1308" w:type="dxa"/>
            <w:gridSpan w:val="3"/>
            <w:shd w:val="clear" w:color="auto" w:fill="D0CECE" w:themeFill="background2" w:themeFillShade="E6"/>
          </w:tcPr>
          <w:p w14:paraId="05C20980" w14:textId="77777777" w:rsidR="00067D01" w:rsidRPr="00EA6ED1" w:rsidRDefault="00067D01" w:rsidP="00087010">
            <w:pPr>
              <w:pStyle w:val="Standard"/>
              <w:jc w:val="center"/>
              <w:rPr>
                <w:rFonts w:ascii="標楷體" w:eastAsia="標楷體" w:hAnsi="標楷體"/>
                <w:b/>
                <w:sz w:val="20"/>
                <w:szCs w:val="20"/>
              </w:rPr>
            </w:pPr>
            <w:r w:rsidRPr="00EA6ED1">
              <w:rPr>
                <w:rFonts w:ascii="標楷體" w:eastAsia="標楷體" w:hAnsi="標楷體" w:hint="eastAsia"/>
                <w:b/>
                <w:sz w:val="20"/>
                <w:szCs w:val="20"/>
              </w:rPr>
              <w:t>查核結果</w:t>
            </w:r>
          </w:p>
        </w:tc>
        <w:tc>
          <w:tcPr>
            <w:tcW w:w="1488" w:type="dxa"/>
            <w:vMerge w:val="restart"/>
            <w:shd w:val="clear" w:color="auto" w:fill="D0CECE" w:themeFill="background2" w:themeFillShade="E6"/>
          </w:tcPr>
          <w:p w14:paraId="7FF321F4" w14:textId="77777777" w:rsidR="00067D01" w:rsidRPr="00EA6ED1" w:rsidRDefault="00067D01" w:rsidP="00087010">
            <w:pPr>
              <w:pStyle w:val="Standard"/>
              <w:jc w:val="center"/>
              <w:rPr>
                <w:rFonts w:ascii="標楷體" w:eastAsia="標楷體" w:hAnsi="標楷體"/>
                <w:b/>
                <w:sz w:val="20"/>
                <w:szCs w:val="20"/>
              </w:rPr>
            </w:pPr>
            <w:r w:rsidRPr="00EA6ED1">
              <w:rPr>
                <w:rFonts w:ascii="標楷體" w:eastAsia="標楷體" w:hAnsi="標楷體" w:hint="eastAsia"/>
                <w:b/>
                <w:sz w:val="20"/>
                <w:szCs w:val="20"/>
              </w:rPr>
              <w:t>說明</w:t>
            </w:r>
          </w:p>
        </w:tc>
      </w:tr>
      <w:tr w:rsidR="00067D01" w:rsidRPr="00EA6ED1" w14:paraId="7C87D35A" w14:textId="77777777" w:rsidTr="00087010">
        <w:trPr>
          <w:tblHeader/>
        </w:trPr>
        <w:tc>
          <w:tcPr>
            <w:tcW w:w="1271" w:type="dxa"/>
            <w:vMerge/>
          </w:tcPr>
          <w:p w14:paraId="699D0290" w14:textId="77777777" w:rsidR="00067D01" w:rsidRPr="00EA6ED1" w:rsidRDefault="00067D01" w:rsidP="00087010">
            <w:pPr>
              <w:pStyle w:val="Standard"/>
              <w:rPr>
                <w:rFonts w:ascii="標楷體" w:eastAsia="標楷體" w:hAnsi="標楷體"/>
                <w:sz w:val="20"/>
                <w:szCs w:val="20"/>
              </w:rPr>
            </w:pPr>
          </w:p>
        </w:tc>
        <w:tc>
          <w:tcPr>
            <w:tcW w:w="4993" w:type="dxa"/>
            <w:vMerge/>
          </w:tcPr>
          <w:p w14:paraId="477830C5" w14:textId="77777777" w:rsidR="00067D01" w:rsidRPr="00EA6ED1" w:rsidRDefault="00067D01" w:rsidP="00087010">
            <w:pPr>
              <w:pStyle w:val="Standard"/>
              <w:rPr>
                <w:rFonts w:ascii="標楷體" w:eastAsia="標楷體" w:hAnsi="標楷體"/>
                <w:sz w:val="20"/>
                <w:szCs w:val="20"/>
              </w:rPr>
            </w:pPr>
          </w:p>
        </w:tc>
        <w:tc>
          <w:tcPr>
            <w:tcW w:w="417" w:type="dxa"/>
            <w:shd w:val="clear" w:color="auto" w:fill="D0CECE" w:themeFill="background2" w:themeFillShade="E6"/>
          </w:tcPr>
          <w:p w14:paraId="68F3C2F7" w14:textId="77777777" w:rsidR="00067D01" w:rsidRPr="00EA6ED1" w:rsidRDefault="00067D01" w:rsidP="00087010">
            <w:pPr>
              <w:pStyle w:val="Standard"/>
              <w:rPr>
                <w:rFonts w:ascii="標楷體" w:eastAsia="標楷體" w:hAnsi="標楷體"/>
                <w:b/>
                <w:sz w:val="20"/>
                <w:szCs w:val="20"/>
              </w:rPr>
            </w:pPr>
            <w:r w:rsidRPr="00EA6ED1">
              <w:rPr>
                <w:rFonts w:ascii="標楷體" w:eastAsia="標楷體" w:hAnsi="標楷體" w:hint="eastAsia"/>
                <w:b/>
                <w:sz w:val="20"/>
                <w:szCs w:val="20"/>
              </w:rPr>
              <w:t>符合</w:t>
            </w:r>
          </w:p>
        </w:tc>
        <w:tc>
          <w:tcPr>
            <w:tcW w:w="425" w:type="dxa"/>
            <w:shd w:val="clear" w:color="auto" w:fill="D0CECE" w:themeFill="background2" w:themeFillShade="E6"/>
          </w:tcPr>
          <w:p w14:paraId="6A8B6FEB" w14:textId="77777777" w:rsidR="00067D01" w:rsidRPr="00EA6ED1" w:rsidRDefault="00067D01" w:rsidP="00087010">
            <w:pPr>
              <w:pStyle w:val="Standard"/>
              <w:rPr>
                <w:rFonts w:ascii="標楷體" w:eastAsia="標楷體" w:hAnsi="標楷體"/>
                <w:b/>
                <w:sz w:val="20"/>
                <w:szCs w:val="20"/>
              </w:rPr>
            </w:pPr>
            <w:r w:rsidRPr="00EA6ED1">
              <w:rPr>
                <w:rFonts w:ascii="標楷體" w:eastAsia="標楷體" w:hAnsi="標楷體" w:hint="eastAsia"/>
                <w:b/>
                <w:sz w:val="20"/>
                <w:szCs w:val="20"/>
              </w:rPr>
              <w:t>不符合</w:t>
            </w:r>
          </w:p>
        </w:tc>
        <w:tc>
          <w:tcPr>
            <w:tcW w:w="466" w:type="dxa"/>
            <w:shd w:val="clear" w:color="auto" w:fill="D0CECE" w:themeFill="background2" w:themeFillShade="E6"/>
          </w:tcPr>
          <w:p w14:paraId="025183AF" w14:textId="77777777" w:rsidR="00067D01" w:rsidRPr="00EA6ED1" w:rsidRDefault="00067D01" w:rsidP="00087010">
            <w:pPr>
              <w:pStyle w:val="Standard"/>
              <w:rPr>
                <w:rFonts w:ascii="標楷體" w:eastAsia="標楷體" w:hAnsi="標楷體"/>
                <w:b/>
                <w:sz w:val="20"/>
                <w:szCs w:val="20"/>
              </w:rPr>
            </w:pPr>
            <w:r w:rsidRPr="00EA6ED1">
              <w:rPr>
                <w:rFonts w:ascii="標楷體" w:eastAsia="標楷體" w:hAnsi="標楷體" w:hint="eastAsia"/>
                <w:b/>
                <w:sz w:val="20"/>
                <w:szCs w:val="20"/>
              </w:rPr>
              <w:t>不適用</w:t>
            </w:r>
          </w:p>
        </w:tc>
        <w:tc>
          <w:tcPr>
            <w:tcW w:w="1488" w:type="dxa"/>
            <w:vMerge/>
          </w:tcPr>
          <w:p w14:paraId="0C3586FA" w14:textId="77777777" w:rsidR="00067D01" w:rsidRPr="00EA6ED1" w:rsidRDefault="00067D01" w:rsidP="00087010">
            <w:pPr>
              <w:pStyle w:val="Standard"/>
              <w:rPr>
                <w:rFonts w:ascii="標楷體" w:eastAsia="標楷體" w:hAnsi="標楷體"/>
                <w:sz w:val="20"/>
                <w:szCs w:val="20"/>
              </w:rPr>
            </w:pPr>
          </w:p>
        </w:tc>
      </w:tr>
      <w:tr w:rsidR="00067D01" w:rsidRPr="00EA6ED1" w14:paraId="01109A0E" w14:textId="77777777" w:rsidTr="00087010">
        <w:tc>
          <w:tcPr>
            <w:tcW w:w="1271" w:type="dxa"/>
            <w:vMerge w:val="restart"/>
          </w:tcPr>
          <w:p w14:paraId="01C40CD1" w14:textId="77777777" w:rsidR="00067D01" w:rsidRPr="00EA6ED1" w:rsidRDefault="00067D01" w:rsidP="00087010">
            <w:pPr>
              <w:pStyle w:val="Standard"/>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w:t>
            </w:r>
            <w:r>
              <w:rPr>
                <w:rFonts w:hint="eastAsia"/>
              </w:rPr>
              <w:t xml:space="preserve"> </w:t>
            </w:r>
            <w:r w:rsidRPr="00EA6ED1">
              <w:rPr>
                <w:rFonts w:ascii="標楷體" w:eastAsia="標楷體" w:hAnsi="標楷體" w:hint="eastAsia"/>
                <w:sz w:val="20"/>
                <w:szCs w:val="20"/>
              </w:rPr>
              <w:t>資通安全政策之推動及目標訂定</w:t>
            </w:r>
          </w:p>
        </w:tc>
        <w:tc>
          <w:tcPr>
            <w:tcW w:w="4993" w:type="dxa"/>
          </w:tcPr>
          <w:p w14:paraId="592C4C1F" w14:textId="77777777" w:rsidR="00067D01" w:rsidRPr="00EA6ED1" w:rsidRDefault="00067D01" w:rsidP="00087010">
            <w:pPr>
              <w:pStyle w:val="Standard"/>
              <w:rPr>
                <w:rFonts w:ascii="標楷體" w:eastAsia="標楷體" w:hAnsi="標楷體"/>
                <w:sz w:val="20"/>
                <w:szCs w:val="20"/>
              </w:rPr>
            </w:pPr>
            <w:r w:rsidRPr="00EA6ED1">
              <w:rPr>
                <w:rFonts w:ascii="標楷體" w:eastAsia="標楷體" w:hAnsi="標楷體" w:hint="eastAsia"/>
                <w:sz w:val="20"/>
                <w:szCs w:val="20"/>
              </w:rPr>
              <w:t>1.1 是否定義符合組織需要之資通安全政策及目標？</w:t>
            </w:r>
          </w:p>
        </w:tc>
        <w:tc>
          <w:tcPr>
            <w:tcW w:w="417" w:type="dxa"/>
          </w:tcPr>
          <w:p w14:paraId="137122D3" w14:textId="77777777" w:rsidR="00067D01" w:rsidRPr="00EA6ED1" w:rsidRDefault="00067D01" w:rsidP="00087010">
            <w:pPr>
              <w:pStyle w:val="Standard"/>
              <w:rPr>
                <w:rFonts w:ascii="標楷體" w:eastAsia="標楷體" w:hAnsi="標楷體"/>
                <w:sz w:val="20"/>
                <w:szCs w:val="20"/>
              </w:rPr>
            </w:pPr>
            <w:r>
              <w:rPr>
                <w:rFonts w:ascii="標楷體" w:eastAsia="標楷體" w:hAnsi="標楷體" w:hint="eastAsia"/>
                <w:sz w:val="20"/>
                <w:szCs w:val="20"/>
              </w:rPr>
              <w:t>□</w:t>
            </w:r>
          </w:p>
        </w:tc>
        <w:tc>
          <w:tcPr>
            <w:tcW w:w="425" w:type="dxa"/>
          </w:tcPr>
          <w:p w14:paraId="7651AFCC" w14:textId="77777777" w:rsidR="00067D01" w:rsidRPr="00EA6ED1" w:rsidRDefault="00067D01" w:rsidP="00087010">
            <w:pPr>
              <w:pStyle w:val="Standard"/>
              <w:rPr>
                <w:rFonts w:ascii="標楷體" w:eastAsia="標楷體" w:hAnsi="標楷體"/>
                <w:sz w:val="20"/>
                <w:szCs w:val="20"/>
              </w:rPr>
            </w:pPr>
            <w:r>
              <w:rPr>
                <w:rFonts w:ascii="標楷體" w:eastAsia="標楷體" w:hAnsi="標楷體" w:hint="eastAsia"/>
                <w:sz w:val="20"/>
                <w:szCs w:val="20"/>
              </w:rPr>
              <w:t>□</w:t>
            </w:r>
          </w:p>
        </w:tc>
        <w:tc>
          <w:tcPr>
            <w:tcW w:w="466" w:type="dxa"/>
          </w:tcPr>
          <w:p w14:paraId="36D21953" w14:textId="77777777" w:rsidR="00067D01" w:rsidRPr="00EA6ED1" w:rsidRDefault="00067D01" w:rsidP="00087010">
            <w:pPr>
              <w:pStyle w:val="Standard"/>
              <w:rPr>
                <w:rFonts w:ascii="標楷體" w:eastAsia="標楷體" w:hAnsi="標楷體"/>
                <w:sz w:val="20"/>
                <w:szCs w:val="20"/>
              </w:rPr>
            </w:pPr>
            <w:r>
              <w:rPr>
                <w:rFonts w:ascii="標楷體" w:eastAsia="標楷體" w:hAnsi="標楷體" w:hint="eastAsia"/>
                <w:sz w:val="20"/>
                <w:szCs w:val="20"/>
              </w:rPr>
              <w:t>□</w:t>
            </w:r>
          </w:p>
        </w:tc>
        <w:tc>
          <w:tcPr>
            <w:tcW w:w="1488" w:type="dxa"/>
          </w:tcPr>
          <w:p w14:paraId="35225481" w14:textId="77777777" w:rsidR="00067D01" w:rsidRPr="00EA6ED1" w:rsidRDefault="00067D01" w:rsidP="00087010">
            <w:pPr>
              <w:pStyle w:val="Standard"/>
              <w:rPr>
                <w:rFonts w:ascii="標楷體" w:eastAsia="標楷體" w:hAnsi="標楷體"/>
                <w:sz w:val="20"/>
                <w:szCs w:val="20"/>
              </w:rPr>
            </w:pPr>
          </w:p>
        </w:tc>
      </w:tr>
      <w:tr w:rsidR="00067D01" w:rsidRPr="00EA6ED1" w14:paraId="4B10B54C" w14:textId="77777777" w:rsidTr="00087010">
        <w:tc>
          <w:tcPr>
            <w:tcW w:w="1271" w:type="dxa"/>
            <w:vMerge/>
          </w:tcPr>
          <w:p w14:paraId="74F2BF9C" w14:textId="77777777" w:rsidR="00067D01" w:rsidRDefault="00067D01" w:rsidP="00087010">
            <w:pPr>
              <w:pStyle w:val="Standard"/>
              <w:rPr>
                <w:rFonts w:ascii="標楷體" w:eastAsia="標楷體" w:hAnsi="標楷體"/>
                <w:sz w:val="20"/>
                <w:szCs w:val="20"/>
              </w:rPr>
            </w:pPr>
          </w:p>
        </w:tc>
        <w:tc>
          <w:tcPr>
            <w:tcW w:w="4993" w:type="dxa"/>
          </w:tcPr>
          <w:p w14:paraId="1FADAA2D"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1.2 組織是否訂定資通安全政策及目標？</w:t>
            </w:r>
          </w:p>
        </w:tc>
        <w:tc>
          <w:tcPr>
            <w:tcW w:w="417" w:type="dxa"/>
          </w:tcPr>
          <w:p w14:paraId="646651F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462835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2554C9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D68083B" w14:textId="77777777" w:rsidR="00067D01" w:rsidRPr="00EA6ED1" w:rsidRDefault="00067D01" w:rsidP="00087010">
            <w:pPr>
              <w:pStyle w:val="Standard"/>
              <w:rPr>
                <w:rFonts w:ascii="標楷體" w:eastAsia="標楷體" w:hAnsi="標楷體"/>
                <w:sz w:val="20"/>
                <w:szCs w:val="20"/>
              </w:rPr>
            </w:pPr>
          </w:p>
        </w:tc>
      </w:tr>
      <w:tr w:rsidR="00067D01" w:rsidRPr="00EA6ED1" w14:paraId="1E94BB8C" w14:textId="77777777" w:rsidTr="00087010">
        <w:tc>
          <w:tcPr>
            <w:tcW w:w="1271" w:type="dxa"/>
            <w:vMerge/>
          </w:tcPr>
          <w:p w14:paraId="5B07F3CF" w14:textId="77777777" w:rsidR="00067D01" w:rsidRDefault="00067D01" w:rsidP="00087010">
            <w:pPr>
              <w:pStyle w:val="Standard"/>
              <w:rPr>
                <w:rFonts w:ascii="標楷體" w:eastAsia="標楷體" w:hAnsi="標楷體"/>
                <w:sz w:val="20"/>
                <w:szCs w:val="20"/>
              </w:rPr>
            </w:pPr>
          </w:p>
        </w:tc>
        <w:tc>
          <w:tcPr>
            <w:tcW w:w="4993" w:type="dxa"/>
          </w:tcPr>
          <w:p w14:paraId="5B2125D0"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1.3 組織之資通安全政策文件是否由管理階層核准並正式發布且轉知所有同仁？</w:t>
            </w:r>
          </w:p>
        </w:tc>
        <w:tc>
          <w:tcPr>
            <w:tcW w:w="417" w:type="dxa"/>
          </w:tcPr>
          <w:p w14:paraId="21B47FB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4938F0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BE3D93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F0FDCC0" w14:textId="77777777" w:rsidR="00067D01" w:rsidRPr="00EA6ED1" w:rsidRDefault="00067D01" w:rsidP="00087010">
            <w:pPr>
              <w:pStyle w:val="Standard"/>
              <w:rPr>
                <w:rFonts w:ascii="標楷體" w:eastAsia="標楷體" w:hAnsi="標楷體"/>
                <w:sz w:val="20"/>
                <w:szCs w:val="20"/>
              </w:rPr>
            </w:pPr>
          </w:p>
        </w:tc>
      </w:tr>
      <w:tr w:rsidR="00067D01" w:rsidRPr="00EA6ED1" w14:paraId="4FF848BC" w14:textId="77777777" w:rsidTr="00087010">
        <w:tc>
          <w:tcPr>
            <w:tcW w:w="1271" w:type="dxa"/>
            <w:vMerge/>
          </w:tcPr>
          <w:p w14:paraId="4AEB9ED5" w14:textId="77777777" w:rsidR="00067D01" w:rsidRDefault="00067D01" w:rsidP="00087010">
            <w:pPr>
              <w:pStyle w:val="Standard"/>
              <w:rPr>
                <w:rFonts w:ascii="標楷體" w:eastAsia="標楷體" w:hAnsi="標楷體"/>
                <w:sz w:val="20"/>
                <w:szCs w:val="20"/>
              </w:rPr>
            </w:pPr>
          </w:p>
        </w:tc>
        <w:tc>
          <w:tcPr>
            <w:tcW w:w="4993" w:type="dxa"/>
          </w:tcPr>
          <w:p w14:paraId="4C393B54"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1.4 組織是否對資通安全政策、目標之適切性及有效性，定期作必要之審查及調整？</w:t>
            </w:r>
          </w:p>
        </w:tc>
        <w:tc>
          <w:tcPr>
            <w:tcW w:w="417" w:type="dxa"/>
          </w:tcPr>
          <w:p w14:paraId="4AA5D93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78AC25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14E2F4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F78FFC1" w14:textId="77777777" w:rsidR="00067D01" w:rsidRPr="00EA6ED1" w:rsidRDefault="00067D01" w:rsidP="00087010">
            <w:pPr>
              <w:pStyle w:val="Standard"/>
              <w:rPr>
                <w:rFonts w:ascii="標楷體" w:eastAsia="標楷體" w:hAnsi="標楷體"/>
                <w:sz w:val="20"/>
                <w:szCs w:val="20"/>
              </w:rPr>
            </w:pPr>
          </w:p>
        </w:tc>
      </w:tr>
      <w:tr w:rsidR="00067D01" w:rsidRPr="00EA6ED1" w14:paraId="16E84EE3" w14:textId="77777777" w:rsidTr="00087010">
        <w:tc>
          <w:tcPr>
            <w:tcW w:w="1271" w:type="dxa"/>
            <w:vMerge/>
          </w:tcPr>
          <w:p w14:paraId="030B2D6E" w14:textId="77777777" w:rsidR="00067D01" w:rsidRDefault="00067D01" w:rsidP="00087010">
            <w:pPr>
              <w:pStyle w:val="Standard"/>
              <w:rPr>
                <w:rFonts w:ascii="標楷體" w:eastAsia="標楷體" w:hAnsi="標楷體"/>
                <w:sz w:val="20"/>
                <w:szCs w:val="20"/>
              </w:rPr>
            </w:pPr>
          </w:p>
        </w:tc>
        <w:tc>
          <w:tcPr>
            <w:tcW w:w="4993" w:type="dxa"/>
          </w:tcPr>
          <w:p w14:paraId="5EDA7794"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1.5 是否隨時公告資通安全相關訊息？</w:t>
            </w:r>
          </w:p>
        </w:tc>
        <w:tc>
          <w:tcPr>
            <w:tcW w:w="417" w:type="dxa"/>
          </w:tcPr>
          <w:p w14:paraId="7E2A3F7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5D1626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CB9608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EB9546B" w14:textId="77777777" w:rsidR="00067D01" w:rsidRPr="00EA6ED1" w:rsidRDefault="00067D01" w:rsidP="00087010">
            <w:pPr>
              <w:pStyle w:val="Standard"/>
              <w:rPr>
                <w:rFonts w:ascii="標楷體" w:eastAsia="標楷體" w:hAnsi="標楷體"/>
                <w:sz w:val="20"/>
                <w:szCs w:val="20"/>
              </w:rPr>
            </w:pPr>
          </w:p>
        </w:tc>
      </w:tr>
      <w:tr w:rsidR="00067D01" w:rsidRPr="00EA6ED1" w14:paraId="248060AE" w14:textId="77777777" w:rsidTr="00087010">
        <w:tc>
          <w:tcPr>
            <w:tcW w:w="1271" w:type="dxa"/>
            <w:vMerge w:val="restart"/>
          </w:tcPr>
          <w:p w14:paraId="69270EEA" w14:textId="77777777" w:rsidR="00067D0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2.設置資通安全推動組織</w:t>
            </w:r>
          </w:p>
        </w:tc>
        <w:tc>
          <w:tcPr>
            <w:tcW w:w="4993" w:type="dxa"/>
          </w:tcPr>
          <w:p w14:paraId="1A74068B"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2.1 是否指定適當權責之高階主管負責資通安全管理之協調、推動及督導等事項？</w:t>
            </w:r>
          </w:p>
        </w:tc>
        <w:tc>
          <w:tcPr>
            <w:tcW w:w="417" w:type="dxa"/>
          </w:tcPr>
          <w:p w14:paraId="702BCCA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B57DBF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49D975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CC31EC6" w14:textId="77777777" w:rsidR="00067D01" w:rsidRPr="00EA6ED1" w:rsidRDefault="00067D01" w:rsidP="00087010">
            <w:pPr>
              <w:pStyle w:val="Standard"/>
              <w:rPr>
                <w:rFonts w:ascii="標楷體" w:eastAsia="標楷體" w:hAnsi="標楷體"/>
                <w:sz w:val="20"/>
                <w:szCs w:val="20"/>
              </w:rPr>
            </w:pPr>
          </w:p>
        </w:tc>
      </w:tr>
      <w:tr w:rsidR="00067D01" w:rsidRPr="00EA6ED1" w14:paraId="0ACBAE52" w14:textId="77777777" w:rsidTr="00087010">
        <w:tc>
          <w:tcPr>
            <w:tcW w:w="1271" w:type="dxa"/>
            <w:vMerge/>
          </w:tcPr>
          <w:p w14:paraId="6C09C960" w14:textId="77777777" w:rsidR="00067D01" w:rsidRDefault="00067D01" w:rsidP="00087010">
            <w:pPr>
              <w:pStyle w:val="Standard"/>
              <w:rPr>
                <w:rFonts w:ascii="標楷體" w:eastAsia="標楷體" w:hAnsi="標楷體"/>
                <w:sz w:val="20"/>
                <w:szCs w:val="20"/>
              </w:rPr>
            </w:pPr>
          </w:p>
        </w:tc>
        <w:tc>
          <w:tcPr>
            <w:tcW w:w="4993" w:type="dxa"/>
          </w:tcPr>
          <w:p w14:paraId="4E7F63BB"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2.2 是否指定專人或專責單位，負責辦理資通安全政策、計畫、措施之研議，資料、資通系統之使用管理及保護，資安稽核等資安工作事項？</w:t>
            </w:r>
          </w:p>
        </w:tc>
        <w:tc>
          <w:tcPr>
            <w:tcW w:w="417" w:type="dxa"/>
          </w:tcPr>
          <w:p w14:paraId="0821E08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6AEEAC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F72221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893D7D3" w14:textId="77777777" w:rsidR="00067D01" w:rsidRPr="00EA6ED1" w:rsidRDefault="00067D01" w:rsidP="00087010">
            <w:pPr>
              <w:pStyle w:val="Standard"/>
              <w:rPr>
                <w:rFonts w:ascii="標楷體" w:eastAsia="標楷體" w:hAnsi="標楷體"/>
                <w:sz w:val="20"/>
                <w:szCs w:val="20"/>
              </w:rPr>
            </w:pPr>
          </w:p>
        </w:tc>
      </w:tr>
      <w:tr w:rsidR="00067D01" w:rsidRPr="00EA6ED1" w14:paraId="7412FB36" w14:textId="77777777" w:rsidTr="00087010">
        <w:tc>
          <w:tcPr>
            <w:tcW w:w="1271" w:type="dxa"/>
            <w:vMerge/>
          </w:tcPr>
          <w:p w14:paraId="42EB2C26" w14:textId="77777777" w:rsidR="00067D01" w:rsidRDefault="00067D01" w:rsidP="00087010">
            <w:pPr>
              <w:pStyle w:val="Standard"/>
              <w:rPr>
                <w:rFonts w:ascii="標楷體" w:eastAsia="標楷體" w:hAnsi="標楷體"/>
                <w:sz w:val="20"/>
                <w:szCs w:val="20"/>
              </w:rPr>
            </w:pPr>
          </w:p>
        </w:tc>
        <w:tc>
          <w:tcPr>
            <w:tcW w:w="4993" w:type="dxa"/>
          </w:tcPr>
          <w:p w14:paraId="530975A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2.3 是否訂定組織之資通安全責任分工？</w:t>
            </w:r>
          </w:p>
        </w:tc>
        <w:tc>
          <w:tcPr>
            <w:tcW w:w="417" w:type="dxa"/>
          </w:tcPr>
          <w:p w14:paraId="2CF3B5A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C8C98A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8C9992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90586D8" w14:textId="77777777" w:rsidR="00067D01" w:rsidRPr="00EA6ED1" w:rsidRDefault="00067D01" w:rsidP="00087010">
            <w:pPr>
              <w:pStyle w:val="Standard"/>
              <w:rPr>
                <w:rFonts w:ascii="標楷體" w:eastAsia="標楷體" w:hAnsi="標楷體"/>
                <w:sz w:val="20"/>
                <w:szCs w:val="20"/>
              </w:rPr>
            </w:pPr>
          </w:p>
        </w:tc>
      </w:tr>
      <w:tr w:rsidR="00067D01" w:rsidRPr="00EA6ED1" w14:paraId="07D4751B" w14:textId="77777777" w:rsidTr="00087010">
        <w:tc>
          <w:tcPr>
            <w:tcW w:w="1271" w:type="dxa"/>
            <w:vMerge w:val="restart"/>
          </w:tcPr>
          <w:p w14:paraId="173C324B" w14:textId="77777777" w:rsidR="00067D0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3.配置適當之資通安全專業人員及適當之資源</w:t>
            </w:r>
          </w:p>
        </w:tc>
        <w:tc>
          <w:tcPr>
            <w:tcW w:w="4993" w:type="dxa"/>
          </w:tcPr>
          <w:p w14:paraId="7B621B7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3.1 是否訂定人員之安全評估措施？</w:t>
            </w:r>
          </w:p>
        </w:tc>
        <w:tc>
          <w:tcPr>
            <w:tcW w:w="417" w:type="dxa"/>
          </w:tcPr>
          <w:p w14:paraId="7DC4BB9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F5D400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76E6B5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217D85F" w14:textId="77777777" w:rsidR="00067D01" w:rsidRPr="00EA6ED1" w:rsidRDefault="00067D01" w:rsidP="00087010">
            <w:pPr>
              <w:pStyle w:val="Standard"/>
              <w:rPr>
                <w:rFonts w:ascii="標楷體" w:eastAsia="標楷體" w:hAnsi="標楷體"/>
                <w:sz w:val="20"/>
                <w:szCs w:val="20"/>
              </w:rPr>
            </w:pPr>
          </w:p>
        </w:tc>
      </w:tr>
      <w:tr w:rsidR="00067D01" w:rsidRPr="00EA6ED1" w14:paraId="5DAAFDB4" w14:textId="77777777" w:rsidTr="00087010">
        <w:tc>
          <w:tcPr>
            <w:tcW w:w="1271" w:type="dxa"/>
            <w:vMerge/>
          </w:tcPr>
          <w:p w14:paraId="7C9D2FF2" w14:textId="77777777" w:rsidR="00067D01" w:rsidRDefault="00067D01" w:rsidP="00087010">
            <w:pPr>
              <w:pStyle w:val="Standard"/>
              <w:rPr>
                <w:rFonts w:ascii="標楷體" w:eastAsia="標楷體" w:hAnsi="標楷體"/>
                <w:sz w:val="20"/>
                <w:szCs w:val="20"/>
              </w:rPr>
            </w:pPr>
          </w:p>
        </w:tc>
        <w:tc>
          <w:tcPr>
            <w:tcW w:w="4993" w:type="dxa"/>
          </w:tcPr>
          <w:p w14:paraId="35455E63"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3.2 是否符合組織之需求配置專業資安人力？</w:t>
            </w:r>
          </w:p>
        </w:tc>
        <w:tc>
          <w:tcPr>
            <w:tcW w:w="417" w:type="dxa"/>
          </w:tcPr>
          <w:p w14:paraId="4142BF0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8A738D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23BC2D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9AF1AFB" w14:textId="77777777" w:rsidR="00067D01" w:rsidRPr="00EA6ED1" w:rsidRDefault="00067D01" w:rsidP="00087010">
            <w:pPr>
              <w:pStyle w:val="Standard"/>
              <w:rPr>
                <w:rFonts w:ascii="標楷體" w:eastAsia="標楷體" w:hAnsi="標楷體"/>
                <w:sz w:val="20"/>
                <w:szCs w:val="20"/>
              </w:rPr>
            </w:pPr>
          </w:p>
        </w:tc>
      </w:tr>
      <w:tr w:rsidR="00067D01" w:rsidRPr="00EA6ED1" w14:paraId="49F3534C" w14:textId="77777777" w:rsidTr="00087010">
        <w:tc>
          <w:tcPr>
            <w:tcW w:w="1271" w:type="dxa"/>
            <w:vMerge/>
          </w:tcPr>
          <w:p w14:paraId="03D3D02A" w14:textId="77777777" w:rsidR="00067D01" w:rsidRDefault="00067D01" w:rsidP="00087010">
            <w:pPr>
              <w:pStyle w:val="Standard"/>
              <w:rPr>
                <w:rFonts w:ascii="標楷體" w:eastAsia="標楷體" w:hAnsi="標楷體"/>
                <w:sz w:val="20"/>
                <w:szCs w:val="20"/>
              </w:rPr>
            </w:pPr>
          </w:p>
        </w:tc>
        <w:tc>
          <w:tcPr>
            <w:tcW w:w="4993" w:type="dxa"/>
          </w:tcPr>
          <w:p w14:paraId="6FE592B4"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3.3 是否具備相關專業資安證照或認證？</w:t>
            </w:r>
          </w:p>
        </w:tc>
        <w:tc>
          <w:tcPr>
            <w:tcW w:w="417" w:type="dxa"/>
          </w:tcPr>
          <w:p w14:paraId="5539ED1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A4A56C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0EF5FE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A3E7AA0" w14:textId="77777777" w:rsidR="00067D01" w:rsidRPr="00EA6ED1" w:rsidRDefault="00067D01" w:rsidP="00087010">
            <w:pPr>
              <w:pStyle w:val="Standard"/>
              <w:rPr>
                <w:rFonts w:ascii="標楷體" w:eastAsia="標楷體" w:hAnsi="標楷體"/>
                <w:sz w:val="20"/>
                <w:szCs w:val="20"/>
              </w:rPr>
            </w:pPr>
          </w:p>
        </w:tc>
      </w:tr>
      <w:tr w:rsidR="00067D01" w:rsidRPr="00EA6ED1" w14:paraId="6CA0C5EE" w14:textId="77777777" w:rsidTr="00087010">
        <w:tc>
          <w:tcPr>
            <w:tcW w:w="1271" w:type="dxa"/>
            <w:vMerge/>
          </w:tcPr>
          <w:p w14:paraId="16CF63B4" w14:textId="77777777" w:rsidR="00067D01" w:rsidRDefault="00067D01" w:rsidP="00087010">
            <w:pPr>
              <w:pStyle w:val="Standard"/>
              <w:rPr>
                <w:rFonts w:ascii="標楷體" w:eastAsia="標楷體" w:hAnsi="標楷體"/>
                <w:sz w:val="20"/>
                <w:szCs w:val="20"/>
              </w:rPr>
            </w:pPr>
          </w:p>
        </w:tc>
        <w:tc>
          <w:tcPr>
            <w:tcW w:w="4993" w:type="dxa"/>
          </w:tcPr>
          <w:p w14:paraId="2D30A2BE"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3.4 是否配置適當之資源？</w:t>
            </w:r>
          </w:p>
        </w:tc>
        <w:tc>
          <w:tcPr>
            <w:tcW w:w="417" w:type="dxa"/>
          </w:tcPr>
          <w:p w14:paraId="3DE02F4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C81E7D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EA72BE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E4BCA67" w14:textId="77777777" w:rsidR="00067D01" w:rsidRPr="00EA6ED1" w:rsidRDefault="00067D01" w:rsidP="00087010">
            <w:pPr>
              <w:pStyle w:val="Standard"/>
              <w:rPr>
                <w:rFonts w:ascii="標楷體" w:eastAsia="標楷體" w:hAnsi="標楷體"/>
                <w:sz w:val="20"/>
                <w:szCs w:val="20"/>
              </w:rPr>
            </w:pPr>
          </w:p>
        </w:tc>
      </w:tr>
      <w:tr w:rsidR="00067D01" w:rsidRPr="00EA6ED1" w14:paraId="36DFEAE0" w14:textId="77777777" w:rsidTr="00087010">
        <w:tc>
          <w:tcPr>
            <w:tcW w:w="1271" w:type="dxa"/>
            <w:vMerge w:val="restart"/>
          </w:tcPr>
          <w:p w14:paraId="6ED626AE" w14:textId="77777777" w:rsidR="00067D0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4.資訊及資通系統之盤點及風險評估</w:t>
            </w:r>
          </w:p>
        </w:tc>
        <w:tc>
          <w:tcPr>
            <w:tcW w:w="4993" w:type="dxa"/>
          </w:tcPr>
          <w:p w14:paraId="2896DEB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4.1 是否建立資訊及資通系統資產目錄，並隨時維護更新？</w:t>
            </w:r>
          </w:p>
        </w:tc>
        <w:tc>
          <w:tcPr>
            <w:tcW w:w="417" w:type="dxa"/>
          </w:tcPr>
          <w:p w14:paraId="3EEAF5E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6E8C6E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B23954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5F220327" w14:textId="77777777" w:rsidR="00067D01" w:rsidRPr="00EA6ED1" w:rsidRDefault="00067D01" w:rsidP="00087010">
            <w:pPr>
              <w:pStyle w:val="Standard"/>
              <w:rPr>
                <w:rFonts w:ascii="標楷體" w:eastAsia="標楷體" w:hAnsi="標楷體"/>
                <w:sz w:val="20"/>
                <w:szCs w:val="20"/>
              </w:rPr>
            </w:pPr>
          </w:p>
        </w:tc>
      </w:tr>
      <w:tr w:rsidR="00067D01" w:rsidRPr="00EA6ED1" w14:paraId="440659A1" w14:textId="77777777" w:rsidTr="00087010">
        <w:tc>
          <w:tcPr>
            <w:tcW w:w="1271" w:type="dxa"/>
            <w:vMerge/>
          </w:tcPr>
          <w:p w14:paraId="474268F1" w14:textId="77777777" w:rsidR="00067D01" w:rsidRPr="00EA6ED1" w:rsidRDefault="00067D01" w:rsidP="00087010">
            <w:pPr>
              <w:pStyle w:val="Standard"/>
              <w:rPr>
                <w:rFonts w:ascii="標楷體" w:eastAsia="標楷體" w:hAnsi="標楷體"/>
                <w:sz w:val="20"/>
                <w:szCs w:val="20"/>
              </w:rPr>
            </w:pPr>
          </w:p>
        </w:tc>
        <w:tc>
          <w:tcPr>
            <w:tcW w:w="4993" w:type="dxa"/>
          </w:tcPr>
          <w:p w14:paraId="59C0D006"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4.2 各項資產是否有明確之管理者及使用者？</w:t>
            </w:r>
          </w:p>
        </w:tc>
        <w:tc>
          <w:tcPr>
            <w:tcW w:w="417" w:type="dxa"/>
          </w:tcPr>
          <w:p w14:paraId="54F9544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C237A1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810A59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1AC8F68" w14:textId="77777777" w:rsidR="00067D01" w:rsidRPr="00EA6ED1" w:rsidRDefault="00067D01" w:rsidP="00087010">
            <w:pPr>
              <w:pStyle w:val="Standard"/>
              <w:rPr>
                <w:rFonts w:ascii="標楷體" w:eastAsia="標楷體" w:hAnsi="標楷體"/>
                <w:sz w:val="20"/>
                <w:szCs w:val="20"/>
              </w:rPr>
            </w:pPr>
          </w:p>
        </w:tc>
      </w:tr>
      <w:tr w:rsidR="00067D01" w:rsidRPr="00EA6ED1" w14:paraId="7E0C46BF" w14:textId="77777777" w:rsidTr="00087010">
        <w:tc>
          <w:tcPr>
            <w:tcW w:w="1271" w:type="dxa"/>
            <w:vMerge/>
          </w:tcPr>
          <w:p w14:paraId="42A94EF4" w14:textId="77777777" w:rsidR="00067D01" w:rsidRPr="00EA6ED1" w:rsidRDefault="00067D01" w:rsidP="00087010">
            <w:pPr>
              <w:pStyle w:val="Standard"/>
              <w:rPr>
                <w:rFonts w:ascii="標楷體" w:eastAsia="標楷體" w:hAnsi="標楷體"/>
                <w:sz w:val="20"/>
                <w:szCs w:val="20"/>
              </w:rPr>
            </w:pPr>
          </w:p>
        </w:tc>
        <w:tc>
          <w:tcPr>
            <w:tcW w:w="4993" w:type="dxa"/>
          </w:tcPr>
          <w:p w14:paraId="7446BBD5"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4.3 是否定有資訊、資通系統分級與處理之相關規範？</w:t>
            </w:r>
          </w:p>
        </w:tc>
        <w:tc>
          <w:tcPr>
            <w:tcW w:w="417" w:type="dxa"/>
          </w:tcPr>
          <w:p w14:paraId="58A0C85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B33D73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ED4A96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F74C73D" w14:textId="77777777" w:rsidR="00067D01" w:rsidRPr="00EA6ED1" w:rsidRDefault="00067D01" w:rsidP="00087010">
            <w:pPr>
              <w:pStyle w:val="Standard"/>
              <w:rPr>
                <w:rFonts w:ascii="標楷體" w:eastAsia="標楷體" w:hAnsi="標楷體"/>
                <w:sz w:val="20"/>
                <w:szCs w:val="20"/>
              </w:rPr>
            </w:pPr>
          </w:p>
        </w:tc>
      </w:tr>
      <w:tr w:rsidR="00067D01" w:rsidRPr="00EA6ED1" w14:paraId="2FA2E6B7" w14:textId="77777777" w:rsidTr="00087010">
        <w:tc>
          <w:tcPr>
            <w:tcW w:w="1271" w:type="dxa"/>
            <w:vMerge/>
          </w:tcPr>
          <w:p w14:paraId="38031A8D" w14:textId="77777777" w:rsidR="00067D01" w:rsidRPr="00EA6ED1" w:rsidRDefault="00067D01" w:rsidP="00087010">
            <w:pPr>
              <w:pStyle w:val="Standard"/>
              <w:rPr>
                <w:rFonts w:ascii="標楷體" w:eastAsia="標楷體" w:hAnsi="標楷體"/>
                <w:sz w:val="20"/>
                <w:szCs w:val="20"/>
              </w:rPr>
            </w:pPr>
          </w:p>
        </w:tc>
        <w:tc>
          <w:tcPr>
            <w:tcW w:w="4993" w:type="dxa"/>
          </w:tcPr>
          <w:p w14:paraId="6A1E7527"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4.4 是否進行資訊、資通系統之風險評估，並採取相應之控制措施？</w:t>
            </w:r>
          </w:p>
        </w:tc>
        <w:tc>
          <w:tcPr>
            <w:tcW w:w="417" w:type="dxa"/>
          </w:tcPr>
          <w:p w14:paraId="2D81428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2E1AAA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65BB2D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6E7A49C" w14:textId="77777777" w:rsidR="00067D01" w:rsidRPr="00EA6ED1" w:rsidRDefault="00067D01" w:rsidP="00087010">
            <w:pPr>
              <w:pStyle w:val="Standard"/>
              <w:rPr>
                <w:rFonts w:ascii="標楷體" w:eastAsia="標楷體" w:hAnsi="標楷體"/>
                <w:sz w:val="20"/>
                <w:szCs w:val="20"/>
              </w:rPr>
            </w:pPr>
          </w:p>
        </w:tc>
      </w:tr>
      <w:tr w:rsidR="00067D01" w:rsidRPr="00EA6ED1" w14:paraId="6776399F" w14:textId="77777777" w:rsidTr="00087010">
        <w:tc>
          <w:tcPr>
            <w:tcW w:w="1271" w:type="dxa"/>
            <w:vMerge w:val="restart"/>
          </w:tcPr>
          <w:p w14:paraId="1779BFA4"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5.資通安全管理措施之實施情況</w:t>
            </w:r>
          </w:p>
        </w:tc>
        <w:tc>
          <w:tcPr>
            <w:tcW w:w="4993" w:type="dxa"/>
          </w:tcPr>
          <w:p w14:paraId="34B9C32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 人員進入重要實體區域是否訂有安全控制措施？</w:t>
            </w:r>
          </w:p>
        </w:tc>
        <w:tc>
          <w:tcPr>
            <w:tcW w:w="417" w:type="dxa"/>
          </w:tcPr>
          <w:p w14:paraId="5580A16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2BDF93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D0F71C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48D9ABE" w14:textId="77777777" w:rsidR="00067D01" w:rsidRPr="00EA6ED1" w:rsidRDefault="00067D01" w:rsidP="00087010">
            <w:pPr>
              <w:pStyle w:val="Standard"/>
              <w:rPr>
                <w:rFonts w:ascii="標楷體" w:eastAsia="標楷體" w:hAnsi="標楷體"/>
                <w:sz w:val="20"/>
                <w:szCs w:val="20"/>
              </w:rPr>
            </w:pPr>
          </w:p>
        </w:tc>
      </w:tr>
      <w:tr w:rsidR="00067D01" w:rsidRPr="00EA6ED1" w14:paraId="2313BE84" w14:textId="77777777" w:rsidTr="00087010">
        <w:tc>
          <w:tcPr>
            <w:tcW w:w="1271" w:type="dxa"/>
            <w:vMerge/>
          </w:tcPr>
          <w:p w14:paraId="3D8D775B" w14:textId="77777777" w:rsidR="00067D01" w:rsidRPr="00EA6ED1" w:rsidRDefault="00067D01" w:rsidP="00087010">
            <w:pPr>
              <w:pStyle w:val="Standard"/>
              <w:rPr>
                <w:rFonts w:ascii="標楷體" w:eastAsia="標楷體" w:hAnsi="標楷體"/>
                <w:sz w:val="20"/>
                <w:szCs w:val="20"/>
              </w:rPr>
            </w:pPr>
          </w:p>
        </w:tc>
        <w:tc>
          <w:tcPr>
            <w:tcW w:w="4993" w:type="dxa"/>
          </w:tcPr>
          <w:p w14:paraId="7728BBCA"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 重要實體區域的進出權利是否定期審查並更新？</w:t>
            </w:r>
          </w:p>
        </w:tc>
        <w:tc>
          <w:tcPr>
            <w:tcW w:w="417" w:type="dxa"/>
          </w:tcPr>
          <w:p w14:paraId="70B93D8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D7940E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FBC8D7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F8B6E4F" w14:textId="77777777" w:rsidR="00067D01" w:rsidRPr="00EA6ED1" w:rsidRDefault="00067D01" w:rsidP="00087010">
            <w:pPr>
              <w:pStyle w:val="Standard"/>
              <w:rPr>
                <w:rFonts w:ascii="標楷體" w:eastAsia="標楷體" w:hAnsi="標楷體"/>
                <w:sz w:val="20"/>
                <w:szCs w:val="20"/>
              </w:rPr>
            </w:pPr>
          </w:p>
        </w:tc>
      </w:tr>
      <w:tr w:rsidR="00067D01" w:rsidRPr="00EA6ED1" w14:paraId="5B5A4755" w14:textId="77777777" w:rsidTr="00087010">
        <w:tc>
          <w:tcPr>
            <w:tcW w:w="1271" w:type="dxa"/>
            <w:vMerge/>
          </w:tcPr>
          <w:p w14:paraId="4780A47F" w14:textId="77777777" w:rsidR="00067D01" w:rsidRPr="00EA6ED1" w:rsidRDefault="00067D01" w:rsidP="00087010">
            <w:pPr>
              <w:pStyle w:val="Standard"/>
              <w:rPr>
                <w:rFonts w:ascii="標楷體" w:eastAsia="標楷體" w:hAnsi="標楷體"/>
                <w:sz w:val="20"/>
                <w:szCs w:val="20"/>
              </w:rPr>
            </w:pPr>
          </w:p>
        </w:tc>
        <w:tc>
          <w:tcPr>
            <w:tcW w:w="4993" w:type="dxa"/>
          </w:tcPr>
          <w:p w14:paraId="2D336E1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 電腦機房及重要地區，對於進出人員是否作必</w:t>
            </w:r>
          </w:p>
          <w:p w14:paraId="2913F713"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要之限制及監督其活動？</w:t>
            </w:r>
          </w:p>
        </w:tc>
        <w:tc>
          <w:tcPr>
            <w:tcW w:w="417" w:type="dxa"/>
          </w:tcPr>
          <w:p w14:paraId="7DFA51A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71AF43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016E02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8A13424" w14:textId="77777777" w:rsidR="00067D01" w:rsidRPr="00EA6ED1" w:rsidRDefault="00067D01" w:rsidP="00087010">
            <w:pPr>
              <w:pStyle w:val="Standard"/>
              <w:rPr>
                <w:rFonts w:ascii="標楷體" w:eastAsia="標楷體" w:hAnsi="標楷體"/>
                <w:sz w:val="20"/>
                <w:szCs w:val="20"/>
              </w:rPr>
            </w:pPr>
          </w:p>
        </w:tc>
      </w:tr>
      <w:tr w:rsidR="00067D01" w:rsidRPr="00EA6ED1" w14:paraId="3C757857" w14:textId="77777777" w:rsidTr="00087010">
        <w:tc>
          <w:tcPr>
            <w:tcW w:w="1271" w:type="dxa"/>
            <w:vMerge/>
          </w:tcPr>
          <w:p w14:paraId="316F6444" w14:textId="77777777" w:rsidR="00067D01" w:rsidRPr="00EA6ED1" w:rsidRDefault="00067D01" w:rsidP="00087010">
            <w:pPr>
              <w:pStyle w:val="Standard"/>
              <w:rPr>
                <w:rFonts w:ascii="標楷體" w:eastAsia="標楷體" w:hAnsi="標楷體"/>
                <w:sz w:val="20"/>
                <w:szCs w:val="20"/>
              </w:rPr>
            </w:pPr>
          </w:p>
        </w:tc>
        <w:tc>
          <w:tcPr>
            <w:tcW w:w="4993" w:type="dxa"/>
          </w:tcPr>
          <w:p w14:paraId="19665D1F"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5.4 電腦機房操作人員是否隨時注意環境監控系統，掌握機房溫度及溼度狀況？</w:t>
            </w:r>
          </w:p>
        </w:tc>
        <w:tc>
          <w:tcPr>
            <w:tcW w:w="417" w:type="dxa"/>
          </w:tcPr>
          <w:p w14:paraId="070F2EA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6C7C8B1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0F0B87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DE16F3E" w14:textId="77777777" w:rsidR="00067D01" w:rsidRPr="00EA6ED1" w:rsidRDefault="00067D01" w:rsidP="00087010">
            <w:pPr>
              <w:pStyle w:val="Standard"/>
              <w:rPr>
                <w:rFonts w:ascii="標楷體" w:eastAsia="標楷體" w:hAnsi="標楷體"/>
                <w:sz w:val="20"/>
                <w:szCs w:val="20"/>
              </w:rPr>
            </w:pPr>
          </w:p>
        </w:tc>
      </w:tr>
      <w:tr w:rsidR="00067D01" w:rsidRPr="00EA6ED1" w14:paraId="16CD1BD6" w14:textId="77777777" w:rsidTr="00087010">
        <w:tc>
          <w:tcPr>
            <w:tcW w:w="1271" w:type="dxa"/>
            <w:vMerge/>
          </w:tcPr>
          <w:p w14:paraId="01966648" w14:textId="77777777" w:rsidR="00067D01" w:rsidRPr="00EA6ED1" w:rsidRDefault="00067D01" w:rsidP="00087010">
            <w:pPr>
              <w:pStyle w:val="Standard"/>
              <w:rPr>
                <w:rFonts w:ascii="標楷體" w:eastAsia="標楷體" w:hAnsi="標楷體"/>
                <w:sz w:val="20"/>
                <w:szCs w:val="20"/>
              </w:rPr>
            </w:pPr>
          </w:p>
        </w:tc>
        <w:tc>
          <w:tcPr>
            <w:tcW w:w="4993" w:type="dxa"/>
          </w:tcPr>
          <w:p w14:paraId="01DE8AA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5.5 各項安全設備是否定期檢查？同仁有否施予適當的安全設備使用訓練？</w:t>
            </w:r>
          </w:p>
        </w:tc>
        <w:tc>
          <w:tcPr>
            <w:tcW w:w="417" w:type="dxa"/>
          </w:tcPr>
          <w:p w14:paraId="517A393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8F173F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1FB985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C0F0203" w14:textId="77777777" w:rsidR="00067D01" w:rsidRPr="00EA6ED1" w:rsidRDefault="00067D01" w:rsidP="00087010">
            <w:pPr>
              <w:pStyle w:val="Standard"/>
              <w:rPr>
                <w:rFonts w:ascii="標楷體" w:eastAsia="標楷體" w:hAnsi="標楷體"/>
                <w:sz w:val="20"/>
                <w:szCs w:val="20"/>
              </w:rPr>
            </w:pPr>
          </w:p>
        </w:tc>
      </w:tr>
      <w:tr w:rsidR="00067D01" w:rsidRPr="00EA6ED1" w14:paraId="572426C8" w14:textId="77777777" w:rsidTr="00087010">
        <w:tc>
          <w:tcPr>
            <w:tcW w:w="1271" w:type="dxa"/>
            <w:vMerge/>
          </w:tcPr>
          <w:p w14:paraId="55B1A633" w14:textId="77777777" w:rsidR="00067D01" w:rsidRPr="00EA6ED1" w:rsidRDefault="00067D01" w:rsidP="00087010">
            <w:pPr>
              <w:pStyle w:val="Standard"/>
              <w:rPr>
                <w:rFonts w:ascii="標楷體" w:eastAsia="標楷體" w:hAnsi="標楷體"/>
                <w:sz w:val="20"/>
                <w:szCs w:val="20"/>
              </w:rPr>
            </w:pPr>
          </w:p>
        </w:tc>
        <w:tc>
          <w:tcPr>
            <w:tcW w:w="4993" w:type="dxa"/>
          </w:tcPr>
          <w:p w14:paraId="1B41DAFB"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5.6 第三方支援服務人員進入重要實體區域是否經過授權並陪同或監視？</w:t>
            </w:r>
          </w:p>
        </w:tc>
        <w:tc>
          <w:tcPr>
            <w:tcW w:w="417" w:type="dxa"/>
          </w:tcPr>
          <w:p w14:paraId="487A8A9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024115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22BAC0F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18A0664" w14:textId="77777777" w:rsidR="00067D01" w:rsidRPr="00EA6ED1" w:rsidRDefault="00067D01" w:rsidP="00087010">
            <w:pPr>
              <w:pStyle w:val="Standard"/>
              <w:rPr>
                <w:rFonts w:ascii="標楷體" w:eastAsia="標楷體" w:hAnsi="標楷體"/>
                <w:sz w:val="20"/>
                <w:szCs w:val="20"/>
              </w:rPr>
            </w:pPr>
          </w:p>
        </w:tc>
      </w:tr>
      <w:tr w:rsidR="00067D01" w:rsidRPr="00EA6ED1" w14:paraId="0A7F14F0" w14:textId="77777777" w:rsidTr="00087010">
        <w:tc>
          <w:tcPr>
            <w:tcW w:w="1271" w:type="dxa"/>
            <w:vMerge/>
          </w:tcPr>
          <w:p w14:paraId="20F0BB9F" w14:textId="77777777" w:rsidR="00067D01" w:rsidRPr="00EA6ED1" w:rsidRDefault="00067D01" w:rsidP="00087010">
            <w:pPr>
              <w:pStyle w:val="Standard"/>
              <w:rPr>
                <w:rFonts w:ascii="標楷體" w:eastAsia="標楷體" w:hAnsi="標楷體"/>
                <w:sz w:val="20"/>
                <w:szCs w:val="20"/>
              </w:rPr>
            </w:pPr>
          </w:p>
        </w:tc>
        <w:tc>
          <w:tcPr>
            <w:tcW w:w="4993" w:type="dxa"/>
          </w:tcPr>
          <w:p w14:paraId="4E5A8AFE"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5.7 重要資訊處理設施是否有特別保護機制？</w:t>
            </w:r>
          </w:p>
        </w:tc>
        <w:tc>
          <w:tcPr>
            <w:tcW w:w="417" w:type="dxa"/>
          </w:tcPr>
          <w:p w14:paraId="0293100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ED9FF7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C2AFAF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7EA81B7" w14:textId="77777777" w:rsidR="00067D01" w:rsidRPr="00EA6ED1" w:rsidRDefault="00067D01" w:rsidP="00087010">
            <w:pPr>
              <w:pStyle w:val="Standard"/>
              <w:rPr>
                <w:rFonts w:ascii="標楷體" w:eastAsia="標楷體" w:hAnsi="標楷體"/>
                <w:sz w:val="20"/>
                <w:szCs w:val="20"/>
              </w:rPr>
            </w:pPr>
          </w:p>
        </w:tc>
      </w:tr>
      <w:tr w:rsidR="00067D01" w:rsidRPr="00EA6ED1" w14:paraId="7182AFF8" w14:textId="77777777" w:rsidTr="00087010">
        <w:tc>
          <w:tcPr>
            <w:tcW w:w="1271" w:type="dxa"/>
            <w:vMerge/>
          </w:tcPr>
          <w:p w14:paraId="4852EB4B" w14:textId="77777777" w:rsidR="00067D01" w:rsidRPr="00EA6ED1" w:rsidRDefault="00067D01" w:rsidP="00087010">
            <w:pPr>
              <w:pStyle w:val="Standard"/>
              <w:rPr>
                <w:rFonts w:ascii="標楷體" w:eastAsia="標楷體" w:hAnsi="標楷體"/>
                <w:sz w:val="20"/>
                <w:szCs w:val="20"/>
              </w:rPr>
            </w:pPr>
          </w:p>
        </w:tc>
        <w:tc>
          <w:tcPr>
            <w:tcW w:w="4993" w:type="dxa"/>
          </w:tcPr>
          <w:p w14:paraId="30196740"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5.8 重要資通設備之設置地點是否檢查及評估火、煙、水、震動、化學效應、電力供應、電磁幅射或民間暴動等可能對設備之危害？</w:t>
            </w:r>
          </w:p>
        </w:tc>
        <w:tc>
          <w:tcPr>
            <w:tcW w:w="417" w:type="dxa"/>
          </w:tcPr>
          <w:p w14:paraId="599AD54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3F49BC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A09B1E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0F9FD99" w14:textId="77777777" w:rsidR="00067D01" w:rsidRPr="00EA6ED1" w:rsidRDefault="00067D01" w:rsidP="00087010">
            <w:pPr>
              <w:pStyle w:val="Standard"/>
              <w:rPr>
                <w:rFonts w:ascii="標楷體" w:eastAsia="標楷體" w:hAnsi="標楷體"/>
                <w:sz w:val="20"/>
                <w:szCs w:val="20"/>
              </w:rPr>
            </w:pPr>
          </w:p>
        </w:tc>
      </w:tr>
      <w:tr w:rsidR="00067D01" w:rsidRPr="00EA6ED1" w14:paraId="3DBBECBA" w14:textId="77777777" w:rsidTr="00087010">
        <w:tc>
          <w:tcPr>
            <w:tcW w:w="1271" w:type="dxa"/>
            <w:vMerge/>
          </w:tcPr>
          <w:p w14:paraId="3DA5B1AF" w14:textId="77777777" w:rsidR="00067D01" w:rsidRPr="00EA6ED1" w:rsidRDefault="00067D01" w:rsidP="00087010">
            <w:pPr>
              <w:pStyle w:val="Standard"/>
              <w:rPr>
                <w:rFonts w:ascii="標楷體" w:eastAsia="標楷體" w:hAnsi="標楷體"/>
                <w:sz w:val="20"/>
                <w:szCs w:val="20"/>
              </w:rPr>
            </w:pPr>
          </w:p>
        </w:tc>
        <w:tc>
          <w:tcPr>
            <w:tcW w:w="4993" w:type="dxa"/>
          </w:tcPr>
          <w:p w14:paraId="189E5254"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5.9 電源之供應及備援電源是否作安全上考量？</w:t>
            </w:r>
          </w:p>
        </w:tc>
        <w:tc>
          <w:tcPr>
            <w:tcW w:w="417" w:type="dxa"/>
          </w:tcPr>
          <w:p w14:paraId="0CC92C7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CBCBEA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FEB078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68D81DE" w14:textId="77777777" w:rsidR="00067D01" w:rsidRPr="00EA6ED1" w:rsidRDefault="00067D01" w:rsidP="00087010">
            <w:pPr>
              <w:pStyle w:val="Standard"/>
              <w:rPr>
                <w:rFonts w:ascii="標楷體" w:eastAsia="標楷體" w:hAnsi="標楷體"/>
                <w:sz w:val="20"/>
                <w:szCs w:val="20"/>
              </w:rPr>
            </w:pPr>
          </w:p>
        </w:tc>
      </w:tr>
      <w:tr w:rsidR="00067D01" w:rsidRPr="00EA6ED1" w14:paraId="6F24DBC3" w14:textId="77777777" w:rsidTr="00087010">
        <w:tc>
          <w:tcPr>
            <w:tcW w:w="1271" w:type="dxa"/>
            <w:vMerge/>
          </w:tcPr>
          <w:p w14:paraId="6D75758F" w14:textId="77777777" w:rsidR="00067D01" w:rsidRPr="00EA6ED1" w:rsidRDefault="00067D01" w:rsidP="00087010">
            <w:pPr>
              <w:pStyle w:val="Standard"/>
              <w:rPr>
                <w:rFonts w:ascii="標楷體" w:eastAsia="標楷體" w:hAnsi="標楷體"/>
                <w:sz w:val="20"/>
                <w:szCs w:val="20"/>
              </w:rPr>
            </w:pPr>
          </w:p>
        </w:tc>
        <w:tc>
          <w:tcPr>
            <w:tcW w:w="4993" w:type="dxa"/>
          </w:tcPr>
          <w:p w14:paraId="4E2BCE8F"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5.10 通訊線路及電纜線是否作安全保護措施？</w:t>
            </w:r>
          </w:p>
        </w:tc>
        <w:tc>
          <w:tcPr>
            <w:tcW w:w="417" w:type="dxa"/>
          </w:tcPr>
          <w:p w14:paraId="01A0151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5562F0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658172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C7D54A3" w14:textId="77777777" w:rsidR="00067D01" w:rsidRPr="00EA6ED1" w:rsidRDefault="00067D01" w:rsidP="00087010">
            <w:pPr>
              <w:pStyle w:val="Standard"/>
              <w:rPr>
                <w:rFonts w:ascii="標楷體" w:eastAsia="標楷體" w:hAnsi="標楷體"/>
                <w:sz w:val="20"/>
                <w:szCs w:val="20"/>
              </w:rPr>
            </w:pPr>
          </w:p>
        </w:tc>
      </w:tr>
      <w:tr w:rsidR="00067D01" w:rsidRPr="00EA6ED1" w14:paraId="5B1DE055" w14:textId="77777777" w:rsidTr="00087010">
        <w:tc>
          <w:tcPr>
            <w:tcW w:w="1271" w:type="dxa"/>
            <w:vMerge/>
          </w:tcPr>
          <w:p w14:paraId="740FAD11" w14:textId="77777777" w:rsidR="00067D01" w:rsidRPr="00EA6ED1" w:rsidRDefault="00067D01" w:rsidP="00087010">
            <w:pPr>
              <w:pStyle w:val="Standard"/>
              <w:rPr>
                <w:rFonts w:ascii="標楷體" w:eastAsia="標楷體" w:hAnsi="標楷體"/>
                <w:sz w:val="20"/>
                <w:szCs w:val="20"/>
              </w:rPr>
            </w:pPr>
          </w:p>
        </w:tc>
        <w:tc>
          <w:tcPr>
            <w:tcW w:w="4993" w:type="dxa"/>
          </w:tcPr>
          <w:p w14:paraId="186F4E4E"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5.11 設備是否定期維護，以確保其可用性及完整</w:t>
            </w:r>
          </w:p>
          <w:p w14:paraId="011BB3D2"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性？</w:t>
            </w:r>
          </w:p>
        </w:tc>
        <w:tc>
          <w:tcPr>
            <w:tcW w:w="417" w:type="dxa"/>
          </w:tcPr>
          <w:p w14:paraId="1ECE3C9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68F6E9E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37957F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12FA01A" w14:textId="77777777" w:rsidR="00067D01" w:rsidRPr="00EA6ED1" w:rsidRDefault="00067D01" w:rsidP="00087010">
            <w:pPr>
              <w:pStyle w:val="Standard"/>
              <w:rPr>
                <w:rFonts w:ascii="標楷體" w:eastAsia="標楷體" w:hAnsi="標楷體"/>
                <w:sz w:val="20"/>
                <w:szCs w:val="20"/>
              </w:rPr>
            </w:pPr>
          </w:p>
        </w:tc>
      </w:tr>
      <w:tr w:rsidR="00067D01" w:rsidRPr="00EA6ED1" w14:paraId="49F1093E" w14:textId="77777777" w:rsidTr="00087010">
        <w:tc>
          <w:tcPr>
            <w:tcW w:w="1271" w:type="dxa"/>
            <w:vMerge/>
          </w:tcPr>
          <w:p w14:paraId="24340362" w14:textId="77777777" w:rsidR="00067D01" w:rsidRPr="00EA6ED1" w:rsidRDefault="00067D01" w:rsidP="00087010">
            <w:pPr>
              <w:pStyle w:val="Standard"/>
              <w:rPr>
                <w:rFonts w:ascii="標楷體" w:eastAsia="標楷體" w:hAnsi="標楷體"/>
                <w:sz w:val="20"/>
                <w:szCs w:val="20"/>
              </w:rPr>
            </w:pPr>
          </w:p>
        </w:tc>
        <w:tc>
          <w:tcPr>
            <w:tcW w:w="4993" w:type="dxa"/>
          </w:tcPr>
          <w:p w14:paraId="7A728CA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5.12 設備送場外維修，對於儲存資訊是否訂有安全</w:t>
            </w:r>
          </w:p>
          <w:p w14:paraId="178B02DE"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保護措施？</w:t>
            </w:r>
          </w:p>
        </w:tc>
        <w:tc>
          <w:tcPr>
            <w:tcW w:w="417" w:type="dxa"/>
          </w:tcPr>
          <w:p w14:paraId="4AF9BF9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6A38B00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BC57C5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23F1ABA" w14:textId="77777777" w:rsidR="00067D01" w:rsidRPr="00EA6ED1" w:rsidRDefault="00067D01" w:rsidP="00087010">
            <w:pPr>
              <w:pStyle w:val="Standard"/>
              <w:rPr>
                <w:rFonts w:ascii="標楷體" w:eastAsia="標楷體" w:hAnsi="標楷體"/>
                <w:sz w:val="20"/>
                <w:szCs w:val="20"/>
              </w:rPr>
            </w:pPr>
          </w:p>
        </w:tc>
      </w:tr>
      <w:tr w:rsidR="00067D01" w:rsidRPr="00EA6ED1" w14:paraId="516F7038" w14:textId="77777777" w:rsidTr="00087010">
        <w:tc>
          <w:tcPr>
            <w:tcW w:w="1271" w:type="dxa"/>
            <w:vMerge/>
          </w:tcPr>
          <w:p w14:paraId="3EFC67CB" w14:textId="77777777" w:rsidR="00067D01" w:rsidRPr="00EA6ED1" w:rsidRDefault="00067D01" w:rsidP="00087010">
            <w:pPr>
              <w:pStyle w:val="Standard"/>
              <w:rPr>
                <w:rFonts w:ascii="標楷體" w:eastAsia="標楷體" w:hAnsi="標楷體"/>
                <w:sz w:val="20"/>
                <w:szCs w:val="20"/>
              </w:rPr>
            </w:pPr>
          </w:p>
        </w:tc>
        <w:tc>
          <w:tcPr>
            <w:tcW w:w="4993" w:type="dxa"/>
          </w:tcPr>
          <w:p w14:paraId="7426A02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5.13 可攜式的電腦設備是否訂有嚴謹的保護措施</w:t>
            </w:r>
          </w:p>
          <w:p w14:paraId="08DBB87D"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(如設通行碼、檔案加密、專人看管</w:t>
            </w:r>
          </w:p>
        </w:tc>
        <w:tc>
          <w:tcPr>
            <w:tcW w:w="417" w:type="dxa"/>
          </w:tcPr>
          <w:p w14:paraId="70415AA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64021F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564FF6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EA66B4D" w14:textId="77777777" w:rsidR="00067D01" w:rsidRPr="00EA6ED1" w:rsidRDefault="00067D01" w:rsidP="00087010">
            <w:pPr>
              <w:pStyle w:val="Standard"/>
              <w:rPr>
                <w:rFonts w:ascii="標楷體" w:eastAsia="標楷體" w:hAnsi="標楷體"/>
                <w:sz w:val="20"/>
                <w:szCs w:val="20"/>
              </w:rPr>
            </w:pPr>
          </w:p>
        </w:tc>
      </w:tr>
      <w:tr w:rsidR="00067D01" w:rsidRPr="00EA6ED1" w14:paraId="66AAEFA4" w14:textId="77777777" w:rsidTr="00087010">
        <w:tc>
          <w:tcPr>
            <w:tcW w:w="1271" w:type="dxa"/>
            <w:vMerge/>
          </w:tcPr>
          <w:p w14:paraId="3B30E8F0" w14:textId="77777777" w:rsidR="00067D01" w:rsidRPr="00EA6ED1" w:rsidRDefault="00067D01" w:rsidP="00087010">
            <w:pPr>
              <w:pStyle w:val="Standard"/>
              <w:rPr>
                <w:rFonts w:ascii="標楷體" w:eastAsia="標楷體" w:hAnsi="標楷體"/>
                <w:sz w:val="20"/>
                <w:szCs w:val="20"/>
              </w:rPr>
            </w:pPr>
          </w:p>
        </w:tc>
        <w:tc>
          <w:tcPr>
            <w:tcW w:w="4993" w:type="dxa"/>
          </w:tcPr>
          <w:p w14:paraId="5E651BC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5.14 設備報廢前是否先將機密性、敏感性資料及版</w:t>
            </w:r>
          </w:p>
          <w:p w14:paraId="67E84E6D"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權軟體移除或覆寫？</w:t>
            </w:r>
          </w:p>
        </w:tc>
        <w:tc>
          <w:tcPr>
            <w:tcW w:w="417" w:type="dxa"/>
          </w:tcPr>
          <w:p w14:paraId="5615AC5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880C83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F8EAF1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FDEF006" w14:textId="77777777" w:rsidR="00067D01" w:rsidRPr="00EA6ED1" w:rsidRDefault="00067D01" w:rsidP="00087010">
            <w:pPr>
              <w:pStyle w:val="Standard"/>
              <w:rPr>
                <w:rFonts w:ascii="標楷體" w:eastAsia="標楷體" w:hAnsi="標楷體"/>
                <w:sz w:val="20"/>
                <w:szCs w:val="20"/>
              </w:rPr>
            </w:pPr>
          </w:p>
        </w:tc>
      </w:tr>
      <w:tr w:rsidR="00067D01" w:rsidRPr="00EA6ED1" w14:paraId="4CFC7294" w14:textId="77777777" w:rsidTr="00087010">
        <w:tc>
          <w:tcPr>
            <w:tcW w:w="1271" w:type="dxa"/>
            <w:vMerge/>
          </w:tcPr>
          <w:p w14:paraId="46B86223" w14:textId="77777777" w:rsidR="00067D01" w:rsidRPr="00EA6ED1" w:rsidRDefault="00067D01" w:rsidP="00087010">
            <w:pPr>
              <w:pStyle w:val="Standard"/>
              <w:rPr>
                <w:rFonts w:ascii="標楷體" w:eastAsia="標楷體" w:hAnsi="標楷體"/>
                <w:sz w:val="20"/>
                <w:szCs w:val="20"/>
              </w:rPr>
            </w:pPr>
          </w:p>
        </w:tc>
        <w:tc>
          <w:tcPr>
            <w:tcW w:w="4993" w:type="dxa"/>
          </w:tcPr>
          <w:p w14:paraId="2A99A05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5.15 公文及儲存媒體在不使用或不在班時是否妥</w:t>
            </w:r>
          </w:p>
          <w:p w14:paraId="62A942AF"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為存放？機密性、敏感性資訊是否妥為收存？</w:t>
            </w:r>
          </w:p>
        </w:tc>
        <w:tc>
          <w:tcPr>
            <w:tcW w:w="417" w:type="dxa"/>
          </w:tcPr>
          <w:p w14:paraId="127010F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046871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CB9C7F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5E390833" w14:textId="77777777" w:rsidR="00067D01" w:rsidRPr="00EA6ED1" w:rsidRDefault="00067D01" w:rsidP="00087010">
            <w:pPr>
              <w:pStyle w:val="Standard"/>
              <w:rPr>
                <w:rFonts w:ascii="標楷體" w:eastAsia="標楷體" w:hAnsi="標楷體"/>
                <w:sz w:val="20"/>
                <w:szCs w:val="20"/>
              </w:rPr>
            </w:pPr>
          </w:p>
        </w:tc>
      </w:tr>
      <w:tr w:rsidR="00067D01" w:rsidRPr="00EA6ED1" w14:paraId="4AFAC696" w14:textId="77777777" w:rsidTr="00087010">
        <w:tc>
          <w:tcPr>
            <w:tcW w:w="1271" w:type="dxa"/>
            <w:vMerge/>
          </w:tcPr>
          <w:p w14:paraId="0BC480BE" w14:textId="77777777" w:rsidR="00067D01" w:rsidRPr="00EA6ED1" w:rsidRDefault="00067D01" w:rsidP="00087010">
            <w:pPr>
              <w:pStyle w:val="Standard"/>
              <w:rPr>
                <w:rFonts w:ascii="標楷體" w:eastAsia="標楷體" w:hAnsi="標楷體"/>
                <w:sz w:val="20"/>
                <w:szCs w:val="20"/>
              </w:rPr>
            </w:pPr>
          </w:p>
        </w:tc>
        <w:tc>
          <w:tcPr>
            <w:tcW w:w="4993" w:type="dxa"/>
          </w:tcPr>
          <w:p w14:paraId="0C8BBED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5.16 系統開發測試及正式作業是否區隔在不同之</w:t>
            </w:r>
          </w:p>
          <w:p w14:paraId="6825BC7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作業環境？</w:t>
            </w:r>
          </w:p>
        </w:tc>
        <w:tc>
          <w:tcPr>
            <w:tcW w:w="417" w:type="dxa"/>
          </w:tcPr>
          <w:p w14:paraId="0ABCD49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9345BC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8B1C09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1636AF96" w14:textId="77777777" w:rsidR="00067D01" w:rsidRPr="00EA6ED1" w:rsidRDefault="00067D01" w:rsidP="00087010">
            <w:pPr>
              <w:pStyle w:val="Standard"/>
              <w:rPr>
                <w:rFonts w:ascii="標楷體" w:eastAsia="標楷體" w:hAnsi="標楷體"/>
                <w:sz w:val="20"/>
                <w:szCs w:val="20"/>
              </w:rPr>
            </w:pPr>
          </w:p>
        </w:tc>
      </w:tr>
      <w:tr w:rsidR="00067D01" w:rsidRPr="00EA6ED1" w14:paraId="16F28330" w14:textId="77777777" w:rsidTr="00087010">
        <w:tc>
          <w:tcPr>
            <w:tcW w:w="1271" w:type="dxa"/>
            <w:vMerge/>
          </w:tcPr>
          <w:p w14:paraId="11A15212" w14:textId="77777777" w:rsidR="00067D01" w:rsidRPr="00EA6ED1" w:rsidRDefault="00067D01" w:rsidP="00087010">
            <w:pPr>
              <w:pStyle w:val="Standard"/>
              <w:rPr>
                <w:rFonts w:ascii="標楷體" w:eastAsia="標楷體" w:hAnsi="標楷體"/>
                <w:sz w:val="20"/>
                <w:szCs w:val="20"/>
              </w:rPr>
            </w:pPr>
          </w:p>
        </w:tc>
        <w:tc>
          <w:tcPr>
            <w:tcW w:w="4993" w:type="dxa"/>
          </w:tcPr>
          <w:p w14:paraId="74D62D64"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5.17 是否全面使用防毒軟體並即時更新病毒碼？</w:t>
            </w:r>
          </w:p>
        </w:tc>
        <w:tc>
          <w:tcPr>
            <w:tcW w:w="417" w:type="dxa"/>
          </w:tcPr>
          <w:p w14:paraId="57983FA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6CEB9E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3BF347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194C15F1" w14:textId="77777777" w:rsidR="00067D01" w:rsidRPr="00EA6ED1" w:rsidRDefault="00067D01" w:rsidP="00087010">
            <w:pPr>
              <w:pStyle w:val="Standard"/>
              <w:rPr>
                <w:rFonts w:ascii="標楷體" w:eastAsia="標楷體" w:hAnsi="標楷體"/>
                <w:sz w:val="20"/>
                <w:szCs w:val="20"/>
              </w:rPr>
            </w:pPr>
          </w:p>
        </w:tc>
      </w:tr>
      <w:tr w:rsidR="00067D01" w:rsidRPr="00EA6ED1" w14:paraId="4CA818BF" w14:textId="77777777" w:rsidTr="00087010">
        <w:tc>
          <w:tcPr>
            <w:tcW w:w="1271" w:type="dxa"/>
            <w:vMerge/>
          </w:tcPr>
          <w:p w14:paraId="709F8A99" w14:textId="77777777" w:rsidR="00067D01" w:rsidRPr="00EA6ED1" w:rsidRDefault="00067D01" w:rsidP="00087010">
            <w:pPr>
              <w:pStyle w:val="Standard"/>
              <w:rPr>
                <w:rFonts w:ascii="標楷體" w:eastAsia="標楷體" w:hAnsi="標楷體"/>
                <w:sz w:val="20"/>
                <w:szCs w:val="20"/>
              </w:rPr>
            </w:pPr>
          </w:p>
        </w:tc>
        <w:tc>
          <w:tcPr>
            <w:tcW w:w="4993" w:type="dxa"/>
          </w:tcPr>
          <w:p w14:paraId="3394F855"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5.18 是否定期對電腦系統及資料儲存媒體進行病</w:t>
            </w:r>
          </w:p>
          <w:p w14:paraId="7507AC51"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毒掃瞄？</w:t>
            </w:r>
          </w:p>
        </w:tc>
        <w:tc>
          <w:tcPr>
            <w:tcW w:w="417" w:type="dxa"/>
          </w:tcPr>
          <w:p w14:paraId="426A9EA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F5556F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7F71E7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E57E2E4" w14:textId="77777777" w:rsidR="00067D01" w:rsidRPr="00EA6ED1" w:rsidRDefault="00067D01" w:rsidP="00087010">
            <w:pPr>
              <w:pStyle w:val="Standard"/>
              <w:rPr>
                <w:rFonts w:ascii="標楷體" w:eastAsia="標楷體" w:hAnsi="標楷體"/>
                <w:sz w:val="20"/>
                <w:szCs w:val="20"/>
              </w:rPr>
            </w:pPr>
          </w:p>
        </w:tc>
      </w:tr>
      <w:tr w:rsidR="00067D01" w:rsidRPr="00EA6ED1" w14:paraId="13DB24FA" w14:textId="77777777" w:rsidTr="00087010">
        <w:tc>
          <w:tcPr>
            <w:tcW w:w="1271" w:type="dxa"/>
            <w:vMerge/>
          </w:tcPr>
          <w:p w14:paraId="67CA4202" w14:textId="77777777" w:rsidR="00067D01" w:rsidRPr="00EA6ED1" w:rsidRDefault="00067D01" w:rsidP="00087010">
            <w:pPr>
              <w:pStyle w:val="Standard"/>
              <w:rPr>
                <w:rFonts w:ascii="標楷體" w:eastAsia="標楷體" w:hAnsi="標楷體"/>
                <w:sz w:val="20"/>
                <w:szCs w:val="20"/>
              </w:rPr>
            </w:pPr>
          </w:p>
        </w:tc>
        <w:tc>
          <w:tcPr>
            <w:tcW w:w="4993" w:type="dxa"/>
          </w:tcPr>
          <w:p w14:paraId="555332C6"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5.19 是否定期執行各項系統漏洞修補程式？</w:t>
            </w:r>
          </w:p>
        </w:tc>
        <w:tc>
          <w:tcPr>
            <w:tcW w:w="417" w:type="dxa"/>
          </w:tcPr>
          <w:p w14:paraId="73CFACE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129AF2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373147B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898AABE" w14:textId="77777777" w:rsidR="00067D01" w:rsidRPr="00EA6ED1" w:rsidRDefault="00067D01" w:rsidP="00087010">
            <w:pPr>
              <w:pStyle w:val="Standard"/>
              <w:rPr>
                <w:rFonts w:ascii="標楷體" w:eastAsia="標楷體" w:hAnsi="標楷體"/>
                <w:sz w:val="20"/>
                <w:szCs w:val="20"/>
              </w:rPr>
            </w:pPr>
          </w:p>
        </w:tc>
      </w:tr>
      <w:tr w:rsidR="00067D01" w:rsidRPr="00EA6ED1" w14:paraId="030F2245" w14:textId="77777777" w:rsidTr="00087010">
        <w:tc>
          <w:tcPr>
            <w:tcW w:w="1271" w:type="dxa"/>
            <w:vMerge/>
          </w:tcPr>
          <w:p w14:paraId="5926384D" w14:textId="77777777" w:rsidR="00067D01" w:rsidRPr="00EA6ED1" w:rsidRDefault="00067D01" w:rsidP="00087010">
            <w:pPr>
              <w:pStyle w:val="Standard"/>
              <w:rPr>
                <w:rFonts w:ascii="標楷體" w:eastAsia="標楷體" w:hAnsi="標楷體"/>
                <w:sz w:val="20"/>
                <w:szCs w:val="20"/>
              </w:rPr>
            </w:pPr>
          </w:p>
        </w:tc>
        <w:tc>
          <w:tcPr>
            <w:tcW w:w="4993" w:type="dxa"/>
          </w:tcPr>
          <w:p w14:paraId="2A4AC5A1"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5.20 是否要求電子郵件附件及下載檔案在使用前</w:t>
            </w:r>
          </w:p>
          <w:p w14:paraId="118C7B4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需檢查有無惡意軟體 (含病毒、木馬或後門等</w:t>
            </w:r>
          </w:p>
          <w:p w14:paraId="5562C2DD"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程式</w:t>
            </w:r>
          </w:p>
        </w:tc>
        <w:tc>
          <w:tcPr>
            <w:tcW w:w="417" w:type="dxa"/>
          </w:tcPr>
          <w:p w14:paraId="48DA713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F3688D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A2CD14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5466B3DE" w14:textId="77777777" w:rsidR="00067D01" w:rsidRPr="00EA6ED1" w:rsidRDefault="00067D01" w:rsidP="00087010">
            <w:pPr>
              <w:pStyle w:val="Standard"/>
              <w:rPr>
                <w:rFonts w:ascii="標楷體" w:eastAsia="標楷體" w:hAnsi="標楷體"/>
                <w:sz w:val="20"/>
                <w:szCs w:val="20"/>
              </w:rPr>
            </w:pPr>
          </w:p>
        </w:tc>
      </w:tr>
      <w:tr w:rsidR="00067D01" w:rsidRPr="00EA6ED1" w14:paraId="6820E59D" w14:textId="77777777" w:rsidTr="00087010">
        <w:tc>
          <w:tcPr>
            <w:tcW w:w="1271" w:type="dxa"/>
            <w:vMerge/>
          </w:tcPr>
          <w:p w14:paraId="76A263A4" w14:textId="77777777" w:rsidR="00067D01" w:rsidRPr="00EA6ED1" w:rsidRDefault="00067D01" w:rsidP="00087010">
            <w:pPr>
              <w:pStyle w:val="Standard"/>
              <w:rPr>
                <w:rFonts w:ascii="標楷體" w:eastAsia="標楷體" w:hAnsi="標楷體"/>
                <w:sz w:val="20"/>
                <w:szCs w:val="20"/>
              </w:rPr>
            </w:pPr>
          </w:p>
        </w:tc>
        <w:tc>
          <w:tcPr>
            <w:tcW w:w="4993" w:type="dxa"/>
          </w:tcPr>
          <w:p w14:paraId="4ED57BB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5.21 重要的資料及軟體是否定期作備份處理？</w:t>
            </w:r>
          </w:p>
        </w:tc>
        <w:tc>
          <w:tcPr>
            <w:tcW w:w="417" w:type="dxa"/>
          </w:tcPr>
          <w:p w14:paraId="6EF83D6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458600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D699F1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8087944" w14:textId="77777777" w:rsidR="00067D01" w:rsidRPr="00EA6ED1" w:rsidRDefault="00067D01" w:rsidP="00087010">
            <w:pPr>
              <w:pStyle w:val="Standard"/>
              <w:rPr>
                <w:rFonts w:ascii="標楷體" w:eastAsia="標楷體" w:hAnsi="標楷體"/>
                <w:sz w:val="20"/>
                <w:szCs w:val="20"/>
              </w:rPr>
            </w:pPr>
          </w:p>
        </w:tc>
      </w:tr>
      <w:tr w:rsidR="00067D01" w:rsidRPr="00EA6ED1" w14:paraId="012D2CCC" w14:textId="77777777" w:rsidTr="00087010">
        <w:tc>
          <w:tcPr>
            <w:tcW w:w="1271" w:type="dxa"/>
            <w:vMerge/>
          </w:tcPr>
          <w:p w14:paraId="5115B5EA" w14:textId="77777777" w:rsidR="00067D01" w:rsidRPr="00EA6ED1" w:rsidRDefault="00067D01" w:rsidP="00087010">
            <w:pPr>
              <w:pStyle w:val="Standard"/>
              <w:rPr>
                <w:rFonts w:ascii="標楷體" w:eastAsia="標楷體" w:hAnsi="標楷體"/>
                <w:sz w:val="20"/>
                <w:szCs w:val="20"/>
              </w:rPr>
            </w:pPr>
          </w:p>
        </w:tc>
        <w:tc>
          <w:tcPr>
            <w:tcW w:w="4993" w:type="dxa"/>
          </w:tcPr>
          <w:p w14:paraId="48F0B1D7"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5.22 備份資料是否定期回復測試，以確保備份資料</w:t>
            </w:r>
          </w:p>
          <w:p w14:paraId="54E36B2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之有效性？</w:t>
            </w:r>
          </w:p>
        </w:tc>
        <w:tc>
          <w:tcPr>
            <w:tcW w:w="417" w:type="dxa"/>
          </w:tcPr>
          <w:p w14:paraId="3392C68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0D62F1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3D8376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8D1516B" w14:textId="77777777" w:rsidR="00067D01" w:rsidRPr="00EA6ED1" w:rsidRDefault="00067D01" w:rsidP="00087010">
            <w:pPr>
              <w:pStyle w:val="Standard"/>
              <w:rPr>
                <w:rFonts w:ascii="標楷體" w:eastAsia="標楷體" w:hAnsi="標楷體"/>
                <w:sz w:val="20"/>
                <w:szCs w:val="20"/>
              </w:rPr>
            </w:pPr>
          </w:p>
        </w:tc>
      </w:tr>
      <w:tr w:rsidR="00067D01" w:rsidRPr="00EA6ED1" w14:paraId="0EFD6416" w14:textId="77777777" w:rsidTr="00087010">
        <w:tc>
          <w:tcPr>
            <w:tcW w:w="1271" w:type="dxa"/>
            <w:vMerge/>
          </w:tcPr>
          <w:p w14:paraId="3D1C470E" w14:textId="77777777" w:rsidR="00067D01" w:rsidRPr="00EA6ED1" w:rsidRDefault="00067D01" w:rsidP="00087010">
            <w:pPr>
              <w:pStyle w:val="Standard"/>
              <w:rPr>
                <w:rFonts w:ascii="標楷體" w:eastAsia="標楷體" w:hAnsi="標楷體"/>
                <w:sz w:val="20"/>
                <w:szCs w:val="20"/>
              </w:rPr>
            </w:pPr>
          </w:p>
        </w:tc>
        <w:tc>
          <w:tcPr>
            <w:tcW w:w="4993" w:type="dxa"/>
          </w:tcPr>
          <w:p w14:paraId="00DEBFBB"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5.23 對於敏感性、機密性資訊之傳送是否採取資料</w:t>
            </w:r>
          </w:p>
          <w:p w14:paraId="7C6E0720"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加密等保護措施？</w:t>
            </w:r>
          </w:p>
        </w:tc>
        <w:tc>
          <w:tcPr>
            <w:tcW w:w="417" w:type="dxa"/>
          </w:tcPr>
          <w:p w14:paraId="24145E8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C7BF2E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A22842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193485CA" w14:textId="77777777" w:rsidR="00067D01" w:rsidRPr="00EA6ED1" w:rsidRDefault="00067D01" w:rsidP="00087010">
            <w:pPr>
              <w:pStyle w:val="Standard"/>
              <w:rPr>
                <w:rFonts w:ascii="標楷體" w:eastAsia="標楷體" w:hAnsi="標楷體"/>
                <w:sz w:val="20"/>
                <w:szCs w:val="20"/>
              </w:rPr>
            </w:pPr>
          </w:p>
        </w:tc>
      </w:tr>
      <w:tr w:rsidR="00067D01" w:rsidRPr="00EA6ED1" w14:paraId="32260506" w14:textId="77777777" w:rsidTr="00087010">
        <w:tc>
          <w:tcPr>
            <w:tcW w:w="1271" w:type="dxa"/>
            <w:vMerge/>
          </w:tcPr>
          <w:p w14:paraId="29F56155" w14:textId="77777777" w:rsidR="00067D01" w:rsidRPr="00EA6ED1" w:rsidRDefault="00067D01" w:rsidP="00087010">
            <w:pPr>
              <w:pStyle w:val="Standard"/>
              <w:rPr>
                <w:rFonts w:ascii="標楷體" w:eastAsia="標楷體" w:hAnsi="標楷體"/>
                <w:sz w:val="20"/>
                <w:szCs w:val="20"/>
              </w:rPr>
            </w:pPr>
          </w:p>
        </w:tc>
        <w:tc>
          <w:tcPr>
            <w:tcW w:w="4993" w:type="dxa"/>
          </w:tcPr>
          <w:p w14:paraId="45A3BC57"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5.24 是否訂定可攜式媒體 (磁帶、磁片、光碟片、隨</w:t>
            </w:r>
          </w:p>
          <w:p w14:paraId="357D33DE"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身碟及報表等 )管理程序？</w:t>
            </w:r>
          </w:p>
        </w:tc>
        <w:tc>
          <w:tcPr>
            <w:tcW w:w="417" w:type="dxa"/>
          </w:tcPr>
          <w:p w14:paraId="1F3B927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B6E5EEE"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43CB4C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7F08B8B" w14:textId="77777777" w:rsidR="00067D01" w:rsidRPr="00EA6ED1" w:rsidRDefault="00067D01" w:rsidP="00087010">
            <w:pPr>
              <w:pStyle w:val="Standard"/>
              <w:rPr>
                <w:rFonts w:ascii="標楷體" w:eastAsia="標楷體" w:hAnsi="標楷體"/>
                <w:sz w:val="20"/>
                <w:szCs w:val="20"/>
              </w:rPr>
            </w:pPr>
          </w:p>
        </w:tc>
      </w:tr>
      <w:tr w:rsidR="00067D01" w:rsidRPr="00EA6ED1" w14:paraId="705F2B2F" w14:textId="77777777" w:rsidTr="00087010">
        <w:tc>
          <w:tcPr>
            <w:tcW w:w="1271" w:type="dxa"/>
            <w:vMerge/>
          </w:tcPr>
          <w:p w14:paraId="779B937D" w14:textId="77777777" w:rsidR="00067D01" w:rsidRPr="00EA6ED1" w:rsidRDefault="00067D01" w:rsidP="00087010">
            <w:pPr>
              <w:pStyle w:val="Standard"/>
              <w:rPr>
                <w:rFonts w:ascii="標楷體" w:eastAsia="標楷體" w:hAnsi="標楷體"/>
                <w:sz w:val="20"/>
                <w:szCs w:val="20"/>
              </w:rPr>
            </w:pPr>
          </w:p>
        </w:tc>
        <w:tc>
          <w:tcPr>
            <w:tcW w:w="4993" w:type="dxa"/>
          </w:tcPr>
          <w:p w14:paraId="26761A3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5.25 是否訂定使用者存取權限註冊及註銷之作業</w:t>
            </w:r>
          </w:p>
          <w:p w14:paraId="1BD8C145"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程序？</w:t>
            </w:r>
          </w:p>
        </w:tc>
        <w:tc>
          <w:tcPr>
            <w:tcW w:w="417" w:type="dxa"/>
          </w:tcPr>
          <w:p w14:paraId="657B2F4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1D0E3D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5C1D2C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7BEDE32" w14:textId="77777777" w:rsidR="00067D01" w:rsidRPr="00EA6ED1" w:rsidRDefault="00067D01" w:rsidP="00087010">
            <w:pPr>
              <w:pStyle w:val="Standard"/>
              <w:rPr>
                <w:rFonts w:ascii="標楷體" w:eastAsia="標楷體" w:hAnsi="標楷體"/>
                <w:sz w:val="20"/>
                <w:szCs w:val="20"/>
              </w:rPr>
            </w:pPr>
          </w:p>
        </w:tc>
      </w:tr>
      <w:tr w:rsidR="00067D01" w:rsidRPr="00EA6ED1" w14:paraId="1EB2123E" w14:textId="77777777" w:rsidTr="00087010">
        <w:tc>
          <w:tcPr>
            <w:tcW w:w="1271" w:type="dxa"/>
            <w:vMerge/>
          </w:tcPr>
          <w:p w14:paraId="0E089034" w14:textId="77777777" w:rsidR="00067D01" w:rsidRPr="00EA6ED1" w:rsidRDefault="00067D01" w:rsidP="00087010">
            <w:pPr>
              <w:pStyle w:val="Standard"/>
              <w:rPr>
                <w:rFonts w:ascii="標楷體" w:eastAsia="標楷體" w:hAnsi="標楷體"/>
                <w:sz w:val="20"/>
                <w:szCs w:val="20"/>
              </w:rPr>
            </w:pPr>
          </w:p>
        </w:tc>
        <w:tc>
          <w:tcPr>
            <w:tcW w:w="4993" w:type="dxa"/>
          </w:tcPr>
          <w:p w14:paraId="7990E48B" w14:textId="77777777" w:rsidR="00067D01" w:rsidRPr="00A00C67" w:rsidRDefault="00067D01" w:rsidP="00087010">
            <w:pPr>
              <w:pStyle w:val="Standard"/>
              <w:tabs>
                <w:tab w:val="left" w:pos="1365"/>
              </w:tabs>
              <w:rPr>
                <w:rFonts w:ascii="標楷體" w:eastAsia="標楷體" w:hAnsi="標楷體"/>
                <w:sz w:val="20"/>
                <w:szCs w:val="20"/>
              </w:rPr>
            </w:pPr>
            <w:r w:rsidRPr="00A00C67">
              <w:rPr>
                <w:rFonts w:ascii="標楷體" w:eastAsia="標楷體" w:hAnsi="標楷體" w:hint="eastAsia"/>
                <w:sz w:val="20"/>
                <w:szCs w:val="20"/>
              </w:rPr>
              <w:t>5.26 使用者存取權限是否定期檢查 (建議每六個月一次 )或在權限變更後立即複檢？</w:t>
            </w:r>
          </w:p>
        </w:tc>
        <w:tc>
          <w:tcPr>
            <w:tcW w:w="417" w:type="dxa"/>
          </w:tcPr>
          <w:p w14:paraId="469C978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06E6A7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26F72F3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3DA7471" w14:textId="77777777" w:rsidR="00067D01" w:rsidRPr="00EA6ED1" w:rsidRDefault="00067D01" w:rsidP="00087010">
            <w:pPr>
              <w:pStyle w:val="Standard"/>
              <w:rPr>
                <w:rFonts w:ascii="標楷體" w:eastAsia="標楷體" w:hAnsi="標楷體"/>
                <w:sz w:val="20"/>
                <w:szCs w:val="20"/>
              </w:rPr>
            </w:pPr>
          </w:p>
        </w:tc>
      </w:tr>
      <w:tr w:rsidR="00067D01" w:rsidRPr="00EA6ED1" w14:paraId="6433925A" w14:textId="77777777" w:rsidTr="00087010">
        <w:tc>
          <w:tcPr>
            <w:tcW w:w="1271" w:type="dxa"/>
            <w:vMerge/>
          </w:tcPr>
          <w:p w14:paraId="3072A812" w14:textId="77777777" w:rsidR="00067D01" w:rsidRPr="00EA6ED1" w:rsidRDefault="00067D01" w:rsidP="00087010">
            <w:pPr>
              <w:pStyle w:val="Standard"/>
              <w:rPr>
                <w:rFonts w:ascii="標楷體" w:eastAsia="標楷體" w:hAnsi="標楷體"/>
                <w:sz w:val="20"/>
                <w:szCs w:val="20"/>
              </w:rPr>
            </w:pPr>
          </w:p>
        </w:tc>
        <w:tc>
          <w:tcPr>
            <w:tcW w:w="4993" w:type="dxa"/>
          </w:tcPr>
          <w:p w14:paraId="39A68252"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5.27 通行碼長度是否超過 6個字元 (建議以 8位或以上為宜</w:t>
            </w:r>
          </w:p>
        </w:tc>
        <w:tc>
          <w:tcPr>
            <w:tcW w:w="417" w:type="dxa"/>
          </w:tcPr>
          <w:p w14:paraId="43E25E1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E3FFA6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77568A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E3BB8F6" w14:textId="77777777" w:rsidR="00067D01" w:rsidRPr="00EA6ED1" w:rsidRDefault="00067D01" w:rsidP="00087010">
            <w:pPr>
              <w:pStyle w:val="Standard"/>
              <w:rPr>
                <w:rFonts w:ascii="標楷體" w:eastAsia="標楷體" w:hAnsi="標楷體"/>
                <w:sz w:val="20"/>
                <w:szCs w:val="20"/>
              </w:rPr>
            </w:pPr>
          </w:p>
        </w:tc>
      </w:tr>
      <w:tr w:rsidR="00067D01" w:rsidRPr="00EA6ED1" w14:paraId="636EA686" w14:textId="77777777" w:rsidTr="00087010">
        <w:tc>
          <w:tcPr>
            <w:tcW w:w="1271" w:type="dxa"/>
            <w:vMerge/>
          </w:tcPr>
          <w:p w14:paraId="2982707F" w14:textId="77777777" w:rsidR="00067D01" w:rsidRPr="00EA6ED1" w:rsidRDefault="00067D01" w:rsidP="00087010">
            <w:pPr>
              <w:pStyle w:val="Standard"/>
              <w:rPr>
                <w:rFonts w:ascii="標楷體" w:eastAsia="標楷體" w:hAnsi="標楷體"/>
                <w:sz w:val="20"/>
                <w:szCs w:val="20"/>
              </w:rPr>
            </w:pPr>
          </w:p>
        </w:tc>
        <w:tc>
          <w:tcPr>
            <w:tcW w:w="4993" w:type="dxa"/>
          </w:tcPr>
          <w:p w14:paraId="0C227DE6"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5.28 通行碼是否規定需有大小寫字母、數字及符號組成？</w:t>
            </w:r>
          </w:p>
        </w:tc>
        <w:tc>
          <w:tcPr>
            <w:tcW w:w="417" w:type="dxa"/>
          </w:tcPr>
          <w:p w14:paraId="2244982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C8DE17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2A0F6F2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D279AE9" w14:textId="77777777" w:rsidR="00067D01" w:rsidRPr="00EA6ED1" w:rsidRDefault="00067D01" w:rsidP="00087010">
            <w:pPr>
              <w:pStyle w:val="Standard"/>
              <w:rPr>
                <w:rFonts w:ascii="標楷體" w:eastAsia="標楷體" w:hAnsi="標楷體"/>
                <w:sz w:val="20"/>
                <w:szCs w:val="20"/>
              </w:rPr>
            </w:pPr>
          </w:p>
        </w:tc>
      </w:tr>
      <w:tr w:rsidR="00067D01" w:rsidRPr="00EA6ED1" w14:paraId="5596F028" w14:textId="77777777" w:rsidTr="00087010">
        <w:tc>
          <w:tcPr>
            <w:tcW w:w="1271" w:type="dxa"/>
            <w:vMerge/>
          </w:tcPr>
          <w:p w14:paraId="26F74044" w14:textId="77777777" w:rsidR="00067D01" w:rsidRPr="00EA6ED1" w:rsidRDefault="00067D01" w:rsidP="00087010">
            <w:pPr>
              <w:pStyle w:val="Standard"/>
              <w:rPr>
                <w:rFonts w:ascii="標楷體" w:eastAsia="標楷體" w:hAnsi="標楷體"/>
                <w:sz w:val="20"/>
                <w:szCs w:val="20"/>
              </w:rPr>
            </w:pPr>
          </w:p>
        </w:tc>
        <w:tc>
          <w:tcPr>
            <w:tcW w:w="4993" w:type="dxa"/>
          </w:tcPr>
          <w:p w14:paraId="76694585"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5.29 是否依網路型態 (Internet、 Intranet、 Extranet)訂定適當的存取權限管理方式？</w:t>
            </w:r>
          </w:p>
        </w:tc>
        <w:tc>
          <w:tcPr>
            <w:tcW w:w="417" w:type="dxa"/>
          </w:tcPr>
          <w:p w14:paraId="3F9CF0D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2CFFC6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0132A9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A562358" w14:textId="77777777" w:rsidR="00067D01" w:rsidRPr="00EA6ED1" w:rsidRDefault="00067D01" w:rsidP="00087010">
            <w:pPr>
              <w:pStyle w:val="Standard"/>
              <w:rPr>
                <w:rFonts w:ascii="標楷體" w:eastAsia="標楷體" w:hAnsi="標楷體"/>
                <w:sz w:val="20"/>
                <w:szCs w:val="20"/>
              </w:rPr>
            </w:pPr>
          </w:p>
        </w:tc>
      </w:tr>
      <w:tr w:rsidR="00067D01" w:rsidRPr="00EA6ED1" w14:paraId="7DE3D5CE" w14:textId="77777777" w:rsidTr="00087010">
        <w:tc>
          <w:tcPr>
            <w:tcW w:w="1271" w:type="dxa"/>
            <w:vMerge/>
          </w:tcPr>
          <w:p w14:paraId="1A880DEB" w14:textId="77777777" w:rsidR="00067D01" w:rsidRPr="00EA6ED1" w:rsidRDefault="00067D01" w:rsidP="00087010">
            <w:pPr>
              <w:pStyle w:val="Standard"/>
              <w:rPr>
                <w:rFonts w:ascii="標楷體" w:eastAsia="標楷體" w:hAnsi="標楷體"/>
                <w:sz w:val="20"/>
                <w:szCs w:val="20"/>
              </w:rPr>
            </w:pPr>
          </w:p>
        </w:tc>
        <w:tc>
          <w:tcPr>
            <w:tcW w:w="4993" w:type="dxa"/>
          </w:tcPr>
          <w:p w14:paraId="708AAC9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5.30 對於重要特定網路服務，是否作必要之控制措</w:t>
            </w:r>
          </w:p>
          <w:p w14:paraId="130CDE60"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施，如身份鑑別、資料加密或網路連線控制？</w:t>
            </w:r>
          </w:p>
        </w:tc>
        <w:tc>
          <w:tcPr>
            <w:tcW w:w="417" w:type="dxa"/>
          </w:tcPr>
          <w:p w14:paraId="6FBBCC8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2A27E7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ED93A1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E95A4E5" w14:textId="77777777" w:rsidR="00067D01" w:rsidRPr="00EA6ED1" w:rsidRDefault="00067D01" w:rsidP="00087010">
            <w:pPr>
              <w:pStyle w:val="Standard"/>
              <w:rPr>
                <w:rFonts w:ascii="標楷體" w:eastAsia="標楷體" w:hAnsi="標楷體"/>
                <w:sz w:val="20"/>
                <w:szCs w:val="20"/>
              </w:rPr>
            </w:pPr>
          </w:p>
        </w:tc>
      </w:tr>
      <w:tr w:rsidR="00067D01" w:rsidRPr="00EA6ED1" w14:paraId="43807ABE" w14:textId="77777777" w:rsidTr="00087010">
        <w:tc>
          <w:tcPr>
            <w:tcW w:w="1271" w:type="dxa"/>
            <w:vMerge/>
          </w:tcPr>
          <w:p w14:paraId="288E4057" w14:textId="77777777" w:rsidR="00067D01" w:rsidRPr="00EA6ED1" w:rsidRDefault="00067D01" w:rsidP="00087010">
            <w:pPr>
              <w:pStyle w:val="Standard"/>
              <w:rPr>
                <w:rFonts w:ascii="標楷體" w:eastAsia="標楷體" w:hAnsi="標楷體"/>
                <w:sz w:val="20"/>
                <w:szCs w:val="20"/>
              </w:rPr>
            </w:pPr>
          </w:p>
        </w:tc>
        <w:tc>
          <w:tcPr>
            <w:tcW w:w="4993" w:type="dxa"/>
          </w:tcPr>
          <w:p w14:paraId="744710D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5.31 是否訂定行動式電腦設備之管理政策 (如實體</w:t>
            </w:r>
          </w:p>
          <w:p w14:paraId="655EBE2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保護、存取控制、使用之密碼技術、備份及病毒防治要求</w:t>
            </w:r>
          </w:p>
        </w:tc>
        <w:tc>
          <w:tcPr>
            <w:tcW w:w="417" w:type="dxa"/>
          </w:tcPr>
          <w:p w14:paraId="7EB1F6A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0C500A4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75A74D2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2E490CE5" w14:textId="77777777" w:rsidR="00067D01" w:rsidRPr="00EA6ED1" w:rsidRDefault="00067D01" w:rsidP="00087010">
            <w:pPr>
              <w:pStyle w:val="Standard"/>
              <w:rPr>
                <w:rFonts w:ascii="標楷體" w:eastAsia="標楷體" w:hAnsi="標楷體"/>
                <w:sz w:val="20"/>
                <w:szCs w:val="20"/>
              </w:rPr>
            </w:pPr>
          </w:p>
        </w:tc>
      </w:tr>
      <w:tr w:rsidR="00067D01" w:rsidRPr="00EA6ED1" w14:paraId="431BF1AC" w14:textId="77777777" w:rsidTr="00087010">
        <w:tc>
          <w:tcPr>
            <w:tcW w:w="1271" w:type="dxa"/>
            <w:vMerge/>
          </w:tcPr>
          <w:p w14:paraId="32F1A4CA" w14:textId="77777777" w:rsidR="00067D01" w:rsidRPr="00EA6ED1" w:rsidRDefault="00067D01" w:rsidP="00087010">
            <w:pPr>
              <w:pStyle w:val="Standard"/>
              <w:rPr>
                <w:rFonts w:ascii="標楷體" w:eastAsia="標楷體" w:hAnsi="標楷體"/>
                <w:sz w:val="20"/>
                <w:szCs w:val="20"/>
              </w:rPr>
            </w:pPr>
          </w:p>
        </w:tc>
        <w:tc>
          <w:tcPr>
            <w:tcW w:w="4993" w:type="dxa"/>
          </w:tcPr>
          <w:p w14:paraId="7B4BA415"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5.32 重要系統是否使用憑證作為身份認證？</w:t>
            </w:r>
          </w:p>
        </w:tc>
        <w:tc>
          <w:tcPr>
            <w:tcW w:w="417" w:type="dxa"/>
          </w:tcPr>
          <w:p w14:paraId="1FE2BD8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88CCBB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2C6FFAC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5EF39EB2" w14:textId="77777777" w:rsidR="00067D01" w:rsidRPr="00EA6ED1" w:rsidRDefault="00067D01" w:rsidP="00087010">
            <w:pPr>
              <w:pStyle w:val="Standard"/>
              <w:rPr>
                <w:rFonts w:ascii="標楷體" w:eastAsia="標楷體" w:hAnsi="標楷體"/>
                <w:sz w:val="20"/>
                <w:szCs w:val="20"/>
              </w:rPr>
            </w:pPr>
          </w:p>
        </w:tc>
      </w:tr>
      <w:tr w:rsidR="00067D01" w:rsidRPr="00EA6ED1" w14:paraId="1DEFFEAF" w14:textId="77777777" w:rsidTr="00087010">
        <w:tc>
          <w:tcPr>
            <w:tcW w:w="1271" w:type="dxa"/>
            <w:vMerge/>
          </w:tcPr>
          <w:p w14:paraId="2213399D" w14:textId="77777777" w:rsidR="00067D01" w:rsidRPr="00EA6ED1" w:rsidRDefault="00067D01" w:rsidP="00087010">
            <w:pPr>
              <w:pStyle w:val="Standard"/>
              <w:rPr>
                <w:rFonts w:ascii="標楷體" w:eastAsia="標楷體" w:hAnsi="標楷體"/>
                <w:sz w:val="20"/>
                <w:szCs w:val="20"/>
              </w:rPr>
            </w:pPr>
          </w:p>
        </w:tc>
        <w:tc>
          <w:tcPr>
            <w:tcW w:w="4993" w:type="dxa"/>
          </w:tcPr>
          <w:p w14:paraId="5696059D"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5.33 系統變更後其相關控管措施與程序是否檢查仍然有效？</w:t>
            </w:r>
          </w:p>
        </w:tc>
        <w:tc>
          <w:tcPr>
            <w:tcW w:w="417" w:type="dxa"/>
          </w:tcPr>
          <w:p w14:paraId="5462401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842577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422ACF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4152BB80" w14:textId="77777777" w:rsidR="00067D01" w:rsidRPr="00EA6ED1" w:rsidRDefault="00067D01" w:rsidP="00087010">
            <w:pPr>
              <w:pStyle w:val="Standard"/>
              <w:rPr>
                <w:rFonts w:ascii="標楷體" w:eastAsia="標楷體" w:hAnsi="標楷體"/>
                <w:sz w:val="20"/>
                <w:szCs w:val="20"/>
              </w:rPr>
            </w:pPr>
          </w:p>
        </w:tc>
      </w:tr>
      <w:tr w:rsidR="00067D01" w:rsidRPr="00EA6ED1" w14:paraId="21B76111" w14:textId="77777777" w:rsidTr="00087010">
        <w:tc>
          <w:tcPr>
            <w:tcW w:w="1271" w:type="dxa"/>
            <w:vMerge/>
          </w:tcPr>
          <w:p w14:paraId="1B0A499B" w14:textId="77777777" w:rsidR="00067D01" w:rsidRPr="00EA6ED1" w:rsidRDefault="00067D01" w:rsidP="00087010">
            <w:pPr>
              <w:pStyle w:val="Standard"/>
              <w:rPr>
                <w:rFonts w:ascii="標楷體" w:eastAsia="標楷體" w:hAnsi="標楷體"/>
                <w:sz w:val="20"/>
                <w:szCs w:val="20"/>
              </w:rPr>
            </w:pPr>
          </w:p>
        </w:tc>
        <w:tc>
          <w:tcPr>
            <w:tcW w:w="4993" w:type="dxa"/>
          </w:tcPr>
          <w:p w14:paraId="74B68477"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5.34 是否可及時取得系統弱點的資訊並作風險評</w:t>
            </w:r>
          </w:p>
          <w:p w14:paraId="1904BC2C"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估及採取必要措施？</w:t>
            </w:r>
          </w:p>
        </w:tc>
        <w:tc>
          <w:tcPr>
            <w:tcW w:w="417" w:type="dxa"/>
          </w:tcPr>
          <w:p w14:paraId="65B3B00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975311F"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5FEA42A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90C236A" w14:textId="77777777" w:rsidR="00067D01" w:rsidRPr="00EA6ED1" w:rsidRDefault="00067D01" w:rsidP="00087010">
            <w:pPr>
              <w:pStyle w:val="Standard"/>
              <w:rPr>
                <w:rFonts w:ascii="標楷體" w:eastAsia="標楷體" w:hAnsi="標楷體"/>
                <w:sz w:val="20"/>
                <w:szCs w:val="20"/>
              </w:rPr>
            </w:pPr>
          </w:p>
        </w:tc>
      </w:tr>
      <w:tr w:rsidR="00067D01" w:rsidRPr="00EA6ED1" w14:paraId="1D244979" w14:textId="77777777" w:rsidTr="00087010">
        <w:tc>
          <w:tcPr>
            <w:tcW w:w="1271" w:type="dxa"/>
            <w:vMerge w:val="restart"/>
          </w:tcPr>
          <w:p w14:paraId="13138E90"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6.訂定資通安全事件通報及應變之程序及機制</w:t>
            </w:r>
          </w:p>
        </w:tc>
        <w:tc>
          <w:tcPr>
            <w:tcW w:w="4993" w:type="dxa"/>
          </w:tcPr>
          <w:p w14:paraId="7050E56E" w14:textId="77777777" w:rsidR="00067D01" w:rsidRPr="00A00C67" w:rsidRDefault="00067D01" w:rsidP="00087010">
            <w:pPr>
              <w:pStyle w:val="Standard"/>
              <w:rPr>
                <w:rFonts w:ascii="標楷體" w:eastAsia="標楷體" w:hAnsi="標楷體"/>
                <w:sz w:val="20"/>
                <w:szCs w:val="20"/>
              </w:rPr>
            </w:pPr>
            <w:r>
              <w:rPr>
                <w:rFonts w:ascii="標楷體" w:eastAsia="標楷體" w:hAnsi="標楷體" w:hint="eastAsia"/>
                <w:sz w:val="20"/>
                <w:szCs w:val="20"/>
              </w:rPr>
              <w:t>6</w:t>
            </w:r>
            <w:r w:rsidRPr="00A00C67">
              <w:rPr>
                <w:rFonts w:ascii="標楷體" w:eastAsia="標楷體" w:hAnsi="標楷體" w:hint="eastAsia"/>
                <w:sz w:val="20"/>
                <w:szCs w:val="20"/>
              </w:rPr>
              <w:t>.1 是否建立資通安全事件發生之通報應變程序？</w:t>
            </w:r>
          </w:p>
        </w:tc>
        <w:tc>
          <w:tcPr>
            <w:tcW w:w="417" w:type="dxa"/>
          </w:tcPr>
          <w:p w14:paraId="6A7E92DC"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4D5035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AED553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DEB7641" w14:textId="77777777" w:rsidR="00067D01" w:rsidRPr="00EA6ED1" w:rsidRDefault="00067D01" w:rsidP="00087010">
            <w:pPr>
              <w:pStyle w:val="Standard"/>
              <w:rPr>
                <w:rFonts w:ascii="標楷體" w:eastAsia="標楷體" w:hAnsi="標楷體"/>
                <w:sz w:val="20"/>
                <w:szCs w:val="20"/>
              </w:rPr>
            </w:pPr>
          </w:p>
        </w:tc>
      </w:tr>
      <w:tr w:rsidR="00067D01" w:rsidRPr="00EA6ED1" w14:paraId="2F3B1A10" w14:textId="77777777" w:rsidTr="00087010">
        <w:tc>
          <w:tcPr>
            <w:tcW w:w="1271" w:type="dxa"/>
            <w:vMerge/>
          </w:tcPr>
          <w:p w14:paraId="142360BB" w14:textId="77777777" w:rsidR="00067D01" w:rsidRPr="00EA6ED1" w:rsidRDefault="00067D01" w:rsidP="00087010">
            <w:pPr>
              <w:pStyle w:val="Standard"/>
              <w:rPr>
                <w:rFonts w:ascii="標楷體" w:eastAsia="標楷體" w:hAnsi="標楷體"/>
                <w:sz w:val="20"/>
                <w:szCs w:val="20"/>
              </w:rPr>
            </w:pPr>
          </w:p>
        </w:tc>
        <w:tc>
          <w:tcPr>
            <w:tcW w:w="4993" w:type="dxa"/>
          </w:tcPr>
          <w:p w14:paraId="2C429B22" w14:textId="77777777" w:rsidR="00067D01" w:rsidRPr="00A00C67" w:rsidRDefault="00067D01" w:rsidP="00087010">
            <w:pPr>
              <w:pStyle w:val="Standard"/>
              <w:rPr>
                <w:rFonts w:ascii="標楷體" w:eastAsia="標楷體" w:hAnsi="標楷體"/>
                <w:sz w:val="20"/>
                <w:szCs w:val="20"/>
              </w:rPr>
            </w:pPr>
            <w:r>
              <w:rPr>
                <w:rFonts w:ascii="標楷體" w:eastAsia="標楷體" w:hAnsi="標楷體"/>
                <w:sz w:val="20"/>
                <w:szCs w:val="20"/>
              </w:rPr>
              <w:t>6</w:t>
            </w:r>
            <w:r w:rsidRPr="00A00C67">
              <w:rPr>
                <w:rFonts w:ascii="標楷體" w:eastAsia="標楷體" w:hAnsi="標楷體" w:hint="eastAsia"/>
                <w:sz w:val="20"/>
                <w:szCs w:val="20"/>
              </w:rPr>
              <w:t>.2 機關同仁及外部使用者是否知悉資通安全事件通報應變程序並依規定辦理？</w:t>
            </w:r>
          </w:p>
        </w:tc>
        <w:tc>
          <w:tcPr>
            <w:tcW w:w="417" w:type="dxa"/>
          </w:tcPr>
          <w:p w14:paraId="12463FD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C0C08C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4BA775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08025E8" w14:textId="77777777" w:rsidR="00067D01" w:rsidRPr="00EA6ED1" w:rsidRDefault="00067D01" w:rsidP="00087010">
            <w:pPr>
              <w:pStyle w:val="Standard"/>
              <w:rPr>
                <w:rFonts w:ascii="標楷體" w:eastAsia="標楷體" w:hAnsi="標楷體"/>
                <w:sz w:val="20"/>
                <w:szCs w:val="20"/>
              </w:rPr>
            </w:pPr>
          </w:p>
        </w:tc>
      </w:tr>
      <w:tr w:rsidR="00067D01" w:rsidRPr="00EA6ED1" w14:paraId="48E39AB9" w14:textId="77777777" w:rsidTr="00087010">
        <w:tc>
          <w:tcPr>
            <w:tcW w:w="1271" w:type="dxa"/>
            <w:vMerge/>
          </w:tcPr>
          <w:p w14:paraId="0963970E" w14:textId="77777777" w:rsidR="00067D01" w:rsidRPr="00EA6ED1" w:rsidRDefault="00067D01" w:rsidP="00087010">
            <w:pPr>
              <w:pStyle w:val="Standard"/>
              <w:rPr>
                <w:rFonts w:ascii="標楷體" w:eastAsia="標楷體" w:hAnsi="標楷體"/>
                <w:sz w:val="20"/>
                <w:szCs w:val="20"/>
              </w:rPr>
            </w:pPr>
          </w:p>
        </w:tc>
        <w:tc>
          <w:tcPr>
            <w:tcW w:w="4993" w:type="dxa"/>
          </w:tcPr>
          <w:p w14:paraId="4CA6B340" w14:textId="77777777" w:rsidR="00067D01" w:rsidRPr="00A00C67" w:rsidRDefault="00067D01" w:rsidP="00087010">
            <w:pPr>
              <w:pStyle w:val="Standard"/>
              <w:rPr>
                <w:rFonts w:ascii="標楷體" w:eastAsia="標楷體" w:hAnsi="標楷體"/>
                <w:sz w:val="20"/>
                <w:szCs w:val="20"/>
              </w:rPr>
            </w:pPr>
            <w:r>
              <w:rPr>
                <w:rFonts w:ascii="標楷體" w:eastAsia="標楷體" w:hAnsi="標楷體"/>
                <w:sz w:val="20"/>
                <w:szCs w:val="20"/>
              </w:rPr>
              <w:t>6</w:t>
            </w:r>
            <w:r w:rsidRPr="00A00C67">
              <w:rPr>
                <w:rFonts w:ascii="標楷體" w:eastAsia="標楷體" w:hAnsi="標楷體" w:hint="eastAsia"/>
                <w:sz w:val="20"/>
                <w:szCs w:val="20"/>
              </w:rPr>
              <w:t>.3 是否留有資通安全事件處理之記錄文件，記錄中並有改善措施？</w:t>
            </w:r>
          </w:p>
        </w:tc>
        <w:tc>
          <w:tcPr>
            <w:tcW w:w="417" w:type="dxa"/>
          </w:tcPr>
          <w:p w14:paraId="32377CD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15BBF3E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687E10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5D148D4" w14:textId="77777777" w:rsidR="00067D01" w:rsidRPr="00EA6ED1" w:rsidRDefault="00067D01" w:rsidP="00087010">
            <w:pPr>
              <w:pStyle w:val="Standard"/>
              <w:rPr>
                <w:rFonts w:ascii="標楷體" w:eastAsia="標楷體" w:hAnsi="標楷體"/>
                <w:sz w:val="20"/>
                <w:szCs w:val="20"/>
              </w:rPr>
            </w:pPr>
          </w:p>
        </w:tc>
      </w:tr>
      <w:tr w:rsidR="00067D01" w:rsidRPr="00EA6ED1" w14:paraId="6C6C36A9" w14:textId="77777777" w:rsidTr="00087010">
        <w:tc>
          <w:tcPr>
            <w:tcW w:w="1271" w:type="dxa"/>
            <w:vMerge w:val="restart"/>
          </w:tcPr>
          <w:p w14:paraId="5EB37D67" w14:textId="77777777" w:rsidR="00067D01" w:rsidRPr="00EA6ED1"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7.定期辦理資通安全認知宣導及教</w:t>
            </w:r>
            <w:r w:rsidRPr="00A00C67">
              <w:rPr>
                <w:rFonts w:ascii="標楷體" w:eastAsia="標楷體" w:hAnsi="標楷體" w:hint="eastAsia"/>
                <w:sz w:val="20"/>
                <w:szCs w:val="20"/>
              </w:rPr>
              <w:lastRenderedPageBreak/>
              <w:t>育訓練</w:t>
            </w:r>
          </w:p>
        </w:tc>
        <w:tc>
          <w:tcPr>
            <w:tcW w:w="4993" w:type="dxa"/>
          </w:tcPr>
          <w:p w14:paraId="26DEBC3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lastRenderedPageBreak/>
              <w:t>7.1 是否定期辦理資通安全認知宣導？</w:t>
            </w:r>
          </w:p>
        </w:tc>
        <w:tc>
          <w:tcPr>
            <w:tcW w:w="417" w:type="dxa"/>
          </w:tcPr>
          <w:p w14:paraId="49E7AE73"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581C4027"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ED5F1D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0AC48A9" w14:textId="77777777" w:rsidR="00067D01" w:rsidRPr="00EA6ED1" w:rsidRDefault="00067D01" w:rsidP="00087010">
            <w:pPr>
              <w:pStyle w:val="Standard"/>
              <w:rPr>
                <w:rFonts w:ascii="標楷體" w:eastAsia="標楷體" w:hAnsi="標楷體"/>
                <w:sz w:val="20"/>
                <w:szCs w:val="20"/>
              </w:rPr>
            </w:pPr>
          </w:p>
        </w:tc>
      </w:tr>
      <w:tr w:rsidR="00067D01" w:rsidRPr="00EA6ED1" w14:paraId="5A41F6B3" w14:textId="77777777" w:rsidTr="00087010">
        <w:tc>
          <w:tcPr>
            <w:tcW w:w="1271" w:type="dxa"/>
            <w:vMerge/>
          </w:tcPr>
          <w:p w14:paraId="0E79E53D" w14:textId="77777777" w:rsidR="00067D01" w:rsidRPr="00A00C67" w:rsidRDefault="00067D01" w:rsidP="00087010">
            <w:pPr>
              <w:pStyle w:val="Standard"/>
              <w:rPr>
                <w:rFonts w:ascii="標楷體" w:eastAsia="標楷體" w:hAnsi="標楷體"/>
                <w:sz w:val="20"/>
                <w:szCs w:val="20"/>
              </w:rPr>
            </w:pPr>
          </w:p>
        </w:tc>
        <w:tc>
          <w:tcPr>
            <w:tcW w:w="4993" w:type="dxa"/>
          </w:tcPr>
          <w:p w14:paraId="755C0D21"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7.2 是否對同仁進行資安評量？</w:t>
            </w:r>
          </w:p>
        </w:tc>
        <w:tc>
          <w:tcPr>
            <w:tcW w:w="417" w:type="dxa"/>
          </w:tcPr>
          <w:p w14:paraId="67709F2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66957D7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FFA4AB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10103EB2" w14:textId="77777777" w:rsidR="00067D01" w:rsidRPr="00EA6ED1" w:rsidRDefault="00067D01" w:rsidP="00087010">
            <w:pPr>
              <w:pStyle w:val="Standard"/>
              <w:rPr>
                <w:rFonts w:ascii="標楷體" w:eastAsia="標楷體" w:hAnsi="標楷體"/>
                <w:sz w:val="20"/>
                <w:szCs w:val="20"/>
              </w:rPr>
            </w:pPr>
          </w:p>
        </w:tc>
      </w:tr>
      <w:tr w:rsidR="00067D01" w:rsidRPr="00EA6ED1" w14:paraId="3D31C291" w14:textId="77777777" w:rsidTr="00087010">
        <w:tc>
          <w:tcPr>
            <w:tcW w:w="1271" w:type="dxa"/>
            <w:vMerge/>
          </w:tcPr>
          <w:p w14:paraId="2FA2082C" w14:textId="77777777" w:rsidR="00067D01" w:rsidRPr="00A00C67" w:rsidRDefault="00067D01" w:rsidP="00087010">
            <w:pPr>
              <w:pStyle w:val="Standard"/>
              <w:rPr>
                <w:rFonts w:ascii="標楷體" w:eastAsia="標楷體" w:hAnsi="標楷體"/>
                <w:sz w:val="20"/>
                <w:szCs w:val="20"/>
              </w:rPr>
            </w:pPr>
          </w:p>
        </w:tc>
        <w:tc>
          <w:tcPr>
            <w:tcW w:w="4993" w:type="dxa"/>
          </w:tcPr>
          <w:p w14:paraId="76203CF9"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7.3 同仁是否依層級定期舉辦資通安全教育訓練？</w:t>
            </w:r>
          </w:p>
        </w:tc>
        <w:tc>
          <w:tcPr>
            <w:tcW w:w="417" w:type="dxa"/>
          </w:tcPr>
          <w:p w14:paraId="4DD0171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3139AB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223168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77240DC9" w14:textId="77777777" w:rsidR="00067D01" w:rsidRPr="00EA6ED1" w:rsidRDefault="00067D01" w:rsidP="00087010">
            <w:pPr>
              <w:pStyle w:val="Standard"/>
              <w:rPr>
                <w:rFonts w:ascii="標楷體" w:eastAsia="標楷體" w:hAnsi="標楷體"/>
                <w:sz w:val="20"/>
                <w:szCs w:val="20"/>
              </w:rPr>
            </w:pPr>
          </w:p>
        </w:tc>
      </w:tr>
      <w:tr w:rsidR="00067D01" w:rsidRPr="00EA6ED1" w14:paraId="37B7CA9D" w14:textId="77777777" w:rsidTr="00087010">
        <w:tc>
          <w:tcPr>
            <w:tcW w:w="1271" w:type="dxa"/>
            <w:vMerge/>
          </w:tcPr>
          <w:p w14:paraId="390219E8" w14:textId="77777777" w:rsidR="00067D01" w:rsidRPr="00A00C67" w:rsidRDefault="00067D01" w:rsidP="00087010">
            <w:pPr>
              <w:pStyle w:val="Standard"/>
              <w:rPr>
                <w:rFonts w:ascii="標楷體" w:eastAsia="標楷體" w:hAnsi="標楷體"/>
                <w:sz w:val="20"/>
                <w:szCs w:val="20"/>
              </w:rPr>
            </w:pPr>
          </w:p>
        </w:tc>
        <w:tc>
          <w:tcPr>
            <w:tcW w:w="4993" w:type="dxa"/>
          </w:tcPr>
          <w:p w14:paraId="20A89BF8" w14:textId="77777777" w:rsidR="00067D01" w:rsidRPr="00A00C67" w:rsidRDefault="00067D01" w:rsidP="00087010">
            <w:pPr>
              <w:pStyle w:val="Standard"/>
              <w:rPr>
                <w:rFonts w:ascii="標楷體" w:eastAsia="標楷體" w:hAnsi="標楷體"/>
                <w:sz w:val="20"/>
                <w:szCs w:val="20"/>
              </w:rPr>
            </w:pPr>
            <w:r w:rsidRPr="00A00C67">
              <w:rPr>
                <w:rFonts w:ascii="標楷體" w:eastAsia="標楷體" w:hAnsi="標楷體" w:hint="eastAsia"/>
                <w:sz w:val="20"/>
                <w:szCs w:val="20"/>
              </w:rPr>
              <w:t>7.4 同仁是否瞭解單位之資通安全政策、目標及應負之責任？</w:t>
            </w:r>
          </w:p>
        </w:tc>
        <w:tc>
          <w:tcPr>
            <w:tcW w:w="417" w:type="dxa"/>
          </w:tcPr>
          <w:p w14:paraId="7F7445E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AAA430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60D9248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55C0EFE" w14:textId="77777777" w:rsidR="00067D01" w:rsidRPr="00EA6ED1" w:rsidRDefault="00067D01" w:rsidP="00087010">
            <w:pPr>
              <w:pStyle w:val="Standard"/>
              <w:rPr>
                <w:rFonts w:ascii="標楷體" w:eastAsia="標楷體" w:hAnsi="標楷體"/>
                <w:sz w:val="20"/>
                <w:szCs w:val="20"/>
              </w:rPr>
            </w:pPr>
          </w:p>
        </w:tc>
      </w:tr>
      <w:tr w:rsidR="00067D01" w:rsidRPr="00EA6ED1" w14:paraId="7C222172" w14:textId="77777777" w:rsidTr="00087010">
        <w:tc>
          <w:tcPr>
            <w:tcW w:w="1271" w:type="dxa"/>
            <w:vMerge w:val="restart"/>
          </w:tcPr>
          <w:p w14:paraId="20E4C68C" w14:textId="77777777" w:rsidR="00067D01" w:rsidRPr="001C3239"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8.資通安全維護計畫實施情形之精進改善機制</w:t>
            </w:r>
          </w:p>
        </w:tc>
        <w:tc>
          <w:tcPr>
            <w:tcW w:w="4993" w:type="dxa"/>
          </w:tcPr>
          <w:p w14:paraId="03A1B6B7" w14:textId="77777777" w:rsidR="00067D01" w:rsidRPr="00A00C67"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8.1 是否設有稽核機制？</w:t>
            </w:r>
          </w:p>
        </w:tc>
        <w:tc>
          <w:tcPr>
            <w:tcW w:w="417" w:type="dxa"/>
          </w:tcPr>
          <w:p w14:paraId="6DEB3364"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731F63E8"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648C0B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00168CBF" w14:textId="77777777" w:rsidR="00067D01" w:rsidRPr="00EA6ED1" w:rsidRDefault="00067D01" w:rsidP="00087010">
            <w:pPr>
              <w:pStyle w:val="Standard"/>
              <w:rPr>
                <w:rFonts w:ascii="標楷體" w:eastAsia="標楷體" w:hAnsi="標楷體"/>
                <w:sz w:val="20"/>
                <w:szCs w:val="20"/>
              </w:rPr>
            </w:pPr>
          </w:p>
        </w:tc>
      </w:tr>
      <w:tr w:rsidR="00067D01" w:rsidRPr="00EA6ED1" w14:paraId="2DDDE2EC" w14:textId="77777777" w:rsidTr="00087010">
        <w:tc>
          <w:tcPr>
            <w:tcW w:w="1271" w:type="dxa"/>
            <w:vMerge/>
          </w:tcPr>
          <w:p w14:paraId="446A1D1C" w14:textId="77777777" w:rsidR="00067D01" w:rsidRPr="001C3239" w:rsidRDefault="00067D01" w:rsidP="00087010">
            <w:pPr>
              <w:pStyle w:val="Standard"/>
              <w:rPr>
                <w:rFonts w:ascii="標楷體" w:eastAsia="標楷體" w:hAnsi="標楷體"/>
                <w:sz w:val="20"/>
                <w:szCs w:val="20"/>
              </w:rPr>
            </w:pPr>
          </w:p>
        </w:tc>
        <w:tc>
          <w:tcPr>
            <w:tcW w:w="4993" w:type="dxa"/>
          </w:tcPr>
          <w:p w14:paraId="35EB84AD" w14:textId="77777777" w:rsidR="00067D01" w:rsidRPr="00A00C67"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8.2 是否定有年度稽核計畫？</w:t>
            </w:r>
          </w:p>
        </w:tc>
        <w:tc>
          <w:tcPr>
            <w:tcW w:w="417" w:type="dxa"/>
          </w:tcPr>
          <w:p w14:paraId="274DC1F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6D16971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6AE307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385C4DB" w14:textId="77777777" w:rsidR="00067D01" w:rsidRPr="00EA6ED1" w:rsidRDefault="00067D01" w:rsidP="00087010">
            <w:pPr>
              <w:pStyle w:val="Standard"/>
              <w:rPr>
                <w:rFonts w:ascii="標楷體" w:eastAsia="標楷體" w:hAnsi="標楷體"/>
                <w:sz w:val="20"/>
                <w:szCs w:val="20"/>
              </w:rPr>
            </w:pPr>
          </w:p>
        </w:tc>
      </w:tr>
      <w:tr w:rsidR="00067D01" w:rsidRPr="00EA6ED1" w14:paraId="65F4BA28" w14:textId="77777777" w:rsidTr="00087010">
        <w:tc>
          <w:tcPr>
            <w:tcW w:w="1271" w:type="dxa"/>
            <w:vMerge/>
          </w:tcPr>
          <w:p w14:paraId="345737A6" w14:textId="77777777" w:rsidR="00067D01" w:rsidRPr="00A00C67" w:rsidRDefault="00067D01" w:rsidP="00087010">
            <w:pPr>
              <w:pStyle w:val="Standard"/>
              <w:rPr>
                <w:rFonts w:ascii="標楷體" w:eastAsia="標楷體" w:hAnsi="標楷體"/>
                <w:sz w:val="20"/>
                <w:szCs w:val="20"/>
              </w:rPr>
            </w:pPr>
          </w:p>
        </w:tc>
        <w:tc>
          <w:tcPr>
            <w:tcW w:w="4993" w:type="dxa"/>
          </w:tcPr>
          <w:p w14:paraId="10FEB2D3" w14:textId="77777777" w:rsidR="00067D01" w:rsidRPr="00A00C67"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8.3 是否定期執行稽核？</w:t>
            </w:r>
          </w:p>
        </w:tc>
        <w:tc>
          <w:tcPr>
            <w:tcW w:w="417" w:type="dxa"/>
          </w:tcPr>
          <w:p w14:paraId="161F022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EA14551"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BECF70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5CCE0077" w14:textId="77777777" w:rsidR="00067D01" w:rsidRPr="00EA6ED1" w:rsidRDefault="00067D01" w:rsidP="00087010">
            <w:pPr>
              <w:pStyle w:val="Standard"/>
              <w:rPr>
                <w:rFonts w:ascii="標楷體" w:eastAsia="標楷體" w:hAnsi="標楷體"/>
                <w:sz w:val="20"/>
                <w:szCs w:val="20"/>
              </w:rPr>
            </w:pPr>
          </w:p>
        </w:tc>
      </w:tr>
      <w:tr w:rsidR="00067D01" w:rsidRPr="00EA6ED1" w14:paraId="0FB9E7E0" w14:textId="77777777" w:rsidTr="00087010">
        <w:tc>
          <w:tcPr>
            <w:tcW w:w="1271" w:type="dxa"/>
            <w:vMerge/>
          </w:tcPr>
          <w:p w14:paraId="78968411" w14:textId="77777777" w:rsidR="00067D01" w:rsidRPr="00A00C67" w:rsidRDefault="00067D01" w:rsidP="00087010">
            <w:pPr>
              <w:pStyle w:val="Standard"/>
              <w:rPr>
                <w:rFonts w:ascii="標楷體" w:eastAsia="標楷體" w:hAnsi="標楷體"/>
                <w:sz w:val="20"/>
                <w:szCs w:val="20"/>
              </w:rPr>
            </w:pPr>
          </w:p>
        </w:tc>
        <w:tc>
          <w:tcPr>
            <w:tcW w:w="4993" w:type="dxa"/>
          </w:tcPr>
          <w:p w14:paraId="415583D3" w14:textId="77777777" w:rsidR="00067D01" w:rsidRPr="001C3239"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8.4 是否改正稽核之缺失？</w:t>
            </w:r>
          </w:p>
        </w:tc>
        <w:tc>
          <w:tcPr>
            <w:tcW w:w="417" w:type="dxa"/>
          </w:tcPr>
          <w:p w14:paraId="08AF150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3FC6DCE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4B1458B6"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69C2810" w14:textId="77777777" w:rsidR="00067D01" w:rsidRPr="00EA6ED1" w:rsidRDefault="00067D01" w:rsidP="00087010">
            <w:pPr>
              <w:pStyle w:val="Standard"/>
              <w:rPr>
                <w:rFonts w:ascii="標楷體" w:eastAsia="標楷體" w:hAnsi="標楷體"/>
                <w:sz w:val="20"/>
                <w:szCs w:val="20"/>
              </w:rPr>
            </w:pPr>
          </w:p>
        </w:tc>
      </w:tr>
      <w:tr w:rsidR="00067D01" w:rsidRPr="00EA6ED1" w14:paraId="1F9E8C0B" w14:textId="77777777" w:rsidTr="00087010">
        <w:tc>
          <w:tcPr>
            <w:tcW w:w="1271" w:type="dxa"/>
            <w:vMerge w:val="restart"/>
          </w:tcPr>
          <w:p w14:paraId="6A012BBA" w14:textId="77777777" w:rsidR="00067D01" w:rsidRPr="00A00C67" w:rsidRDefault="00067D01" w:rsidP="00087010">
            <w:pPr>
              <w:pStyle w:val="Standard"/>
              <w:rPr>
                <w:rFonts w:ascii="標楷體" w:eastAsia="標楷體" w:hAnsi="標楷體"/>
                <w:sz w:val="20"/>
                <w:szCs w:val="20"/>
              </w:rPr>
            </w:pPr>
            <w:r w:rsidRPr="001C3239">
              <w:rPr>
                <w:rFonts w:ascii="標楷體" w:eastAsia="標楷體" w:hAnsi="標楷體" w:hint="eastAsia"/>
                <w:sz w:val="20"/>
                <w:szCs w:val="20"/>
              </w:rPr>
              <w:t>9.資通安全維護計畫及實施情形之績效管考機制</w:t>
            </w:r>
          </w:p>
        </w:tc>
        <w:tc>
          <w:tcPr>
            <w:tcW w:w="4993" w:type="dxa"/>
          </w:tcPr>
          <w:p w14:paraId="49F776FB" w14:textId="77777777" w:rsidR="00067D01" w:rsidRPr="00A00C67" w:rsidRDefault="00067D01" w:rsidP="00087010">
            <w:pPr>
              <w:pStyle w:val="Standard"/>
              <w:rPr>
                <w:rFonts w:ascii="標楷體" w:eastAsia="標楷體" w:hAnsi="標楷體"/>
                <w:sz w:val="20"/>
                <w:szCs w:val="20"/>
              </w:rPr>
            </w:pPr>
            <w:r>
              <w:rPr>
                <w:rFonts w:ascii="標楷體" w:eastAsia="標楷體" w:hAnsi="標楷體"/>
                <w:sz w:val="20"/>
                <w:szCs w:val="20"/>
              </w:rPr>
              <w:t>9</w:t>
            </w:r>
            <w:r w:rsidRPr="001C3239">
              <w:rPr>
                <w:rFonts w:ascii="標楷體" w:eastAsia="標楷體" w:hAnsi="標楷體" w:hint="eastAsia"/>
                <w:sz w:val="20"/>
                <w:szCs w:val="20"/>
              </w:rPr>
              <w:t>.1 是否訂定安全維護計畫持續改善機制？</w:t>
            </w:r>
          </w:p>
        </w:tc>
        <w:tc>
          <w:tcPr>
            <w:tcW w:w="417" w:type="dxa"/>
          </w:tcPr>
          <w:p w14:paraId="359C510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8DE3FB5"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113ED062"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31CCF9F9" w14:textId="77777777" w:rsidR="00067D01" w:rsidRPr="00EA6ED1" w:rsidRDefault="00067D01" w:rsidP="00087010">
            <w:pPr>
              <w:pStyle w:val="Standard"/>
              <w:rPr>
                <w:rFonts w:ascii="標楷體" w:eastAsia="標楷體" w:hAnsi="標楷體"/>
                <w:sz w:val="20"/>
                <w:szCs w:val="20"/>
              </w:rPr>
            </w:pPr>
          </w:p>
        </w:tc>
      </w:tr>
      <w:tr w:rsidR="00067D01" w:rsidRPr="00EA6ED1" w14:paraId="38EBED30" w14:textId="77777777" w:rsidTr="00087010">
        <w:tc>
          <w:tcPr>
            <w:tcW w:w="1271" w:type="dxa"/>
            <w:vMerge/>
          </w:tcPr>
          <w:p w14:paraId="206F3985" w14:textId="77777777" w:rsidR="00067D01" w:rsidRPr="00A00C67" w:rsidRDefault="00067D01" w:rsidP="00087010">
            <w:pPr>
              <w:pStyle w:val="Standard"/>
              <w:rPr>
                <w:rFonts w:ascii="標楷體" w:eastAsia="標楷體" w:hAnsi="標楷體"/>
                <w:sz w:val="20"/>
                <w:szCs w:val="20"/>
              </w:rPr>
            </w:pPr>
          </w:p>
        </w:tc>
        <w:tc>
          <w:tcPr>
            <w:tcW w:w="4993" w:type="dxa"/>
          </w:tcPr>
          <w:p w14:paraId="65FE6DA5" w14:textId="77777777" w:rsidR="00067D01" w:rsidRPr="001C3239" w:rsidRDefault="00067D01" w:rsidP="00087010">
            <w:pPr>
              <w:pStyle w:val="Standard"/>
              <w:rPr>
                <w:rFonts w:ascii="標楷體" w:eastAsia="標楷體" w:hAnsi="標楷體"/>
                <w:sz w:val="20"/>
                <w:szCs w:val="20"/>
              </w:rPr>
            </w:pPr>
            <w:r>
              <w:rPr>
                <w:rFonts w:ascii="標楷體" w:eastAsia="標楷體" w:hAnsi="標楷體"/>
                <w:sz w:val="20"/>
                <w:szCs w:val="20"/>
              </w:rPr>
              <w:t>9</w:t>
            </w:r>
            <w:r w:rsidRPr="001C3239">
              <w:rPr>
                <w:rFonts w:ascii="標楷體" w:eastAsia="標楷體" w:hAnsi="標楷體" w:hint="eastAsia"/>
                <w:sz w:val="20"/>
                <w:szCs w:val="20"/>
              </w:rPr>
              <w:t>.2 是否追蹤過去缺失之改善情形？</w:t>
            </w:r>
          </w:p>
        </w:tc>
        <w:tc>
          <w:tcPr>
            <w:tcW w:w="417" w:type="dxa"/>
          </w:tcPr>
          <w:p w14:paraId="6CC133F9"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4AF3B9E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3301390"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666B2EB6" w14:textId="77777777" w:rsidR="00067D01" w:rsidRPr="00EA6ED1" w:rsidRDefault="00067D01" w:rsidP="00087010">
            <w:pPr>
              <w:pStyle w:val="Standard"/>
              <w:rPr>
                <w:rFonts w:ascii="標楷體" w:eastAsia="標楷體" w:hAnsi="標楷體"/>
                <w:sz w:val="20"/>
                <w:szCs w:val="20"/>
              </w:rPr>
            </w:pPr>
          </w:p>
        </w:tc>
      </w:tr>
      <w:tr w:rsidR="00067D01" w:rsidRPr="00EA6ED1" w14:paraId="02AD2B17" w14:textId="77777777" w:rsidTr="00087010">
        <w:tc>
          <w:tcPr>
            <w:tcW w:w="1271" w:type="dxa"/>
            <w:vMerge/>
          </w:tcPr>
          <w:p w14:paraId="4DF71896" w14:textId="77777777" w:rsidR="00067D01" w:rsidRPr="00A00C67" w:rsidRDefault="00067D01" w:rsidP="00087010">
            <w:pPr>
              <w:pStyle w:val="Standard"/>
              <w:rPr>
                <w:rFonts w:ascii="標楷體" w:eastAsia="標楷體" w:hAnsi="標楷體"/>
                <w:sz w:val="20"/>
                <w:szCs w:val="20"/>
              </w:rPr>
            </w:pPr>
          </w:p>
        </w:tc>
        <w:tc>
          <w:tcPr>
            <w:tcW w:w="4993" w:type="dxa"/>
          </w:tcPr>
          <w:p w14:paraId="1B771DA4" w14:textId="77777777" w:rsidR="00067D01" w:rsidRDefault="00067D01" w:rsidP="00087010">
            <w:pPr>
              <w:pStyle w:val="Standard"/>
              <w:rPr>
                <w:rFonts w:ascii="標楷體" w:eastAsia="標楷體" w:hAnsi="標楷體"/>
                <w:sz w:val="20"/>
                <w:szCs w:val="20"/>
              </w:rPr>
            </w:pPr>
            <w:r>
              <w:rPr>
                <w:rFonts w:ascii="標楷體" w:eastAsia="標楷體" w:hAnsi="標楷體"/>
                <w:sz w:val="20"/>
                <w:szCs w:val="20"/>
              </w:rPr>
              <w:t>9</w:t>
            </w:r>
            <w:r w:rsidRPr="001C3239">
              <w:rPr>
                <w:rFonts w:ascii="標楷體" w:eastAsia="標楷體" w:hAnsi="標楷體" w:hint="eastAsia"/>
                <w:sz w:val="20"/>
                <w:szCs w:val="20"/>
              </w:rPr>
              <w:t>.3 是否定期召開持續改善之管理審查會議？</w:t>
            </w:r>
          </w:p>
        </w:tc>
        <w:tc>
          <w:tcPr>
            <w:tcW w:w="417" w:type="dxa"/>
          </w:tcPr>
          <w:p w14:paraId="43B8ECAD"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25" w:type="dxa"/>
          </w:tcPr>
          <w:p w14:paraId="285C895B"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466" w:type="dxa"/>
          </w:tcPr>
          <w:p w14:paraId="010E401A" w14:textId="77777777" w:rsidR="00067D01" w:rsidRPr="00EA6ED1" w:rsidRDefault="00067D01" w:rsidP="00087010">
            <w:pPr>
              <w:pStyle w:val="Standard"/>
              <w:rPr>
                <w:rFonts w:ascii="標楷體" w:eastAsia="標楷體" w:hAnsi="標楷體"/>
                <w:sz w:val="20"/>
                <w:szCs w:val="20"/>
              </w:rPr>
            </w:pPr>
            <w:r w:rsidRPr="00EE7270">
              <w:rPr>
                <w:rFonts w:ascii="標楷體" w:eastAsia="標楷體" w:hAnsi="標楷體" w:hint="eastAsia"/>
                <w:sz w:val="20"/>
                <w:szCs w:val="20"/>
              </w:rPr>
              <w:t>□</w:t>
            </w:r>
          </w:p>
        </w:tc>
        <w:tc>
          <w:tcPr>
            <w:tcW w:w="1488" w:type="dxa"/>
          </w:tcPr>
          <w:p w14:paraId="1ABDE955" w14:textId="77777777" w:rsidR="00067D01" w:rsidRPr="00EA6ED1" w:rsidRDefault="00067D01" w:rsidP="00087010">
            <w:pPr>
              <w:pStyle w:val="Standard"/>
              <w:rPr>
                <w:rFonts w:ascii="標楷體" w:eastAsia="標楷體" w:hAnsi="標楷體"/>
                <w:sz w:val="20"/>
                <w:szCs w:val="20"/>
              </w:rPr>
            </w:pPr>
          </w:p>
        </w:tc>
      </w:tr>
    </w:tbl>
    <w:p w14:paraId="485ABBBA" w14:textId="77777777" w:rsidR="00067D01" w:rsidRPr="00D55983" w:rsidRDefault="00067D01" w:rsidP="00067D01">
      <w:pPr>
        <w:pStyle w:val="Standard"/>
        <w:rPr>
          <w:sz w:val="20"/>
          <w:szCs w:val="20"/>
        </w:rPr>
      </w:pPr>
    </w:p>
    <w:p w14:paraId="5BE0B0C4" w14:textId="77777777" w:rsidR="00067D01" w:rsidRPr="00D55983" w:rsidRDefault="00067D01" w:rsidP="00067D01">
      <w:pPr>
        <w:pStyle w:val="Standard"/>
        <w:pageBreakBefore/>
        <w:jc w:val="center"/>
        <w:rPr>
          <w:sz w:val="20"/>
          <w:szCs w:val="20"/>
        </w:rPr>
      </w:pPr>
      <w:r w:rsidRPr="00D55983">
        <w:rPr>
          <w:rFonts w:ascii="標楷體" w:eastAsia="標楷體" w:hAnsi="標楷體"/>
          <w:sz w:val="20"/>
          <w:szCs w:val="20"/>
        </w:rPr>
        <w:lastRenderedPageBreak/>
        <w:t>檢核不符合事項說明表</w:t>
      </w:r>
    </w:p>
    <w:tbl>
      <w:tblPr>
        <w:tblW w:w="9073" w:type="dxa"/>
        <w:tblInd w:w="1" w:type="dxa"/>
        <w:tblLayout w:type="fixed"/>
        <w:tblCellMar>
          <w:left w:w="10" w:type="dxa"/>
          <w:right w:w="10" w:type="dxa"/>
        </w:tblCellMar>
        <w:tblLook w:val="04A0" w:firstRow="1" w:lastRow="0" w:firstColumn="1" w:lastColumn="0" w:noHBand="0" w:noVBand="1"/>
      </w:tblPr>
      <w:tblGrid>
        <w:gridCol w:w="1224"/>
        <w:gridCol w:w="1357"/>
        <w:gridCol w:w="5216"/>
        <w:gridCol w:w="1276"/>
      </w:tblGrid>
      <w:tr w:rsidR="00067D01" w:rsidRPr="00D55983" w14:paraId="221E968C" w14:textId="77777777" w:rsidTr="00087010">
        <w:trPr>
          <w:trHeight w:val="678"/>
        </w:trPr>
        <w:tc>
          <w:tcPr>
            <w:tcW w:w="12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EA2E5C" w14:textId="77777777" w:rsidR="00067D01" w:rsidRPr="00D55983" w:rsidRDefault="00067D01" w:rsidP="00087010">
            <w:pPr>
              <w:pStyle w:val="Standard"/>
              <w:widowControl/>
              <w:jc w:val="center"/>
              <w:rPr>
                <w:sz w:val="20"/>
                <w:szCs w:val="20"/>
              </w:rPr>
            </w:pPr>
            <w:r w:rsidRPr="00D55983">
              <w:rPr>
                <w:rFonts w:ascii="標楷體" w:eastAsia="標楷體" w:hAnsi="標楷體"/>
                <w:sz w:val="20"/>
                <w:szCs w:val="20"/>
              </w:rPr>
              <w:t>不符合</w:t>
            </w:r>
          </w:p>
          <w:p w14:paraId="1401737D" w14:textId="77777777" w:rsidR="00067D01" w:rsidRPr="00D55983" w:rsidRDefault="00067D01" w:rsidP="00087010">
            <w:pPr>
              <w:pStyle w:val="Standard"/>
              <w:widowControl/>
              <w:jc w:val="center"/>
              <w:rPr>
                <w:sz w:val="20"/>
                <w:szCs w:val="20"/>
              </w:rPr>
            </w:pPr>
            <w:r w:rsidRPr="00D55983">
              <w:rPr>
                <w:rFonts w:ascii="標楷體" w:eastAsia="標楷體" w:hAnsi="標楷體"/>
                <w:sz w:val="20"/>
                <w:szCs w:val="20"/>
              </w:rPr>
              <w:t>項目編號</w:t>
            </w:r>
          </w:p>
        </w:tc>
        <w:tc>
          <w:tcPr>
            <w:tcW w:w="13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B843C0" w14:textId="77777777" w:rsidR="00067D01" w:rsidRPr="00D55983" w:rsidRDefault="00067D01" w:rsidP="00087010">
            <w:pPr>
              <w:pStyle w:val="Standard"/>
              <w:widowControl/>
              <w:jc w:val="center"/>
              <w:rPr>
                <w:sz w:val="20"/>
                <w:szCs w:val="20"/>
              </w:rPr>
            </w:pPr>
            <w:r w:rsidRPr="00D55983">
              <w:rPr>
                <w:rFonts w:ascii="標楷體" w:eastAsia="標楷體" w:hAnsi="標楷體"/>
                <w:sz w:val="20"/>
                <w:szCs w:val="20"/>
              </w:rPr>
              <w:t>填寫日期</w:t>
            </w:r>
          </w:p>
        </w:tc>
        <w:tc>
          <w:tcPr>
            <w:tcW w:w="52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0BDF36" w14:textId="77777777" w:rsidR="00067D01" w:rsidRPr="00D55983" w:rsidRDefault="00067D01" w:rsidP="00087010">
            <w:pPr>
              <w:pStyle w:val="Standard"/>
              <w:widowControl/>
              <w:jc w:val="center"/>
              <w:rPr>
                <w:sz w:val="20"/>
                <w:szCs w:val="20"/>
              </w:rPr>
            </w:pPr>
            <w:r w:rsidRPr="00D55983">
              <w:rPr>
                <w:rFonts w:ascii="標楷體" w:eastAsia="標楷體" w:hAnsi="標楷體"/>
                <w:sz w:val="20"/>
                <w:szCs w:val="20"/>
              </w:rPr>
              <w:t>原因說明</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7EF8E2" w14:textId="77777777" w:rsidR="00067D01" w:rsidRPr="00D55983" w:rsidRDefault="00067D01" w:rsidP="00087010">
            <w:pPr>
              <w:pStyle w:val="Standard"/>
              <w:widowControl/>
              <w:jc w:val="center"/>
              <w:rPr>
                <w:sz w:val="20"/>
                <w:szCs w:val="20"/>
              </w:rPr>
            </w:pPr>
            <w:r w:rsidRPr="00D55983">
              <w:rPr>
                <w:rFonts w:ascii="標楷體" w:eastAsia="標楷體" w:hAnsi="標楷體"/>
                <w:sz w:val="20"/>
                <w:szCs w:val="20"/>
              </w:rPr>
              <w:t>主管確認</w:t>
            </w:r>
          </w:p>
        </w:tc>
      </w:tr>
      <w:tr w:rsidR="00067D01" w:rsidRPr="00D55983" w14:paraId="33A9E7FA"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2454A"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F15A"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D422"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1AFB"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6B456EDE"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51EAA"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6261E"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15E1"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2F6F"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4AC9E076"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27AB"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C6FA"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4853"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E7A62"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21F49B5A"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E70F"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FC45"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ACA65"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34AAC"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7942DA98"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890A1"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4E86"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42F3"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B16B5"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4039B7E0"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5F1"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A179A"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872F8"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7007" w14:textId="77777777" w:rsidR="00067D01" w:rsidRPr="00D55983" w:rsidRDefault="00067D01" w:rsidP="00087010">
            <w:pPr>
              <w:pStyle w:val="Standard"/>
              <w:widowControl/>
              <w:rPr>
                <w:rFonts w:ascii="標楷體" w:eastAsia="標楷體" w:hAnsi="標楷體"/>
                <w:sz w:val="20"/>
                <w:szCs w:val="20"/>
              </w:rPr>
            </w:pPr>
          </w:p>
        </w:tc>
      </w:tr>
      <w:tr w:rsidR="00067D01" w:rsidRPr="00D55983" w14:paraId="2F46339B" w14:textId="77777777" w:rsidTr="00087010">
        <w:trPr>
          <w:trHeight w:val="1657"/>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FE59E" w14:textId="77777777" w:rsidR="00067D01" w:rsidRPr="00D55983" w:rsidRDefault="00067D01" w:rsidP="00087010">
            <w:pPr>
              <w:pStyle w:val="Standard"/>
              <w:widowControl/>
              <w:rPr>
                <w:rFonts w:ascii="標楷體" w:eastAsia="標楷體" w:hAnsi="標楷體"/>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89EAF" w14:textId="77777777" w:rsidR="00067D01" w:rsidRPr="00D55983" w:rsidRDefault="00067D01" w:rsidP="00087010">
            <w:pPr>
              <w:pStyle w:val="Standard"/>
              <w:widowControl/>
              <w:rPr>
                <w:rFonts w:ascii="標楷體" w:eastAsia="標楷體" w:hAnsi="標楷體"/>
                <w:sz w:val="20"/>
                <w:szCs w:val="20"/>
              </w:rPr>
            </w:pP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99EF" w14:textId="77777777" w:rsidR="00067D01" w:rsidRPr="00D55983" w:rsidRDefault="00067D01" w:rsidP="00087010">
            <w:pPr>
              <w:pStyle w:val="Standard"/>
              <w:widowControl/>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3CAC" w14:textId="77777777" w:rsidR="00067D01" w:rsidRPr="00D55983" w:rsidRDefault="00067D01" w:rsidP="00087010">
            <w:pPr>
              <w:pStyle w:val="Standard"/>
              <w:widowControl/>
              <w:rPr>
                <w:rFonts w:ascii="標楷體" w:eastAsia="標楷體" w:hAnsi="標楷體"/>
                <w:sz w:val="20"/>
                <w:szCs w:val="20"/>
              </w:rPr>
            </w:pPr>
          </w:p>
        </w:tc>
      </w:tr>
    </w:tbl>
    <w:p w14:paraId="0DE4B3B5" w14:textId="77777777" w:rsidR="002418DF" w:rsidRDefault="002418DF" w:rsidP="00067D01">
      <w:pPr>
        <w:pStyle w:val="Standard"/>
        <w:widowControl/>
        <w:rPr>
          <w:rFonts w:ascii="標楷體" w:eastAsia="標楷體" w:hAnsi="標楷體"/>
          <w:sz w:val="20"/>
          <w:szCs w:val="20"/>
        </w:rPr>
      </w:pPr>
    </w:p>
    <w:p w14:paraId="2803FBDC" w14:textId="3D30A2DC" w:rsidR="002418DF" w:rsidRDefault="00067D01" w:rsidP="00067D01">
      <w:pPr>
        <w:pStyle w:val="Standard"/>
        <w:widowControl/>
        <w:rPr>
          <w:rFonts w:ascii="標楷體" w:eastAsia="標楷體" w:hAnsi="標楷體"/>
          <w:sz w:val="20"/>
          <w:szCs w:val="20"/>
        </w:rPr>
      </w:pPr>
      <w:r w:rsidRPr="00D55983">
        <w:rPr>
          <w:rFonts w:ascii="標楷體" w:eastAsia="標楷體" w:hAnsi="標楷體"/>
          <w:sz w:val="20"/>
          <w:szCs w:val="20"/>
        </w:rPr>
        <w:t>是否允以結案？  □</w:t>
      </w:r>
    </w:p>
    <w:p w14:paraId="65670B7D" w14:textId="77777777" w:rsidR="002418DF" w:rsidRDefault="002418DF" w:rsidP="00067D01">
      <w:pPr>
        <w:pStyle w:val="Standard"/>
        <w:widowControl/>
        <w:rPr>
          <w:rFonts w:ascii="標楷體" w:eastAsia="標楷體" w:hAnsi="標楷體"/>
          <w:sz w:val="20"/>
          <w:szCs w:val="20"/>
        </w:rPr>
      </w:pPr>
    </w:p>
    <w:p w14:paraId="147098F7" w14:textId="1BF72D69" w:rsidR="00186FD0" w:rsidRPr="00067D01" w:rsidRDefault="00067D01" w:rsidP="00143074">
      <w:pPr>
        <w:pStyle w:val="Standard"/>
        <w:widowControl/>
        <w:rPr>
          <w:rFonts w:ascii="標楷體" w:eastAsia="標楷體" w:hAnsi="標楷體"/>
          <w:sz w:val="28"/>
        </w:rPr>
      </w:pPr>
      <w:r w:rsidRPr="00D55983">
        <w:rPr>
          <w:rFonts w:ascii="標楷體" w:eastAsia="標楷體" w:hAnsi="標楷體"/>
          <w:sz w:val="20"/>
          <w:szCs w:val="20"/>
        </w:rPr>
        <w:t>單位主管核章：</w:t>
      </w:r>
      <w:r w:rsidRPr="00D55983">
        <w:rPr>
          <w:rFonts w:ascii="標楷體" w:eastAsia="標楷體" w:hAnsi="標楷體"/>
          <w:sz w:val="20"/>
          <w:szCs w:val="20"/>
          <w:u w:val="single"/>
        </w:rPr>
        <w:t xml:space="preserve">                                    </w:t>
      </w:r>
      <w:bookmarkEnd w:id="7"/>
    </w:p>
    <w:sectPr w:rsidR="00186FD0" w:rsidRPr="00067D01" w:rsidSect="00287C2F">
      <w:headerReference w:type="default" r:id="rId12"/>
      <w:footerReference w:type="default" r:id="rId13"/>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D25F" w14:textId="77777777" w:rsidR="0016238E" w:rsidRDefault="0016238E">
      <w:r>
        <w:separator/>
      </w:r>
    </w:p>
  </w:endnote>
  <w:endnote w:type="continuationSeparator" w:id="0">
    <w:p w14:paraId="05308038" w14:textId="77777777" w:rsidR="0016238E" w:rsidRDefault="0016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Ind w:w="-108" w:type="dxa"/>
      <w:tblLayout w:type="fixed"/>
      <w:tblCellMar>
        <w:left w:w="10" w:type="dxa"/>
        <w:right w:w="10" w:type="dxa"/>
      </w:tblCellMar>
      <w:tblLook w:val="04A0" w:firstRow="1" w:lastRow="0" w:firstColumn="1" w:lastColumn="0" w:noHBand="0" w:noVBand="1"/>
    </w:tblPr>
    <w:tblGrid>
      <w:gridCol w:w="5026"/>
      <w:gridCol w:w="4260"/>
    </w:tblGrid>
    <w:tr w:rsidR="009E2C9B" w14:paraId="6B47550B" w14:textId="77777777" w:rsidTr="00287C2F">
      <w:tc>
        <w:tcPr>
          <w:tcW w:w="5026" w:type="dxa"/>
          <w:tcMar>
            <w:top w:w="0" w:type="dxa"/>
            <w:left w:w="108" w:type="dxa"/>
            <w:bottom w:w="0" w:type="dxa"/>
            <w:right w:w="108" w:type="dxa"/>
          </w:tcMar>
        </w:tcPr>
        <w:p w14:paraId="1908EBF6" w14:textId="443DEB16" w:rsidR="009E2C9B" w:rsidRDefault="009E2C9B" w:rsidP="00287C2F">
          <w:pPr>
            <w:pStyle w:val="a5"/>
            <w:tabs>
              <w:tab w:val="clear" w:pos="4153"/>
              <w:tab w:val="clear" w:pos="8306"/>
            </w:tabs>
          </w:pPr>
        </w:p>
      </w:tc>
      <w:tc>
        <w:tcPr>
          <w:tcW w:w="4260" w:type="dxa"/>
          <w:tcMar>
            <w:top w:w="0" w:type="dxa"/>
            <w:left w:w="108" w:type="dxa"/>
            <w:bottom w:w="0" w:type="dxa"/>
            <w:right w:w="108" w:type="dxa"/>
          </w:tcMar>
        </w:tcPr>
        <w:p w14:paraId="0650F804" w14:textId="386CE299" w:rsidR="009E2C9B" w:rsidRDefault="009E2C9B" w:rsidP="00287C2F">
          <w:pPr>
            <w:pStyle w:val="a5"/>
            <w:tabs>
              <w:tab w:val="clear" w:pos="4153"/>
              <w:tab w:val="clear" w:pos="8306"/>
            </w:tabs>
          </w:pPr>
        </w:p>
      </w:tc>
    </w:tr>
  </w:tbl>
  <w:p w14:paraId="2A966B8D" w14:textId="77777777" w:rsidR="009E2C9B" w:rsidRDefault="009E2C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25D2" w14:textId="77777777" w:rsidR="009E2C9B" w:rsidRDefault="009E2C9B">
    <w:pPr>
      <w:pStyle w:val="a5"/>
      <w:jc w:val="center"/>
    </w:pPr>
    <w:r>
      <w:fldChar w:fldCharType="begin"/>
    </w:r>
    <w:r>
      <w:instrText xml:space="preserve"> PAGE   \* MERGEFORMAT </w:instrText>
    </w:r>
    <w:r>
      <w:fldChar w:fldCharType="separate"/>
    </w:r>
    <w:r w:rsidRPr="00233387">
      <w:rPr>
        <w:noProof/>
        <w:lang w:val="zh-TW"/>
      </w:rPr>
      <w:t>19</w:t>
    </w:r>
    <w:r>
      <w:fldChar w:fldCharType="end"/>
    </w:r>
  </w:p>
  <w:p w14:paraId="72A2B530" w14:textId="77777777" w:rsidR="009E2C9B" w:rsidRDefault="009E2C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Ind w:w="-108" w:type="dxa"/>
      <w:tblLayout w:type="fixed"/>
      <w:tblCellMar>
        <w:left w:w="10" w:type="dxa"/>
        <w:right w:w="10" w:type="dxa"/>
      </w:tblCellMar>
      <w:tblLook w:val="04A0" w:firstRow="1" w:lastRow="0" w:firstColumn="1" w:lastColumn="0" w:noHBand="0" w:noVBand="1"/>
    </w:tblPr>
    <w:tblGrid>
      <w:gridCol w:w="5026"/>
      <w:gridCol w:w="4260"/>
    </w:tblGrid>
    <w:tr w:rsidR="009E2C9B" w14:paraId="40320D41" w14:textId="77777777" w:rsidTr="00287C2F">
      <w:tc>
        <w:tcPr>
          <w:tcW w:w="5026" w:type="dxa"/>
          <w:tcMar>
            <w:top w:w="0" w:type="dxa"/>
            <w:left w:w="108" w:type="dxa"/>
            <w:bottom w:w="0" w:type="dxa"/>
            <w:right w:w="108" w:type="dxa"/>
          </w:tcMar>
        </w:tcPr>
        <w:p w14:paraId="4B9DBA7D" w14:textId="77777777" w:rsidR="009E2C9B" w:rsidRDefault="009E2C9B" w:rsidP="00287C2F">
          <w:pPr>
            <w:pStyle w:val="a5"/>
            <w:tabs>
              <w:tab w:val="clear" w:pos="4153"/>
              <w:tab w:val="clear" w:pos="8306"/>
            </w:tabs>
          </w:pPr>
          <w:r>
            <w:rPr>
              <w:rFonts w:ascii="標楷體" w:eastAsia="標楷體" w:hAnsi="標楷體" w:hint="eastAsia"/>
            </w:rPr>
            <w:t>委外廠商資訊安全管理</w:t>
          </w:r>
          <w:r>
            <w:rPr>
              <w:rFonts w:ascii="標楷體" w:eastAsia="標楷體" w:hAnsi="標楷體"/>
            </w:rPr>
            <w:t>檢核表</w:t>
          </w:r>
        </w:p>
      </w:tc>
      <w:tc>
        <w:tcPr>
          <w:tcW w:w="4260" w:type="dxa"/>
          <w:tcMar>
            <w:top w:w="0" w:type="dxa"/>
            <w:left w:w="108" w:type="dxa"/>
            <w:bottom w:w="0" w:type="dxa"/>
            <w:right w:w="108" w:type="dxa"/>
          </w:tcMar>
        </w:tcPr>
        <w:p w14:paraId="7D083DA6" w14:textId="77777777" w:rsidR="009E2C9B" w:rsidRDefault="009E2C9B" w:rsidP="00287C2F">
          <w:pPr>
            <w:pStyle w:val="a5"/>
            <w:tabs>
              <w:tab w:val="clear" w:pos="4153"/>
              <w:tab w:val="clear" w:pos="8306"/>
            </w:tabs>
          </w:pPr>
          <w:r>
            <w:rPr>
              <w:rFonts w:ascii="標楷體" w:eastAsia="標楷體" w:hAnsi="標楷體"/>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0</w:t>
          </w:r>
          <w:r>
            <w:rPr>
              <w:rFonts w:ascii="標楷體" w:eastAsia="標楷體" w:hAnsi="標楷體"/>
            </w:rPr>
            <w:fldChar w:fldCharType="end"/>
          </w:r>
          <w:r>
            <w:rPr>
              <w:rFonts w:ascii="標楷體" w:eastAsia="標楷體" w:hAnsi="標楷體"/>
            </w:rPr>
            <w:t xml:space="preserve"> 頁，共 4 頁      </w:t>
          </w:r>
        </w:p>
      </w:tc>
    </w:tr>
  </w:tbl>
  <w:p w14:paraId="5B334B81" w14:textId="77777777" w:rsidR="009E2C9B" w:rsidRDefault="009E2C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2F6E" w14:textId="77777777" w:rsidR="0016238E" w:rsidRDefault="0016238E">
      <w:r>
        <w:separator/>
      </w:r>
    </w:p>
  </w:footnote>
  <w:footnote w:type="continuationSeparator" w:id="0">
    <w:p w14:paraId="005F3935" w14:textId="77777777" w:rsidR="0016238E" w:rsidRDefault="0016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8" w:type="dxa"/>
      <w:jc w:val="center"/>
      <w:tblLayout w:type="fixed"/>
      <w:tblCellMar>
        <w:left w:w="10" w:type="dxa"/>
        <w:right w:w="10" w:type="dxa"/>
      </w:tblCellMar>
      <w:tblLook w:val="04A0" w:firstRow="1" w:lastRow="0" w:firstColumn="1" w:lastColumn="0" w:noHBand="0" w:noVBand="1"/>
    </w:tblPr>
    <w:tblGrid>
      <w:gridCol w:w="4421"/>
      <w:gridCol w:w="4607"/>
    </w:tblGrid>
    <w:tr w:rsidR="009E2C9B" w14:paraId="51510B88" w14:textId="77777777" w:rsidTr="00937039">
      <w:trPr>
        <w:trHeight w:val="80"/>
        <w:jc w:val="center"/>
      </w:trPr>
      <w:tc>
        <w:tcPr>
          <w:tcW w:w="4421" w:type="dxa"/>
          <w:tcMar>
            <w:top w:w="0" w:type="dxa"/>
            <w:left w:w="28" w:type="dxa"/>
            <w:bottom w:w="0" w:type="dxa"/>
            <w:right w:w="28" w:type="dxa"/>
          </w:tcMar>
        </w:tcPr>
        <w:p w14:paraId="60D565CA" w14:textId="3517250B" w:rsidR="009E2C9B" w:rsidRDefault="009E2C9B" w:rsidP="00287C2F">
          <w:pPr>
            <w:pStyle w:val="aa"/>
            <w:tabs>
              <w:tab w:val="clear" w:pos="4153"/>
              <w:tab w:val="clear" w:pos="8306"/>
              <w:tab w:val="left" w:pos="7920"/>
            </w:tabs>
          </w:pPr>
        </w:p>
      </w:tc>
      <w:tc>
        <w:tcPr>
          <w:tcW w:w="4606" w:type="dxa"/>
          <w:tcMar>
            <w:top w:w="0" w:type="dxa"/>
            <w:left w:w="28" w:type="dxa"/>
            <w:bottom w:w="0" w:type="dxa"/>
            <w:right w:w="28" w:type="dxa"/>
          </w:tcMar>
        </w:tcPr>
        <w:p w14:paraId="75AEE340" w14:textId="07FE8320" w:rsidR="009E2C9B" w:rsidRDefault="009E2C9B" w:rsidP="00287C2F">
          <w:pPr>
            <w:pStyle w:val="aa"/>
            <w:tabs>
              <w:tab w:val="clear" w:pos="4153"/>
              <w:tab w:val="clear" w:pos="8306"/>
              <w:tab w:val="left" w:pos="7920"/>
            </w:tabs>
            <w:ind w:right="200"/>
            <w:jc w:val="right"/>
          </w:pPr>
        </w:p>
      </w:tc>
    </w:tr>
  </w:tbl>
  <w:p w14:paraId="2D342EDC" w14:textId="77777777" w:rsidR="009E2C9B" w:rsidRDefault="009E2C9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8" w:type="dxa"/>
      <w:jc w:val="center"/>
      <w:tblLayout w:type="fixed"/>
      <w:tblCellMar>
        <w:left w:w="10" w:type="dxa"/>
        <w:right w:w="10" w:type="dxa"/>
      </w:tblCellMar>
      <w:tblLook w:val="04A0" w:firstRow="1" w:lastRow="0" w:firstColumn="1" w:lastColumn="0" w:noHBand="0" w:noVBand="1"/>
    </w:tblPr>
    <w:tblGrid>
      <w:gridCol w:w="4421"/>
      <w:gridCol w:w="4607"/>
    </w:tblGrid>
    <w:tr w:rsidR="009E2C9B" w14:paraId="6F7B6901" w14:textId="77777777">
      <w:trPr>
        <w:jc w:val="center"/>
      </w:trPr>
      <w:tc>
        <w:tcPr>
          <w:tcW w:w="4421" w:type="dxa"/>
          <w:tcMar>
            <w:top w:w="0" w:type="dxa"/>
            <w:left w:w="28" w:type="dxa"/>
            <w:bottom w:w="0" w:type="dxa"/>
            <w:right w:w="28" w:type="dxa"/>
          </w:tcMar>
        </w:tcPr>
        <w:p w14:paraId="1D252F20" w14:textId="77777777" w:rsidR="009E2C9B" w:rsidRDefault="009E2C9B" w:rsidP="00287C2F">
          <w:pPr>
            <w:pStyle w:val="aa"/>
            <w:tabs>
              <w:tab w:val="clear" w:pos="4153"/>
              <w:tab w:val="clear" w:pos="8306"/>
              <w:tab w:val="left" w:pos="7920"/>
            </w:tabs>
          </w:pPr>
          <w:r w:rsidRPr="008764F9">
            <w:rPr>
              <w:rFonts w:ascii="標楷體" w:eastAsia="標楷體" w:hAnsi="標楷體" w:hint="eastAsia"/>
              <w:sz w:val="24"/>
              <w:szCs w:val="24"/>
            </w:rPr>
            <w:t>附錄</w:t>
          </w:r>
          <w:r>
            <w:rPr>
              <w:rFonts w:ascii="標楷體" w:eastAsia="標楷體" w:hAnsi="標楷體" w:hint="eastAsia"/>
              <w:sz w:val="24"/>
              <w:szCs w:val="24"/>
            </w:rPr>
            <w:t xml:space="preserve">2 </w:t>
          </w:r>
          <w:r>
            <w:rPr>
              <w:rFonts w:eastAsia="標楷體" w:hint="eastAsia"/>
            </w:rPr>
            <w:t>財團法人醫藥品查驗中心</w:t>
          </w:r>
          <w:r>
            <w:rPr>
              <w:rFonts w:eastAsia="標楷體"/>
            </w:rPr>
            <w:t>ISMS</w:t>
          </w:r>
          <w:r>
            <w:t xml:space="preserve"> </w:t>
          </w:r>
        </w:p>
      </w:tc>
      <w:tc>
        <w:tcPr>
          <w:tcW w:w="4606" w:type="dxa"/>
          <w:tcMar>
            <w:top w:w="0" w:type="dxa"/>
            <w:left w:w="28" w:type="dxa"/>
            <w:bottom w:w="0" w:type="dxa"/>
            <w:right w:w="28" w:type="dxa"/>
          </w:tcMar>
        </w:tcPr>
        <w:p w14:paraId="368D8D88" w14:textId="77777777" w:rsidR="009E2C9B" w:rsidRDefault="009E2C9B" w:rsidP="00287C2F">
          <w:pPr>
            <w:pStyle w:val="aa"/>
            <w:tabs>
              <w:tab w:val="clear" w:pos="4153"/>
              <w:tab w:val="clear" w:pos="8306"/>
              <w:tab w:val="left" w:pos="7920"/>
            </w:tabs>
            <w:ind w:right="200"/>
            <w:jc w:val="right"/>
          </w:pPr>
          <w:r>
            <w:rPr>
              <w:rFonts w:eastAsia="標楷體" w:hint="eastAsia"/>
            </w:rPr>
            <w:t>委外廠商安全管理</w:t>
          </w:r>
          <w:r w:rsidRPr="00642449">
            <w:rPr>
              <w:rFonts w:eastAsia="標楷體" w:hint="eastAsia"/>
            </w:rPr>
            <w:t>檢核表</w:t>
          </w:r>
        </w:p>
      </w:tc>
    </w:tr>
  </w:tbl>
  <w:p w14:paraId="6C7839F4" w14:textId="77777777" w:rsidR="009E2C9B" w:rsidRDefault="009E2C9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344"/>
    <w:multiLevelType w:val="hybridMultilevel"/>
    <w:tmpl w:val="4E2AEED8"/>
    <w:lvl w:ilvl="0" w:tplc="8B861158">
      <w:start w:val="1"/>
      <w:numFmt w:val="taiwaneseCountingThousand"/>
      <w:lvlText w:val="（%1）"/>
      <w:lvlJc w:val="left"/>
      <w:pPr>
        <w:tabs>
          <w:tab w:val="num" w:pos="3233"/>
        </w:tabs>
        <w:ind w:left="3233"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1" w15:restartNumberingAfterBreak="0">
    <w:nsid w:val="0495789E"/>
    <w:multiLevelType w:val="hybridMultilevel"/>
    <w:tmpl w:val="2AC29B12"/>
    <w:lvl w:ilvl="0" w:tplc="FFFFFFFF">
      <w:start w:val="1"/>
      <w:numFmt w:val="decimal"/>
      <w:lvlText w:val="%1."/>
      <w:lvlJc w:val="left"/>
      <w:pPr>
        <w:ind w:left="1740" w:hanging="480"/>
      </w:pPr>
      <w:rPr>
        <w:rFonts w:ascii="標楷體" w:eastAsia="標楷體" w:hAnsi="標楷體" w:cstheme="minorBidi" w:hint="default"/>
        <w:b w:val="0"/>
      </w:rPr>
    </w:lvl>
    <w:lvl w:ilvl="1" w:tplc="FFFFFFFF" w:tentative="1">
      <w:start w:val="1"/>
      <w:numFmt w:val="ideographTraditional"/>
      <w:lvlText w:val="%2、"/>
      <w:lvlJc w:val="left"/>
      <w:pPr>
        <w:ind w:left="2220" w:hanging="480"/>
      </w:pPr>
    </w:lvl>
    <w:lvl w:ilvl="2" w:tplc="FFFFFFFF" w:tentative="1">
      <w:start w:val="1"/>
      <w:numFmt w:val="lowerRoman"/>
      <w:lvlText w:val="%3."/>
      <w:lvlJc w:val="right"/>
      <w:pPr>
        <w:ind w:left="2700" w:hanging="480"/>
      </w:pPr>
    </w:lvl>
    <w:lvl w:ilvl="3" w:tplc="FFFFFFFF" w:tentative="1">
      <w:start w:val="1"/>
      <w:numFmt w:val="decimal"/>
      <w:lvlText w:val="%4."/>
      <w:lvlJc w:val="left"/>
      <w:pPr>
        <w:ind w:left="3180" w:hanging="480"/>
      </w:pPr>
    </w:lvl>
    <w:lvl w:ilvl="4" w:tplc="FFFFFFFF" w:tentative="1">
      <w:start w:val="1"/>
      <w:numFmt w:val="ideographTraditional"/>
      <w:lvlText w:val="%5、"/>
      <w:lvlJc w:val="left"/>
      <w:pPr>
        <w:ind w:left="3660" w:hanging="480"/>
      </w:pPr>
    </w:lvl>
    <w:lvl w:ilvl="5" w:tplc="FFFFFFFF" w:tentative="1">
      <w:start w:val="1"/>
      <w:numFmt w:val="lowerRoman"/>
      <w:lvlText w:val="%6."/>
      <w:lvlJc w:val="right"/>
      <w:pPr>
        <w:ind w:left="4140" w:hanging="480"/>
      </w:pPr>
    </w:lvl>
    <w:lvl w:ilvl="6" w:tplc="FFFFFFFF" w:tentative="1">
      <w:start w:val="1"/>
      <w:numFmt w:val="decimal"/>
      <w:lvlText w:val="%7."/>
      <w:lvlJc w:val="left"/>
      <w:pPr>
        <w:ind w:left="4620" w:hanging="480"/>
      </w:pPr>
    </w:lvl>
    <w:lvl w:ilvl="7" w:tplc="FFFFFFFF" w:tentative="1">
      <w:start w:val="1"/>
      <w:numFmt w:val="ideographTraditional"/>
      <w:lvlText w:val="%8、"/>
      <w:lvlJc w:val="left"/>
      <w:pPr>
        <w:ind w:left="5100" w:hanging="480"/>
      </w:pPr>
    </w:lvl>
    <w:lvl w:ilvl="8" w:tplc="FFFFFFFF" w:tentative="1">
      <w:start w:val="1"/>
      <w:numFmt w:val="lowerRoman"/>
      <w:lvlText w:val="%9."/>
      <w:lvlJc w:val="right"/>
      <w:pPr>
        <w:ind w:left="5580" w:hanging="480"/>
      </w:pPr>
    </w:lvl>
  </w:abstractNum>
  <w:abstractNum w:abstractNumId="2" w15:restartNumberingAfterBreak="0">
    <w:nsid w:val="04B24307"/>
    <w:multiLevelType w:val="hybridMultilevel"/>
    <w:tmpl w:val="078CEBA4"/>
    <w:lvl w:ilvl="0" w:tplc="BB2C1864">
      <w:numFmt w:val="bullet"/>
      <w:lvlText w:val="■"/>
      <w:lvlJc w:val="left"/>
      <w:pPr>
        <w:ind w:left="1740" w:hanging="480"/>
      </w:pPr>
      <w:rPr>
        <w:rFonts w:ascii="標楷體" w:eastAsia="標楷體" w:hAnsi="標楷體" w:cs="標楷體" w:hint="default"/>
        <w:b w:val="0"/>
        <w:bCs w:val="0"/>
        <w:i w:val="0"/>
        <w:iCs w:val="0"/>
        <w:spacing w:val="0"/>
        <w:w w:val="100"/>
        <w:sz w:val="28"/>
        <w:szCs w:val="28"/>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3" w15:restartNumberingAfterBreak="0">
    <w:nsid w:val="093903BC"/>
    <w:multiLevelType w:val="hybridMultilevel"/>
    <w:tmpl w:val="778238C0"/>
    <w:lvl w:ilvl="0" w:tplc="0409000F">
      <w:start w:val="1"/>
      <w:numFmt w:val="decimal"/>
      <w:lvlText w:val="%1."/>
      <w:lvlJc w:val="left"/>
      <w:pPr>
        <w:tabs>
          <w:tab w:val="num" w:pos="2324"/>
        </w:tabs>
        <w:ind w:left="232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94050"/>
    <w:multiLevelType w:val="hybridMultilevel"/>
    <w:tmpl w:val="97BECBC0"/>
    <w:lvl w:ilvl="0" w:tplc="FFFFFFFF">
      <w:start w:val="1"/>
      <w:numFmt w:val="upperLetter"/>
      <w:lvlText w:val="%1."/>
      <w:lvlJc w:val="center"/>
      <w:pPr>
        <w:ind w:left="2181" w:hanging="480"/>
      </w:pPr>
      <w:rPr>
        <w:rFonts w:hint="eastAsia"/>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5" w15:restartNumberingAfterBreak="0">
    <w:nsid w:val="1BB10178"/>
    <w:multiLevelType w:val="hybridMultilevel"/>
    <w:tmpl w:val="8206AFF4"/>
    <w:lvl w:ilvl="0" w:tplc="5F584224">
      <w:start w:val="1"/>
      <w:numFmt w:val="taiwaneseCountingThousand"/>
      <w:lvlText w:val="第%1條、"/>
      <w:lvlJc w:val="left"/>
      <w:pPr>
        <w:ind w:left="480" w:hanging="480"/>
      </w:pPr>
      <w:rPr>
        <w:rFonts w:hint="eastAsia"/>
      </w:rPr>
    </w:lvl>
    <w:lvl w:ilvl="1" w:tplc="36F82060">
      <w:start w:val="1"/>
      <w:numFmt w:val="taiwaneseCountingThousand"/>
      <w:lvlText w:val="(%2)、"/>
      <w:lvlJc w:val="left"/>
      <w:pPr>
        <w:ind w:left="960" w:hanging="480"/>
      </w:pPr>
      <w:rPr>
        <w:rFonts w:hint="eastAsia"/>
        <w:snapToGrid w:val="0"/>
        <w:kern w:val="0"/>
      </w:rPr>
    </w:lvl>
    <w:lvl w:ilvl="2" w:tplc="BC687190">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703809"/>
    <w:multiLevelType w:val="hybridMultilevel"/>
    <w:tmpl w:val="FC20F7C0"/>
    <w:lvl w:ilvl="0" w:tplc="906AC3C0">
      <w:start w:val="1"/>
      <w:numFmt w:val="decimal"/>
      <w:lvlText w:val="(%1)"/>
      <w:lvlJc w:val="left"/>
      <w:pPr>
        <w:ind w:left="2464"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D8070D4"/>
    <w:multiLevelType w:val="hybridMultilevel"/>
    <w:tmpl w:val="97BECBC0"/>
    <w:lvl w:ilvl="0" w:tplc="FFFFFFFF">
      <w:start w:val="1"/>
      <w:numFmt w:val="upperLetter"/>
      <w:lvlText w:val="%1."/>
      <w:lvlJc w:val="center"/>
      <w:pPr>
        <w:ind w:left="2181" w:hanging="480"/>
      </w:pPr>
      <w:rPr>
        <w:rFonts w:hint="eastAsia"/>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8" w15:restartNumberingAfterBreak="0">
    <w:nsid w:val="25712320"/>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C47A04"/>
    <w:multiLevelType w:val="hybridMultilevel"/>
    <w:tmpl w:val="97BECBC0"/>
    <w:lvl w:ilvl="0" w:tplc="FFFFFFFF">
      <w:start w:val="1"/>
      <w:numFmt w:val="upperLetter"/>
      <w:lvlText w:val="%1."/>
      <w:lvlJc w:val="center"/>
      <w:pPr>
        <w:ind w:left="2181" w:hanging="480"/>
      </w:pPr>
      <w:rPr>
        <w:rFonts w:hint="eastAsia"/>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10" w15:restartNumberingAfterBreak="0">
    <w:nsid w:val="2BD42BC4"/>
    <w:multiLevelType w:val="hybridMultilevel"/>
    <w:tmpl w:val="778238C0"/>
    <w:lvl w:ilvl="0" w:tplc="0409000F">
      <w:start w:val="1"/>
      <w:numFmt w:val="decimal"/>
      <w:lvlText w:val="%1."/>
      <w:lvlJc w:val="left"/>
      <w:pPr>
        <w:tabs>
          <w:tab w:val="num" w:pos="2324"/>
        </w:tabs>
        <w:ind w:left="232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56394C"/>
    <w:multiLevelType w:val="hybridMultilevel"/>
    <w:tmpl w:val="97BECBC0"/>
    <w:lvl w:ilvl="0" w:tplc="99969F8E">
      <w:start w:val="1"/>
      <w:numFmt w:val="upperLetter"/>
      <w:lvlText w:val="%1."/>
      <w:lvlJc w:val="center"/>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35BC1D52"/>
    <w:multiLevelType w:val="hybridMultilevel"/>
    <w:tmpl w:val="2AC29B12"/>
    <w:lvl w:ilvl="0" w:tplc="4A866BBC">
      <w:start w:val="1"/>
      <w:numFmt w:val="decimal"/>
      <w:lvlText w:val="%1."/>
      <w:lvlJc w:val="left"/>
      <w:pPr>
        <w:ind w:left="1740" w:hanging="480"/>
      </w:pPr>
      <w:rPr>
        <w:rFonts w:ascii="標楷體" w:eastAsia="標楷體" w:hAnsi="標楷體" w:cstheme="minorBidi" w:hint="default"/>
        <w:b w:val="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3" w15:restartNumberingAfterBreak="0">
    <w:nsid w:val="3BC41B1E"/>
    <w:multiLevelType w:val="hybridMultilevel"/>
    <w:tmpl w:val="F7483D08"/>
    <w:lvl w:ilvl="0" w:tplc="30D6069C">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4" w15:restartNumberingAfterBreak="0">
    <w:nsid w:val="3D1060C9"/>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044F1E"/>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6283D0B"/>
    <w:multiLevelType w:val="hybridMultilevel"/>
    <w:tmpl w:val="831640BE"/>
    <w:lvl w:ilvl="0" w:tplc="46464FA6">
      <w:start w:val="1"/>
      <w:numFmt w:val="decimal"/>
      <w:lvlText w:val="%1."/>
      <w:lvlJc w:val="left"/>
      <w:pPr>
        <w:ind w:left="1440" w:hanging="480"/>
      </w:pPr>
      <w:rPr>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A10D04"/>
    <w:multiLevelType w:val="hybridMultilevel"/>
    <w:tmpl w:val="F7483D08"/>
    <w:lvl w:ilvl="0" w:tplc="30D6069C">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4ED91CC1"/>
    <w:multiLevelType w:val="hybridMultilevel"/>
    <w:tmpl w:val="AD902088"/>
    <w:lvl w:ilvl="0" w:tplc="1EC830A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2A4FB3"/>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110D3D"/>
    <w:multiLevelType w:val="hybridMultilevel"/>
    <w:tmpl w:val="295AE0D6"/>
    <w:lvl w:ilvl="0" w:tplc="8B861158">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21" w15:restartNumberingAfterBreak="0">
    <w:nsid w:val="548123CF"/>
    <w:multiLevelType w:val="hybridMultilevel"/>
    <w:tmpl w:val="F7483D08"/>
    <w:lvl w:ilvl="0" w:tplc="30D6069C">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15:restartNumberingAfterBreak="0">
    <w:nsid w:val="588A6BB8"/>
    <w:multiLevelType w:val="hybridMultilevel"/>
    <w:tmpl w:val="C2D05CEE"/>
    <w:lvl w:ilvl="0" w:tplc="CF78CE70">
      <w:numFmt w:val="bullet"/>
      <w:lvlText w:val="□"/>
      <w:lvlJc w:val="left"/>
      <w:pPr>
        <w:ind w:left="1740" w:hanging="480"/>
      </w:pPr>
      <w:rPr>
        <w:rFonts w:ascii="標楷體" w:eastAsia="標楷體" w:hAnsi="標楷體" w:cs="標楷體" w:hint="default"/>
        <w:b w:val="0"/>
        <w:bCs w:val="0"/>
        <w:i w:val="0"/>
        <w:iCs w:val="0"/>
        <w:spacing w:val="0"/>
        <w:w w:val="100"/>
        <w:sz w:val="28"/>
        <w:szCs w:val="28"/>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23" w15:restartNumberingAfterBreak="0">
    <w:nsid w:val="5B05058C"/>
    <w:multiLevelType w:val="hybridMultilevel"/>
    <w:tmpl w:val="97BECBC0"/>
    <w:lvl w:ilvl="0" w:tplc="FFFFFFFF">
      <w:start w:val="1"/>
      <w:numFmt w:val="upperLetter"/>
      <w:lvlText w:val="%1."/>
      <w:lvlJc w:val="center"/>
      <w:pPr>
        <w:ind w:left="2181" w:hanging="480"/>
      </w:pPr>
      <w:rPr>
        <w:rFonts w:hint="eastAsia"/>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4" w15:restartNumberingAfterBreak="0">
    <w:nsid w:val="5B8E1C5F"/>
    <w:multiLevelType w:val="multilevel"/>
    <w:tmpl w:val="BB7286AE"/>
    <w:lvl w:ilvl="0">
      <w:start w:val="1"/>
      <w:numFmt w:val="taiwaneseCountingThousand"/>
      <w:pStyle w:val="2"/>
      <w:lvlText w:val="%1、"/>
      <w:lvlJc w:val="left"/>
      <w:pPr>
        <w:ind w:left="1844" w:hanging="567"/>
      </w:pPr>
      <w:rPr>
        <w:rFonts w:hint="eastAsia"/>
        <w:color w:val="auto"/>
        <w:lang w:val="en-US"/>
      </w:rPr>
    </w:lvl>
    <w:lvl w:ilvl="1">
      <w:start w:val="1"/>
      <w:numFmt w:val="ideographTraditional"/>
      <w:lvlText w:val="%2、"/>
      <w:lvlJc w:val="left"/>
      <w:pPr>
        <w:ind w:left="961" w:hanging="480"/>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25" w15:restartNumberingAfterBreak="0">
    <w:nsid w:val="60086D08"/>
    <w:multiLevelType w:val="hybridMultilevel"/>
    <w:tmpl w:val="A2A2CA32"/>
    <w:lvl w:ilvl="0" w:tplc="1B143A38">
      <w:start w:val="1"/>
      <w:numFmt w:val="taiwaneseCountingThousand"/>
      <w:lvlText w:val="%1、"/>
      <w:lvlJc w:val="left"/>
      <w:pPr>
        <w:tabs>
          <w:tab w:val="num" w:pos="720"/>
        </w:tabs>
        <w:ind w:left="720" w:hanging="720"/>
      </w:pPr>
      <w:rPr>
        <w:rFonts w:hint="eastAsia"/>
        <w:b/>
      </w:rPr>
    </w:lvl>
    <w:lvl w:ilvl="1" w:tplc="30D6069C">
      <w:start w:val="1"/>
      <w:numFmt w:val="decimal"/>
      <w:lvlText w:val="(%2)"/>
      <w:lvlJc w:val="left"/>
      <w:pPr>
        <w:tabs>
          <w:tab w:val="num" w:pos="1260"/>
        </w:tabs>
        <w:ind w:left="1260" w:hanging="360"/>
      </w:pPr>
      <w:rPr>
        <w:rFonts w:hint="eastAsia"/>
      </w:rPr>
    </w:lvl>
    <w:lvl w:ilvl="2" w:tplc="59DEF5F0">
      <w:start w:val="1"/>
      <w:numFmt w:val="taiwaneseCountingThousand"/>
      <w:lvlText w:val="（%3）"/>
      <w:lvlJc w:val="left"/>
      <w:pPr>
        <w:tabs>
          <w:tab w:val="num" w:pos="2666"/>
        </w:tabs>
        <w:ind w:left="2666" w:hanging="964"/>
      </w:pPr>
      <w:rPr>
        <w:rFonts w:hint="eastAsia"/>
        <w:b w:val="0"/>
        <w:bCs/>
        <w:color w:val="auto"/>
        <w:lang w:val="en-US"/>
      </w:rPr>
    </w:lvl>
    <w:lvl w:ilvl="3" w:tplc="0409000F">
      <w:start w:val="1"/>
      <w:numFmt w:val="decimal"/>
      <w:lvlText w:val="%4."/>
      <w:lvlJc w:val="left"/>
      <w:pPr>
        <w:tabs>
          <w:tab w:val="num" w:pos="1920"/>
        </w:tabs>
        <w:ind w:left="1920" w:hanging="480"/>
      </w:pPr>
    </w:lvl>
    <w:lvl w:ilvl="4" w:tplc="E40655C8">
      <w:start w:val="1"/>
      <w:numFmt w:val="decimal"/>
      <w:lvlText w:val="(%5)"/>
      <w:lvlJc w:val="left"/>
      <w:pPr>
        <w:tabs>
          <w:tab w:val="num" w:pos="2324"/>
        </w:tabs>
        <w:ind w:left="2324" w:hanging="480"/>
      </w:pPr>
      <w:rPr>
        <w:rFonts w:hint="eastAsia"/>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4E9130D"/>
    <w:multiLevelType w:val="hybridMultilevel"/>
    <w:tmpl w:val="778238C0"/>
    <w:lvl w:ilvl="0" w:tplc="0409000F">
      <w:start w:val="1"/>
      <w:numFmt w:val="decimal"/>
      <w:lvlText w:val="%1."/>
      <w:lvlJc w:val="left"/>
      <w:pPr>
        <w:tabs>
          <w:tab w:val="num" w:pos="2324"/>
        </w:tabs>
        <w:ind w:left="232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C44DC4"/>
    <w:multiLevelType w:val="hybridMultilevel"/>
    <w:tmpl w:val="F0884AE8"/>
    <w:lvl w:ilvl="0" w:tplc="02061984">
      <w:start w:val="1"/>
      <w:numFmt w:val="taiwaneseCountingThousand"/>
      <w:lvlText w:val="（%1）"/>
      <w:lvlJc w:val="left"/>
      <w:pPr>
        <w:tabs>
          <w:tab w:val="num" w:pos="2666"/>
        </w:tabs>
        <w:ind w:left="2666" w:hanging="964"/>
      </w:pPr>
      <w:rPr>
        <w:rFonts w:hint="eastAsia"/>
        <w:b w:val="0"/>
        <w:bCs/>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D240C9"/>
    <w:multiLevelType w:val="hybridMultilevel"/>
    <w:tmpl w:val="2AC29B12"/>
    <w:lvl w:ilvl="0" w:tplc="FFFFFFFF">
      <w:start w:val="1"/>
      <w:numFmt w:val="decimal"/>
      <w:lvlText w:val="%1."/>
      <w:lvlJc w:val="left"/>
      <w:pPr>
        <w:ind w:left="1740" w:hanging="480"/>
      </w:pPr>
      <w:rPr>
        <w:rFonts w:ascii="標楷體" w:eastAsia="標楷體" w:hAnsi="標楷體" w:cstheme="minorBidi" w:hint="default"/>
        <w:b w:val="0"/>
      </w:rPr>
    </w:lvl>
    <w:lvl w:ilvl="1" w:tplc="FFFFFFFF" w:tentative="1">
      <w:start w:val="1"/>
      <w:numFmt w:val="ideographTraditional"/>
      <w:lvlText w:val="%2、"/>
      <w:lvlJc w:val="left"/>
      <w:pPr>
        <w:ind w:left="2220" w:hanging="480"/>
      </w:pPr>
    </w:lvl>
    <w:lvl w:ilvl="2" w:tplc="FFFFFFFF" w:tentative="1">
      <w:start w:val="1"/>
      <w:numFmt w:val="lowerRoman"/>
      <w:lvlText w:val="%3."/>
      <w:lvlJc w:val="right"/>
      <w:pPr>
        <w:ind w:left="2700" w:hanging="480"/>
      </w:pPr>
    </w:lvl>
    <w:lvl w:ilvl="3" w:tplc="FFFFFFFF" w:tentative="1">
      <w:start w:val="1"/>
      <w:numFmt w:val="decimal"/>
      <w:lvlText w:val="%4."/>
      <w:lvlJc w:val="left"/>
      <w:pPr>
        <w:ind w:left="3180" w:hanging="480"/>
      </w:pPr>
    </w:lvl>
    <w:lvl w:ilvl="4" w:tplc="FFFFFFFF" w:tentative="1">
      <w:start w:val="1"/>
      <w:numFmt w:val="ideographTraditional"/>
      <w:lvlText w:val="%5、"/>
      <w:lvlJc w:val="left"/>
      <w:pPr>
        <w:ind w:left="3660" w:hanging="480"/>
      </w:pPr>
    </w:lvl>
    <w:lvl w:ilvl="5" w:tplc="FFFFFFFF" w:tentative="1">
      <w:start w:val="1"/>
      <w:numFmt w:val="lowerRoman"/>
      <w:lvlText w:val="%6."/>
      <w:lvlJc w:val="right"/>
      <w:pPr>
        <w:ind w:left="4140" w:hanging="480"/>
      </w:pPr>
    </w:lvl>
    <w:lvl w:ilvl="6" w:tplc="FFFFFFFF" w:tentative="1">
      <w:start w:val="1"/>
      <w:numFmt w:val="decimal"/>
      <w:lvlText w:val="%7."/>
      <w:lvlJc w:val="left"/>
      <w:pPr>
        <w:ind w:left="4620" w:hanging="480"/>
      </w:pPr>
    </w:lvl>
    <w:lvl w:ilvl="7" w:tplc="FFFFFFFF" w:tentative="1">
      <w:start w:val="1"/>
      <w:numFmt w:val="ideographTraditional"/>
      <w:lvlText w:val="%8、"/>
      <w:lvlJc w:val="left"/>
      <w:pPr>
        <w:ind w:left="5100" w:hanging="480"/>
      </w:pPr>
    </w:lvl>
    <w:lvl w:ilvl="8" w:tplc="FFFFFFFF" w:tentative="1">
      <w:start w:val="1"/>
      <w:numFmt w:val="lowerRoman"/>
      <w:lvlText w:val="%9."/>
      <w:lvlJc w:val="right"/>
      <w:pPr>
        <w:ind w:left="5580" w:hanging="480"/>
      </w:pPr>
    </w:lvl>
  </w:abstractNum>
  <w:abstractNum w:abstractNumId="29" w15:restartNumberingAfterBreak="0">
    <w:nsid w:val="67AC786A"/>
    <w:multiLevelType w:val="hybridMultilevel"/>
    <w:tmpl w:val="2AC29B12"/>
    <w:lvl w:ilvl="0" w:tplc="FFFFFFFF">
      <w:start w:val="1"/>
      <w:numFmt w:val="decimal"/>
      <w:lvlText w:val="%1."/>
      <w:lvlJc w:val="left"/>
      <w:pPr>
        <w:ind w:left="1740" w:hanging="480"/>
      </w:pPr>
      <w:rPr>
        <w:rFonts w:ascii="標楷體" w:eastAsia="標楷體" w:hAnsi="標楷體" w:cstheme="minorBidi" w:hint="default"/>
        <w:b w:val="0"/>
      </w:rPr>
    </w:lvl>
    <w:lvl w:ilvl="1" w:tplc="FFFFFFFF" w:tentative="1">
      <w:start w:val="1"/>
      <w:numFmt w:val="ideographTraditional"/>
      <w:lvlText w:val="%2、"/>
      <w:lvlJc w:val="left"/>
      <w:pPr>
        <w:ind w:left="2220" w:hanging="480"/>
      </w:pPr>
    </w:lvl>
    <w:lvl w:ilvl="2" w:tplc="FFFFFFFF" w:tentative="1">
      <w:start w:val="1"/>
      <w:numFmt w:val="lowerRoman"/>
      <w:lvlText w:val="%3."/>
      <w:lvlJc w:val="right"/>
      <w:pPr>
        <w:ind w:left="2700" w:hanging="480"/>
      </w:pPr>
    </w:lvl>
    <w:lvl w:ilvl="3" w:tplc="FFFFFFFF" w:tentative="1">
      <w:start w:val="1"/>
      <w:numFmt w:val="decimal"/>
      <w:lvlText w:val="%4."/>
      <w:lvlJc w:val="left"/>
      <w:pPr>
        <w:ind w:left="3180" w:hanging="480"/>
      </w:pPr>
    </w:lvl>
    <w:lvl w:ilvl="4" w:tplc="FFFFFFFF" w:tentative="1">
      <w:start w:val="1"/>
      <w:numFmt w:val="ideographTraditional"/>
      <w:lvlText w:val="%5、"/>
      <w:lvlJc w:val="left"/>
      <w:pPr>
        <w:ind w:left="3660" w:hanging="480"/>
      </w:pPr>
    </w:lvl>
    <w:lvl w:ilvl="5" w:tplc="FFFFFFFF" w:tentative="1">
      <w:start w:val="1"/>
      <w:numFmt w:val="lowerRoman"/>
      <w:lvlText w:val="%6."/>
      <w:lvlJc w:val="right"/>
      <w:pPr>
        <w:ind w:left="4140" w:hanging="480"/>
      </w:pPr>
    </w:lvl>
    <w:lvl w:ilvl="6" w:tplc="FFFFFFFF" w:tentative="1">
      <w:start w:val="1"/>
      <w:numFmt w:val="decimal"/>
      <w:lvlText w:val="%7."/>
      <w:lvlJc w:val="left"/>
      <w:pPr>
        <w:ind w:left="4620" w:hanging="480"/>
      </w:pPr>
    </w:lvl>
    <w:lvl w:ilvl="7" w:tplc="FFFFFFFF" w:tentative="1">
      <w:start w:val="1"/>
      <w:numFmt w:val="ideographTraditional"/>
      <w:lvlText w:val="%8、"/>
      <w:lvlJc w:val="left"/>
      <w:pPr>
        <w:ind w:left="5100" w:hanging="480"/>
      </w:pPr>
    </w:lvl>
    <w:lvl w:ilvl="8" w:tplc="FFFFFFFF" w:tentative="1">
      <w:start w:val="1"/>
      <w:numFmt w:val="lowerRoman"/>
      <w:lvlText w:val="%9."/>
      <w:lvlJc w:val="right"/>
      <w:pPr>
        <w:ind w:left="5580" w:hanging="480"/>
      </w:pPr>
    </w:lvl>
  </w:abstractNum>
  <w:abstractNum w:abstractNumId="30" w15:restartNumberingAfterBreak="0">
    <w:nsid w:val="6F4E5FD5"/>
    <w:multiLevelType w:val="hybridMultilevel"/>
    <w:tmpl w:val="295AE0D6"/>
    <w:lvl w:ilvl="0" w:tplc="8B861158">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31" w15:restartNumberingAfterBreak="0">
    <w:nsid w:val="75771FB9"/>
    <w:multiLevelType w:val="hybridMultilevel"/>
    <w:tmpl w:val="6DC0DE4E"/>
    <w:lvl w:ilvl="0" w:tplc="1B143A38">
      <w:start w:val="1"/>
      <w:numFmt w:val="taiwaneseCountingThousand"/>
      <w:lvlText w:val="%1、"/>
      <w:lvlJc w:val="left"/>
      <w:pPr>
        <w:tabs>
          <w:tab w:val="num" w:pos="720"/>
        </w:tabs>
        <w:ind w:left="720" w:hanging="720"/>
      </w:pPr>
      <w:rPr>
        <w:rFonts w:hint="eastAsia"/>
        <w:b/>
      </w:rPr>
    </w:lvl>
    <w:lvl w:ilvl="1" w:tplc="30D6069C">
      <w:start w:val="1"/>
      <w:numFmt w:val="decimal"/>
      <w:lvlText w:val="(%2)"/>
      <w:lvlJc w:val="left"/>
      <w:pPr>
        <w:tabs>
          <w:tab w:val="num" w:pos="1260"/>
        </w:tabs>
        <w:ind w:left="1260" w:hanging="360"/>
      </w:pPr>
      <w:rPr>
        <w:rFonts w:hint="eastAsia"/>
      </w:rPr>
    </w:lvl>
    <w:lvl w:ilvl="2" w:tplc="59DEF5F0">
      <w:start w:val="1"/>
      <w:numFmt w:val="taiwaneseCountingThousand"/>
      <w:lvlText w:val="（%3）"/>
      <w:lvlJc w:val="left"/>
      <w:pPr>
        <w:tabs>
          <w:tab w:val="num" w:pos="2666"/>
        </w:tabs>
        <w:ind w:left="2666" w:hanging="964"/>
      </w:pPr>
      <w:rPr>
        <w:rFonts w:hint="eastAsia"/>
        <w:b w:val="0"/>
        <w:bCs/>
        <w:color w:val="auto"/>
        <w:lang w:val="en-US"/>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324"/>
        </w:tabs>
        <w:ind w:left="2324" w:hanging="480"/>
      </w:pPr>
      <w:rPr>
        <w:rFonts w:hint="eastAsia"/>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1A7E68"/>
    <w:multiLevelType w:val="hybridMultilevel"/>
    <w:tmpl w:val="82BCDAA0"/>
    <w:lvl w:ilvl="0" w:tplc="0409000F">
      <w:start w:val="1"/>
      <w:numFmt w:val="decimal"/>
      <w:lvlText w:val="%1."/>
      <w:lvlJc w:val="left"/>
      <w:pPr>
        <w:ind w:left="3899"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788F6080"/>
    <w:multiLevelType w:val="hybridMultilevel"/>
    <w:tmpl w:val="CE1C9298"/>
    <w:lvl w:ilvl="0" w:tplc="CF78CE70">
      <w:numFmt w:val="bullet"/>
      <w:lvlText w:val="□"/>
      <w:lvlJc w:val="left"/>
      <w:pPr>
        <w:ind w:left="1740" w:hanging="480"/>
      </w:pPr>
      <w:rPr>
        <w:rFonts w:ascii="標楷體" w:eastAsia="標楷體" w:hAnsi="標楷體" w:cs="標楷體" w:hint="default"/>
        <w:b w:val="0"/>
        <w:bCs w:val="0"/>
        <w:i w:val="0"/>
        <w:iCs w:val="0"/>
        <w:spacing w:val="0"/>
        <w:w w:val="100"/>
        <w:sz w:val="28"/>
        <w:szCs w:val="28"/>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34" w15:restartNumberingAfterBreak="0">
    <w:nsid w:val="7A4168F0"/>
    <w:multiLevelType w:val="hybridMultilevel"/>
    <w:tmpl w:val="03FE7AA8"/>
    <w:lvl w:ilvl="0" w:tplc="1EC830A0">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D016B45"/>
    <w:multiLevelType w:val="hybridMultilevel"/>
    <w:tmpl w:val="F7483D08"/>
    <w:lvl w:ilvl="0" w:tplc="30D6069C">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16cid:durableId="900988970">
    <w:abstractNumId w:val="25"/>
  </w:num>
  <w:num w:numId="2" w16cid:durableId="136457739">
    <w:abstractNumId w:val="24"/>
  </w:num>
  <w:num w:numId="3" w16cid:durableId="1762215726">
    <w:abstractNumId w:val="11"/>
  </w:num>
  <w:num w:numId="4" w16cid:durableId="550461196">
    <w:abstractNumId w:val="7"/>
  </w:num>
  <w:num w:numId="5" w16cid:durableId="1504510462">
    <w:abstractNumId w:val="2"/>
  </w:num>
  <w:num w:numId="6" w16cid:durableId="1622035603">
    <w:abstractNumId w:val="33"/>
  </w:num>
  <w:num w:numId="7" w16cid:durableId="909773535">
    <w:abstractNumId w:val="12"/>
  </w:num>
  <w:num w:numId="8" w16cid:durableId="374352139">
    <w:abstractNumId w:val="28"/>
  </w:num>
  <w:num w:numId="9" w16cid:durableId="1838184235">
    <w:abstractNumId w:val="22"/>
  </w:num>
  <w:num w:numId="10" w16cid:durableId="1683703253">
    <w:abstractNumId w:val="29"/>
  </w:num>
  <w:num w:numId="11" w16cid:durableId="791749290">
    <w:abstractNumId w:val="1"/>
  </w:num>
  <w:num w:numId="12" w16cid:durableId="1412391373">
    <w:abstractNumId w:val="4"/>
  </w:num>
  <w:num w:numId="13" w16cid:durableId="388765502">
    <w:abstractNumId w:val="9"/>
  </w:num>
  <w:num w:numId="14" w16cid:durableId="1449085543">
    <w:abstractNumId w:val="23"/>
  </w:num>
  <w:num w:numId="15" w16cid:durableId="453325400">
    <w:abstractNumId w:val="31"/>
  </w:num>
  <w:num w:numId="16" w16cid:durableId="1185049884">
    <w:abstractNumId w:val="13"/>
  </w:num>
  <w:num w:numId="17" w16cid:durableId="1978031345">
    <w:abstractNumId w:val="35"/>
  </w:num>
  <w:num w:numId="18" w16cid:durableId="404956178">
    <w:abstractNumId w:val="21"/>
  </w:num>
  <w:num w:numId="19" w16cid:durableId="731120681">
    <w:abstractNumId w:val="10"/>
  </w:num>
  <w:num w:numId="20" w16cid:durableId="833910540">
    <w:abstractNumId w:val="17"/>
  </w:num>
  <w:num w:numId="21" w16cid:durableId="1876235782">
    <w:abstractNumId w:val="3"/>
  </w:num>
  <w:num w:numId="22" w16cid:durableId="1091119647">
    <w:abstractNumId w:val="26"/>
  </w:num>
  <w:num w:numId="23" w16cid:durableId="1750812352">
    <w:abstractNumId w:val="8"/>
  </w:num>
  <w:num w:numId="24" w16cid:durableId="331762762">
    <w:abstractNumId w:val="5"/>
  </w:num>
  <w:num w:numId="25" w16cid:durableId="1813250163">
    <w:abstractNumId w:val="15"/>
  </w:num>
  <w:num w:numId="26" w16cid:durableId="911233992">
    <w:abstractNumId w:val="34"/>
  </w:num>
  <w:num w:numId="27" w16cid:durableId="1937589567">
    <w:abstractNumId w:val="27"/>
  </w:num>
  <w:num w:numId="28" w16cid:durableId="1596093207">
    <w:abstractNumId w:val="14"/>
  </w:num>
  <w:num w:numId="29" w16cid:durableId="1332685220">
    <w:abstractNumId w:val="19"/>
  </w:num>
  <w:num w:numId="30" w16cid:durableId="1940985653">
    <w:abstractNumId w:val="20"/>
  </w:num>
  <w:num w:numId="31" w16cid:durableId="1902983713">
    <w:abstractNumId w:val="18"/>
  </w:num>
  <w:num w:numId="32" w16cid:durableId="2051343102">
    <w:abstractNumId w:val="30"/>
  </w:num>
  <w:num w:numId="33" w16cid:durableId="760418807">
    <w:abstractNumId w:val="6"/>
  </w:num>
  <w:num w:numId="34" w16cid:durableId="1192843785">
    <w:abstractNumId w:val="32"/>
  </w:num>
  <w:num w:numId="35" w16cid:durableId="1891378808">
    <w:abstractNumId w:val="16"/>
  </w:num>
  <w:num w:numId="36" w16cid:durableId="10167334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AE"/>
    <w:rsid w:val="00003339"/>
    <w:rsid w:val="00004A34"/>
    <w:rsid w:val="000075E7"/>
    <w:rsid w:val="000221FE"/>
    <w:rsid w:val="00027E52"/>
    <w:rsid w:val="00031015"/>
    <w:rsid w:val="00032E84"/>
    <w:rsid w:val="0003408C"/>
    <w:rsid w:val="000341F5"/>
    <w:rsid w:val="00041811"/>
    <w:rsid w:val="000424F5"/>
    <w:rsid w:val="0004650D"/>
    <w:rsid w:val="00047E3F"/>
    <w:rsid w:val="00051461"/>
    <w:rsid w:val="000555BF"/>
    <w:rsid w:val="0006177E"/>
    <w:rsid w:val="00062588"/>
    <w:rsid w:val="00062E20"/>
    <w:rsid w:val="000654F7"/>
    <w:rsid w:val="00066647"/>
    <w:rsid w:val="00066A03"/>
    <w:rsid w:val="00067D01"/>
    <w:rsid w:val="00072002"/>
    <w:rsid w:val="00073A59"/>
    <w:rsid w:val="00073C18"/>
    <w:rsid w:val="0008213F"/>
    <w:rsid w:val="00083146"/>
    <w:rsid w:val="00084E43"/>
    <w:rsid w:val="00085480"/>
    <w:rsid w:val="000858FD"/>
    <w:rsid w:val="00086D89"/>
    <w:rsid w:val="00087010"/>
    <w:rsid w:val="00087305"/>
    <w:rsid w:val="00094012"/>
    <w:rsid w:val="00094A18"/>
    <w:rsid w:val="000963F6"/>
    <w:rsid w:val="000A31D7"/>
    <w:rsid w:val="000B3A09"/>
    <w:rsid w:val="000B6D12"/>
    <w:rsid w:val="000C0009"/>
    <w:rsid w:val="000C02C7"/>
    <w:rsid w:val="000C61BB"/>
    <w:rsid w:val="000D0D4A"/>
    <w:rsid w:val="000D104E"/>
    <w:rsid w:val="000D3D2D"/>
    <w:rsid w:val="000D75D3"/>
    <w:rsid w:val="000E1A96"/>
    <w:rsid w:val="000E25D8"/>
    <w:rsid w:val="000E5ADA"/>
    <w:rsid w:val="000F0A16"/>
    <w:rsid w:val="001002A1"/>
    <w:rsid w:val="00103C09"/>
    <w:rsid w:val="00104735"/>
    <w:rsid w:val="00110314"/>
    <w:rsid w:val="00113D5E"/>
    <w:rsid w:val="00121CC1"/>
    <w:rsid w:val="00122798"/>
    <w:rsid w:val="00123598"/>
    <w:rsid w:val="001277BE"/>
    <w:rsid w:val="001318F4"/>
    <w:rsid w:val="00132178"/>
    <w:rsid w:val="001356AB"/>
    <w:rsid w:val="0013699B"/>
    <w:rsid w:val="00140B4E"/>
    <w:rsid w:val="0014142F"/>
    <w:rsid w:val="00143074"/>
    <w:rsid w:val="0014471F"/>
    <w:rsid w:val="00151915"/>
    <w:rsid w:val="00152DAF"/>
    <w:rsid w:val="00154EDE"/>
    <w:rsid w:val="001565C5"/>
    <w:rsid w:val="001600E6"/>
    <w:rsid w:val="0016238E"/>
    <w:rsid w:val="0016326C"/>
    <w:rsid w:val="00165B56"/>
    <w:rsid w:val="00175B8F"/>
    <w:rsid w:val="00182480"/>
    <w:rsid w:val="00182CFA"/>
    <w:rsid w:val="00184890"/>
    <w:rsid w:val="00186FD0"/>
    <w:rsid w:val="0018781D"/>
    <w:rsid w:val="00187ABB"/>
    <w:rsid w:val="00193CA3"/>
    <w:rsid w:val="001A03B0"/>
    <w:rsid w:val="001A22D4"/>
    <w:rsid w:val="001A648A"/>
    <w:rsid w:val="001B0EAF"/>
    <w:rsid w:val="001C73EC"/>
    <w:rsid w:val="001C7C7B"/>
    <w:rsid w:val="001D0127"/>
    <w:rsid w:val="001D16EC"/>
    <w:rsid w:val="001D1901"/>
    <w:rsid w:val="001D1F0A"/>
    <w:rsid w:val="001D2A00"/>
    <w:rsid w:val="001D489D"/>
    <w:rsid w:val="001D5F3A"/>
    <w:rsid w:val="001D7555"/>
    <w:rsid w:val="001E16F7"/>
    <w:rsid w:val="001E3546"/>
    <w:rsid w:val="001E6A2A"/>
    <w:rsid w:val="001F16C7"/>
    <w:rsid w:val="001F16F6"/>
    <w:rsid w:val="001F2933"/>
    <w:rsid w:val="001F30DC"/>
    <w:rsid w:val="001F492C"/>
    <w:rsid w:val="00200A67"/>
    <w:rsid w:val="00201215"/>
    <w:rsid w:val="002016C1"/>
    <w:rsid w:val="00204EEC"/>
    <w:rsid w:val="0020653E"/>
    <w:rsid w:val="00206C36"/>
    <w:rsid w:val="00207A1A"/>
    <w:rsid w:val="002169E8"/>
    <w:rsid w:val="00216B0F"/>
    <w:rsid w:val="00216F9A"/>
    <w:rsid w:val="002224CB"/>
    <w:rsid w:val="002226EA"/>
    <w:rsid w:val="00222C12"/>
    <w:rsid w:val="002234FA"/>
    <w:rsid w:val="00225A7E"/>
    <w:rsid w:val="00227166"/>
    <w:rsid w:val="00231D47"/>
    <w:rsid w:val="0023456F"/>
    <w:rsid w:val="002357BD"/>
    <w:rsid w:val="002362A6"/>
    <w:rsid w:val="002369ED"/>
    <w:rsid w:val="0023753B"/>
    <w:rsid w:val="002418DF"/>
    <w:rsid w:val="00243BF5"/>
    <w:rsid w:val="0024595C"/>
    <w:rsid w:val="00245C7F"/>
    <w:rsid w:val="00252F16"/>
    <w:rsid w:val="00255539"/>
    <w:rsid w:val="00255A81"/>
    <w:rsid w:val="00264DD1"/>
    <w:rsid w:val="00276034"/>
    <w:rsid w:val="00280EFB"/>
    <w:rsid w:val="002857C9"/>
    <w:rsid w:val="00287C2F"/>
    <w:rsid w:val="00295E58"/>
    <w:rsid w:val="002A18CB"/>
    <w:rsid w:val="002A4729"/>
    <w:rsid w:val="002A4981"/>
    <w:rsid w:val="002A51EC"/>
    <w:rsid w:val="002A606E"/>
    <w:rsid w:val="002A681D"/>
    <w:rsid w:val="002A78B2"/>
    <w:rsid w:val="002A7A80"/>
    <w:rsid w:val="002B0F6A"/>
    <w:rsid w:val="002B2034"/>
    <w:rsid w:val="002B58F8"/>
    <w:rsid w:val="002C02B2"/>
    <w:rsid w:val="002C2224"/>
    <w:rsid w:val="002C4AA7"/>
    <w:rsid w:val="002D1420"/>
    <w:rsid w:val="002D2550"/>
    <w:rsid w:val="002D422D"/>
    <w:rsid w:val="002D6F4D"/>
    <w:rsid w:val="002D7148"/>
    <w:rsid w:val="002E0916"/>
    <w:rsid w:val="002E2B91"/>
    <w:rsid w:val="002F02F4"/>
    <w:rsid w:val="002F2081"/>
    <w:rsid w:val="002F2D78"/>
    <w:rsid w:val="002F5135"/>
    <w:rsid w:val="00302382"/>
    <w:rsid w:val="00302658"/>
    <w:rsid w:val="003047D6"/>
    <w:rsid w:val="003107EA"/>
    <w:rsid w:val="003140E6"/>
    <w:rsid w:val="00316D24"/>
    <w:rsid w:val="00317A71"/>
    <w:rsid w:val="00317C8F"/>
    <w:rsid w:val="00325405"/>
    <w:rsid w:val="00331176"/>
    <w:rsid w:val="00332CFB"/>
    <w:rsid w:val="003358B4"/>
    <w:rsid w:val="0033658F"/>
    <w:rsid w:val="00340F02"/>
    <w:rsid w:val="00350B41"/>
    <w:rsid w:val="003514E2"/>
    <w:rsid w:val="00363898"/>
    <w:rsid w:val="0036726B"/>
    <w:rsid w:val="00367BC4"/>
    <w:rsid w:val="00377702"/>
    <w:rsid w:val="0038074B"/>
    <w:rsid w:val="003A1BC9"/>
    <w:rsid w:val="003A258F"/>
    <w:rsid w:val="003A77CD"/>
    <w:rsid w:val="003B35B3"/>
    <w:rsid w:val="003B7BEE"/>
    <w:rsid w:val="003C5730"/>
    <w:rsid w:val="003D11CA"/>
    <w:rsid w:val="003D2053"/>
    <w:rsid w:val="003E4F6F"/>
    <w:rsid w:val="003E5059"/>
    <w:rsid w:val="00402288"/>
    <w:rsid w:val="00407387"/>
    <w:rsid w:val="00417A11"/>
    <w:rsid w:val="00420F64"/>
    <w:rsid w:val="00425956"/>
    <w:rsid w:val="0042781E"/>
    <w:rsid w:val="00432826"/>
    <w:rsid w:val="00435BE3"/>
    <w:rsid w:val="004432DC"/>
    <w:rsid w:val="00444C2A"/>
    <w:rsid w:val="00445C4A"/>
    <w:rsid w:val="00446650"/>
    <w:rsid w:val="004532F9"/>
    <w:rsid w:val="00461387"/>
    <w:rsid w:val="00463D11"/>
    <w:rsid w:val="00465E84"/>
    <w:rsid w:val="0048083B"/>
    <w:rsid w:val="004816D1"/>
    <w:rsid w:val="00483D03"/>
    <w:rsid w:val="004846BB"/>
    <w:rsid w:val="004877AC"/>
    <w:rsid w:val="00492818"/>
    <w:rsid w:val="0049349A"/>
    <w:rsid w:val="0049412C"/>
    <w:rsid w:val="00496C58"/>
    <w:rsid w:val="004A19B2"/>
    <w:rsid w:val="004A4825"/>
    <w:rsid w:val="004A5675"/>
    <w:rsid w:val="004B13DE"/>
    <w:rsid w:val="004B1B53"/>
    <w:rsid w:val="004B299D"/>
    <w:rsid w:val="004B7FEE"/>
    <w:rsid w:val="004C58DC"/>
    <w:rsid w:val="004C6AD0"/>
    <w:rsid w:val="004D04F0"/>
    <w:rsid w:val="004D0551"/>
    <w:rsid w:val="004D45D2"/>
    <w:rsid w:val="004E0283"/>
    <w:rsid w:val="004E0432"/>
    <w:rsid w:val="004E31F6"/>
    <w:rsid w:val="004E3674"/>
    <w:rsid w:val="004F11D2"/>
    <w:rsid w:val="004F2366"/>
    <w:rsid w:val="004F466D"/>
    <w:rsid w:val="005037FE"/>
    <w:rsid w:val="00504B26"/>
    <w:rsid w:val="00507EE5"/>
    <w:rsid w:val="00511397"/>
    <w:rsid w:val="00512B4C"/>
    <w:rsid w:val="00513A9F"/>
    <w:rsid w:val="00516ADE"/>
    <w:rsid w:val="00523E32"/>
    <w:rsid w:val="0053186A"/>
    <w:rsid w:val="00536CEB"/>
    <w:rsid w:val="0054079D"/>
    <w:rsid w:val="00544B76"/>
    <w:rsid w:val="0055263F"/>
    <w:rsid w:val="00552E89"/>
    <w:rsid w:val="0055632C"/>
    <w:rsid w:val="0056175D"/>
    <w:rsid w:val="0056326E"/>
    <w:rsid w:val="00566522"/>
    <w:rsid w:val="005806B3"/>
    <w:rsid w:val="00583595"/>
    <w:rsid w:val="00592F76"/>
    <w:rsid w:val="005A63CB"/>
    <w:rsid w:val="005B2B49"/>
    <w:rsid w:val="005B7F9D"/>
    <w:rsid w:val="005C3BD1"/>
    <w:rsid w:val="005D22A6"/>
    <w:rsid w:val="005D2CB9"/>
    <w:rsid w:val="005D2FC5"/>
    <w:rsid w:val="005F2E6C"/>
    <w:rsid w:val="005F63CC"/>
    <w:rsid w:val="006067F4"/>
    <w:rsid w:val="00606EBA"/>
    <w:rsid w:val="00610364"/>
    <w:rsid w:val="006113D1"/>
    <w:rsid w:val="0061161D"/>
    <w:rsid w:val="00612D10"/>
    <w:rsid w:val="00622014"/>
    <w:rsid w:val="00622E50"/>
    <w:rsid w:val="00623903"/>
    <w:rsid w:val="00625F9D"/>
    <w:rsid w:val="0062759E"/>
    <w:rsid w:val="0063320D"/>
    <w:rsid w:val="00644213"/>
    <w:rsid w:val="006559B8"/>
    <w:rsid w:val="006572FF"/>
    <w:rsid w:val="006606B6"/>
    <w:rsid w:val="0066215F"/>
    <w:rsid w:val="00664DA1"/>
    <w:rsid w:val="00670801"/>
    <w:rsid w:val="00670B9A"/>
    <w:rsid w:val="006725C6"/>
    <w:rsid w:val="0067509A"/>
    <w:rsid w:val="00682460"/>
    <w:rsid w:val="00684634"/>
    <w:rsid w:val="00687640"/>
    <w:rsid w:val="00691C95"/>
    <w:rsid w:val="006951D2"/>
    <w:rsid w:val="00695A7E"/>
    <w:rsid w:val="0069700F"/>
    <w:rsid w:val="00697924"/>
    <w:rsid w:val="006A11E4"/>
    <w:rsid w:val="006A5AE3"/>
    <w:rsid w:val="006A6B3B"/>
    <w:rsid w:val="006A78CB"/>
    <w:rsid w:val="006B60B1"/>
    <w:rsid w:val="006C7BFC"/>
    <w:rsid w:val="006D223F"/>
    <w:rsid w:val="006D4967"/>
    <w:rsid w:val="006D6080"/>
    <w:rsid w:val="006D7464"/>
    <w:rsid w:val="006E6073"/>
    <w:rsid w:val="006F0489"/>
    <w:rsid w:val="006F2993"/>
    <w:rsid w:val="006F3402"/>
    <w:rsid w:val="006F3EAB"/>
    <w:rsid w:val="007006F6"/>
    <w:rsid w:val="00702AC5"/>
    <w:rsid w:val="00705348"/>
    <w:rsid w:val="00705E6E"/>
    <w:rsid w:val="007072FA"/>
    <w:rsid w:val="00710CDE"/>
    <w:rsid w:val="007159A9"/>
    <w:rsid w:val="0072066B"/>
    <w:rsid w:val="007221E3"/>
    <w:rsid w:val="00730B6A"/>
    <w:rsid w:val="00731950"/>
    <w:rsid w:val="00731AF4"/>
    <w:rsid w:val="0074059F"/>
    <w:rsid w:val="0074190A"/>
    <w:rsid w:val="00741DD4"/>
    <w:rsid w:val="00746C25"/>
    <w:rsid w:val="007508B9"/>
    <w:rsid w:val="00752D64"/>
    <w:rsid w:val="00755A2A"/>
    <w:rsid w:val="00766C1C"/>
    <w:rsid w:val="00770E9B"/>
    <w:rsid w:val="00774B37"/>
    <w:rsid w:val="00776BBA"/>
    <w:rsid w:val="007772A3"/>
    <w:rsid w:val="0078043C"/>
    <w:rsid w:val="007811A3"/>
    <w:rsid w:val="007950C8"/>
    <w:rsid w:val="007A0B42"/>
    <w:rsid w:val="007A4CE2"/>
    <w:rsid w:val="007B58D4"/>
    <w:rsid w:val="007B6EE4"/>
    <w:rsid w:val="007C472D"/>
    <w:rsid w:val="007C51E9"/>
    <w:rsid w:val="007C5FDD"/>
    <w:rsid w:val="007D075D"/>
    <w:rsid w:val="007D4021"/>
    <w:rsid w:val="007D6A0B"/>
    <w:rsid w:val="007D78D0"/>
    <w:rsid w:val="007E0B21"/>
    <w:rsid w:val="007E2257"/>
    <w:rsid w:val="007E5D5C"/>
    <w:rsid w:val="007E6936"/>
    <w:rsid w:val="007E7A29"/>
    <w:rsid w:val="007F44FB"/>
    <w:rsid w:val="007F4E3A"/>
    <w:rsid w:val="007F5EA0"/>
    <w:rsid w:val="007F7501"/>
    <w:rsid w:val="00813A70"/>
    <w:rsid w:val="0081406D"/>
    <w:rsid w:val="008146E3"/>
    <w:rsid w:val="00815481"/>
    <w:rsid w:val="00830E1F"/>
    <w:rsid w:val="008338D0"/>
    <w:rsid w:val="00840101"/>
    <w:rsid w:val="00842410"/>
    <w:rsid w:val="00850344"/>
    <w:rsid w:val="008552C5"/>
    <w:rsid w:val="00857C28"/>
    <w:rsid w:val="00860594"/>
    <w:rsid w:val="008611B1"/>
    <w:rsid w:val="00861629"/>
    <w:rsid w:val="0086329E"/>
    <w:rsid w:val="00865FA0"/>
    <w:rsid w:val="008734D4"/>
    <w:rsid w:val="00873848"/>
    <w:rsid w:val="008776EC"/>
    <w:rsid w:val="00883B93"/>
    <w:rsid w:val="00892E0A"/>
    <w:rsid w:val="008950E0"/>
    <w:rsid w:val="00897AD6"/>
    <w:rsid w:val="008A1A83"/>
    <w:rsid w:val="008A372D"/>
    <w:rsid w:val="008A3C68"/>
    <w:rsid w:val="008A5C73"/>
    <w:rsid w:val="008A680E"/>
    <w:rsid w:val="008B02CC"/>
    <w:rsid w:val="008B4799"/>
    <w:rsid w:val="008B47A3"/>
    <w:rsid w:val="008C306C"/>
    <w:rsid w:val="008C56F8"/>
    <w:rsid w:val="008C5BBD"/>
    <w:rsid w:val="008D3A57"/>
    <w:rsid w:val="008D71FA"/>
    <w:rsid w:val="008D7BDC"/>
    <w:rsid w:val="008E612F"/>
    <w:rsid w:val="008F1B11"/>
    <w:rsid w:val="008F4828"/>
    <w:rsid w:val="008F5F64"/>
    <w:rsid w:val="008F65F8"/>
    <w:rsid w:val="00903FCB"/>
    <w:rsid w:val="00905910"/>
    <w:rsid w:val="009127E8"/>
    <w:rsid w:val="00917620"/>
    <w:rsid w:val="00921678"/>
    <w:rsid w:val="00926513"/>
    <w:rsid w:val="00926D42"/>
    <w:rsid w:val="00931A12"/>
    <w:rsid w:val="00933963"/>
    <w:rsid w:val="00937039"/>
    <w:rsid w:val="00952053"/>
    <w:rsid w:val="009531AE"/>
    <w:rsid w:val="009545B2"/>
    <w:rsid w:val="009645AC"/>
    <w:rsid w:val="00965D29"/>
    <w:rsid w:val="00966DBE"/>
    <w:rsid w:val="009677AC"/>
    <w:rsid w:val="00970BFF"/>
    <w:rsid w:val="00975E70"/>
    <w:rsid w:val="00977213"/>
    <w:rsid w:val="00980350"/>
    <w:rsid w:val="009810D7"/>
    <w:rsid w:val="0098319C"/>
    <w:rsid w:val="00985F7E"/>
    <w:rsid w:val="009903CA"/>
    <w:rsid w:val="00991B80"/>
    <w:rsid w:val="00993D7E"/>
    <w:rsid w:val="00997C70"/>
    <w:rsid w:val="009A3DE1"/>
    <w:rsid w:val="009B3D59"/>
    <w:rsid w:val="009D1412"/>
    <w:rsid w:val="009D1449"/>
    <w:rsid w:val="009D31B3"/>
    <w:rsid w:val="009E0290"/>
    <w:rsid w:val="009E1A08"/>
    <w:rsid w:val="009E2C9B"/>
    <w:rsid w:val="009E583E"/>
    <w:rsid w:val="009E74F7"/>
    <w:rsid w:val="009F3F93"/>
    <w:rsid w:val="009F71A4"/>
    <w:rsid w:val="009F7DEA"/>
    <w:rsid w:val="00A03443"/>
    <w:rsid w:val="00A07085"/>
    <w:rsid w:val="00A13F5F"/>
    <w:rsid w:val="00A15809"/>
    <w:rsid w:val="00A21786"/>
    <w:rsid w:val="00A2233D"/>
    <w:rsid w:val="00A26D86"/>
    <w:rsid w:val="00A34BC4"/>
    <w:rsid w:val="00A4152D"/>
    <w:rsid w:val="00A438F5"/>
    <w:rsid w:val="00A479ED"/>
    <w:rsid w:val="00A518C4"/>
    <w:rsid w:val="00A53E0D"/>
    <w:rsid w:val="00A54970"/>
    <w:rsid w:val="00A54B55"/>
    <w:rsid w:val="00A60D67"/>
    <w:rsid w:val="00A63F12"/>
    <w:rsid w:val="00A6431A"/>
    <w:rsid w:val="00A675BE"/>
    <w:rsid w:val="00A8150B"/>
    <w:rsid w:val="00A82054"/>
    <w:rsid w:val="00A8315D"/>
    <w:rsid w:val="00A9360D"/>
    <w:rsid w:val="00A973A0"/>
    <w:rsid w:val="00AA0BB9"/>
    <w:rsid w:val="00AA22E1"/>
    <w:rsid w:val="00AA4056"/>
    <w:rsid w:val="00AA4AE6"/>
    <w:rsid w:val="00AA5DA3"/>
    <w:rsid w:val="00AB3214"/>
    <w:rsid w:val="00AB4C89"/>
    <w:rsid w:val="00AB6D39"/>
    <w:rsid w:val="00AB6F5B"/>
    <w:rsid w:val="00AC07DE"/>
    <w:rsid w:val="00AC6FAE"/>
    <w:rsid w:val="00AD225E"/>
    <w:rsid w:val="00AD3ABF"/>
    <w:rsid w:val="00AE282A"/>
    <w:rsid w:val="00AE2DC3"/>
    <w:rsid w:val="00AE3426"/>
    <w:rsid w:val="00AE7CB9"/>
    <w:rsid w:val="00AF1D02"/>
    <w:rsid w:val="00AF583E"/>
    <w:rsid w:val="00AF5C57"/>
    <w:rsid w:val="00B028BB"/>
    <w:rsid w:val="00B03169"/>
    <w:rsid w:val="00B0453C"/>
    <w:rsid w:val="00B10B4F"/>
    <w:rsid w:val="00B1135F"/>
    <w:rsid w:val="00B13BB4"/>
    <w:rsid w:val="00B13D90"/>
    <w:rsid w:val="00B1511C"/>
    <w:rsid w:val="00B1532A"/>
    <w:rsid w:val="00B206C4"/>
    <w:rsid w:val="00B221E6"/>
    <w:rsid w:val="00B24409"/>
    <w:rsid w:val="00B24A03"/>
    <w:rsid w:val="00B37FFD"/>
    <w:rsid w:val="00B407D9"/>
    <w:rsid w:val="00B51F1C"/>
    <w:rsid w:val="00B53954"/>
    <w:rsid w:val="00B62ADC"/>
    <w:rsid w:val="00B64278"/>
    <w:rsid w:val="00B711C2"/>
    <w:rsid w:val="00B71D06"/>
    <w:rsid w:val="00B76C14"/>
    <w:rsid w:val="00B84907"/>
    <w:rsid w:val="00B86119"/>
    <w:rsid w:val="00B91766"/>
    <w:rsid w:val="00B91778"/>
    <w:rsid w:val="00B92026"/>
    <w:rsid w:val="00B94E16"/>
    <w:rsid w:val="00BA118D"/>
    <w:rsid w:val="00BA738B"/>
    <w:rsid w:val="00BA7708"/>
    <w:rsid w:val="00BB0168"/>
    <w:rsid w:val="00BB3921"/>
    <w:rsid w:val="00BB5620"/>
    <w:rsid w:val="00BC699D"/>
    <w:rsid w:val="00BD1815"/>
    <w:rsid w:val="00BD3AE2"/>
    <w:rsid w:val="00BD75F4"/>
    <w:rsid w:val="00BF107F"/>
    <w:rsid w:val="00BF12A5"/>
    <w:rsid w:val="00BF1E6D"/>
    <w:rsid w:val="00BF201C"/>
    <w:rsid w:val="00C008C0"/>
    <w:rsid w:val="00C02FC9"/>
    <w:rsid w:val="00C0582F"/>
    <w:rsid w:val="00C05AC7"/>
    <w:rsid w:val="00C07ED3"/>
    <w:rsid w:val="00C07F37"/>
    <w:rsid w:val="00C10C93"/>
    <w:rsid w:val="00C12261"/>
    <w:rsid w:val="00C14D84"/>
    <w:rsid w:val="00C2542D"/>
    <w:rsid w:val="00C3387F"/>
    <w:rsid w:val="00C34AE0"/>
    <w:rsid w:val="00C350C3"/>
    <w:rsid w:val="00C36E2A"/>
    <w:rsid w:val="00C41F50"/>
    <w:rsid w:val="00C453C8"/>
    <w:rsid w:val="00C4596B"/>
    <w:rsid w:val="00C45CF7"/>
    <w:rsid w:val="00C53A67"/>
    <w:rsid w:val="00C542C9"/>
    <w:rsid w:val="00C6140C"/>
    <w:rsid w:val="00C62763"/>
    <w:rsid w:val="00C65A66"/>
    <w:rsid w:val="00C66F87"/>
    <w:rsid w:val="00C70B25"/>
    <w:rsid w:val="00C72C0A"/>
    <w:rsid w:val="00C815BF"/>
    <w:rsid w:val="00C838ED"/>
    <w:rsid w:val="00C90563"/>
    <w:rsid w:val="00C91EAB"/>
    <w:rsid w:val="00C96CC6"/>
    <w:rsid w:val="00CA03AD"/>
    <w:rsid w:val="00CA2088"/>
    <w:rsid w:val="00CA5B4A"/>
    <w:rsid w:val="00CB1456"/>
    <w:rsid w:val="00CB5B18"/>
    <w:rsid w:val="00CB7AF3"/>
    <w:rsid w:val="00CB7B5E"/>
    <w:rsid w:val="00CC3440"/>
    <w:rsid w:val="00CD4691"/>
    <w:rsid w:val="00CD4E94"/>
    <w:rsid w:val="00CD5433"/>
    <w:rsid w:val="00CD5D20"/>
    <w:rsid w:val="00CE00D3"/>
    <w:rsid w:val="00CE2374"/>
    <w:rsid w:val="00CE7200"/>
    <w:rsid w:val="00CE79A4"/>
    <w:rsid w:val="00CF309C"/>
    <w:rsid w:val="00CF5BD5"/>
    <w:rsid w:val="00CF78F8"/>
    <w:rsid w:val="00D10463"/>
    <w:rsid w:val="00D117B3"/>
    <w:rsid w:val="00D12146"/>
    <w:rsid w:val="00D12B94"/>
    <w:rsid w:val="00D1327B"/>
    <w:rsid w:val="00D13333"/>
    <w:rsid w:val="00D148E5"/>
    <w:rsid w:val="00D15A8B"/>
    <w:rsid w:val="00D207DE"/>
    <w:rsid w:val="00D216C2"/>
    <w:rsid w:val="00D21BC8"/>
    <w:rsid w:val="00D24C37"/>
    <w:rsid w:val="00D24F45"/>
    <w:rsid w:val="00D269AE"/>
    <w:rsid w:val="00D35C28"/>
    <w:rsid w:val="00D35FC2"/>
    <w:rsid w:val="00D370AE"/>
    <w:rsid w:val="00D404DA"/>
    <w:rsid w:val="00D40C31"/>
    <w:rsid w:val="00D422D1"/>
    <w:rsid w:val="00D46940"/>
    <w:rsid w:val="00D61CE8"/>
    <w:rsid w:val="00D6318A"/>
    <w:rsid w:val="00D63E3E"/>
    <w:rsid w:val="00D66ABC"/>
    <w:rsid w:val="00D7298E"/>
    <w:rsid w:val="00D75C10"/>
    <w:rsid w:val="00D91A49"/>
    <w:rsid w:val="00D94D86"/>
    <w:rsid w:val="00D9513D"/>
    <w:rsid w:val="00D96C89"/>
    <w:rsid w:val="00DA463E"/>
    <w:rsid w:val="00DB166B"/>
    <w:rsid w:val="00DB3F97"/>
    <w:rsid w:val="00DB59A5"/>
    <w:rsid w:val="00DC1915"/>
    <w:rsid w:val="00DD0B95"/>
    <w:rsid w:val="00DD1427"/>
    <w:rsid w:val="00DD3566"/>
    <w:rsid w:val="00DE0EE5"/>
    <w:rsid w:val="00DE1522"/>
    <w:rsid w:val="00DE4A08"/>
    <w:rsid w:val="00DE5EA4"/>
    <w:rsid w:val="00DF0302"/>
    <w:rsid w:val="00DF0958"/>
    <w:rsid w:val="00DF20D1"/>
    <w:rsid w:val="00DF2A1A"/>
    <w:rsid w:val="00DF37A2"/>
    <w:rsid w:val="00DF6D8F"/>
    <w:rsid w:val="00E03375"/>
    <w:rsid w:val="00E04423"/>
    <w:rsid w:val="00E07236"/>
    <w:rsid w:val="00E1165A"/>
    <w:rsid w:val="00E11E05"/>
    <w:rsid w:val="00E16FB4"/>
    <w:rsid w:val="00E2341D"/>
    <w:rsid w:val="00E37DED"/>
    <w:rsid w:val="00E4341B"/>
    <w:rsid w:val="00E45B16"/>
    <w:rsid w:val="00E46B82"/>
    <w:rsid w:val="00E626DA"/>
    <w:rsid w:val="00E63765"/>
    <w:rsid w:val="00E64599"/>
    <w:rsid w:val="00E7018D"/>
    <w:rsid w:val="00E7046F"/>
    <w:rsid w:val="00E73640"/>
    <w:rsid w:val="00E752C0"/>
    <w:rsid w:val="00E75475"/>
    <w:rsid w:val="00E80C8A"/>
    <w:rsid w:val="00E81090"/>
    <w:rsid w:val="00E8500E"/>
    <w:rsid w:val="00E85303"/>
    <w:rsid w:val="00E87CB0"/>
    <w:rsid w:val="00E917A0"/>
    <w:rsid w:val="00E924A3"/>
    <w:rsid w:val="00E9291F"/>
    <w:rsid w:val="00EB282D"/>
    <w:rsid w:val="00EC1D1E"/>
    <w:rsid w:val="00EC2C19"/>
    <w:rsid w:val="00EC4909"/>
    <w:rsid w:val="00EC608E"/>
    <w:rsid w:val="00EC7313"/>
    <w:rsid w:val="00ED015E"/>
    <w:rsid w:val="00ED0605"/>
    <w:rsid w:val="00ED46E9"/>
    <w:rsid w:val="00ED5B91"/>
    <w:rsid w:val="00EE0DDF"/>
    <w:rsid w:val="00EE192C"/>
    <w:rsid w:val="00EE1C92"/>
    <w:rsid w:val="00EE70A7"/>
    <w:rsid w:val="00EF30EE"/>
    <w:rsid w:val="00EF30FC"/>
    <w:rsid w:val="00EF3DC7"/>
    <w:rsid w:val="00F0222C"/>
    <w:rsid w:val="00F02783"/>
    <w:rsid w:val="00F039E2"/>
    <w:rsid w:val="00F04329"/>
    <w:rsid w:val="00F16CE5"/>
    <w:rsid w:val="00F22C12"/>
    <w:rsid w:val="00F325BA"/>
    <w:rsid w:val="00F33ABF"/>
    <w:rsid w:val="00F34E9E"/>
    <w:rsid w:val="00F37919"/>
    <w:rsid w:val="00F41F62"/>
    <w:rsid w:val="00F423EC"/>
    <w:rsid w:val="00F437A1"/>
    <w:rsid w:val="00F43EA0"/>
    <w:rsid w:val="00F51F0F"/>
    <w:rsid w:val="00F525CF"/>
    <w:rsid w:val="00F613ED"/>
    <w:rsid w:val="00F65B7D"/>
    <w:rsid w:val="00F702E4"/>
    <w:rsid w:val="00F721B7"/>
    <w:rsid w:val="00F72457"/>
    <w:rsid w:val="00F727A7"/>
    <w:rsid w:val="00F81BFF"/>
    <w:rsid w:val="00F848C5"/>
    <w:rsid w:val="00F86DE6"/>
    <w:rsid w:val="00F90D85"/>
    <w:rsid w:val="00F93463"/>
    <w:rsid w:val="00F938F3"/>
    <w:rsid w:val="00FA3784"/>
    <w:rsid w:val="00FA40C7"/>
    <w:rsid w:val="00FA56C4"/>
    <w:rsid w:val="00FB7371"/>
    <w:rsid w:val="00FB7681"/>
    <w:rsid w:val="00FB7F65"/>
    <w:rsid w:val="00FC6E7C"/>
    <w:rsid w:val="00FC7904"/>
    <w:rsid w:val="00FD47C3"/>
    <w:rsid w:val="00FE483D"/>
    <w:rsid w:val="00FE54BE"/>
    <w:rsid w:val="00FF31BA"/>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02DB7"/>
  <w15:chartTrackingRefBased/>
  <w15:docId w15:val="{75BE6877-A4AE-485E-B8C4-AEB06D44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CA3"/>
    <w:pPr>
      <w:widowControl w:val="0"/>
    </w:pPr>
    <w:rPr>
      <w:kern w:val="2"/>
      <w:sz w:val="24"/>
      <w:szCs w:val="24"/>
    </w:rPr>
  </w:style>
  <w:style w:type="paragraph" w:styleId="2">
    <w:name w:val="heading 2"/>
    <w:basedOn w:val="a"/>
    <w:next w:val="a"/>
    <w:link w:val="20"/>
    <w:uiPriority w:val="9"/>
    <w:unhideWhenUsed/>
    <w:qFormat/>
    <w:rsid w:val="009E583E"/>
    <w:pPr>
      <w:numPr>
        <w:numId w:val="2"/>
      </w:numPr>
      <w:spacing w:beforeLines="50" w:before="50" w:afterLines="50" w:after="50" w:line="460" w:lineRule="exact"/>
      <w:outlineLvl w:val="1"/>
    </w:pPr>
    <w:rPr>
      <w:rFonts w:eastAsia="標楷體"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509A"/>
    <w:pPr>
      <w:jc w:val="center"/>
    </w:pPr>
    <w:rPr>
      <w:rFonts w:eastAsia="標楷體"/>
      <w:sz w:val="30"/>
    </w:rPr>
  </w:style>
  <w:style w:type="character" w:customStyle="1" w:styleId="emailstyle15">
    <w:name w:val="emailstyle15"/>
    <w:rsid w:val="0067509A"/>
    <w:rPr>
      <w:rFonts w:ascii="Arial" w:eastAsia="新細明體" w:hAnsi="Arial" w:cs="Arial"/>
      <w:color w:val="000000"/>
      <w:sz w:val="18"/>
    </w:rPr>
  </w:style>
  <w:style w:type="paragraph" w:styleId="a5">
    <w:name w:val="footer"/>
    <w:basedOn w:val="a"/>
    <w:link w:val="a6"/>
    <w:rsid w:val="00DE5EA4"/>
    <w:pPr>
      <w:tabs>
        <w:tab w:val="center" w:pos="4153"/>
        <w:tab w:val="right" w:pos="8306"/>
      </w:tabs>
      <w:snapToGrid w:val="0"/>
    </w:pPr>
    <w:rPr>
      <w:sz w:val="20"/>
      <w:szCs w:val="20"/>
    </w:rPr>
  </w:style>
  <w:style w:type="character" w:styleId="a7">
    <w:name w:val="page number"/>
    <w:basedOn w:val="a0"/>
    <w:rsid w:val="00DE5EA4"/>
  </w:style>
  <w:style w:type="paragraph" w:styleId="a8">
    <w:name w:val="Body Text Indent"/>
    <w:basedOn w:val="a"/>
    <w:rsid w:val="00216F9A"/>
    <w:pPr>
      <w:spacing w:after="120"/>
      <w:ind w:left="480"/>
    </w:pPr>
  </w:style>
  <w:style w:type="paragraph" w:styleId="21">
    <w:name w:val="Body Text Indent 2"/>
    <w:basedOn w:val="a"/>
    <w:link w:val="22"/>
    <w:rsid w:val="00496C58"/>
    <w:pPr>
      <w:widowControl/>
      <w:tabs>
        <w:tab w:val="left" w:pos="480"/>
      </w:tabs>
      <w:snapToGrid w:val="0"/>
      <w:spacing w:line="360" w:lineRule="auto"/>
      <w:ind w:left="540"/>
    </w:pPr>
    <w:rPr>
      <w:rFonts w:ascii="標楷體" w:eastAsia="標楷體" w:hAnsi="標楷體"/>
      <w:sz w:val="28"/>
    </w:rPr>
  </w:style>
  <w:style w:type="paragraph" w:customStyle="1" w:styleId="7">
    <w:name w:val="樣式7"/>
    <w:basedOn w:val="a"/>
    <w:rsid w:val="0020653E"/>
    <w:pPr>
      <w:kinsoku w:val="0"/>
      <w:adjustRightInd w:val="0"/>
      <w:spacing w:line="360" w:lineRule="exact"/>
      <w:ind w:left="1361" w:hanging="1361"/>
      <w:textAlignment w:val="baseline"/>
    </w:pPr>
    <w:rPr>
      <w:rFonts w:eastAsia="全真楷書"/>
      <w:spacing w:val="14"/>
      <w:kern w:val="0"/>
      <w:szCs w:val="20"/>
    </w:rPr>
  </w:style>
  <w:style w:type="paragraph" w:styleId="23">
    <w:name w:val="Body Text 2"/>
    <w:basedOn w:val="a"/>
    <w:rsid w:val="00FF31BA"/>
    <w:pPr>
      <w:spacing w:after="120" w:line="480" w:lineRule="auto"/>
    </w:pPr>
  </w:style>
  <w:style w:type="table" w:styleId="a9">
    <w:name w:val="Table Grid"/>
    <w:basedOn w:val="a1"/>
    <w:uiPriority w:val="39"/>
    <w:rsid w:val="008D71FA"/>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9291F"/>
    <w:pPr>
      <w:tabs>
        <w:tab w:val="center" w:pos="4153"/>
        <w:tab w:val="right" w:pos="8306"/>
      </w:tabs>
      <w:snapToGrid w:val="0"/>
    </w:pPr>
    <w:rPr>
      <w:sz w:val="20"/>
      <w:szCs w:val="20"/>
    </w:rPr>
  </w:style>
  <w:style w:type="character" w:customStyle="1" w:styleId="ab">
    <w:name w:val="頁首 字元"/>
    <w:link w:val="aa"/>
    <w:rsid w:val="00E9291F"/>
    <w:rPr>
      <w:kern w:val="2"/>
    </w:rPr>
  </w:style>
  <w:style w:type="character" w:styleId="ac">
    <w:name w:val="Hyperlink"/>
    <w:unhideWhenUsed/>
    <w:rsid w:val="00CF78F8"/>
    <w:rPr>
      <w:color w:val="0000FF"/>
      <w:u w:val="single"/>
    </w:rPr>
  </w:style>
  <w:style w:type="character" w:customStyle="1" w:styleId="a4">
    <w:name w:val="本文 字元"/>
    <w:link w:val="a3"/>
    <w:rsid w:val="008E612F"/>
    <w:rPr>
      <w:rFonts w:eastAsia="標楷體"/>
      <w:kern w:val="2"/>
      <w:sz w:val="30"/>
      <w:szCs w:val="24"/>
    </w:rPr>
  </w:style>
  <w:style w:type="character" w:customStyle="1" w:styleId="22">
    <w:name w:val="本文縮排 2 字元"/>
    <w:link w:val="21"/>
    <w:rsid w:val="008E612F"/>
    <w:rPr>
      <w:rFonts w:ascii="標楷體" w:eastAsia="標楷體" w:hAnsi="標楷體"/>
      <w:kern w:val="2"/>
      <w:sz w:val="28"/>
      <w:szCs w:val="24"/>
    </w:rPr>
  </w:style>
  <w:style w:type="paragraph" w:styleId="3">
    <w:name w:val="Body Text Indent 3"/>
    <w:basedOn w:val="a"/>
    <w:link w:val="30"/>
    <w:rsid w:val="0056326E"/>
    <w:pPr>
      <w:spacing w:after="120"/>
      <w:ind w:leftChars="200" w:left="480"/>
    </w:pPr>
    <w:rPr>
      <w:sz w:val="16"/>
      <w:szCs w:val="16"/>
    </w:rPr>
  </w:style>
  <w:style w:type="character" w:customStyle="1" w:styleId="30">
    <w:name w:val="本文縮排 3 字元"/>
    <w:link w:val="3"/>
    <w:rsid w:val="0056326E"/>
    <w:rPr>
      <w:kern w:val="2"/>
      <w:sz w:val="16"/>
      <w:szCs w:val="16"/>
    </w:rPr>
  </w:style>
  <w:style w:type="character" w:styleId="ad">
    <w:name w:val="Placeholder Text"/>
    <w:basedOn w:val="a0"/>
    <w:uiPriority w:val="99"/>
    <w:semiHidden/>
    <w:rsid w:val="000555BF"/>
    <w:rPr>
      <w:color w:val="808080"/>
    </w:rPr>
  </w:style>
  <w:style w:type="character" w:customStyle="1" w:styleId="20">
    <w:name w:val="標題 2 字元"/>
    <w:basedOn w:val="a0"/>
    <w:link w:val="2"/>
    <w:uiPriority w:val="9"/>
    <w:rsid w:val="009E583E"/>
    <w:rPr>
      <w:rFonts w:eastAsia="標楷體" w:cstheme="majorBidi"/>
      <w:bCs/>
      <w:kern w:val="2"/>
      <w:sz w:val="28"/>
      <w:szCs w:val="48"/>
    </w:rPr>
  </w:style>
  <w:style w:type="paragraph" w:styleId="ae">
    <w:name w:val="List Paragraph"/>
    <w:basedOn w:val="a"/>
    <w:uiPriority w:val="34"/>
    <w:qFormat/>
    <w:rsid w:val="00F039E2"/>
    <w:pPr>
      <w:ind w:leftChars="200" w:left="480"/>
    </w:pPr>
  </w:style>
  <w:style w:type="character" w:customStyle="1" w:styleId="a6">
    <w:name w:val="頁尾 字元"/>
    <w:basedOn w:val="a0"/>
    <w:link w:val="a5"/>
    <w:rsid w:val="00DF2A1A"/>
    <w:rPr>
      <w:kern w:val="2"/>
    </w:rPr>
  </w:style>
  <w:style w:type="paragraph" w:customStyle="1" w:styleId="Standard">
    <w:name w:val="Standard"/>
    <w:rsid w:val="00DF2A1A"/>
    <w:pPr>
      <w:widowControl w:val="0"/>
      <w:suppressAutoHyphens/>
      <w:autoSpaceDN w:val="0"/>
      <w:textAlignment w:val="baseline"/>
    </w:pPr>
    <w:rPr>
      <w:rFonts w:ascii="Calibri" w:hAnsi="Calibri" w:cs="F"/>
      <w:kern w:val="3"/>
      <w:sz w:val="24"/>
      <w:szCs w:val="22"/>
    </w:rPr>
  </w:style>
  <w:style w:type="paragraph" w:styleId="af">
    <w:name w:val="Balloon Text"/>
    <w:basedOn w:val="a"/>
    <w:link w:val="af0"/>
    <w:semiHidden/>
    <w:unhideWhenUsed/>
    <w:rsid w:val="002D422D"/>
    <w:rPr>
      <w:rFonts w:asciiTheme="majorHAnsi" w:eastAsiaTheme="majorEastAsia" w:hAnsiTheme="majorHAnsi" w:cstheme="majorBidi"/>
      <w:sz w:val="18"/>
      <w:szCs w:val="18"/>
    </w:rPr>
  </w:style>
  <w:style w:type="character" w:customStyle="1" w:styleId="af0">
    <w:name w:val="註解方塊文字 字元"/>
    <w:basedOn w:val="a0"/>
    <w:link w:val="af"/>
    <w:semiHidden/>
    <w:rsid w:val="002D42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6775">
      <w:bodyDiv w:val="1"/>
      <w:marLeft w:val="0"/>
      <w:marRight w:val="0"/>
      <w:marTop w:val="0"/>
      <w:marBottom w:val="0"/>
      <w:divBdr>
        <w:top w:val="none" w:sz="0" w:space="0" w:color="auto"/>
        <w:left w:val="none" w:sz="0" w:space="0" w:color="auto"/>
        <w:bottom w:val="none" w:sz="0" w:space="0" w:color="auto"/>
        <w:right w:val="none" w:sz="0" w:space="0" w:color="auto"/>
      </w:divBdr>
    </w:div>
    <w:div w:id="1125737332">
      <w:bodyDiv w:val="1"/>
      <w:marLeft w:val="0"/>
      <w:marRight w:val="0"/>
      <w:marTop w:val="0"/>
      <w:marBottom w:val="0"/>
      <w:divBdr>
        <w:top w:val="none" w:sz="0" w:space="0" w:color="auto"/>
        <w:left w:val="none" w:sz="0" w:space="0" w:color="auto"/>
        <w:bottom w:val="none" w:sz="0" w:space="0" w:color="auto"/>
        <w:right w:val="none" w:sz="0" w:space="0" w:color="auto"/>
      </w:divBdr>
    </w:div>
    <w:div w:id="1268389291">
      <w:bodyDiv w:val="1"/>
      <w:marLeft w:val="0"/>
      <w:marRight w:val="0"/>
      <w:marTop w:val="0"/>
      <w:marBottom w:val="0"/>
      <w:divBdr>
        <w:top w:val="none" w:sz="0" w:space="0" w:color="auto"/>
        <w:left w:val="none" w:sz="0" w:space="0" w:color="auto"/>
        <w:bottom w:val="none" w:sz="0" w:space="0" w:color="auto"/>
        <w:right w:val="none" w:sz="0" w:space="0" w:color="auto"/>
      </w:divBdr>
    </w:div>
    <w:div w:id="1310358095">
      <w:bodyDiv w:val="1"/>
      <w:marLeft w:val="0"/>
      <w:marRight w:val="0"/>
      <w:marTop w:val="0"/>
      <w:marBottom w:val="0"/>
      <w:divBdr>
        <w:top w:val="none" w:sz="0" w:space="0" w:color="auto"/>
        <w:left w:val="none" w:sz="0" w:space="0" w:color="auto"/>
        <w:bottom w:val="none" w:sz="0" w:space="0" w:color="auto"/>
        <w:right w:val="none" w:sz="0" w:space="0" w:color="auto"/>
      </w:divBdr>
    </w:div>
    <w:div w:id="18428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465595B504302BEEF85CC4F1594A8"/>
        <w:category>
          <w:name w:val="一般"/>
          <w:gallery w:val="placeholder"/>
        </w:category>
        <w:types>
          <w:type w:val="bbPlcHdr"/>
        </w:types>
        <w:behaviors>
          <w:behavior w:val="content"/>
        </w:behaviors>
        <w:guid w:val="{328E0F3D-D24F-4886-B70F-B447B3649AC6}"/>
      </w:docPartPr>
      <w:docPartBody>
        <w:p w:rsidR="00436D23" w:rsidRDefault="00175A97" w:rsidP="00175A97">
          <w:pPr>
            <w:pStyle w:val="188465595B504302BEEF85CC4F1594A8"/>
          </w:pPr>
          <w:r w:rsidRPr="00B741EE">
            <w:rPr>
              <w:rStyle w:val="a3"/>
              <w:rFonts w:hint="eastAsia"/>
            </w:rPr>
            <w:t>選擇一個項目。</w:t>
          </w:r>
        </w:p>
      </w:docPartBody>
    </w:docPart>
    <w:docPart>
      <w:docPartPr>
        <w:name w:val="7A57FF699B4042ABA52AB7B85FBC038C"/>
        <w:category>
          <w:name w:val="一般"/>
          <w:gallery w:val="placeholder"/>
        </w:category>
        <w:types>
          <w:type w:val="bbPlcHdr"/>
        </w:types>
        <w:behaviors>
          <w:behavior w:val="content"/>
        </w:behaviors>
        <w:guid w:val="{F185D1E3-0B07-407E-AD9C-F9BEE17015D9}"/>
      </w:docPartPr>
      <w:docPartBody>
        <w:p w:rsidR="00436D23" w:rsidRDefault="00175A97" w:rsidP="00175A97">
          <w:pPr>
            <w:pStyle w:val="7A57FF699B4042ABA52AB7B85FBC038C"/>
          </w:pPr>
          <w:r w:rsidRPr="00B741EE">
            <w:rPr>
              <w:rStyle w:val="a3"/>
              <w:rFonts w:hint="eastAsia"/>
            </w:rPr>
            <w:t>選擇一個項目。</w:t>
          </w:r>
        </w:p>
      </w:docPartBody>
    </w:docPart>
    <w:docPart>
      <w:docPartPr>
        <w:name w:val="8BC98E9BE8454C3BAF90D754E7EAFD33"/>
        <w:category>
          <w:name w:val="一般"/>
          <w:gallery w:val="placeholder"/>
        </w:category>
        <w:types>
          <w:type w:val="bbPlcHdr"/>
        </w:types>
        <w:behaviors>
          <w:behavior w:val="content"/>
        </w:behaviors>
        <w:guid w:val="{68F94079-E6B4-484D-A116-02129627D867}"/>
      </w:docPartPr>
      <w:docPartBody>
        <w:p w:rsidR="00436D23" w:rsidRDefault="00175A97" w:rsidP="00175A97">
          <w:pPr>
            <w:pStyle w:val="8BC98E9BE8454C3BAF90D754E7EAFD33"/>
          </w:pPr>
          <w:r w:rsidRPr="00B741EE">
            <w:rPr>
              <w:rStyle w:val="a3"/>
              <w:rFonts w:hint="eastAsia"/>
            </w:rPr>
            <w:t>選擇一個項目。</w:t>
          </w:r>
        </w:p>
      </w:docPartBody>
    </w:docPart>
    <w:docPart>
      <w:docPartPr>
        <w:name w:val="ACB753B1CD0E460AB693C359FA3C8FE8"/>
        <w:category>
          <w:name w:val="一般"/>
          <w:gallery w:val="placeholder"/>
        </w:category>
        <w:types>
          <w:type w:val="bbPlcHdr"/>
        </w:types>
        <w:behaviors>
          <w:behavior w:val="content"/>
        </w:behaviors>
        <w:guid w:val="{3881FAFC-EB4A-4E6C-8498-F78A826D8C3F}"/>
      </w:docPartPr>
      <w:docPartBody>
        <w:p w:rsidR="00436D23" w:rsidRDefault="00175A97" w:rsidP="00175A97">
          <w:pPr>
            <w:pStyle w:val="ACB753B1CD0E460AB693C359FA3C8FE8"/>
          </w:pPr>
          <w:r w:rsidRPr="00B741EE">
            <w:rPr>
              <w:rStyle w:val="a3"/>
              <w:rFonts w:hint="eastAsia"/>
            </w:rPr>
            <w:t>選擇一個項目。</w:t>
          </w:r>
        </w:p>
      </w:docPartBody>
    </w:docPart>
    <w:docPart>
      <w:docPartPr>
        <w:name w:val="1BDE06065B824489A747910852C6B334"/>
        <w:category>
          <w:name w:val="一般"/>
          <w:gallery w:val="placeholder"/>
        </w:category>
        <w:types>
          <w:type w:val="bbPlcHdr"/>
        </w:types>
        <w:behaviors>
          <w:behavior w:val="content"/>
        </w:behaviors>
        <w:guid w:val="{4A2AC5FA-E2E2-47CD-9512-649E65B329C9}"/>
      </w:docPartPr>
      <w:docPartBody>
        <w:p w:rsidR="00436D23" w:rsidRDefault="00175A97" w:rsidP="00175A97">
          <w:pPr>
            <w:pStyle w:val="1BDE06065B824489A747910852C6B334"/>
          </w:pPr>
          <w:r w:rsidRPr="00B741EE">
            <w:rPr>
              <w:rStyle w:val="a3"/>
              <w:rFonts w:hint="eastAsia"/>
            </w:rPr>
            <w:t>選擇一個項目。</w:t>
          </w:r>
        </w:p>
      </w:docPartBody>
    </w:docPart>
    <w:docPart>
      <w:docPartPr>
        <w:name w:val="54AA2DD480DC4C3A8EA33CE23C67A675"/>
        <w:category>
          <w:name w:val="一般"/>
          <w:gallery w:val="placeholder"/>
        </w:category>
        <w:types>
          <w:type w:val="bbPlcHdr"/>
        </w:types>
        <w:behaviors>
          <w:behavior w:val="content"/>
        </w:behaviors>
        <w:guid w:val="{7ED063D6-D3CF-45D2-8B27-3F01B028ECDA}"/>
      </w:docPartPr>
      <w:docPartBody>
        <w:p w:rsidR="00436D23" w:rsidRDefault="00175A97" w:rsidP="00175A97">
          <w:pPr>
            <w:pStyle w:val="54AA2DD480DC4C3A8EA33CE23C67A675"/>
          </w:pPr>
          <w:r w:rsidRPr="00B741EE">
            <w:rPr>
              <w:rStyle w:val="a3"/>
              <w:rFonts w:hint="eastAsia"/>
            </w:rPr>
            <w:t>選擇一個項目。</w:t>
          </w:r>
        </w:p>
      </w:docPartBody>
    </w:docPart>
    <w:docPart>
      <w:docPartPr>
        <w:name w:val="DE79AFCF6B574E50B236B56CC7130C68"/>
        <w:category>
          <w:name w:val="一般"/>
          <w:gallery w:val="placeholder"/>
        </w:category>
        <w:types>
          <w:type w:val="bbPlcHdr"/>
        </w:types>
        <w:behaviors>
          <w:behavior w:val="content"/>
        </w:behaviors>
        <w:guid w:val="{BD14DDF2-9246-43BE-A84A-FBEE50E75D76}"/>
      </w:docPartPr>
      <w:docPartBody>
        <w:p w:rsidR="00436D23" w:rsidRDefault="00175A97" w:rsidP="00175A97">
          <w:pPr>
            <w:pStyle w:val="DE79AFCF6B574E50B236B56CC7130C68"/>
          </w:pPr>
          <w:r w:rsidRPr="00B741EE">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97"/>
    <w:rsid w:val="00175A97"/>
    <w:rsid w:val="002F2D78"/>
    <w:rsid w:val="003255C2"/>
    <w:rsid w:val="00436D23"/>
    <w:rsid w:val="00595E4B"/>
    <w:rsid w:val="005D2FC5"/>
    <w:rsid w:val="00625F9D"/>
    <w:rsid w:val="00697924"/>
    <w:rsid w:val="0075206F"/>
    <w:rsid w:val="007F7501"/>
    <w:rsid w:val="00936142"/>
    <w:rsid w:val="00A54B55"/>
    <w:rsid w:val="00CD621D"/>
    <w:rsid w:val="00D41F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5A97"/>
    <w:rPr>
      <w:color w:val="808080"/>
    </w:rPr>
  </w:style>
  <w:style w:type="paragraph" w:customStyle="1" w:styleId="188465595B504302BEEF85CC4F1594A8">
    <w:name w:val="188465595B504302BEEF85CC4F1594A8"/>
    <w:rsid w:val="00175A97"/>
    <w:pPr>
      <w:widowControl w:val="0"/>
    </w:pPr>
  </w:style>
  <w:style w:type="paragraph" w:customStyle="1" w:styleId="7A57FF699B4042ABA52AB7B85FBC038C">
    <w:name w:val="7A57FF699B4042ABA52AB7B85FBC038C"/>
    <w:rsid w:val="00175A97"/>
    <w:pPr>
      <w:widowControl w:val="0"/>
    </w:pPr>
  </w:style>
  <w:style w:type="paragraph" w:customStyle="1" w:styleId="8BC98E9BE8454C3BAF90D754E7EAFD33">
    <w:name w:val="8BC98E9BE8454C3BAF90D754E7EAFD33"/>
    <w:rsid w:val="00175A97"/>
    <w:pPr>
      <w:widowControl w:val="0"/>
    </w:pPr>
  </w:style>
  <w:style w:type="paragraph" w:customStyle="1" w:styleId="ACB753B1CD0E460AB693C359FA3C8FE8">
    <w:name w:val="ACB753B1CD0E460AB693C359FA3C8FE8"/>
    <w:rsid w:val="00175A97"/>
    <w:pPr>
      <w:widowControl w:val="0"/>
    </w:pPr>
  </w:style>
  <w:style w:type="paragraph" w:customStyle="1" w:styleId="1BDE06065B824489A747910852C6B334">
    <w:name w:val="1BDE06065B824489A747910852C6B334"/>
    <w:rsid w:val="00175A97"/>
    <w:pPr>
      <w:widowControl w:val="0"/>
    </w:pPr>
  </w:style>
  <w:style w:type="paragraph" w:customStyle="1" w:styleId="54AA2DD480DC4C3A8EA33CE23C67A675">
    <w:name w:val="54AA2DD480DC4C3A8EA33CE23C67A675"/>
    <w:rsid w:val="00175A97"/>
    <w:pPr>
      <w:widowControl w:val="0"/>
    </w:pPr>
  </w:style>
  <w:style w:type="paragraph" w:customStyle="1" w:styleId="DE79AFCF6B574E50B236B56CC7130C68">
    <w:name w:val="DE79AFCF6B574E50B236B56CC7130C68"/>
    <w:rsid w:val="00175A9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15A6-8CF8-456E-AAED-C71A607C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13195</Words>
  <Characters>2047</Characters>
  <Application>Microsoft Office Word</Application>
  <DocSecurity>0</DocSecurity>
  <Lines>17</Lines>
  <Paragraphs>30</Paragraphs>
  <ScaleCrop>false</ScaleCrop>
  <Company>行政院衛生署秘書室</Company>
  <LinksUpToDate>false</LinksUpToDate>
  <CharactersWithSpaces>15212</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 政 院 衛 生 署 採 購 印 刷 物 品 規 格 單</dc:title>
  <dc:subject/>
  <dc:creator>sehua5891</dc:creator>
  <cp:keywords/>
  <cp:lastModifiedBy>Yang, Chi-Sheng(楊吉昇)</cp:lastModifiedBy>
  <cp:revision>3</cp:revision>
  <cp:lastPrinted>2024-05-09T04:28:00Z</cp:lastPrinted>
  <dcterms:created xsi:type="dcterms:W3CDTF">2026-04-24T09:33:00Z</dcterms:created>
  <dcterms:modified xsi:type="dcterms:W3CDTF">2026-05-13T05:56:00Z</dcterms:modified>
</cp:coreProperties>
</file>