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3ACC" w14:textId="77777777" w:rsidR="002169E8" w:rsidRPr="004E0432" w:rsidRDefault="00921678" w:rsidP="003607C5">
      <w:pPr>
        <w:jc w:val="center"/>
        <w:rPr>
          <w:rFonts w:ascii="標楷體" w:eastAsia="標楷體" w:hAnsi="標楷體"/>
          <w:color w:val="FF0000"/>
          <w:sz w:val="48"/>
          <w:szCs w:val="48"/>
        </w:rPr>
      </w:pPr>
      <w:r w:rsidRPr="004E0432">
        <w:rPr>
          <w:rFonts w:ascii="標楷體" w:eastAsia="標楷體" w:hAnsi="標楷體"/>
          <w:noProof/>
          <w:color w:val="000000" w:themeColor="text1"/>
        </w:rPr>
        <w:drawing>
          <wp:inline distT="0" distB="0" distL="0" distR="0" wp14:anchorId="588EB92A" wp14:editId="766273F2">
            <wp:extent cx="4788535" cy="80297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國際會議使用之機構標誌與機構英文標準字合體_背景透明.gif"/>
                    <pic:cNvPicPr/>
                  </pic:nvPicPr>
                  <pic:blipFill rotWithShape="1">
                    <a:blip r:embed="rId8" cstate="print">
                      <a:extLst>
                        <a:ext uri="{28A0092B-C50C-407E-A947-70E740481C1C}">
                          <a14:useLocalDpi xmlns:a14="http://schemas.microsoft.com/office/drawing/2010/main" val="0"/>
                        </a:ext>
                      </a:extLst>
                    </a:blip>
                    <a:srcRect t="30444" b="34975"/>
                    <a:stretch/>
                  </pic:blipFill>
                  <pic:spPr bwMode="auto">
                    <a:xfrm>
                      <a:off x="0" y="0"/>
                      <a:ext cx="4910307" cy="823389"/>
                    </a:xfrm>
                    <a:prstGeom prst="rect">
                      <a:avLst/>
                    </a:prstGeom>
                    <a:ln>
                      <a:noFill/>
                    </a:ln>
                    <a:extLst>
                      <a:ext uri="{53640926-AAD7-44D8-BBD7-CCE9431645EC}">
                        <a14:shadowObscured xmlns:a14="http://schemas.microsoft.com/office/drawing/2010/main"/>
                      </a:ext>
                    </a:extLst>
                  </pic:spPr>
                </pic:pic>
              </a:graphicData>
            </a:graphic>
          </wp:inline>
        </w:drawing>
      </w:r>
    </w:p>
    <w:p w14:paraId="3B1D8584" w14:textId="77777777" w:rsidR="008D71FA" w:rsidRPr="004E0432" w:rsidRDefault="008D71FA" w:rsidP="003607C5">
      <w:pPr>
        <w:jc w:val="center"/>
        <w:rPr>
          <w:rFonts w:ascii="標楷體" w:eastAsia="標楷體" w:hAnsi="標楷體"/>
          <w:color w:val="FF0000"/>
          <w:sz w:val="48"/>
          <w:szCs w:val="48"/>
        </w:rPr>
      </w:pPr>
    </w:p>
    <w:p w14:paraId="7697F7E2" w14:textId="77777777" w:rsidR="008D71FA" w:rsidRPr="004E0432" w:rsidRDefault="008D71FA" w:rsidP="003607C5">
      <w:pPr>
        <w:jc w:val="center"/>
        <w:rPr>
          <w:rFonts w:ascii="標楷體" w:eastAsia="標楷體" w:hAnsi="標楷體"/>
          <w:color w:val="FF0000"/>
          <w:sz w:val="48"/>
          <w:szCs w:val="48"/>
        </w:rPr>
      </w:pPr>
    </w:p>
    <w:p w14:paraId="3F0D9EA0" w14:textId="77777777" w:rsidR="00E9291F" w:rsidRPr="004E0432" w:rsidRDefault="00E9291F" w:rsidP="003607C5">
      <w:pPr>
        <w:jc w:val="center"/>
        <w:rPr>
          <w:rFonts w:ascii="標楷體" w:eastAsia="標楷體" w:hAnsi="標楷體"/>
          <w:sz w:val="48"/>
          <w:szCs w:val="48"/>
        </w:rPr>
      </w:pPr>
    </w:p>
    <w:p w14:paraId="088B2DFB" w14:textId="77777777" w:rsidR="008D71FA" w:rsidRPr="004E0432" w:rsidRDefault="00C14D84" w:rsidP="003607C5">
      <w:pPr>
        <w:spacing w:line="360" w:lineRule="auto"/>
        <w:jc w:val="center"/>
        <w:rPr>
          <w:rFonts w:ascii="標楷體" w:eastAsia="標楷體" w:hAnsi="標楷體"/>
          <w:sz w:val="48"/>
          <w:szCs w:val="48"/>
        </w:rPr>
      </w:pPr>
      <w:r w:rsidRPr="004E0432">
        <w:rPr>
          <w:rFonts w:ascii="標楷體" w:eastAsia="標楷體" w:hAnsi="標楷體" w:hint="eastAsia"/>
          <w:sz w:val="48"/>
          <w:szCs w:val="48"/>
        </w:rPr>
        <w:t>財團法人醫藥品查驗中心</w:t>
      </w:r>
    </w:p>
    <w:p w14:paraId="5E6F9F18" w14:textId="1FB943E6" w:rsidR="00921678" w:rsidRPr="004E0432" w:rsidRDefault="007C2D74" w:rsidP="003607C5">
      <w:pPr>
        <w:spacing w:line="500" w:lineRule="exact"/>
        <w:jc w:val="center"/>
        <w:rPr>
          <w:rFonts w:ascii="標楷體" w:eastAsia="標楷體" w:hAnsi="標楷體"/>
          <w:color w:val="000000" w:themeColor="text1"/>
          <w:sz w:val="48"/>
          <w:szCs w:val="48"/>
        </w:rPr>
      </w:pPr>
      <w:r>
        <w:rPr>
          <w:rFonts w:ascii="標楷體" w:eastAsia="標楷體" w:hAnsi="標楷體" w:hint="eastAsia"/>
          <w:color w:val="000000" w:themeColor="text1"/>
          <w:sz w:val="48"/>
          <w:szCs w:val="48"/>
        </w:rPr>
        <w:t>「</w:t>
      </w:r>
      <w:bookmarkStart w:id="0" w:name="_Hlk170398096"/>
      <w:r w:rsidR="00C85F09">
        <w:rPr>
          <w:rFonts w:ascii="標楷體" w:eastAsia="標楷體" w:hAnsi="標楷體" w:hint="eastAsia"/>
          <w:color w:val="000000" w:themeColor="text1"/>
          <w:sz w:val="48"/>
          <w:szCs w:val="48"/>
        </w:rPr>
        <w:t>115</w:t>
      </w:r>
      <w:r w:rsidR="008408FA">
        <w:rPr>
          <w:rFonts w:ascii="標楷體" w:eastAsia="標楷體" w:hAnsi="標楷體" w:hint="eastAsia"/>
          <w:color w:val="000000" w:themeColor="text1"/>
          <w:sz w:val="48"/>
          <w:szCs w:val="48"/>
        </w:rPr>
        <w:t>年</w:t>
      </w:r>
      <w:r w:rsidR="008408FA" w:rsidRPr="008408FA">
        <w:rPr>
          <w:rFonts w:ascii="標楷體" w:eastAsia="標楷體" w:hAnsi="標楷體" w:hint="eastAsia"/>
          <w:color w:val="000000" w:themeColor="text1"/>
          <w:sz w:val="48"/>
          <w:szCs w:val="48"/>
        </w:rPr>
        <w:t>租用公務使用之個人電腦</w:t>
      </w:r>
      <w:r w:rsidR="00C85F09">
        <w:rPr>
          <w:rFonts w:ascii="標楷體" w:eastAsia="標楷體" w:hAnsi="標楷體"/>
          <w:color w:val="000000" w:themeColor="text1"/>
          <w:sz w:val="48"/>
          <w:szCs w:val="48"/>
        </w:rPr>
        <w:t>120台</w:t>
      </w:r>
      <w:r w:rsidR="008408FA" w:rsidRPr="008408FA">
        <w:rPr>
          <w:rFonts w:ascii="標楷體" w:eastAsia="標楷體" w:hAnsi="標楷體" w:hint="eastAsia"/>
          <w:color w:val="000000" w:themeColor="text1"/>
          <w:sz w:val="48"/>
          <w:szCs w:val="48"/>
        </w:rPr>
        <w:t>採購案</w:t>
      </w:r>
      <w:bookmarkEnd w:id="0"/>
      <w:r>
        <w:rPr>
          <w:rFonts w:ascii="標楷體" w:eastAsia="標楷體" w:hAnsi="標楷體" w:hint="eastAsia"/>
          <w:color w:val="000000" w:themeColor="text1"/>
          <w:sz w:val="48"/>
          <w:szCs w:val="48"/>
        </w:rPr>
        <w:t>」</w:t>
      </w:r>
    </w:p>
    <w:p w14:paraId="7B373C4C" w14:textId="4B694171" w:rsidR="008D71FA" w:rsidRPr="004E0432" w:rsidRDefault="00E9291F">
      <w:pPr>
        <w:jc w:val="center"/>
        <w:rPr>
          <w:rFonts w:ascii="標楷體" w:eastAsia="標楷體" w:hAnsi="標楷體"/>
          <w:sz w:val="48"/>
          <w:szCs w:val="48"/>
        </w:rPr>
      </w:pPr>
      <w:r w:rsidRPr="004E0432">
        <w:rPr>
          <w:rFonts w:ascii="標楷體" w:eastAsia="標楷體" w:hAnsi="標楷體" w:hint="eastAsia"/>
          <w:sz w:val="48"/>
          <w:szCs w:val="48"/>
        </w:rPr>
        <w:t>需求</w:t>
      </w:r>
      <w:r w:rsidR="007C2D74">
        <w:rPr>
          <w:rFonts w:ascii="標楷體" w:eastAsia="標楷體" w:hAnsi="標楷體" w:hint="eastAsia"/>
          <w:sz w:val="48"/>
          <w:szCs w:val="48"/>
        </w:rPr>
        <w:t>規格</w:t>
      </w:r>
      <w:r w:rsidRPr="004E0432">
        <w:rPr>
          <w:rFonts w:ascii="標楷體" w:eastAsia="標楷體" w:hAnsi="標楷體" w:hint="eastAsia"/>
          <w:sz w:val="48"/>
          <w:szCs w:val="48"/>
        </w:rPr>
        <w:t>說明書</w:t>
      </w:r>
    </w:p>
    <w:p w14:paraId="111134FC" w14:textId="77777777" w:rsidR="00B84907" w:rsidRPr="004E0432" w:rsidRDefault="00B84907">
      <w:pPr>
        <w:adjustRightInd w:val="0"/>
        <w:snapToGrid w:val="0"/>
        <w:spacing w:line="500" w:lineRule="exact"/>
        <w:jc w:val="both"/>
        <w:rPr>
          <w:rFonts w:ascii="標楷體" w:eastAsia="標楷體" w:hAnsi="標楷體" w:cs="Arial"/>
          <w:spacing w:val="-20"/>
          <w:sz w:val="28"/>
          <w:szCs w:val="26"/>
        </w:rPr>
      </w:pPr>
    </w:p>
    <w:p w14:paraId="5C2A674F" w14:textId="77777777" w:rsidR="00921678" w:rsidRPr="004E0432" w:rsidRDefault="00921678">
      <w:pPr>
        <w:adjustRightInd w:val="0"/>
        <w:snapToGrid w:val="0"/>
        <w:spacing w:line="500" w:lineRule="exact"/>
        <w:jc w:val="both"/>
        <w:rPr>
          <w:rFonts w:ascii="標楷體" w:eastAsia="標楷體" w:hAnsi="標楷體" w:cs="Arial"/>
          <w:spacing w:val="-20"/>
          <w:sz w:val="28"/>
          <w:szCs w:val="26"/>
        </w:rPr>
      </w:pPr>
    </w:p>
    <w:p w14:paraId="61CA31A4" w14:textId="77777777" w:rsidR="00921678" w:rsidRPr="004E0432" w:rsidRDefault="00921678">
      <w:pPr>
        <w:adjustRightInd w:val="0"/>
        <w:snapToGrid w:val="0"/>
        <w:spacing w:line="500" w:lineRule="exact"/>
        <w:jc w:val="both"/>
        <w:rPr>
          <w:rFonts w:ascii="標楷體" w:eastAsia="標楷體" w:hAnsi="標楷體" w:cs="Arial"/>
          <w:spacing w:val="-20"/>
          <w:sz w:val="28"/>
          <w:szCs w:val="26"/>
        </w:rPr>
      </w:pPr>
    </w:p>
    <w:p w14:paraId="24DF48A8" w14:textId="77777777" w:rsidR="00921678" w:rsidRPr="004E0432" w:rsidRDefault="00921678">
      <w:pPr>
        <w:adjustRightInd w:val="0"/>
        <w:snapToGrid w:val="0"/>
        <w:spacing w:line="500" w:lineRule="exact"/>
        <w:jc w:val="both"/>
        <w:rPr>
          <w:rFonts w:ascii="標楷體" w:eastAsia="標楷體" w:hAnsi="標楷體" w:cs="Arial"/>
          <w:spacing w:val="-20"/>
          <w:sz w:val="28"/>
          <w:szCs w:val="26"/>
        </w:rPr>
      </w:pPr>
    </w:p>
    <w:p w14:paraId="24F313F9" w14:textId="77777777" w:rsidR="00921678" w:rsidRPr="004E0432" w:rsidRDefault="00921678">
      <w:pPr>
        <w:adjustRightInd w:val="0"/>
        <w:snapToGrid w:val="0"/>
        <w:spacing w:line="500" w:lineRule="exact"/>
        <w:jc w:val="both"/>
        <w:rPr>
          <w:rFonts w:ascii="標楷體" w:eastAsia="標楷體" w:hAnsi="標楷體" w:cs="Arial"/>
          <w:spacing w:val="-20"/>
          <w:sz w:val="28"/>
          <w:szCs w:val="26"/>
        </w:rPr>
      </w:pPr>
    </w:p>
    <w:p w14:paraId="1C52011D" w14:textId="77777777" w:rsidR="000D104E" w:rsidRPr="004E0432" w:rsidRDefault="000D104E">
      <w:pPr>
        <w:adjustRightInd w:val="0"/>
        <w:snapToGrid w:val="0"/>
        <w:spacing w:line="500" w:lineRule="exact"/>
        <w:jc w:val="both"/>
        <w:rPr>
          <w:rFonts w:ascii="標楷體" w:eastAsia="標楷體" w:hAnsi="標楷體" w:cs="Arial"/>
          <w:spacing w:val="-20"/>
          <w:sz w:val="28"/>
          <w:szCs w:val="26"/>
        </w:rPr>
      </w:pPr>
    </w:p>
    <w:p w14:paraId="11017E38" w14:textId="77777777" w:rsidR="000D104E" w:rsidRPr="004E0432" w:rsidRDefault="000D104E">
      <w:pPr>
        <w:adjustRightInd w:val="0"/>
        <w:snapToGrid w:val="0"/>
        <w:spacing w:line="500" w:lineRule="exact"/>
        <w:jc w:val="both"/>
        <w:rPr>
          <w:rFonts w:ascii="標楷體" w:eastAsia="標楷體" w:hAnsi="標楷體" w:cs="Arial"/>
          <w:spacing w:val="-20"/>
          <w:sz w:val="28"/>
          <w:szCs w:val="26"/>
        </w:rPr>
      </w:pPr>
    </w:p>
    <w:p w14:paraId="0153E52B" w14:textId="77777777" w:rsidR="000D104E" w:rsidRPr="004E0432" w:rsidRDefault="000D104E">
      <w:pPr>
        <w:adjustRightInd w:val="0"/>
        <w:snapToGrid w:val="0"/>
        <w:spacing w:line="500" w:lineRule="exact"/>
        <w:jc w:val="both"/>
        <w:rPr>
          <w:rFonts w:ascii="標楷體" w:eastAsia="標楷體" w:hAnsi="標楷體" w:cs="Arial"/>
          <w:spacing w:val="-20"/>
          <w:sz w:val="28"/>
          <w:szCs w:val="26"/>
        </w:rPr>
      </w:pPr>
    </w:p>
    <w:p w14:paraId="0A8B464A" w14:textId="77777777" w:rsidR="000D104E" w:rsidRPr="004E0432" w:rsidRDefault="000D104E">
      <w:pPr>
        <w:adjustRightInd w:val="0"/>
        <w:snapToGrid w:val="0"/>
        <w:spacing w:line="500" w:lineRule="exact"/>
        <w:jc w:val="both"/>
        <w:rPr>
          <w:rFonts w:ascii="標楷體" w:eastAsia="標楷體" w:hAnsi="標楷體" w:cs="Arial"/>
          <w:spacing w:val="-20"/>
          <w:sz w:val="28"/>
          <w:szCs w:val="26"/>
        </w:rPr>
      </w:pPr>
    </w:p>
    <w:p w14:paraId="1C144A0C" w14:textId="77777777" w:rsidR="000D104E" w:rsidRPr="004E0432" w:rsidRDefault="000D104E">
      <w:pPr>
        <w:adjustRightInd w:val="0"/>
        <w:snapToGrid w:val="0"/>
        <w:spacing w:line="500" w:lineRule="exact"/>
        <w:jc w:val="both"/>
        <w:rPr>
          <w:rFonts w:ascii="標楷體" w:eastAsia="標楷體" w:hAnsi="標楷體" w:cs="Arial"/>
          <w:spacing w:val="-20"/>
          <w:sz w:val="28"/>
          <w:szCs w:val="26"/>
        </w:rPr>
      </w:pPr>
    </w:p>
    <w:p w14:paraId="51696013" w14:textId="77777777" w:rsidR="008D71FA" w:rsidRPr="004E0432" w:rsidRDefault="008D71FA">
      <w:pPr>
        <w:adjustRightInd w:val="0"/>
        <w:snapToGrid w:val="0"/>
        <w:spacing w:line="500" w:lineRule="exact"/>
        <w:jc w:val="both"/>
        <w:rPr>
          <w:rFonts w:ascii="標楷體" w:eastAsia="標楷體" w:hAnsi="標楷體" w:cs="Arial"/>
          <w:spacing w:val="-20"/>
          <w:sz w:val="28"/>
          <w:szCs w:val="26"/>
        </w:rPr>
      </w:pPr>
    </w:p>
    <w:p w14:paraId="52979374" w14:textId="77777777" w:rsidR="008D71FA" w:rsidRPr="004E0432" w:rsidRDefault="008D71FA">
      <w:pPr>
        <w:adjustRightInd w:val="0"/>
        <w:snapToGrid w:val="0"/>
        <w:spacing w:line="500" w:lineRule="exact"/>
        <w:jc w:val="center"/>
        <w:rPr>
          <w:rFonts w:ascii="標楷體" w:eastAsia="標楷體" w:hAnsi="標楷體" w:cs="Arial"/>
          <w:spacing w:val="-20"/>
          <w:sz w:val="40"/>
          <w:szCs w:val="32"/>
        </w:rPr>
      </w:pPr>
    </w:p>
    <w:p w14:paraId="1C00A382" w14:textId="06AA94F8" w:rsidR="008D71FA" w:rsidRPr="004E0432" w:rsidRDefault="008D71FA">
      <w:pPr>
        <w:adjustRightInd w:val="0"/>
        <w:snapToGrid w:val="0"/>
        <w:spacing w:line="500" w:lineRule="exact"/>
        <w:jc w:val="center"/>
        <w:rPr>
          <w:rFonts w:ascii="標楷體" w:eastAsia="標楷體" w:hAnsi="標楷體" w:cs="Arial"/>
          <w:spacing w:val="-20"/>
          <w:sz w:val="40"/>
          <w:szCs w:val="32"/>
        </w:rPr>
      </w:pPr>
      <w:r w:rsidRPr="004E0432">
        <w:rPr>
          <w:rFonts w:ascii="標楷體" w:eastAsia="標楷體" w:hAnsi="標楷體" w:cs="Arial"/>
          <w:spacing w:val="-20"/>
          <w:sz w:val="40"/>
          <w:szCs w:val="32"/>
        </w:rPr>
        <w:t>中</w:t>
      </w:r>
      <w:r w:rsidR="00C36E2A" w:rsidRPr="004E0432">
        <w:rPr>
          <w:rFonts w:ascii="標楷體" w:eastAsia="標楷體" w:hAnsi="標楷體" w:cs="Arial" w:hint="eastAsia"/>
          <w:spacing w:val="-20"/>
          <w:sz w:val="40"/>
          <w:szCs w:val="32"/>
        </w:rPr>
        <w:t xml:space="preserve">   </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華</w:t>
      </w:r>
      <w:r w:rsidR="00C36E2A" w:rsidRPr="004E0432">
        <w:rPr>
          <w:rFonts w:ascii="標楷體" w:eastAsia="標楷體" w:hAnsi="標楷體" w:cs="Arial" w:hint="eastAsia"/>
          <w:spacing w:val="-20"/>
          <w:sz w:val="40"/>
          <w:szCs w:val="32"/>
        </w:rPr>
        <w:t xml:space="preserve">   </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民</w:t>
      </w:r>
      <w:r w:rsidRPr="004E0432">
        <w:rPr>
          <w:rFonts w:ascii="標楷體" w:eastAsia="標楷體" w:hAnsi="標楷體" w:cs="Arial" w:hint="eastAsia"/>
          <w:spacing w:val="-20"/>
          <w:sz w:val="40"/>
          <w:szCs w:val="32"/>
        </w:rPr>
        <w:t xml:space="preserve"> </w:t>
      </w:r>
      <w:r w:rsidR="00C36E2A"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國</w:t>
      </w:r>
      <w:r w:rsidR="007E0B21" w:rsidRPr="004E0432">
        <w:rPr>
          <w:rFonts w:ascii="標楷體" w:eastAsia="標楷體" w:hAnsi="標楷體" w:cs="Arial" w:hint="eastAsia"/>
          <w:spacing w:val="-20"/>
          <w:sz w:val="40"/>
          <w:szCs w:val="32"/>
        </w:rPr>
        <w:t xml:space="preserve">   </w:t>
      </w:r>
      <w:r w:rsidR="00C85F09">
        <w:rPr>
          <w:rFonts w:ascii="標楷體" w:eastAsia="標楷體" w:hAnsi="標楷體" w:cs="Arial" w:hint="eastAsia"/>
          <w:spacing w:val="-20"/>
          <w:sz w:val="40"/>
          <w:szCs w:val="32"/>
        </w:rPr>
        <w:t>115</w:t>
      </w:r>
      <w:r w:rsidR="00C36E2A" w:rsidRPr="004E0432">
        <w:rPr>
          <w:rFonts w:ascii="標楷體" w:eastAsia="標楷體" w:hAnsi="標楷體" w:cs="Arial"/>
          <w:spacing w:val="-20"/>
          <w:sz w:val="40"/>
          <w:szCs w:val="32"/>
        </w:rPr>
        <w:t xml:space="preserve">   </w:t>
      </w:r>
      <w:r w:rsidRPr="004E0432">
        <w:rPr>
          <w:rFonts w:ascii="標楷體" w:eastAsia="標楷體" w:hAnsi="標楷體" w:cs="Arial"/>
          <w:spacing w:val="-20"/>
          <w:sz w:val="40"/>
          <w:szCs w:val="32"/>
        </w:rPr>
        <w:t>年</w:t>
      </w:r>
      <w:r w:rsidR="00C36E2A" w:rsidRPr="004E0432">
        <w:rPr>
          <w:rFonts w:ascii="標楷體" w:eastAsia="標楷體" w:hAnsi="標楷體" w:cs="Arial" w:hint="eastAsia"/>
          <w:spacing w:val="-20"/>
          <w:sz w:val="40"/>
          <w:szCs w:val="32"/>
        </w:rPr>
        <w:t xml:space="preserve"> </w:t>
      </w:r>
      <w:r w:rsidR="00C36E2A" w:rsidRPr="004E0432">
        <w:rPr>
          <w:rFonts w:ascii="標楷體" w:eastAsia="標楷體" w:hAnsi="標楷體" w:cs="Arial"/>
          <w:spacing w:val="-20"/>
          <w:sz w:val="40"/>
          <w:szCs w:val="32"/>
        </w:rPr>
        <w:t xml:space="preserve"> </w:t>
      </w:r>
      <w:r w:rsidRPr="004E0432">
        <w:rPr>
          <w:rFonts w:ascii="標楷體" w:eastAsia="標楷體" w:hAnsi="標楷體" w:cs="Arial" w:hint="eastAsia"/>
          <w:spacing w:val="-20"/>
          <w:sz w:val="40"/>
          <w:szCs w:val="32"/>
        </w:rPr>
        <w:t xml:space="preserve"> </w:t>
      </w:r>
      <w:r w:rsidR="008E0C7A">
        <w:rPr>
          <w:rFonts w:ascii="標楷體" w:eastAsia="標楷體" w:hAnsi="標楷體" w:cs="Arial" w:hint="eastAsia"/>
          <w:color w:val="FF0000"/>
          <w:spacing w:val="-20"/>
          <w:sz w:val="40"/>
          <w:szCs w:val="32"/>
        </w:rPr>
        <w:t>07</w:t>
      </w:r>
      <w:r w:rsidR="00C36E2A" w:rsidRPr="004E0432">
        <w:rPr>
          <w:rFonts w:ascii="標楷體" w:eastAsia="標楷體" w:hAnsi="標楷體" w:cs="Arial"/>
          <w:color w:val="FF0000"/>
          <w:spacing w:val="-20"/>
          <w:sz w:val="40"/>
          <w:szCs w:val="32"/>
        </w:rPr>
        <w:t xml:space="preserve"> </w:t>
      </w:r>
      <w:r w:rsidRPr="004E0432">
        <w:rPr>
          <w:rFonts w:ascii="標楷體" w:eastAsia="標楷體" w:hAnsi="標楷體" w:cs="Arial"/>
          <w:spacing w:val="-20"/>
          <w:sz w:val="40"/>
          <w:szCs w:val="32"/>
        </w:rPr>
        <w:t>月</w:t>
      </w:r>
    </w:p>
    <w:p w14:paraId="5F8D67F3" w14:textId="7F002EB7" w:rsidR="00E9291F" w:rsidRPr="004E0432" w:rsidRDefault="008D71FA">
      <w:pPr>
        <w:spacing w:line="440" w:lineRule="exact"/>
        <w:jc w:val="center"/>
        <w:rPr>
          <w:rFonts w:ascii="標楷體" w:eastAsia="標楷體" w:hAnsi="標楷體"/>
          <w:sz w:val="40"/>
          <w:szCs w:val="40"/>
        </w:rPr>
      </w:pPr>
      <w:r w:rsidRPr="004E0432">
        <w:rPr>
          <w:rFonts w:ascii="標楷體" w:eastAsia="標楷體" w:hAnsi="標楷體" w:cs="Arial"/>
          <w:spacing w:val="-20"/>
          <w:sz w:val="32"/>
          <w:szCs w:val="36"/>
        </w:rPr>
        <w:br w:type="page"/>
      </w:r>
      <w:r w:rsidR="00C14D84" w:rsidRPr="004E0432">
        <w:rPr>
          <w:rFonts w:ascii="標楷體" w:eastAsia="標楷體" w:hAnsi="標楷體" w:hint="eastAsia"/>
          <w:sz w:val="40"/>
          <w:szCs w:val="40"/>
        </w:rPr>
        <w:lastRenderedPageBreak/>
        <w:t>財團法人醫藥品查驗中心</w:t>
      </w:r>
    </w:p>
    <w:p w14:paraId="05F3BD64" w14:textId="77777777" w:rsidR="00363898" w:rsidRPr="004E0432" w:rsidRDefault="00363898">
      <w:pPr>
        <w:pStyle w:val="21"/>
        <w:tabs>
          <w:tab w:val="clear" w:pos="480"/>
        </w:tabs>
        <w:spacing w:line="440" w:lineRule="exact"/>
        <w:ind w:left="0"/>
        <w:jc w:val="center"/>
        <w:rPr>
          <w:sz w:val="24"/>
        </w:rPr>
      </w:pPr>
    </w:p>
    <w:p w14:paraId="21CF0723" w14:textId="2B50929C" w:rsidR="00EC0967" w:rsidRDefault="00127B5C" w:rsidP="003607C5">
      <w:pPr>
        <w:spacing w:line="440" w:lineRule="exact"/>
        <w:jc w:val="center"/>
        <w:rPr>
          <w:rFonts w:ascii="標楷體" w:eastAsia="標楷體" w:hAnsi="標楷體"/>
          <w:sz w:val="40"/>
          <w:szCs w:val="40"/>
        </w:rPr>
      </w:pPr>
      <w:r>
        <w:rPr>
          <w:rFonts w:ascii="標楷體" w:eastAsia="標楷體" w:hAnsi="標楷體" w:hint="eastAsia"/>
          <w:sz w:val="40"/>
          <w:szCs w:val="40"/>
        </w:rPr>
        <w:t>「</w:t>
      </w:r>
      <w:r w:rsidR="00C85F09">
        <w:rPr>
          <w:rFonts w:ascii="標楷體" w:eastAsia="標楷體" w:hAnsi="標楷體" w:hint="eastAsia"/>
          <w:sz w:val="40"/>
          <w:szCs w:val="40"/>
        </w:rPr>
        <w:t>115</w:t>
      </w:r>
      <w:r w:rsidR="008408FA" w:rsidRPr="008408FA">
        <w:rPr>
          <w:rFonts w:ascii="標楷體" w:eastAsia="標楷體" w:hAnsi="標楷體" w:hint="eastAsia"/>
          <w:sz w:val="40"/>
          <w:szCs w:val="40"/>
        </w:rPr>
        <w:t>年租用公務使用之個人電腦</w:t>
      </w:r>
      <w:r w:rsidR="00C85F09">
        <w:rPr>
          <w:rFonts w:ascii="標楷體" w:eastAsia="標楷體" w:hAnsi="標楷體"/>
          <w:sz w:val="40"/>
          <w:szCs w:val="40"/>
        </w:rPr>
        <w:t>120台</w:t>
      </w:r>
      <w:r w:rsidR="008408FA" w:rsidRPr="008408FA">
        <w:rPr>
          <w:rFonts w:ascii="標楷體" w:eastAsia="標楷體" w:hAnsi="標楷體" w:hint="eastAsia"/>
          <w:sz w:val="40"/>
          <w:szCs w:val="40"/>
        </w:rPr>
        <w:t>採購案</w:t>
      </w:r>
      <w:r w:rsidRPr="00127B5C">
        <w:rPr>
          <w:rFonts w:ascii="標楷體" w:eastAsia="標楷體" w:hAnsi="標楷體" w:hint="eastAsia"/>
          <w:sz w:val="40"/>
          <w:szCs w:val="40"/>
        </w:rPr>
        <w:t>」</w:t>
      </w:r>
    </w:p>
    <w:p w14:paraId="4ED9B82F" w14:textId="6E21E9DD" w:rsidR="00D35FC2" w:rsidRPr="004E0432" w:rsidRDefault="0023753B">
      <w:pPr>
        <w:spacing w:line="440" w:lineRule="exact"/>
        <w:jc w:val="center"/>
        <w:rPr>
          <w:rFonts w:ascii="標楷體" w:eastAsia="標楷體" w:hAnsi="標楷體"/>
          <w:sz w:val="40"/>
          <w:szCs w:val="40"/>
        </w:rPr>
      </w:pPr>
      <w:r w:rsidRPr="004E0432">
        <w:rPr>
          <w:rFonts w:ascii="標楷體" w:eastAsia="標楷體" w:hAnsi="標楷體" w:hint="eastAsia"/>
          <w:sz w:val="40"/>
          <w:szCs w:val="40"/>
        </w:rPr>
        <w:t>需求</w:t>
      </w:r>
      <w:r w:rsidR="00127B5C">
        <w:rPr>
          <w:rFonts w:ascii="標楷體" w:eastAsia="標楷體" w:hAnsi="標楷體" w:hint="eastAsia"/>
          <w:sz w:val="40"/>
          <w:szCs w:val="40"/>
        </w:rPr>
        <w:t>規格</w:t>
      </w:r>
      <w:r w:rsidRPr="004E0432">
        <w:rPr>
          <w:rFonts w:ascii="標楷體" w:eastAsia="標楷體" w:hAnsi="標楷體" w:hint="eastAsia"/>
          <w:sz w:val="40"/>
          <w:szCs w:val="40"/>
        </w:rPr>
        <w:t>說明書</w:t>
      </w:r>
    </w:p>
    <w:p w14:paraId="117BB3ED" w14:textId="77777777" w:rsidR="00E9291F" w:rsidRPr="004E0432" w:rsidRDefault="00E9291F">
      <w:pPr>
        <w:pStyle w:val="21"/>
        <w:tabs>
          <w:tab w:val="clear" w:pos="480"/>
        </w:tabs>
        <w:spacing w:line="440" w:lineRule="exact"/>
        <w:ind w:left="0"/>
        <w:jc w:val="center"/>
        <w:rPr>
          <w:sz w:val="24"/>
        </w:rPr>
      </w:pPr>
    </w:p>
    <w:p w14:paraId="4B802F8A" w14:textId="77777777" w:rsidR="008408FA" w:rsidRDefault="00F039E2" w:rsidP="005977EB">
      <w:pPr>
        <w:numPr>
          <w:ilvl w:val="0"/>
          <w:numId w:val="1"/>
        </w:numPr>
        <w:tabs>
          <w:tab w:val="clear" w:pos="720"/>
        </w:tabs>
        <w:spacing w:line="480" w:lineRule="exact"/>
        <w:jc w:val="both"/>
        <w:rPr>
          <w:rFonts w:ascii="標楷體" w:eastAsia="標楷體" w:hAnsi="標楷體"/>
          <w:sz w:val="32"/>
          <w:szCs w:val="32"/>
        </w:rPr>
      </w:pPr>
      <w:r w:rsidRPr="004E0432">
        <w:rPr>
          <w:rFonts w:ascii="標楷體" w:eastAsia="標楷體" w:hAnsi="標楷體" w:hint="eastAsia"/>
          <w:sz w:val="32"/>
          <w:szCs w:val="32"/>
        </w:rPr>
        <w:t>專案概要</w:t>
      </w:r>
      <w:r w:rsidR="004E0283" w:rsidRPr="004E0432">
        <w:rPr>
          <w:rFonts w:ascii="標楷體" w:eastAsia="標楷體" w:hAnsi="標楷體"/>
          <w:sz w:val="32"/>
          <w:szCs w:val="32"/>
        </w:rPr>
        <w:t>：</w:t>
      </w:r>
    </w:p>
    <w:p w14:paraId="10C144B2" w14:textId="40DE8AB2" w:rsidR="001D48A1" w:rsidRPr="001D48A1" w:rsidRDefault="008408FA" w:rsidP="001D48A1">
      <w:pPr>
        <w:spacing w:line="480" w:lineRule="exact"/>
        <w:ind w:left="720"/>
        <w:jc w:val="both"/>
        <w:rPr>
          <w:rFonts w:ascii="標楷體" w:eastAsia="標楷體" w:hAnsi="標楷體"/>
          <w:sz w:val="28"/>
        </w:rPr>
      </w:pPr>
      <w:r w:rsidRPr="008408FA">
        <w:rPr>
          <w:rFonts w:ascii="標楷體" w:eastAsia="標楷體" w:hAnsi="標楷體" w:hint="eastAsia"/>
          <w:sz w:val="28"/>
        </w:rPr>
        <w:t>財團法人醫藥品查驗中心（以下簡稱本中心）為持續提供本中心同仁業務上使用之個人電腦，爰擬辦理「</w:t>
      </w:r>
      <w:r w:rsidR="00C85F09">
        <w:rPr>
          <w:rFonts w:ascii="標楷體" w:eastAsia="標楷體" w:hAnsi="標楷體" w:hint="eastAsia"/>
          <w:sz w:val="28"/>
        </w:rPr>
        <w:t>115</w:t>
      </w:r>
      <w:r w:rsidRPr="008408FA">
        <w:rPr>
          <w:rFonts w:ascii="標楷體" w:eastAsia="標楷體" w:hAnsi="標楷體" w:hint="eastAsia"/>
          <w:sz w:val="28"/>
        </w:rPr>
        <w:t>年租用公務使用之個人電腦</w:t>
      </w:r>
      <w:r w:rsidR="00C85F09">
        <w:rPr>
          <w:rFonts w:ascii="標楷體" w:eastAsia="標楷體" w:hAnsi="標楷體"/>
          <w:sz w:val="28"/>
        </w:rPr>
        <w:t>120台</w:t>
      </w:r>
      <w:r w:rsidRPr="008408FA">
        <w:rPr>
          <w:rFonts w:ascii="標楷體" w:eastAsia="標楷體" w:hAnsi="標楷體" w:hint="eastAsia"/>
          <w:sz w:val="28"/>
        </w:rPr>
        <w:t>採購案」(以下簡稱本案)。</w:t>
      </w:r>
    </w:p>
    <w:p w14:paraId="532CE137" w14:textId="178CA0D5" w:rsidR="00DF7635" w:rsidRPr="005F4300" w:rsidRDefault="00DF7635" w:rsidP="005977EB">
      <w:pPr>
        <w:numPr>
          <w:ilvl w:val="0"/>
          <w:numId w:val="1"/>
        </w:numPr>
        <w:spacing w:line="480" w:lineRule="exact"/>
        <w:jc w:val="both"/>
        <w:rPr>
          <w:rFonts w:ascii="標楷體" w:eastAsia="標楷體" w:hAnsi="標楷體"/>
          <w:sz w:val="28"/>
        </w:rPr>
      </w:pPr>
      <w:bookmarkStart w:id="1" w:name="_Hlk172895308"/>
      <w:r>
        <w:rPr>
          <w:rFonts w:ascii="標楷體" w:eastAsia="標楷體" w:hAnsi="標楷體" w:hint="eastAsia"/>
          <w:sz w:val="32"/>
          <w:szCs w:val="32"/>
        </w:rPr>
        <w:t>專案聲明</w:t>
      </w:r>
    </w:p>
    <w:p w14:paraId="7BC8E5E6" w14:textId="77777777" w:rsidR="00DF7635" w:rsidRPr="009077AB" w:rsidRDefault="00DF7635" w:rsidP="005F4300">
      <w:pPr>
        <w:numPr>
          <w:ilvl w:val="2"/>
          <w:numId w:val="1"/>
        </w:numPr>
        <w:tabs>
          <w:tab w:val="clear" w:pos="2666"/>
        </w:tabs>
        <w:spacing w:line="480" w:lineRule="exact"/>
        <w:ind w:left="1276"/>
        <w:jc w:val="both"/>
        <w:rPr>
          <w:rFonts w:ascii="標楷體" w:eastAsia="標楷體" w:hAnsi="標楷體"/>
          <w:sz w:val="28"/>
        </w:rPr>
      </w:pPr>
      <w:r w:rsidRPr="009077AB">
        <w:rPr>
          <w:rFonts w:ascii="標楷體" w:eastAsia="標楷體" w:hAnsi="標楷體" w:hint="eastAsia"/>
          <w:sz w:val="28"/>
        </w:rPr>
        <w:t>投標廠商投標時應提供交貨之廠牌型號，如無提供交貨之廠牌型號者，視同規格不符。</w:t>
      </w:r>
    </w:p>
    <w:p w14:paraId="6528B079" w14:textId="4B678931" w:rsidR="00DF7635" w:rsidRDefault="00DF7635" w:rsidP="005F4300">
      <w:pPr>
        <w:numPr>
          <w:ilvl w:val="2"/>
          <w:numId w:val="1"/>
        </w:numPr>
        <w:tabs>
          <w:tab w:val="clear" w:pos="2666"/>
        </w:tabs>
        <w:spacing w:line="480" w:lineRule="exact"/>
        <w:ind w:left="1276"/>
        <w:jc w:val="both"/>
        <w:rPr>
          <w:rFonts w:ascii="標楷體" w:eastAsia="標楷體" w:hAnsi="標楷體"/>
          <w:sz w:val="28"/>
        </w:rPr>
      </w:pPr>
      <w:r w:rsidRPr="00F01732">
        <w:rPr>
          <w:rFonts w:ascii="標楷體" w:eastAsia="標楷體" w:hAnsi="標楷體" w:hint="eastAsia"/>
          <w:sz w:val="28"/>
        </w:rPr>
        <w:t>本案之個人電腦、顯示器均須為</w:t>
      </w:r>
      <w:r w:rsidR="00C85F09">
        <w:rPr>
          <w:rFonts w:ascii="標楷體" w:eastAsia="標楷體" w:hAnsi="標楷體"/>
          <w:sz w:val="28"/>
        </w:rPr>
        <w:t>115</w:t>
      </w:r>
      <w:r w:rsidRPr="00F01732">
        <w:rPr>
          <w:rFonts w:ascii="標楷體" w:eastAsia="標楷體" w:hAnsi="標楷體" w:hint="eastAsia"/>
          <w:sz w:val="28"/>
        </w:rPr>
        <w:t>年</w:t>
      </w:r>
      <w:r>
        <w:rPr>
          <w:rFonts w:ascii="標楷體" w:eastAsia="標楷體" w:hAnsi="標楷體" w:hint="eastAsia"/>
          <w:sz w:val="28"/>
        </w:rPr>
        <w:t>後</w:t>
      </w:r>
      <w:r w:rsidRPr="00F01732">
        <w:rPr>
          <w:rFonts w:ascii="標楷體" w:eastAsia="標楷體" w:hAnsi="標楷體" w:hint="eastAsia"/>
          <w:sz w:val="28"/>
        </w:rPr>
        <w:t>(含)以後出廠</w:t>
      </w:r>
      <w:r>
        <w:rPr>
          <w:rFonts w:ascii="標楷體" w:eastAsia="標楷體" w:hAnsi="標楷體" w:hint="eastAsia"/>
          <w:sz w:val="28"/>
        </w:rPr>
        <w:t>新品</w:t>
      </w:r>
      <w:r w:rsidRPr="00F01732">
        <w:rPr>
          <w:rFonts w:ascii="標楷體" w:eastAsia="標楷體" w:hAnsi="標楷體" w:hint="eastAsia"/>
          <w:sz w:val="28"/>
        </w:rPr>
        <w:t>。</w:t>
      </w:r>
    </w:p>
    <w:p w14:paraId="6506FEFA" w14:textId="77777777" w:rsidR="00DF7635" w:rsidRDefault="00DF7635" w:rsidP="005F4300">
      <w:pPr>
        <w:numPr>
          <w:ilvl w:val="2"/>
          <w:numId w:val="1"/>
        </w:numPr>
        <w:tabs>
          <w:tab w:val="clear" w:pos="2666"/>
        </w:tabs>
        <w:spacing w:line="480" w:lineRule="exact"/>
        <w:ind w:left="1276"/>
        <w:jc w:val="both"/>
        <w:rPr>
          <w:rFonts w:ascii="標楷體" w:eastAsia="標楷體" w:hAnsi="標楷體"/>
          <w:sz w:val="28"/>
        </w:rPr>
      </w:pPr>
      <w:r w:rsidRPr="005F7EA7">
        <w:rPr>
          <w:rFonts w:ascii="標楷體" w:eastAsia="標楷體" w:hAnsi="標楷體" w:hint="eastAsia"/>
          <w:sz w:val="28"/>
        </w:rPr>
        <w:t>投標廠商投標時須提供規格佐證資料（如答標書所示），其文件無法證明其規格者，視同規格不符。</w:t>
      </w:r>
    </w:p>
    <w:p w14:paraId="5870A1AC" w14:textId="77777777" w:rsidR="00DF7635" w:rsidRPr="005F7EA7" w:rsidRDefault="00DF7635" w:rsidP="005F4300">
      <w:pPr>
        <w:numPr>
          <w:ilvl w:val="2"/>
          <w:numId w:val="1"/>
        </w:numPr>
        <w:tabs>
          <w:tab w:val="clear" w:pos="2666"/>
        </w:tabs>
        <w:spacing w:line="480" w:lineRule="exact"/>
        <w:ind w:left="1276"/>
        <w:jc w:val="both"/>
        <w:rPr>
          <w:rFonts w:ascii="標楷體" w:eastAsia="標楷體" w:hAnsi="標楷體"/>
          <w:sz w:val="28"/>
        </w:rPr>
      </w:pPr>
      <w:r w:rsidRPr="005F7EA7">
        <w:rPr>
          <w:rFonts w:ascii="標楷體" w:eastAsia="標楷體" w:hAnsi="標楷體" w:hint="eastAsia"/>
          <w:sz w:val="28"/>
        </w:rPr>
        <w:t>得標廠商不得以不瞭解</w:t>
      </w:r>
      <w:r>
        <w:rPr>
          <w:rFonts w:ascii="標楷體" w:eastAsia="標楷體" w:hAnsi="標楷體" w:hint="eastAsia"/>
          <w:sz w:val="28"/>
        </w:rPr>
        <w:t>本中心</w:t>
      </w:r>
      <w:r w:rsidRPr="005F7EA7">
        <w:rPr>
          <w:rFonts w:ascii="標楷體" w:eastAsia="標楷體" w:hAnsi="標楷體" w:hint="eastAsia"/>
          <w:sz w:val="28"/>
        </w:rPr>
        <w:t>之自然條件，系統運行環境或法規為理由，於日後要求延長交貨、延長驗收或補償，除非先經</w:t>
      </w:r>
      <w:r>
        <w:rPr>
          <w:rFonts w:ascii="標楷體" w:eastAsia="標楷體" w:hAnsi="標楷體" w:hint="eastAsia"/>
          <w:sz w:val="28"/>
        </w:rPr>
        <w:t>本中心</w:t>
      </w:r>
      <w:r w:rsidRPr="005F7EA7">
        <w:rPr>
          <w:rFonts w:ascii="標楷體" w:eastAsia="標楷體" w:hAnsi="標楷體" w:hint="eastAsia"/>
          <w:sz w:val="28"/>
        </w:rPr>
        <w:t>事先告知特定因素得依</w:t>
      </w:r>
      <w:r>
        <w:rPr>
          <w:rFonts w:ascii="標楷體" w:eastAsia="標楷體" w:hAnsi="標楷體" w:hint="eastAsia"/>
          <w:sz w:val="28"/>
        </w:rPr>
        <w:t>本中心</w:t>
      </w:r>
      <w:r w:rsidRPr="005F7EA7">
        <w:rPr>
          <w:rFonts w:ascii="標楷體" w:eastAsia="標楷體" w:hAnsi="標楷體" w:hint="eastAsia"/>
          <w:sz w:val="28"/>
        </w:rPr>
        <w:t>所認定時程延長。</w:t>
      </w:r>
    </w:p>
    <w:p w14:paraId="73F7300D" w14:textId="77777777" w:rsidR="00DF7635" w:rsidRDefault="00DF7635" w:rsidP="005F4300">
      <w:pPr>
        <w:numPr>
          <w:ilvl w:val="2"/>
          <w:numId w:val="1"/>
        </w:numPr>
        <w:tabs>
          <w:tab w:val="clear" w:pos="2666"/>
        </w:tabs>
        <w:spacing w:line="480" w:lineRule="exact"/>
        <w:ind w:left="1276"/>
        <w:jc w:val="both"/>
        <w:rPr>
          <w:rFonts w:ascii="標楷體" w:eastAsia="標楷體" w:hAnsi="標楷體"/>
          <w:sz w:val="28"/>
        </w:rPr>
      </w:pPr>
      <w:r w:rsidRPr="00F01732">
        <w:rPr>
          <w:rFonts w:ascii="標楷體" w:eastAsia="標楷體" w:hAnsi="標楷體" w:hint="eastAsia"/>
          <w:sz w:val="28"/>
        </w:rPr>
        <w:t>本案之個人電腦、顯示器不得為中國大陸品牌</w:t>
      </w:r>
      <w:r>
        <w:rPr>
          <w:rFonts w:ascii="標楷體" w:eastAsia="標楷體" w:hAnsi="標楷體" w:hint="eastAsia"/>
          <w:sz w:val="28"/>
        </w:rPr>
        <w:t>。</w:t>
      </w:r>
    </w:p>
    <w:p w14:paraId="47476C32" w14:textId="19A4909E" w:rsidR="00053A54" w:rsidRDefault="00053A54" w:rsidP="005F4300">
      <w:pPr>
        <w:numPr>
          <w:ilvl w:val="2"/>
          <w:numId w:val="1"/>
        </w:numPr>
        <w:tabs>
          <w:tab w:val="clear" w:pos="2666"/>
        </w:tabs>
        <w:spacing w:line="480" w:lineRule="exact"/>
        <w:ind w:left="1276"/>
        <w:jc w:val="both"/>
        <w:rPr>
          <w:rFonts w:ascii="標楷體" w:eastAsia="標楷體" w:hAnsi="標楷體"/>
          <w:sz w:val="28"/>
        </w:rPr>
      </w:pPr>
      <w:r w:rsidRPr="00053A54">
        <w:rPr>
          <w:rFonts w:ascii="標楷體" w:eastAsia="標楷體" w:hAnsi="標楷體" w:hint="eastAsia"/>
          <w:sz w:val="28"/>
        </w:rPr>
        <w:t>本採購</w:t>
      </w:r>
      <w:r w:rsidR="00540FFC">
        <w:rPr>
          <w:rFonts w:ascii="標楷體" w:eastAsia="標楷體" w:hAnsi="標楷體" w:hint="eastAsia"/>
          <w:sz w:val="28"/>
        </w:rPr>
        <w:t>非</w:t>
      </w:r>
      <w:r w:rsidRPr="00053A54">
        <w:rPr>
          <w:rFonts w:ascii="標楷體" w:eastAsia="標楷體" w:hAnsi="標楷體" w:hint="eastAsia"/>
          <w:sz w:val="28"/>
        </w:rPr>
        <w:t>屬經濟部投資審議委員會公告「具敏感性或國安（含資安）疑慮之業務範疇」之資訊服務採購</w:t>
      </w:r>
      <w:r>
        <w:rPr>
          <w:rFonts w:ascii="標楷體" w:eastAsia="標楷體" w:hAnsi="標楷體" w:hint="eastAsia"/>
          <w:sz w:val="28"/>
        </w:rPr>
        <w:t>。</w:t>
      </w:r>
    </w:p>
    <w:p w14:paraId="6B61CB02" w14:textId="77777777" w:rsidR="00DC7620" w:rsidRDefault="00DC7620" w:rsidP="00DC7620">
      <w:pPr>
        <w:numPr>
          <w:ilvl w:val="2"/>
          <w:numId w:val="1"/>
        </w:numPr>
        <w:tabs>
          <w:tab w:val="clear" w:pos="2666"/>
        </w:tabs>
        <w:spacing w:line="480" w:lineRule="exact"/>
        <w:ind w:left="1276"/>
        <w:jc w:val="both"/>
        <w:rPr>
          <w:rFonts w:ascii="標楷體" w:eastAsia="標楷體" w:hAnsi="標楷體"/>
          <w:sz w:val="28"/>
        </w:rPr>
      </w:pPr>
      <w:bookmarkStart w:id="2" w:name="_Hlk172895710"/>
      <w:r w:rsidRPr="004427C1">
        <w:rPr>
          <w:rFonts w:ascii="標楷體" w:eastAsia="標楷體" w:hAnsi="標楷體" w:hint="eastAsia"/>
          <w:sz w:val="28"/>
        </w:rPr>
        <w:t>得標廠商應對本次採購案負全部成敗責任，並負責專案之進度掌控，若有問題應積極主動協調</w:t>
      </w:r>
      <w:r>
        <w:rPr>
          <w:rFonts w:ascii="標楷體" w:eastAsia="標楷體" w:hAnsi="標楷體" w:hint="eastAsia"/>
          <w:sz w:val="28"/>
        </w:rPr>
        <w:t>本中心</w:t>
      </w:r>
      <w:r w:rsidRPr="004427C1">
        <w:rPr>
          <w:rFonts w:ascii="標楷體" w:eastAsia="標楷體" w:hAnsi="標楷體" w:hint="eastAsia"/>
          <w:sz w:val="28"/>
        </w:rPr>
        <w:t>解決，不可推諉，造成進度落後。</w:t>
      </w:r>
    </w:p>
    <w:p w14:paraId="043142B6" w14:textId="4847F01F" w:rsidR="00DF7635" w:rsidRDefault="00DF7635" w:rsidP="005F4300">
      <w:pPr>
        <w:numPr>
          <w:ilvl w:val="2"/>
          <w:numId w:val="1"/>
        </w:numPr>
        <w:tabs>
          <w:tab w:val="clear" w:pos="2666"/>
        </w:tabs>
        <w:spacing w:line="480" w:lineRule="exact"/>
        <w:ind w:left="1276"/>
        <w:jc w:val="both"/>
        <w:rPr>
          <w:rFonts w:ascii="標楷體" w:eastAsia="標楷體" w:hAnsi="標楷體"/>
          <w:sz w:val="28"/>
        </w:rPr>
      </w:pPr>
      <w:r w:rsidRPr="004427C1">
        <w:rPr>
          <w:rFonts w:ascii="標楷體" w:eastAsia="標楷體" w:hAnsi="標楷體" w:hint="eastAsia"/>
          <w:sz w:val="28"/>
        </w:rPr>
        <w:t>得標廠商於本案進行中，因故致使本</w:t>
      </w:r>
      <w:r>
        <w:rPr>
          <w:rFonts w:ascii="標楷體" w:eastAsia="標楷體" w:hAnsi="標楷體" w:hint="eastAsia"/>
          <w:sz w:val="28"/>
        </w:rPr>
        <w:t>中心</w:t>
      </w:r>
      <w:r w:rsidRPr="004427C1">
        <w:rPr>
          <w:rFonts w:ascii="標楷體" w:eastAsia="標楷體" w:hAnsi="標楷體" w:hint="eastAsia"/>
          <w:sz w:val="28"/>
        </w:rPr>
        <w:t>蒙受損失或設備系統安全受損害，無法正常運作時，概由得標廠商負責賠償，而本</w:t>
      </w:r>
      <w:r>
        <w:rPr>
          <w:rFonts w:ascii="標楷體" w:eastAsia="標楷體" w:hAnsi="標楷體" w:hint="eastAsia"/>
          <w:sz w:val="28"/>
        </w:rPr>
        <w:t>中心</w:t>
      </w:r>
      <w:r w:rsidRPr="004427C1">
        <w:rPr>
          <w:rFonts w:ascii="標楷體" w:eastAsia="標楷體" w:hAnsi="標楷體" w:hint="eastAsia"/>
          <w:sz w:val="28"/>
        </w:rPr>
        <w:t>得</w:t>
      </w:r>
      <w:r w:rsidR="004064EA">
        <w:rPr>
          <w:rFonts w:ascii="標楷體" w:eastAsia="標楷體" w:hAnsi="標楷體" w:hint="eastAsia"/>
          <w:sz w:val="28"/>
        </w:rPr>
        <w:t>先</w:t>
      </w:r>
      <w:r w:rsidRPr="004427C1">
        <w:rPr>
          <w:rFonts w:ascii="標楷體" w:eastAsia="標楷體" w:hAnsi="標楷體" w:hint="eastAsia"/>
          <w:sz w:val="28"/>
        </w:rPr>
        <w:t>自應付貨款或履約保證金中扣抵。</w:t>
      </w:r>
    </w:p>
    <w:p w14:paraId="4ED4D694" w14:textId="10C7F2EA" w:rsidR="00DF7635" w:rsidRPr="00053A54" w:rsidRDefault="00DF7635" w:rsidP="00053A54">
      <w:pPr>
        <w:numPr>
          <w:ilvl w:val="2"/>
          <w:numId w:val="1"/>
        </w:numPr>
        <w:tabs>
          <w:tab w:val="clear" w:pos="2666"/>
        </w:tabs>
        <w:spacing w:line="480" w:lineRule="exact"/>
        <w:ind w:left="1276"/>
        <w:jc w:val="both"/>
        <w:rPr>
          <w:rFonts w:ascii="標楷體" w:eastAsia="標楷體" w:hAnsi="標楷體"/>
          <w:sz w:val="28"/>
        </w:rPr>
      </w:pPr>
      <w:r w:rsidRPr="004427C1">
        <w:rPr>
          <w:rFonts w:ascii="標楷體" w:eastAsia="標楷體" w:hAnsi="標楷體" w:hint="eastAsia"/>
          <w:sz w:val="28"/>
        </w:rPr>
        <w:t>得標廠商應充分了解</w:t>
      </w:r>
      <w:r>
        <w:rPr>
          <w:rFonts w:ascii="標楷體" w:eastAsia="標楷體" w:hAnsi="標楷體" w:hint="eastAsia"/>
          <w:sz w:val="28"/>
        </w:rPr>
        <w:t>本中心</w:t>
      </w:r>
      <w:r w:rsidRPr="004427C1">
        <w:rPr>
          <w:rFonts w:ascii="標楷體" w:eastAsia="標楷體" w:hAnsi="標楷體" w:hint="eastAsia"/>
          <w:sz w:val="28"/>
        </w:rPr>
        <w:t>系統運行環境，並確保系統正常運作，如運作時須額外零件及軟體版權時，應由得標廠商完全提供。</w:t>
      </w:r>
    </w:p>
    <w:p w14:paraId="2F69481D" w14:textId="348F22C9" w:rsidR="00DF7635" w:rsidRPr="00622287" w:rsidRDefault="00DF7635" w:rsidP="00E10D88">
      <w:pPr>
        <w:numPr>
          <w:ilvl w:val="2"/>
          <w:numId w:val="1"/>
        </w:numPr>
        <w:tabs>
          <w:tab w:val="clear" w:pos="2666"/>
        </w:tabs>
        <w:spacing w:line="480" w:lineRule="exact"/>
        <w:ind w:left="1276"/>
        <w:jc w:val="both"/>
        <w:textDirection w:val="lrTbV"/>
        <w:rPr>
          <w:rFonts w:ascii="標楷體" w:eastAsia="標楷體" w:hAnsi="標楷體"/>
          <w:sz w:val="28"/>
        </w:rPr>
      </w:pPr>
      <w:r w:rsidRPr="00622287">
        <w:rPr>
          <w:rFonts w:ascii="標楷體" w:eastAsia="標楷體" w:hAnsi="標楷體" w:hint="eastAsia"/>
          <w:sz w:val="28"/>
        </w:rPr>
        <w:lastRenderedPageBreak/>
        <w:t>除原廠內附零件外，不得提供無品牌、無外包裝之散裝零件，所有軟硬體均須依本中心規定安裝完成，所須零件、耗材均由廠商自行提供。</w:t>
      </w:r>
      <w:bookmarkEnd w:id="2"/>
    </w:p>
    <w:p w14:paraId="75005D38" w14:textId="77777777" w:rsidR="00DF7635" w:rsidRDefault="00DF7635" w:rsidP="005F4300">
      <w:pPr>
        <w:numPr>
          <w:ilvl w:val="2"/>
          <w:numId w:val="1"/>
        </w:numPr>
        <w:tabs>
          <w:tab w:val="clear" w:pos="2666"/>
        </w:tabs>
        <w:spacing w:line="480" w:lineRule="exact"/>
        <w:ind w:left="1276"/>
        <w:jc w:val="both"/>
        <w:textDirection w:val="lrTbV"/>
        <w:rPr>
          <w:rFonts w:ascii="標楷體" w:eastAsia="標楷體" w:hAnsi="標楷體"/>
          <w:sz w:val="28"/>
        </w:rPr>
      </w:pPr>
      <w:r w:rsidRPr="00016BC7">
        <w:rPr>
          <w:rFonts w:ascii="標楷體" w:eastAsia="標楷體" w:hAnsi="標楷體" w:hint="eastAsia"/>
          <w:sz w:val="28"/>
        </w:rPr>
        <w:t>若設備為進口品，須提供進口報單備查。</w:t>
      </w:r>
    </w:p>
    <w:p w14:paraId="603DE72E" w14:textId="63D42A71" w:rsidR="00DF7635" w:rsidRPr="00F11091" w:rsidRDefault="00DF7635" w:rsidP="00F11091">
      <w:pPr>
        <w:numPr>
          <w:ilvl w:val="2"/>
          <w:numId w:val="1"/>
        </w:numPr>
        <w:tabs>
          <w:tab w:val="clear" w:pos="2666"/>
        </w:tabs>
        <w:spacing w:line="480" w:lineRule="exact"/>
        <w:ind w:left="1276"/>
        <w:jc w:val="both"/>
        <w:textDirection w:val="lrTbV"/>
        <w:rPr>
          <w:rFonts w:ascii="標楷體" w:eastAsia="標楷體" w:hAnsi="標楷體"/>
          <w:sz w:val="28"/>
        </w:rPr>
      </w:pPr>
      <w:r>
        <w:rPr>
          <w:rFonts w:ascii="標楷體" w:eastAsia="標楷體" w:hAnsi="標楷體" w:hint="eastAsia"/>
          <w:sz w:val="28"/>
        </w:rPr>
        <w:t>若產品具環保標章，須提供證書影本。</w:t>
      </w:r>
    </w:p>
    <w:p w14:paraId="432EE26F" w14:textId="77777777" w:rsidR="00DF7635" w:rsidRPr="00C7591F" w:rsidRDefault="00DF7635" w:rsidP="005F4300">
      <w:pPr>
        <w:numPr>
          <w:ilvl w:val="2"/>
          <w:numId w:val="1"/>
        </w:numPr>
        <w:tabs>
          <w:tab w:val="clear" w:pos="2666"/>
        </w:tabs>
        <w:spacing w:line="480" w:lineRule="exact"/>
        <w:ind w:left="1276"/>
        <w:jc w:val="both"/>
        <w:textDirection w:val="lrTbV"/>
        <w:rPr>
          <w:rFonts w:ascii="標楷體" w:eastAsia="標楷體" w:hAnsi="標楷體"/>
          <w:sz w:val="28"/>
        </w:rPr>
      </w:pPr>
      <w:r w:rsidRPr="00C7591F">
        <w:rPr>
          <w:rFonts w:ascii="標楷體" w:eastAsia="標楷體" w:hAnsi="標楷體" w:hint="eastAsia"/>
          <w:sz w:val="28"/>
        </w:rPr>
        <w:t>資訊安全需求</w:t>
      </w:r>
    </w:p>
    <w:p w14:paraId="78B196FC" w14:textId="77777777" w:rsidR="00DF7635" w:rsidRPr="00C7591F" w:rsidRDefault="00DF7635" w:rsidP="005F4300">
      <w:pPr>
        <w:pStyle w:val="ae"/>
        <w:numPr>
          <w:ilvl w:val="0"/>
          <w:numId w:val="26"/>
        </w:numPr>
        <w:spacing w:line="480" w:lineRule="exact"/>
        <w:ind w:leftChars="0"/>
        <w:jc w:val="both"/>
        <w:textDirection w:val="lrTbV"/>
        <w:rPr>
          <w:rFonts w:ascii="標楷體" w:eastAsia="標楷體" w:hAnsi="標楷體"/>
          <w:sz w:val="28"/>
        </w:rPr>
      </w:pPr>
      <w:r w:rsidRPr="00C7591F">
        <w:rPr>
          <w:rFonts w:ascii="標楷體" w:eastAsia="標楷體" w:hAnsi="標楷體" w:hint="eastAsia"/>
          <w:sz w:val="28"/>
        </w:rPr>
        <w:t>本中心不提供遠端登入，若有特殊需求須經中心同意後辦理。</w:t>
      </w:r>
    </w:p>
    <w:p w14:paraId="4FFA3982" w14:textId="77777777" w:rsidR="00DF7635" w:rsidRPr="00C7591F" w:rsidRDefault="00DF7635" w:rsidP="005F4300">
      <w:pPr>
        <w:pStyle w:val="ae"/>
        <w:numPr>
          <w:ilvl w:val="0"/>
          <w:numId w:val="26"/>
        </w:numPr>
        <w:spacing w:line="480" w:lineRule="exact"/>
        <w:ind w:leftChars="0"/>
        <w:jc w:val="both"/>
        <w:textDirection w:val="lrTbV"/>
        <w:rPr>
          <w:rFonts w:ascii="標楷體" w:eastAsia="標楷體" w:hAnsi="標楷體"/>
          <w:sz w:val="28"/>
        </w:rPr>
      </w:pPr>
      <w:r w:rsidRPr="00C7591F">
        <w:rPr>
          <w:rFonts w:ascii="標楷體" w:eastAsia="標楷體" w:hAnsi="標楷體" w:hint="eastAsia"/>
          <w:sz w:val="28"/>
        </w:rPr>
        <w:t>得標廠商須遵循本中心資訊安全政策相關規定，任何因得標廠商人員洩密所致之賠償及刑事責任，概由得標廠商負責。</w:t>
      </w:r>
    </w:p>
    <w:p w14:paraId="4D7D02B9" w14:textId="77777777" w:rsidR="00DF7635" w:rsidRPr="00C7591F" w:rsidRDefault="00DF7635" w:rsidP="005F4300">
      <w:pPr>
        <w:numPr>
          <w:ilvl w:val="2"/>
          <w:numId w:val="1"/>
        </w:numPr>
        <w:tabs>
          <w:tab w:val="clear" w:pos="2666"/>
        </w:tabs>
        <w:spacing w:line="480" w:lineRule="exact"/>
        <w:ind w:left="1276"/>
        <w:jc w:val="both"/>
        <w:textDirection w:val="lrTbV"/>
        <w:rPr>
          <w:rFonts w:ascii="標楷體" w:eastAsia="標楷體" w:hAnsi="標楷體"/>
          <w:sz w:val="28"/>
        </w:rPr>
      </w:pPr>
      <w:r w:rsidRPr="00C7591F">
        <w:rPr>
          <w:rFonts w:ascii="標楷體" w:eastAsia="標楷體" w:hAnsi="標楷體" w:hint="eastAsia"/>
          <w:sz w:val="28"/>
        </w:rPr>
        <w:t>得標廠商應對其作業方法負完全責任，並隨時注意現場安全及水、火災之防範；如因得標廠商疏忽或過失而發生任何意外事故，均由得標廠商負一切責任。</w:t>
      </w:r>
    </w:p>
    <w:p w14:paraId="4FDE4C85" w14:textId="77777777" w:rsidR="00DF7635" w:rsidRPr="00C7591F" w:rsidRDefault="00DF7635" w:rsidP="005F4300">
      <w:pPr>
        <w:numPr>
          <w:ilvl w:val="2"/>
          <w:numId w:val="1"/>
        </w:numPr>
        <w:tabs>
          <w:tab w:val="clear" w:pos="2666"/>
        </w:tabs>
        <w:spacing w:line="480" w:lineRule="exact"/>
        <w:ind w:left="1276"/>
        <w:jc w:val="both"/>
        <w:textDirection w:val="lrTbV"/>
        <w:rPr>
          <w:rFonts w:ascii="標楷體" w:eastAsia="標楷體" w:hAnsi="標楷體"/>
          <w:sz w:val="28"/>
        </w:rPr>
      </w:pPr>
      <w:r w:rsidRPr="00C7591F">
        <w:rPr>
          <w:rFonts w:ascii="標楷體" w:eastAsia="標楷體" w:hAnsi="標楷體" w:hint="eastAsia"/>
          <w:sz w:val="28"/>
        </w:rPr>
        <w:t>得標廠商應隨時清除本案所產生之一切廢料、包裝、垃圾，以確保施作現場安全及整潔，其所須費用概由得標廠商負責。</w:t>
      </w:r>
    </w:p>
    <w:p w14:paraId="1E2A77F0" w14:textId="77777777" w:rsidR="00DF7635" w:rsidRPr="00C7591F" w:rsidRDefault="00DF7635" w:rsidP="005F4300">
      <w:pPr>
        <w:numPr>
          <w:ilvl w:val="2"/>
          <w:numId w:val="1"/>
        </w:numPr>
        <w:tabs>
          <w:tab w:val="clear" w:pos="2666"/>
        </w:tabs>
        <w:spacing w:line="480" w:lineRule="exact"/>
        <w:ind w:left="1276"/>
        <w:jc w:val="both"/>
        <w:textDirection w:val="lrTbV"/>
        <w:rPr>
          <w:rFonts w:ascii="標楷體" w:eastAsia="標楷體" w:hAnsi="標楷體"/>
          <w:sz w:val="28"/>
        </w:rPr>
      </w:pPr>
      <w:r w:rsidRPr="00C7591F">
        <w:rPr>
          <w:rFonts w:ascii="標楷體" w:eastAsia="標楷體" w:hAnsi="標楷體" w:hint="eastAsia"/>
          <w:sz w:val="28"/>
        </w:rPr>
        <w:t>權利瑕疵擔保</w:t>
      </w:r>
    </w:p>
    <w:p w14:paraId="5E48020F" w14:textId="77777777" w:rsidR="00DF7635" w:rsidRPr="00C7591F" w:rsidRDefault="00DF7635" w:rsidP="005F4300">
      <w:pPr>
        <w:pStyle w:val="ae"/>
        <w:numPr>
          <w:ilvl w:val="0"/>
          <w:numId w:val="27"/>
        </w:numPr>
        <w:spacing w:line="480" w:lineRule="exact"/>
        <w:ind w:leftChars="0"/>
        <w:jc w:val="both"/>
        <w:textDirection w:val="lrTbV"/>
        <w:rPr>
          <w:rFonts w:ascii="標楷體" w:eastAsia="標楷體" w:hAnsi="標楷體"/>
          <w:sz w:val="28"/>
        </w:rPr>
      </w:pPr>
      <w:r w:rsidRPr="00C7591F">
        <w:rPr>
          <w:rFonts w:ascii="標楷體" w:eastAsia="標楷體" w:hAnsi="標楷體" w:hint="eastAsia"/>
          <w:sz w:val="28"/>
        </w:rPr>
        <w:t>得標廠商應保證本案交付本中心之產品未侵害他人之著作權及其他權利，如有侵害他人合法權益時，應由得標廠商負責處理並承擔一切法律及賠償責任。</w:t>
      </w:r>
    </w:p>
    <w:p w14:paraId="0B83EB6B" w14:textId="77777777" w:rsidR="00DF7635" w:rsidRPr="00C7591F" w:rsidRDefault="00DF7635" w:rsidP="005F4300">
      <w:pPr>
        <w:pStyle w:val="ae"/>
        <w:numPr>
          <w:ilvl w:val="0"/>
          <w:numId w:val="27"/>
        </w:numPr>
        <w:spacing w:line="480" w:lineRule="exact"/>
        <w:ind w:leftChars="0"/>
        <w:jc w:val="both"/>
        <w:textDirection w:val="lrTbV"/>
        <w:rPr>
          <w:rFonts w:ascii="標楷體" w:eastAsia="標楷體" w:hAnsi="標楷體"/>
          <w:sz w:val="28"/>
        </w:rPr>
      </w:pPr>
      <w:r w:rsidRPr="00C7591F">
        <w:rPr>
          <w:rFonts w:ascii="標楷體" w:eastAsia="標楷體" w:hAnsi="標楷體" w:hint="eastAsia"/>
          <w:sz w:val="28"/>
        </w:rPr>
        <w:t>得標廠商所提供之產品因侵害他人著作權或其他權利以致本不得繼續使用時，應按下列方式擇一解決，所衍生出之費用概由得標廠商自行負擔：</w:t>
      </w:r>
    </w:p>
    <w:p w14:paraId="5EEB25E9" w14:textId="77777777" w:rsidR="00DF7635" w:rsidRPr="00C7591F" w:rsidRDefault="00DF7635" w:rsidP="005F4300">
      <w:pPr>
        <w:pStyle w:val="ae"/>
        <w:numPr>
          <w:ilvl w:val="0"/>
          <w:numId w:val="28"/>
        </w:numPr>
        <w:spacing w:line="480" w:lineRule="exact"/>
        <w:ind w:leftChars="0"/>
        <w:jc w:val="both"/>
        <w:textDirection w:val="lrTbV"/>
        <w:rPr>
          <w:rFonts w:ascii="標楷體" w:eastAsia="標楷體" w:hAnsi="標楷體"/>
          <w:sz w:val="28"/>
        </w:rPr>
      </w:pPr>
      <w:r w:rsidRPr="00C7591F">
        <w:rPr>
          <w:rFonts w:ascii="標楷體" w:eastAsia="標楷體" w:hAnsi="標楷體" w:hint="eastAsia"/>
          <w:sz w:val="28"/>
        </w:rPr>
        <w:t>修改侵權部份，使該產品無觸犯他人權利之處。</w:t>
      </w:r>
    </w:p>
    <w:p w14:paraId="7E1A44C4" w14:textId="77777777" w:rsidR="00DF7635" w:rsidRPr="00C7591F" w:rsidRDefault="00DF7635" w:rsidP="005F4300">
      <w:pPr>
        <w:pStyle w:val="ae"/>
        <w:numPr>
          <w:ilvl w:val="0"/>
          <w:numId w:val="28"/>
        </w:numPr>
        <w:spacing w:line="480" w:lineRule="exact"/>
        <w:ind w:leftChars="0"/>
        <w:jc w:val="both"/>
        <w:textDirection w:val="lrTbV"/>
        <w:rPr>
          <w:rFonts w:ascii="標楷體" w:eastAsia="標楷體" w:hAnsi="標楷體"/>
          <w:sz w:val="28"/>
        </w:rPr>
      </w:pPr>
      <w:r w:rsidRPr="00C7591F">
        <w:rPr>
          <w:rFonts w:ascii="標楷體" w:eastAsia="標楷體" w:hAnsi="標楷體" w:hint="eastAsia"/>
          <w:sz w:val="28"/>
        </w:rPr>
        <w:t>徵得權利人授權，使本中心能繼續使用該產品。</w:t>
      </w:r>
    </w:p>
    <w:p w14:paraId="50CD0D56" w14:textId="253CD1C7" w:rsidR="00DF7635" w:rsidRPr="005F4300" w:rsidRDefault="00DF7635" w:rsidP="00053A54">
      <w:pPr>
        <w:spacing w:line="480" w:lineRule="exact"/>
        <w:jc w:val="both"/>
        <w:rPr>
          <w:rFonts w:ascii="標楷體" w:eastAsia="標楷體" w:hAnsi="標楷體"/>
          <w:sz w:val="28"/>
        </w:rPr>
      </w:pPr>
    </w:p>
    <w:p w14:paraId="16C666D4" w14:textId="77777777" w:rsidR="001D48A1" w:rsidRDefault="001D48A1">
      <w:pPr>
        <w:widowControl/>
        <w:rPr>
          <w:rFonts w:ascii="標楷體" w:eastAsia="標楷體" w:hAnsi="標楷體"/>
          <w:sz w:val="32"/>
          <w:szCs w:val="32"/>
        </w:rPr>
      </w:pPr>
      <w:r>
        <w:rPr>
          <w:rFonts w:ascii="標楷體" w:eastAsia="標楷體" w:hAnsi="標楷體"/>
          <w:sz w:val="32"/>
          <w:szCs w:val="32"/>
        </w:rPr>
        <w:br w:type="page"/>
      </w:r>
    </w:p>
    <w:p w14:paraId="65857914" w14:textId="19EC3BFF" w:rsidR="00DF7635" w:rsidRPr="004E0432" w:rsidRDefault="00DF7635" w:rsidP="005977EB">
      <w:pPr>
        <w:numPr>
          <w:ilvl w:val="0"/>
          <w:numId w:val="1"/>
        </w:numPr>
        <w:spacing w:line="480" w:lineRule="exact"/>
        <w:jc w:val="both"/>
        <w:rPr>
          <w:rFonts w:ascii="標楷體" w:eastAsia="標楷體" w:hAnsi="標楷體"/>
          <w:sz w:val="28"/>
        </w:rPr>
      </w:pPr>
      <w:r w:rsidRPr="004E0432">
        <w:rPr>
          <w:rFonts w:ascii="標楷體" w:eastAsia="標楷體" w:hAnsi="標楷體" w:hint="eastAsia"/>
          <w:sz w:val="32"/>
          <w:szCs w:val="32"/>
        </w:rPr>
        <w:lastRenderedPageBreak/>
        <w:t>採購標的規格、數量：</w:t>
      </w:r>
    </w:p>
    <w:p w14:paraId="4C82D021" w14:textId="77777777" w:rsidR="00DF7635" w:rsidRDefault="00DF7635" w:rsidP="005977EB">
      <w:pPr>
        <w:numPr>
          <w:ilvl w:val="2"/>
          <w:numId w:val="1"/>
        </w:numPr>
        <w:tabs>
          <w:tab w:val="clear" w:pos="2666"/>
        </w:tabs>
        <w:spacing w:line="480" w:lineRule="exact"/>
        <w:ind w:left="1276"/>
        <w:jc w:val="both"/>
        <w:rPr>
          <w:rFonts w:ascii="標楷體" w:eastAsia="標楷體" w:hAnsi="標楷體"/>
          <w:sz w:val="28"/>
        </w:rPr>
      </w:pPr>
      <w:r w:rsidRPr="004E0432">
        <w:rPr>
          <w:rFonts w:ascii="標楷體" w:eastAsia="標楷體" w:hAnsi="標楷體" w:hint="eastAsia"/>
          <w:sz w:val="28"/>
        </w:rPr>
        <w:t>採購標的數量及規格：</w:t>
      </w:r>
    </w:p>
    <w:tbl>
      <w:tblPr>
        <w:tblStyle w:val="1"/>
        <w:tblW w:w="9109" w:type="dxa"/>
        <w:tblInd w:w="525" w:type="dxa"/>
        <w:tblLook w:val="04A0" w:firstRow="1" w:lastRow="0" w:firstColumn="1" w:lastColumn="0" w:noHBand="0" w:noVBand="1"/>
      </w:tblPr>
      <w:tblGrid>
        <w:gridCol w:w="888"/>
        <w:gridCol w:w="1701"/>
        <w:gridCol w:w="4909"/>
        <w:gridCol w:w="818"/>
        <w:gridCol w:w="793"/>
      </w:tblGrid>
      <w:tr w:rsidR="00DF7635" w:rsidRPr="008408FA" w14:paraId="7F46740D" w14:textId="77777777" w:rsidTr="00BE4B66">
        <w:tc>
          <w:tcPr>
            <w:tcW w:w="888" w:type="dxa"/>
            <w:vAlign w:val="center"/>
          </w:tcPr>
          <w:p w14:paraId="51774FFD" w14:textId="77777777" w:rsidR="00DF7635" w:rsidRPr="008408FA" w:rsidRDefault="00DF7635" w:rsidP="008408FA">
            <w:pPr>
              <w:snapToGrid w:val="0"/>
              <w:jc w:val="center"/>
              <w:rPr>
                <w:rFonts w:eastAsia="標楷體"/>
                <w:sz w:val="28"/>
                <w:szCs w:val="28"/>
              </w:rPr>
            </w:pPr>
            <w:r w:rsidRPr="008408FA">
              <w:rPr>
                <w:rFonts w:eastAsia="標楷體" w:hint="eastAsia"/>
                <w:sz w:val="28"/>
                <w:szCs w:val="28"/>
              </w:rPr>
              <w:t>項次</w:t>
            </w:r>
          </w:p>
        </w:tc>
        <w:tc>
          <w:tcPr>
            <w:tcW w:w="1701" w:type="dxa"/>
            <w:vAlign w:val="center"/>
          </w:tcPr>
          <w:p w14:paraId="69447A1E" w14:textId="77777777" w:rsidR="00DF7635" w:rsidRPr="008408FA" w:rsidRDefault="00DF7635" w:rsidP="008408FA">
            <w:pPr>
              <w:snapToGrid w:val="0"/>
              <w:jc w:val="center"/>
              <w:rPr>
                <w:rFonts w:eastAsia="標楷體"/>
                <w:sz w:val="28"/>
                <w:szCs w:val="28"/>
              </w:rPr>
            </w:pPr>
            <w:r w:rsidRPr="008408FA">
              <w:rPr>
                <w:rFonts w:eastAsia="標楷體" w:hint="eastAsia"/>
                <w:sz w:val="28"/>
                <w:szCs w:val="28"/>
              </w:rPr>
              <w:t>品名</w:t>
            </w:r>
          </w:p>
        </w:tc>
        <w:tc>
          <w:tcPr>
            <w:tcW w:w="4909" w:type="dxa"/>
            <w:vAlign w:val="center"/>
          </w:tcPr>
          <w:p w14:paraId="030DCF9B" w14:textId="77777777" w:rsidR="00DF7635" w:rsidRPr="008408FA" w:rsidRDefault="00DF7635" w:rsidP="008408FA">
            <w:pPr>
              <w:snapToGrid w:val="0"/>
              <w:jc w:val="center"/>
              <w:rPr>
                <w:rFonts w:eastAsia="標楷體"/>
                <w:sz w:val="28"/>
                <w:szCs w:val="28"/>
              </w:rPr>
            </w:pPr>
            <w:r w:rsidRPr="008408FA">
              <w:rPr>
                <w:rFonts w:eastAsia="標楷體" w:hint="eastAsia"/>
                <w:sz w:val="28"/>
                <w:szCs w:val="28"/>
              </w:rPr>
              <w:t>廠牌／規格</w:t>
            </w:r>
          </w:p>
        </w:tc>
        <w:tc>
          <w:tcPr>
            <w:tcW w:w="818" w:type="dxa"/>
            <w:vAlign w:val="center"/>
          </w:tcPr>
          <w:p w14:paraId="43E226B4" w14:textId="77777777" w:rsidR="00DF7635" w:rsidRPr="008408FA" w:rsidRDefault="00DF7635" w:rsidP="008408FA">
            <w:pPr>
              <w:snapToGrid w:val="0"/>
              <w:jc w:val="center"/>
              <w:rPr>
                <w:rFonts w:eastAsia="標楷體"/>
                <w:sz w:val="28"/>
                <w:szCs w:val="28"/>
              </w:rPr>
            </w:pPr>
            <w:r w:rsidRPr="008408FA">
              <w:rPr>
                <w:rFonts w:eastAsia="標楷體" w:hint="eastAsia"/>
                <w:sz w:val="28"/>
                <w:szCs w:val="28"/>
              </w:rPr>
              <w:t>數量</w:t>
            </w:r>
          </w:p>
        </w:tc>
        <w:tc>
          <w:tcPr>
            <w:tcW w:w="793" w:type="dxa"/>
            <w:vAlign w:val="center"/>
          </w:tcPr>
          <w:p w14:paraId="55F3A67A" w14:textId="77777777" w:rsidR="00DF7635" w:rsidRPr="008408FA" w:rsidRDefault="00DF7635" w:rsidP="008408FA">
            <w:pPr>
              <w:snapToGrid w:val="0"/>
              <w:jc w:val="center"/>
              <w:rPr>
                <w:rFonts w:eastAsia="標楷體"/>
                <w:sz w:val="28"/>
                <w:szCs w:val="28"/>
              </w:rPr>
            </w:pPr>
            <w:r w:rsidRPr="008408FA">
              <w:rPr>
                <w:rFonts w:eastAsia="標楷體" w:hint="eastAsia"/>
                <w:sz w:val="28"/>
                <w:szCs w:val="28"/>
              </w:rPr>
              <w:t>單位</w:t>
            </w:r>
          </w:p>
        </w:tc>
      </w:tr>
      <w:tr w:rsidR="00DF7635" w:rsidRPr="008408FA" w14:paraId="3B144DDB" w14:textId="77777777" w:rsidTr="00BE4B66">
        <w:tc>
          <w:tcPr>
            <w:tcW w:w="888" w:type="dxa"/>
            <w:vAlign w:val="center"/>
          </w:tcPr>
          <w:p w14:paraId="4CDF1FD7" w14:textId="77777777" w:rsidR="00DF7635" w:rsidRPr="008408FA" w:rsidRDefault="00DF7635" w:rsidP="008408FA">
            <w:pPr>
              <w:jc w:val="center"/>
              <w:rPr>
                <w:rFonts w:eastAsia="標楷體"/>
                <w:sz w:val="28"/>
                <w:szCs w:val="28"/>
              </w:rPr>
            </w:pPr>
            <w:r>
              <w:rPr>
                <w:rFonts w:eastAsia="標楷體" w:hint="eastAsia"/>
                <w:sz w:val="28"/>
                <w:szCs w:val="28"/>
              </w:rPr>
              <w:t>1</w:t>
            </w:r>
          </w:p>
        </w:tc>
        <w:tc>
          <w:tcPr>
            <w:tcW w:w="1701" w:type="dxa"/>
            <w:vAlign w:val="center"/>
          </w:tcPr>
          <w:p w14:paraId="26D56488" w14:textId="77777777" w:rsidR="00DF7635" w:rsidRPr="008408FA" w:rsidRDefault="00DF7635" w:rsidP="008408FA">
            <w:pPr>
              <w:jc w:val="center"/>
              <w:rPr>
                <w:rFonts w:eastAsia="標楷體"/>
                <w:sz w:val="28"/>
                <w:szCs w:val="28"/>
              </w:rPr>
            </w:pPr>
            <w:r w:rsidRPr="008408FA">
              <w:rPr>
                <w:rFonts w:eastAsia="標楷體" w:hint="eastAsia"/>
                <w:sz w:val="28"/>
                <w:szCs w:val="28"/>
              </w:rPr>
              <w:t>個人電腦</w:t>
            </w:r>
          </w:p>
        </w:tc>
        <w:tc>
          <w:tcPr>
            <w:tcW w:w="4909" w:type="dxa"/>
          </w:tcPr>
          <w:p w14:paraId="637E7EAF" w14:textId="77777777" w:rsidR="00DF7635" w:rsidRPr="008408FA" w:rsidRDefault="00DF7635" w:rsidP="008408FA">
            <w:pPr>
              <w:snapToGrid w:val="0"/>
              <w:rPr>
                <w:rFonts w:eastAsia="標楷體"/>
                <w:sz w:val="28"/>
                <w:szCs w:val="28"/>
              </w:rPr>
            </w:pPr>
            <w:r w:rsidRPr="008408FA">
              <w:rPr>
                <w:rFonts w:eastAsia="標楷體" w:hint="eastAsia"/>
                <w:sz w:val="28"/>
                <w:szCs w:val="28"/>
              </w:rPr>
              <w:t>企業型個人電腦規格或同等品</w:t>
            </w:r>
            <w:r w:rsidRPr="005030CF">
              <w:rPr>
                <w:rFonts w:eastAsia="標楷體" w:hint="eastAsia"/>
                <w:sz w:val="28"/>
                <w:szCs w:val="28"/>
              </w:rPr>
              <w:t>(</w:t>
            </w:r>
            <w:r w:rsidRPr="005030CF">
              <w:rPr>
                <w:rFonts w:eastAsia="標楷體" w:hint="eastAsia"/>
                <w:sz w:val="28"/>
                <w:szCs w:val="28"/>
              </w:rPr>
              <w:t>含</w:t>
            </w:r>
            <w:r w:rsidRPr="005030CF">
              <w:rPr>
                <w:rFonts w:eastAsia="標楷體" w:hint="eastAsia"/>
                <w:sz w:val="28"/>
                <w:szCs w:val="28"/>
              </w:rPr>
              <w:t>)</w:t>
            </w:r>
            <w:r w:rsidRPr="005030CF">
              <w:rPr>
                <w:rFonts w:eastAsia="標楷體" w:hint="eastAsia"/>
                <w:sz w:val="28"/>
                <w:szCs w:val="28"/>
              </w:rPr>
              <w:t>以上</w:t>
            </w:r>
            <w:r w:rsidRPr="008408FA">
              <w:rPr>
                <w:rFonts w:eastAsia="標楷體" w:hint="eastAsia"/>
                <w:sz w:val="28"/>
                <w:szCs w:val="28"/>
              </w:rPr>
              <w:t>：</w:t>
            </w:r>
          </w:p>
          <w:p w14:paraId="06CEF225" w14:textId="2E34F0F5" w:rsidR="00DF7635" w:rsidRPr="005030CF" w:rsidRDefault="00DF7635" w:rsidP="005030CF">
            <w:pPr>
              <w:pStyle w:val="ae"/>
              <w:numPr>
                <w:ilvl w:val="0"/>
                <w:numId w:val="21"/>
              </w:numPr>
              <w:snapToGrid w:val="0"/>
              <w:ind w:leftChars="0"/>
              <w:rPr>
                <w:rFonts w:eastAsia="標楷體"/>
                <w:sz w:val="28"/>
                <w:szCs w:val="28"/>
              </w:rPr>
            </w:pPr>
            <w:r w:rsidRPr="00221CA7">
              <w:rPr>
                <w:rFonts w:eastAsia="標楷體" w:hint="eastAsia"/>
                <w:sz w:val="28"/>
                <w:szCs w:val="28"/>
              </w:rPr>
              <w:t>處理器：</w:t>
            </w:r>
            <w:r w:rsidRPr="00221CA7">
              <w:rPr>
                <w:rFonts w:eastAsia="標楷體" w:hint="eastAsia"/>
                <w:sz w:val="28"/>
                <w:szCs w:val="28"/>
              </w:rPr>
              <w:t>Intel® Core</w:t>
            </w:r>
            <w:r w:rsidRPr="00221CA7">
              <w:rPr>
                <w:rFonts w:eastAsia="標楷體" w:hint="eastAsia"/>
                <w:sz w:val="28"/>
                <w:szCs w:val="28"/>
              </w:rPr>
              <w:t>™</w:t>
            </w:r>
            <w:r w:rsidRPr="00221CA7">
              <w:rPr>
                <w:rFonts w:eastAsia="標楷體" w:hint="eastAsia"/>
                <w:sz w:val="28"/>
                <w:szCs w:val="28"/>
              </w:rPr>
              <w:t xml:space="preserve"> i5-1</w:t>
            </w:r>
            <w:r>
              <w:rPr>
                <w:rFonts w:eastAsia="標楷體"/>
                <w:sz w:val="28"/>
                <w:szCs w:val="28"/>
              </w:rPr>
              <w:t>4</w:t>
            </w:r>
            <w:r w:rsidRPr="00221CA7">
              <w:rPr>
                <w:rFonts w:eastAsia="標楷體" w:hint="eastAsia"/>
                <w:sz w:val="28"/>
                <w:szCs w:val="28"/>
              </w:rPr>
              <w:t>500</w:t>
            </w:r>
            <w:r w:rsidRPr="005030CF">
              <w:rPr>
                <w:rFonts w:eastAsia="標楷體" w:hint="eastAsia"/>
                <w:sz w:val="28"/>
                <w:szCs w:val="28"/>
              </w:rPr>
              <w:t>。</w:t>
            </w:r>
          </w:p>
          <w:p w14:paraId="4C2C1E80" w14:textId="7C9D4F73" w:rsidR="00DF7635" w:rsidRPr="00221CA7" w:rsidRDefault="00C646B4" w:rsidP="005977EB">
            <w:pPr>
              <w:pStyle w:val="ae"/>
              <w:numPr>
                <w:ilvl w:val="0"/>
                <w:numId w:val="21"/>
              </w:numPr>
              <w:snapToGrid w:val="0"/>
              <w:ind w:leftChars="0"/>
              <w:rPr>
                <w:rFonts w:eastAsia="標楷體"/>
                <w:sz w:val="28"/>
                <w:szCs w:val="28"/>
              </w:rPr>
            </w:pPr>
            <w:r w:rsidRPr="00C646B4">
              <w:rPr>
                <w:rFonts w:eastAsia="標楷體" w:hint="eastAsia"/>
                <w:sz w:val="28"/>
                <w:szCs w:val="28"/>
              </w:rPr>
              <w:t>晶片組：應為以下任一晶片組</w:t>
            </w:r>
            <w:r w:rsidR="00600EC1">
              <w:rPr>
                <w:rFonts w:eastAsia="標楷體" w:hint="eastAsia"/>
                <w:sz w:val="28"/>
                <w:szCs w:val="28"/>
              </w:rPr>
              <w:t>：</w:t>
            </w:r>
            <w:r w:rsidRPr="00C646B4">
              <w:rPr>
                <w:rFonts w:eastAsia="標楷體" w:hint="eastAsia"/>
                <w:sz w:val="28"/>
                <w:szCs w:val="28"/>
              </w:rPr>
              <w:t>Intel® B760</w:t>
            </w:r>
            <w:r w:rsidRPr="00C646B4">
              <w:rPr>
                <w:rFonts w:eastAsia="標楷體" w:hint="eastAsia"/>
                <w:sz w:val="28"/>
                <w:szCs w:val="28"/>
              </w:rPr>
              <w:t>晶片組、</w:t>
            </w:r>
            <w:r w:rsidRPr="00C646B4">
              <w:rPr>
                <w:rFonts w:eastAsia="標楷體" w:hint="eastAsia"/>
                <w:sz w:val="28"/>
                <w:szCs w:val="28"/>
              </w:rPr>
              <w:t>Intel® Q670</w:t>
            </w:r>
            <w:r w:rsidRPr="00C646B4">
              <w:rPr>
                <w:rFonts w:eastAsia="標楷體" w:hint="eastAsia"/>
                <w:sz w:val="28"/>
                <w:szCs w:val="28"/>
              </w:rPr>
              <w:t>晶片組、</w:t>
            </w:r>
            <w:r w:rsidRPr="00C646B4">
              <w:rPr>
                <w:rFonts w:eastAsia="標楷體" w:hint="eastAsia"/>
                <w:sz w:val="28"/>
                <w:szCs w:val="28"/>
              </w:rPr>
              <w:t>Intel® W680</w:t>
            </w:r>
            <w:r w:rsidRPr="00C646B4">
              <w:rPr>
                <w:rFonts w:eastAsia="標楷體" w:hint="eastAsia"/>
                <w:sz w:val="28"/>
                <w:szCs w:val="28"/>
              </w:rPr>
              <w:t>晶片組</w:t>
            </w:r>
            <w:r w:rsidR="00DF7635">
              <w:rPr>
                <w:rFonts w:eastAsia="標楷體" w:hint="eastAsia"/>
                <w:sz w:val="28"/>
                <w:szCs w:val="28"/>
              </w:rPr>
              <w:t>。</w:t>
            </w:r>
          </w:p>
          <w:p w14:paraId="539B0305" w14:textId="2B8A4D48" w:rsidR="00DF7635" w:rsidRPr="00C646B4" w:rsidRDefault="00DF7635" w:rsidP="007A61F8">
            <w:pPr>
              <w:pStyle w:val="ae"/>
              <w:numPr>
                <w:ilvl w:val="0"/>
                <w:numId w:val="21"/>
              </w:numPr>
              <w:snapToGrid w:val="0"/>
              <w:ind w:leftChars="0"/>
              <w:rPr>
                <w:rFonts w:eastAsia="標楷體"/>
                <w:sz w:val="28"/>
                <w:szCs w:val="28"/>
              </w:rPr>
            </w:pPr>
            <w:r w:rsidRPr="00C646B4">
              <w:rPr>
                <w:rFonts w:eastAsia="標楷體" w:hint="eastAsia"/>
                <w:sz w:val="28"/>
                <w:szCs w:val="28"/>
              </w:rPr>
              <w:t>記憶體：</w:t>
            </w:r>
            <w:r w:rsidRPr="00C646B4">
              <w:rPr>
                <w:rFonts w:eastAsia="標楷體" w:hint="eastAsia"/>
                <w:sz w:val="28"/>
                <w:szCs w:val="28"/>
              </w:rPr>
              <w:t>16G*2</w:t>
            </w:r>
            <w:r w:rsidR="00C646B4">
              <w:rPr>
                <w:rFonts w:eastAsia="標楷體" w:hint="eastAsia"/>
                <w:sz w:val="28"/>
                <w:szCs w:val="28"/>
              </w:rPr>
              <w:t>，</w:t>
            </w:r>
            <w:r w:rsidR="00C646B4" w:rsidRPr="00C646B4">
              <w:rPr>
                <w:rFonts w:eastAsia="標楷體" w:hint="eastAsia"/>
                <w:sz w:val="28"/>
                <w:szCs w:val="28"/>
              </w:rPr>
              <w:t>支援</w:t>
            </w:r>
            <w:r w:rsidR="00C646B4" w:rsidRPr="00C646B4">
              <w:rPr>
                <w:rFonts w:eastAsia="標楷體" w:hint="eastAsia"/>
                <w:sz w:val="28"/>
                <w:szCs w:val="28"/>
              </w:rPr>
              <w:t>DDR5 4800MHz</w:t>
            </w:r>
            <w:r w:rsidR="00C646B4" w:rsidRPr="00C646B4">
              <w:rPr>
                <w:rFonts w:eastAsia="標楷體" w:hint="eastAsia"/>
                <w:sz w:val="28"/>
                <w:szCs w:val="28"/>
              </w:rPr>
              <w:t>記憶體頻率，提供</w:t>
            </w:r>
            <w:r w:rsidR="00C646B4" w:rsidRPr="00C646B4">
              <w:rPr>
                <w:rFonts w:eastAsia="標楷體" w:hint="eastAsia"/>
                <w:sz w:val="28"/>
                <w:szCs w:val="28"/>
              </w:rPr>
              <w:t xml:space="preserve">DDR5 </w:t>
            </w:r>
            <w:r w:rsidR="00C646B4" w:rsidRPr="00C646B4">
              <w:rPr>
                <w:rFonts w:eastAsia="標楷體" w:hint="eastAsia"/>
                <w:sz w:val="28"/>
                <w:szCs w:val="28"/>
              </w:rPr>
              <w:t>傳輸速率</w:t>
            </w:r>
            <w:r w:rsidR="00C646B4" w:rsidRPr="00C646B4">
              <w:rPr>
                <w:rFonts w:eastAsia="標楷體" w:hint="eastAsia"/>
                <w:sz w:val="28"/>
                <w:szCs w:val="28"/>
              </w:rPr>
              <w:t>4400MT/s</w:t>
            </w:r>
            <w:r w:rsidRPr="00C646B4">
              <w:rPr>
                <w:rFonts w:eastAsia="標楷體" w:hint="eastAsia"/>
                <w:sz w:val="28"/>
                <w:szCs w:val="28"/>
              </w:rPr>
              <w:t>。</w:t>
            </w:r>
          </w:p>
          <w:p w14:paraId="7CCFAD94" w14:textId="4B5CE356" w:rsidR="00DF7635" w:rsidRDefault="00DF7635" w:rsidP="005977EB">
            <w:pPr>
              <w:pStyle w:val="ae"/>
              <w:numPr>
                <w:ilvl w:val="0"/>
                <w:numId w:val="21"/>
              </w:numPr>
              <w:snapToGrid w:val="0"/>
              <w:ind w:leftChars="0"/>
              <w:rPr>
                <w:rFonts w:eastAsia="標楷體"/>
                <w:sz w:val="28"/>
                <w:szCs w:val="28"/>
              </w:rPr>
            </w:pPr>
            <w:r>
              <w:rPr>
                <w:rFonts w:eastAsia="標楷體" w:hint="eastAsia"/>
                <w:sz w:val="28"/>
                <w:szCs w:val="28"/>
              </w:rPr>
              <w:t>系統硬碟：</w:t>
            </w:r>
            <w:r w:rsidR="00352A4A" w:rsidRPr="00C646B4">
              <w:rPr>
                <w:rFonts w:eastAsia="標楷體" w:hint="eastAsia"/>
                <w:sz w:val="28"/>
                <w:szCs w:val="28"/>
              </w:rPr>
              <w:t xml:space="preserve">500GB </w:t>
            </w:r>
            <w:r w:rsidR="00C646B4" w:rsidRPr="00C646B4">
              <w:rPr>
                <w:rFonts w:eastAsia="標楷體" w:hint="eastAsia"/>
                <w:sz w:val="28"/>
                <w:szCs w:val="28"/>
              </w:rPr>
              <w:t xml:space="preserve">M.2 PCIe </w:t>
            </w:r>
            <w:r w:rsidR="00C646B4" w:rsidRPr="00C646B4">
              <w:rPr>
                <w:rFonts w:eastAsia="標楷體" w:hint="eastAsia"/>
                <w:sz w:val="28"/>
                <w:szCs w:val="28"/>
              </w:rPr>
              <w:t>介面固態硬碟</w:t>
            </w:r>
            <w:r w:rsidR="00C646B4" w:rsidRPr="00C646B4">
              <w:rPr>
                <w:rFonts w:eastAsia="標楷體" w:hint="eastAsia"/>
                <w:sz w:val="28"/>
                <w:szCs w:val="28"/>
              </w:rPr>
              <w:t>(SSD</w:t>
            </w:r>
            <w:r w:rsidR="00C646B4" w:rsidRPr="00C646B4">
              <w:rPr>
                <w:rFonts w:eastAsia="標楷體" w:hint="eastAsia"/>
                <w:sz w:val="28"/>
                <w:szCs w:val="28"/>
              </w:rPr>
              <w:t>，</w:t>
            </w:r>
            <w:r w:rsidR="00C646B4" w:rsidRPr="00C646B4">
              <w:rPr>
                <w:rFonts w:eastAsia="標楷體" w:hint="eastAsia"/>
                <w:sz w:val="28"/>
                <w:szCs w:val="28"/>
              </w:rPr>
              <w:t>Solid State Drive)</w:t>
            </w:r>
            <w:r w:rsidRPr="009077AB">
              <w:rPr>
                <w:rFonts w:eastAsia="標楷體" w:hint="eastAsia"/>
                <w:sz w:val="28"/>
                <w:szCs w:val="28"/>
              </w:rPr>
              <w:t>。</w:t>
            </w:r>
          </w:p>
          <w:p w14:paraId="46431401" w14:textId="49B41DB8" w:rsidR="00DF7635" w:rsidRDefault="00DF7635" w:rsidP="005977EB">
            <w:pPr>
              <w:pStyle w:val="ae"/>
              <w:numPr>
                <w:ilvl w:val="0"/>
                <w:numId w:val="21"/>
              </w:numPr>
              <w:snapToGrid w:val="0"/>
              <w:ind w:leftChars="0"/>
              <w:rPr>
                <w:rFonts w:eastAsia="標楷體"/>
                <w:sz w:val="28"/>
                <w:szCs w:val="28"/>
              </w:rPr>
            </w:pPr>
            <w:r w:rsidRPr="00221CA7">
              <w:rPr>
                <w:rFonts w:eastAsia="標楷體" w:hint="eastAsia"/>
                <w:sz w:val="28"/>
                <w:szCs w:val="28"/>
              </w:rPr>
              <w:t>儲存硬碟</w:t>
            </w:r>
            <w:r>
              <w:rPr>
                <w:rFonts w:eastAsia="標楷體" w:hint="eastAsia"/>
                <w:sz w:val="28"/>
                <w:szCs w:val="28"/>
              </w:rPr>
              <w:t>：</w:t>
            </w:r>
            <w:r w:rsidR="00352A4A" w:rsidRPr="00C646B4">
              <w:rPr>
                <w:rFonts w:eastAsia="標楷體" w:hint="eastAsia"/>
                <w:sz w:val="28"/>
                <w:szCs w:val="28"/>
              </w:rPr>
              <w:t xml:space="preserve">500GB </w:t>
            </w:r>
            <w:r w:rsidR="00C646B4" w:rsidRPr="00C646B4">
              <w:rPr>
                <w:rFonts w:eastAsia="標楷體" w:hint="eastAsia"/>
                <w:sz w:val="28"/>
                <w:szCs w:val="28"/>
              </w:rPr>
              <w:t xml:space="preserve">M.2 PCIe </w:t>
            </w:r>
            <w:r w:rsidR="00C646B4" w:rsidRPr="00C646B4">
              <w:rPr>
                <w:rFonts w:eastAsia="標楷體" w:hint="eastAsia"/>
                <w:sz w:val="28"/>
                <w:szCs w:val="28"/>
              </w:rPr>
              <w:t>介面固態硬碟</w:t>
            </w:r>
            <w:r w:rsidR="00C646B4" w:rsidRPr="00C646B4">
              <w:rPr>
                <w:rFonts w:eastAsia="標楷體" w:hint="eastAsia"/>
                <w:sz w:val="28"/>
                <w:szCs w:val="28"/>
              </w:rPr>
              <w:t>(SSD</w:t>
            </w:r>
            <w:r w:rsidR="00C646B4" w:rsidRPr="00C646B4">
              <w:rPr>
                <w:rFonts w:eastAsia="標楷體" w:hint="eastAsia"/>
                <w:sz w:val="28"/>
                <w:szCs w:val="28"/>
              </w:rPr>
              <w:t>，</w:t>
            </w:r>
            <w:r w:rsidR="00C646B4" w:rsidRPr="00C646B4">
              <w:rPr>
                <w:rFonts w:eastAsia="標楷體" w:hint="eastAsia"/>
                <w:sz w:val="28"/>
                <w:szCs w:val="28"/>
              </w:rPr>
              <w:t>Solid State Drive)</w:t>
            </w:r>
            <w:r>
              <w:rPr>
                <w:rFonts w:eastAsia="標楷體" w:hint="eastAsia"/>
                <w:sz w:val="28"/>
                <w:szCs w:val="28"/>
              </w:rPr>
              <w:t>。</w:t>
            </w:r>
          </w:p>
          <w:p w14:paraId="16635357" w14:textId="77777777" w:rsidR="00DF7635" w:rsidRPr="00221CA7" w:rsidRDefault="00DF7635" w:rsidP="005977EB">
            <w:pPr>
              <w:pStyle w:val="ae"/>
              <w:numPr>
                <w:ilvl w:val="0"/>
                <w:numId w:val="21"/>
              </w:numPr>
              <w:snapToGrid w:val="0"/>
              <w:ind w:leftChars="0"/>
              <w:rPr>
                <w:rFonts w:eastAsia="標楷體"/>
                <w:sz w:val="28"/>
                <w:szCs w:val="28"/>
              </w:rPr>
            </w:pPr>
            <w:r w:rsidRPr="005030CF">
              <w:rPr>
                <w:rFonts w:eastAsia="標楷體" w:hint="eastAsia"/>
                <w:sz w:val="28"/>
                <w:szCs w:val="28"/>
              </w:rPr>
              <w:t>網路介面：內建</w:t>
            </w:r>
            <w:r w:rsidRPr="005030CF">
              <w:rPr>
                <w:rFonts w:eastAsia="標楷體" w:hint="eastAsia"/>
                <w:sz w:val="28"/>
                <w:szCs w:val="28"/>
              </w:rPr>
              <w:t>UTP</w:t>
            </w:r>
            <w:r w:rsidRPr="005030CF">
              <w:rPr>
                <w:rFonts w:eastAsia="標楷體" w:hint="eastAsia"/>
                <w:sz w:val="28"/>
                <w:szCs w:val="28"/>
              </w:rPr>
              <w:t>接頭，支援</w:t>
            </w:r>
            <w:r w:rsidRPr="005030CF">
              <w:rPr>
                <w:rFonts w:eastAsia="標楷體" w:hint="eastAsia"/>
                <w:sz w:val="28"/>
                <w:szCs w:val="28"/>
              </w:rPr>
              <w:t>10/100/1000 Mbps(</w:t>
            </w:r>
            <w:r w:rsidRPr="005030CF">
              <w:rPr>
                <w:rFonts w:eastAsia="標楷體" w:hint="eastAsia"/>
                <w:sz w:val="28"/>
                <w:szCs w:val="28"/>
              </w:rPr>
              <w:t>含</w:t>
            </w:r>
            <w:r w:rsidRPr="005030CF">
              <w:rPr>
                <w:rFonts w:eastAsia="標楷體" w:hint="eastAsia"/>
                <w:sz w:val="28"/>
                <w:szCs w:val="28"/>
              </w:rPr>
              <w:t>)</w:t>
            </w:r>
            <w:r w:rsidRPr="005030CF">
              <w:rPr>
                <w:rFonts w:eastAsia="標楷體" w:hint="eastAsia"/>
                <w:sz w:val="28"/>
                <w:szCs w:val="28"/>
              </w:rPr>
              <w:t>以上</w:t>
            </w:r>
            <w:r w:rsidRPr="005030CF">
              <w:rPr>
                <w:rFonts w:eastAsia="標楷體" w:hint="eastAsia"/>
                <w:sz w:val="28"/>
                <w:szCs w:val="28"/>
              </w:rPr>
              <w:t>Ethernet</w:t>
            </w:r>
            <w:r w:rsidRPr="005030CF">
              <w:rPr>
                <w:rFonts w:eastAsia="標楷體" w:hint="eastAsia"/>
                <w:sz w:val="28"/>
                <w:szCs w:val="28"/>
              </w:rPr>
              <w:t>。</w:t>
            </w:r>
          </w:p>
          <w:p w14:paraId="7B80F66F" w14:textId="4C830D4E" w:rsidR="00DF7635" w:rsidRPr="00923D44" w:rsidRDefault="00DF7635" w:rsidP="007B0D62">
            <w:pPr>
              <w:pStyle w:val="ae"/>
              <w:numPr>
                <w:ilvl w:val="0"/>
                <w:numId w:val="21"/>
              </w:numPr>
              <w:snapToGrid w:val="0"/>
              <w:ind w:leftChars="0"/>
              <w:rPr>
                <w:rFonts w:eastAsia="標楷體"/>
                <w:sz w:val="28"/>
                <w:szCs w:val="28"/>
              </w:rPr>
            </w:pPr>
            <w:r w:rsidRPr="00923D44">
              <w:rPr>
                <w:rFonts w:eastAsia="標楷體" w:hint="eastAsia"/>
                <w:sz w:val="28"/>
                <w:szCs w:val="28"/>
              </w:rPr>
              <w:t>DVD</w:t>
            </w:r>
            <w:r w:rsidRPr="00923D44">
              <w:rPr>
                <w:rFonts w:eastAsia="標楷體" w:hint="eastAsia"/>
                <w:sz w:val="28"/>
                <w:szCs w:val="28"/>
              </w:rPr>
              <w:t>燒錄機。</w:t>
            </w:r>
          </w:p>
          <w:p w14:paraId="1D7B0B9E" w14:textId="7AB25E92" w:rsidR="00DF7635" w:rsidRPr="00823A8D" w:rsidRDefault="00DF7635" w:rsidP="005977EB">
            <w:pPr>
              <w:pStyle w:val="ae"/>
              <w:numPr>
                <w:ilvl w:val="0"/>
                <w:numId w:val="21"/>
              </w:numPr>
              <w:snapToGrid w:val="0"/>
              <w:ind w:leftChars="0"/>
              <w:rPr>
                <w:rFonts w:eastAsia="標楷體"/>
                <w:sz w:val="28"/>
                <w:szCs w:val="28"/>
              </w:rPr>
            </w:pPr>
            <w:r w:rsidRPr="00823A8D">
              <w:rPr>
                <w:rFonts w:eastAsia="標楷體" w:hint="eastAsia"/>
                <w:sz w:val="28"/>
                <w:szCs w:val="28"/>
              </w:rPr>
              <w:t>螢幕輸出埠：</w:t>
            </w:r>
            <w:r w:rsidRPr="00823A8D">
              <w:rPr>
                <w:rFonts w:eastAsia="標楷體" w:hint="eastAsia"/>
                <w:sz w:val="28"/>
                <w:szCs w:val="28"/>
              </w:rPr>
              <w:t>VGA*1</w:t>
            </w:r>
            <w:r w:rsidRPr="00823A8D">
              <w:rPr>
                <w:rFonts w:eastAsia="標楷體" w:hint="eastAsia"/>
                <w:sz w:val="28"/>
                <w:szCs w:val="28"/>
              </w:rPr>
              <w:t>、</w:t>
            </w:r>
            <w:r w:rsidRPr="00823A8D">
              <w:rPr>
                <w:rFonts w:eastAsia="標楷體" w:hint="eastAsia"/>
                <w:sz w:val="28"/>
                <w:szCs w:val="28"/>
              </w:rPr>
              <w:t>HDMI*1</w:t>
            </w:r>
            <w:r w:rsidRPr="00823A8D">
              <w:rPr>
                <w:rFonts w:eastAsia="標楷體" w:hint="eastAsia"/>
                <w:sz w:val="28"/>
                <w:szCs w:val="28"/>
              </w:rPr>
              <w:t>、</w:t>
            </w:r>
            <w:r w:rsidRPr="00823A8D">
              <w:rPr>
                <w:rFonts w:eastAsia="標楷體" w:hint="eastAsia"/>
                <w:sz w:val="28"/>
                <w:szCs w:val="28"/>
              </w:rPr>
              <w:t>Display Port*</w:t>
            </w:r>
            <w:r w:rsidR="00847CEB" w:rsidRPr="00823A8D">
              <w:rPr>
                <w:rFonts w:eastAsia="標楷體"/>
                <w:sz w:val="28"/>
                <w:szCs w:val="28"/>
              </w:rPr>
              <w:t>1</w:t>
            </w:r>
            <w:r w:rsidRPr="00823A8D">
              <w:rPr>
                <w:rFonts w:eastAsia="標楷體" w:hint="eastAsia"/>
                <w:sz w:val="28"/>
                <w:szCs w:val="28"/>
              </w:rPr>
              <w:t>，需可</w:t>
            </w:r>
            <w:r w:rsidR="00B139D6">
              <w:rPr>
                <w:rFonts w:eastAsia="標楷體" w:hint="eastAsia"/>
                <w:sz w:val="28"/>
                <w:szCs w:val="28"/>
              </w:rPr>
              <w:t>支</w:t>
            </w:r>
            <w:r w:rsidRPr="00823A8D">
              <w:rPr>
                <w:rFonts w:eastAsia="標楷體" w:hint="eastAsia"/>
                <w:sz w:val="28"/>
                <w:szCs w:val="28"/>
              </w:rPr>
              <w:t>援三螢幕輸出。</w:t>
            </w:r>
          </w:p>
          <w:p w14:paraId="147979A7" w14:textId="2A1A0766" w:rsidR="00DF7635" w:rsidRPr="00823A8D" w:rsidRDefault="00DF7635" w:rsidP="005977EB">
            <w:pPr>
              <w:pStyle w:val="ae"/>
              <w:numPr>
                <w:ilvl w:val="0"/>
                <w:numId w:val="21"/>
              </w:numPr>
              <w:snapToGrid w:val="0"/>
              <w:ind w:leftChars="0"/>
              <w:rPr>
                <w:rFonts w:eastAsia="標楷體"/>
                <w:sz w:val="28"/>
                <w:szCs w:val="28"/>
              </w:rPr>
            </w:pPr>
            <w:r w:rsidRPr="00823A8D">
              <w:rPr>
                <w:rFonts w:eastAsia="標楷體" w:hint="eastAsia"/>
                <w:sz w:val="28"/>
                <w:szCs w:val="28"/>
              </w:rPr>
              <w:t>電源供應器：輸出功率</w:t>
            </w:r>
            <w:r w:rsidR="00733E2E" w:rsidRPr="00823A8D">
              <w:rPr>
                <w:rFonts w:eastAsia="標楷體"/>
                <w:sz w:val="28"/>
                <w:szCs w:val="28"/>
              </w:rPr>
              <w:t>300</w:t>
            </w:r>
            <w:r w:rsidRPr="00823A8D">
              <w:rPr>
                <w:rFonts w:eastAsia="標楷體" w:hint="eastAsia"/>
                <w:sz w:val="28"/>
                <w:szCs w:val="28"/>
              </w:rPr>
              <w:t>W</w:t>
            </w:r>
            <w:r w:rsidR="00847CEB" w:rsidRPr="00823A8D">
              <w:rPr>
                <w:rFonts w:eastAsia="標楷體" w:hint="eastAsia"/>
                <w:sz w:val="28"/>
                <w:szCs w:val="28"/>
              </w:rPr>
              <w:t>。</w:t>
            </w:r>
          </w:p>
          <w:p w14:paraId="133CB990" w14:textId="115257F9" w:rsidR="00DF7635" w:rsidRDefault="00140E4A" w:rsidP="005977EB">
            <w:pPr>
              <w:pStyle w:val="ae"/>
              <w:numPr>
                <w:ilvl w:val="0"/>
                <w:numId w:val="21"/>
              </w:numPr>
              <w:snapToGrid w:val="0"/>
              <w:ind w:leftChars="0"/>
              <w:rPr>
                <w:rFonts w:eastAsia="標楷體"/>
                <w:sz w:val="28"/>
                <w:szCs w:val="28"/>
              </w:rPr>
            </w:pPr>
            <w:r>
              <w:rPr>
                <w:rFonts w:eastAsia="標楷體" w:hint="eastAsia"/>
                <w:sz w:val="28"/>
                <w:szCs w:val="28"/>
              </w:rPr>
              <w:t>內建或外接</w:t>
            </w:r>
            <w:r w:rsidR="00DF7635" w:rsidRPr="00221CA7">
              <w:rPr>
                <w:rFonts w:eastAsia="標楷體" w:hint="eastAsia"/>
                <w:sz w:val="28"/>
                <w:szCs w:val="28"/>
              </w:rPr>
              <w:t>IC</w:t>
            </w:r>
            <w:r w:rsidR="00DF7635" w:rsidRPr="00221CA7">
              <w:rPr>
                <w:rFonts w:eastAsia="標楷體" w:hint="eastAsia"/>
                <w:sz w:val="28"/>
                <w:szCs w:val="28"/>
              </w:rPr>
              <w:t>卡讀卡機</w:t>
            </w:r>
            <w:r w:rsidR="00DF7635" w:rsidRPr="00221CA7">
              <w:rPr>
                <w:rFonts w:eastAsia="標楷體" w:hint="eastAsia"/>
                <w:sz w:val="28"/>
                <w:szCs w:val="28"/>
              </w:rPr>
              <w:t>(</w:t>
            </w:r>
            <w:r w:rsidR="00DF7635" w:rsidRPr="00221CA7">
              <w:rPr>
                <w:rFonts w:eastAsia="標楷體" w:hint="eastAsia"/>
                <w:sz w:val="28"/>
                <w:szCs w:val="28"/>
              </w:rPr>
              <w:t>須可讀取自然人憑證</w:t>
            </w:r>
            <w:r w:rsidR="00DF7635" w:rsidRPr="00221CA7">
              <w:rPr>
                <w:rFonts w:eastAsia="標楷體" w:hint="eastAsia"/>
                <w:sz w:val="28"/>
                <w:szCs w:val="28"/>
              </w:rPr>
              <w:t>IC</w:t>
            </w:r>
            <w:r w:rsidR="00DF7635" w:rsidRPr="00221CA7">
              <w:rPr>
                <w:rFonts w:eastAsia="標楷體" w:hint="eastAsia"/>
                <w:sz w:val="28"/>
                <w:szCs w:val="28"/>
              </w:rPr>
              <w:t>卡</w:t>
            </w:r>
            <w:r w:rsidR="00DF7635" w:rsidRPr="00221CA7">
              <w:rPr>
                <w:rFonts w:eastAsia="標楷體" w:hint="eastAsia"/>
                <w:sz w:val="28"/>
                <w:szCs w:val="28"/>
              </w:rPr>
              <w:t>)</w:t>
            </w:r>
          </w:p>
          <w:p w14:paraId="039EE0BB" w14:textId="3F6089E4" w:rsidR="00DF7635" w:rsidRPr="00221CA7" w:rsidRDefault="00DF7635" w:rsidP="005977EB">
            <w:pPr>
              <w:pStyle w:val="ae"/>
              <w:numPr>
                <w:ilvl w:val="0"/>
                <w:numId w:val="21"/>
              </w:numPr>
              <w:snapToGrid w:val="0"/>
              <w:ind w:leftChars="0"/>
              <w:rPr>
                <w:rFonts w:eastAsia="標楷體"/>
                <w:sz w:val="28"/>
                <w:szCs w:val="28"/>
              </w:rPr>
            </w:pPr>
            <w:r w:rsidRPr="002E54FB">
              <w:rPr>
                <w:rFonts w:eastAsia="標楷體" w:hint="eastAsia"/>
                <w:sz w:val="28"/>
                <w:szCs w:val="28"/>
              </w:rPr>
              <w:t>機體尺寸</w:t>
            </w:r>
            <w:r>
              <w:rPr>
                <w:rFonts w:eastAsia="標楷體" w:hint="eastAsia"/>
                <w:sz w:val="28"/>
                <w:szCs w:val="28"/>
              </w:rPr>
              <w:t>：</w:t>
            </w:r>
            <w:r w:rsidR="00F333EC" w:rsidRPr="00F333EC">
              <w:rPr>
                <w:rFonts w:eastAsia="標楷體"/>
                <w:sz w:val="28"/>
                <w:szCs w:val="28"/>
              </w:rPr>
              <w:t>160x340x360</w:t>
            </w:r>
            <w:r w:rsidR="00F333EC">
              <w:rPr>
                <w:rFonts w:eastAsia="標楷體" w:hint="eastAsia"/>
                <w:sz w:val="28"/>
                <w:szCs w:val="28"/>
              </w:rPr>
              <w:t>(</w:t>
            </w:r>
            <w:r>
              <w:rPr>
                <w:rFonts w:eastAsia="標楷體" w:hint="eastAsia"/>
                <w:sz w:val="28"/>
                <w:szCs w:val="28"/>
              </w:rPr>
              <w:t>m</w:t>
            </w:r>
            <w:r>
              <w:rPr>
                <w:rFonts w:eastAsia="標楷體"/>
                <w:sz w:val="28"/>
                <w:szCs w:val="28"/>
              </w:rPr>
              <w:t>m</w:t>
            </w:r>
            <w:r w:rsidR="00F333EC">
              <w:rPr>
                <w:rFonts w:eastAsia="標楷體" w:hint="eastAsia"/>
                <w:sz w:val="28"/>
                <w:szCs w:val="28"/>
              </w:rPr>
              <w:t>)</w:t>
            </w:r>
            <w:r w:rsidRPr="005030CF">
              <w:rPr>
                <w:rFonts w:eastAsia="標楷體" w:hint="eastAsia"/>
                <w:sz w:val="28"/>
                <w:szCs w:val="28"/>
              </w:rPr>
              <w:t>(</w:t>
            </w:r>
            <w:r w:rsidRPr="005030CF">
              <w:rPr>
                <w:rFonts w:eastAsia="標楷體" w:hint="eastAsia"/>
                <w:sz w:val="28"/>
                <w:szCs w:val="28"/>
              </w:rPr>
              <w:t>含</w:t>
            </w:r>
            <w:r w:rsidRPr="005030CF">
              <w:rPr>
                <w:rFonts w:eastAsia="標楷體" w:hint="eastAsia"/>
                <w:sz w:val="28"/>
                <w:szCs w:val="28"/>
              </w:rPr>
              <w:t>)</w:t>
            </w:r>
            <w:r>
              <w:rPr>
                <w:rFonts w:eastAsia="標楷體" w:hint="eastAsia"/>
                <w:sz w:val="28"/>
                <w:szCs w:val="28"/>
              </w:rPr>
              <w:t>以下</w:t>
            </w:r>
            <w:r w:rsidRPr="00C7591F">
              <w:rPr>
                <w:rFonts w:eastAsia="標楷體" w:hint="eastAsia"/>
                <w:sz w:val="28"/>
                <w:szCs w:val="28"/>
              </w:rPr>
              <w:t>（長×寬×高任意組合）</w:t>
            </w:r>
            <w:r>
              <w:rPr>
                <w:rFonts w:eastAsia="標楷體" w:hint="eastAsia"/>
                <w:sz w:val="28"/>
                <w:szCs w:val="28"/>
              </w:rPr>
              <w:t>。</w:t>
            </w:r>
          </w:p>
          <w:p w14:paraId="01201B83" w14:textId="77777777" w:rsidR="00DF7635" w:rsidRPr="00C7591F" w:rsidRDefault="00DF7635" w:rsidP="00C7591F">
            <w:pPr>
              <w:pStyle w:val="ae"/>
              <w:numPr>
                <w:ilvl w:val="0"/>
                <w:numId w:val="21"/>
              </w:numPr>
              <w:snapToGrid w:val="0"/>
              <w:ind w:leftChars="0"/>
              <w:rPr>
                <w:rFonts w:eastAsia="標楷體"/>
                <w:w w:val="90"/>
                <w:sz w:val="28"/>
                <w:szCs w:val="28"/>
              </w:rPr>
            </w:pPr>
            <w:r w:rsidRPr="00221CA7">
              <w:rPr>
                <w:rFonts w:eastAsia="標楷體" w:hint="eastAsia"/>
                <w:sz w:val="28"/>
                <w:szCs w:val="28"/>
              </w:rPr>
              <w:t>作業系統：</w:t>
            </w:r>
            <w:r w:rsidRPr="00C7591F">
              <w:rPr>
                <w:rFonts w:eastAsia="標楷體" w:hint="eastAsia"/>
                <w:w w:val="90"/>
                <w:sz w:val="28"/>
                <w:szCs w:val="28"/>
              </w:rPr>
              <w:t>Windows 11 Professional 64 bit</w:t>
            </w:r>
            <w:r w:rsidRPr="00C7591F">
              <w:rPr>
                <w:rFonts w:eastAsia="標楷體" w:hint="eastAsia"/>
                <w:w w:val="90"/>
                <w:sz w:val="28"/>
                <w:szCs w:val="28"/>
              </w:rPr>
              <w:t>中文最新版作業系統。</w:t>
            </w:r>
          </w:p>
          <w:p w14:paraId="7CD59A40" w14:textId="503FBD96" w:rsidR="00DF7635" w:rsidRDefault="00DF7635" w:rsidP="00D45E52">
            <w:pPr>
              <w:pStyle w:val="ae"/>
              <w:numPr>
                <w:ilvl w:val="0"/>
                <w:numId w:val="21"/>
              </w:numPr>
              <w:snapToGrid w:val="0"/>
              <w:ind w:leftChars="0"/>
              <w:rPr>
                <w:rFonts w:eastAsia="標楷體"/>
                <w:sz w:val="28"/>
                <w:szCs w:val="28"/>
              </w:rPr>
            </w:pPr>
            <w:r>
              <w:rPr>
                <w:rFonts w:eastAsia="標楷體" w:hint="eastAsia"/>
                <w:sz w:val="28"/>
                <w:szCs w:val="28"/>
              </w:rPr>
              <w:t>認證：投標時需檢附</w:t>
            </w:r>
            <w:r w:rsidRPr="007044E9">
              <w:rPr>
                <w:rFonts w:eastAsia="標楷體"/>
                <w:sz w:val="28"/>
                <w:szCs w:val="28"/>
              </w:rPr>
              <w:t>BSMI</w:t>
            </w:r>
            <w:r w:rsidR="00823A8D" w:rsidRPr="00823A8D">
              <w:rPr>
                <w:rFonts w:eastAsia="標楷體" w:hint="eastAsia"/>
                <w:sz w:val="28"/>
                <w:szCs w:val="28"/>
              </w:rPr>
              <w:t>認證</w:t>
            </w:r>
            <w:r>
              <w:rPr>
                <w:rFonts w:eastAsia="標楷體" w:hint="eastAsia"/>
                <w:sz w:val="28"/>
                <w:szCs w:val="28"/>
              </w:rPr>
              <w:t>。</w:t>
            </w:r>
          </w:p>
          <w:p w14:paraId="19F80264" w14:textId="1DE102BA" w:rsidR="00EC7FCF" w:rsidRPr="00EC7FCF" w:rsidRDefault="00EC7FCF" w:rsidP="00EC7FCF">
            <w:pPr>
              <w:pStyle w:val="ae"/>
              <w:numPr>
                <w:ilvl w:val="0"/>
                <w:numId w:val="21"/>
              </w:numPr>
              <w:snapToGrid w:val="0"/>
              <w:ind w:leftChars="0"/>
              <w:rPr>
                <w:rFonts w:eastAsia="標楷體"/>
                <w:sz w:val="28"/>
                <w:szCs w:val="28"/>
              </w:rPr>
            </w:pPr>
            <w:r w:rsidRPr="00EC7FCF">
              <w:rPr>
                <w:rFonts w:eastAsia="標楷體" w:hint="eastAsia"/>
                <w:sz w:val="28"/>
                <w:szCs w:val="28"/>
              </w:rPr>
              <w:t>配件：</w:t>
            </w:r>
            <w:r w:rsidRPr="00EC7FCF">
              <w:rPr>
                <w:rFonts w:eastAsia="標楷體" w:hint="eastAsia"/>
                <w:sz w:val="28"/>
                <w:szCs w:val="28"/>
              </w:rPr>
              <w:t>2.4G</w:t>
            </w:r>
            <w:r w:rsidRPr="00EC7FCF">
              <w:rPr>
                <w:rFonts w:eastAsia="標楷體" w:hint="eastAsia"/>
                <w:sz w:val="28"/>
                <w:szCs w:val="28"/>
              </w:rPr>
              <w:t>無線鍵盤滑鼠組，具有中</w:t>
            </w:r>
            <w:r w:rsidR="00C646B4">
              <w:rPr>
                <w:rFonts w:eastAsia="標楷體" w:hint="eastAsia"/>
                <w:sz w:val="28"/>
                <w:szCs w:val="28"/>
              </w:rPr>
              <w:t>英</w:t>
            </w:r>
            <w:r w:rsidRPr="00EC7FCF">
              <w:rPr>
                <w:rFonts w:eastAsia="標楷體" w:hint="eastAsia"/>
                <w:sz w:val="28"/>
                <w:szCs w:val="28"/>
              </w:rPr>
              <w:t>文介面</w:t>
            </w:r>
            <w:r w:rsidR="00C646B4" w:rsidRPr="00C646B4">
              <w:rPr>
                <w:rFonts w:eastAsia="標楷體" w:hint="eastAsia"/>
                <w:sz w:val="28"/>
                <w:szCs w:val="28"/>
              </w:rPr>
              <w:t>for Windows (</w:t>
            </w:r>
            <w:r w:rsidR="00C646B4" w:rsidRPr="00C646B4">
              <w:rPr>
                <w:rFonts w:eastAsia="標楷體" w:hint="eastAsia"/>
                <w:sz w:val="28"/>
                <w:szCs w:val="28"/>
              </w:rPr>
              <w:t>含倉頡</w:t>
            </w:r>
            <w:r w:rsidR="00C646B4" w:rsidRPr="00C646B4">
              <w:rPr>
                <w:rFonts w:eastAsia="標楷體" w:hint="eastAsia"/>
                <w:sz w:val="28"/>
                <w:szCs w:val="28"/>
              </w:rPr>
              <w:t>,</w:t>
            </w:r>
            <w:r w:rsidR="00C646B4" w:rsidRPr="00C646B4">
              <w:rPr>
                <w:rFonts w:eastAsia="標楷體" w:hint="eastAsia"/>
                <w:sz w:val="28"/>
                <w:szCs w:val="28"/>
              </w:rPr>
              <w:t>注音</w:t>
            </w:r>
            <w:r w:rsidR="00C646B4" w:rsidRPr="00C646B4">
              <w:rPr>
                <w:rFonts w:eastAsia="標楷體" w:hint="eastAsia"/>
                <w:sz w:val="28"/>
                <w:szCs w:val="28"/>
              </w:rPr>
              <w:t>,</w:t>
            </w:r>
            <w:r w:rsidR="00C646B4" w:rsidRPr="00C646B4">
              <w:rPr>
                <w:rFonts w:eastAsia="標楷體" w:hint="eastAsia"/>
                <w:sz w:val="28"/>
                <w:szCs w:val="28"/>
              </w:rPr>
              <w:t>大易印刷字鍵</w:t>
            </w:r>
            <w:r w:rsidR="00C646B4" w:rsidRPr="00C646B4">
              <w:rPr>
                <w:rFonts w:eastAsia="標楷體" w:hint="eastAsia"/>
                <w:sz w:val="28"/>
                <w:szCs w:val="28"/>
              </w:rPr>
              <w:t>)</w:t>
            </w:r>
            <w:r w:rsidRPr="00EC7FCF">
              <w:rPr>
                <w:rFonts w:eastAsia="標楷體" w:hint="eastAsia"/>
                <w:sz w:val="28"/>
                <w:szCs w:val="28"/>
              </w:rPr>
              <w:t>、</w:t>
            </w:r>
            <w:r w:rsidRPr="00EC7FCF">
              <w:rPr>
                <w:rFonts w:eastAsia="標楷體" w:hint="eastAsia"/>
                <w:sz w:val="28"/>
                <w:szCs w:val="28"/>
              </w:rPr>
              <w:t>BSMI</w:t>
            </w:r>
            <w:r w:rsidRPr="00EC7FCF">
              <w:rPr>
                <w:rFonts w:eastAsia="標楷體" w:hint="eastAsia"/>
                <w:sz w:val="28"/>
                <w:szCs w:val="28"/>
              </w:rPr>
              <w:t>、</w:t>
            </w:r>
            <w:r w:rsidRPr="00EC7FCF">
              <w:rPr>
                <w:rFonts w:eastAsia="標楷體" w:hint="eastAsia"/>
                <w:sz w:val="28"/>
                <w:szCs w:val="28"/>
              </w:rPr>
              <w:t>NCC</w:t>
            </w:r>
            <w:r w:rsidRPr="00EC7FCF">
              <w:rPr>
                <w:rFonts w:eastAsia="標楷體" w:hint="eastAsia"/>
                <w:sz w:val="28"/>
                <w:szCs w:val="28"/>
              </w:rPr>
              <w:t>認證</w:t>
            </w:r>
            <w:r w:rsidRPr="00EC7FCF">
              <w:rPr>
                <w:rFonts w:eastAsia="標楷體" w:hint="eastAsia"/>
                <w:sz w:val="28"/>
                <w:szCs w:val="28"/>
              </w:rPr>
              <w:t>(</w:t>
            </w:r>
            <w:r w:rsidRPr="00EC7FCF">
              <w:rPr>
                <w:rFonts w:eastAsia="標楷體" w:hint="eastAsia"/>
                <w:sz w:val="28"/>
                <w:szCs w:val="28"/>
              </w:rPr>
              <w:t>不含無線鍵盤滑鼠組電池更換</w:t>
            </w:r>
            <w:r w:rsidRPr="00EC7FCF">
              <w:rPr>
                <w:rFonts w:eastAsia="標楷體" w:hint="eastAsia"/>
                <w:sz w:val="28"/>
                <w:szCs w:val="28"/>
              </w:rPr>
              <w:t>)</w:t>
            </w:r>
          </w:p>
          <w:p w14:paraId="298B93CB" w14:textId="4CFFB9F0" w:rsidR="00DF7635" w:rsidRDefault="00622287" w:rsidP="005977EB">
            <w:pPr>
              <w:pStyle w:val="ae"/>
              <w:numPr>
                <w:ilvl w:val="0"/>
                <w:numId w:val="21"/>
              </w:numPr>
              <w:snapToGrid w:val="0"/>
              <w:ind w:leftChars="0"/>
              <w:rPr>
                <w:rFonts w:eastAsia="標楷體"/>
                <w:sz w:val="28"/>
                <w:szCs w:val="28"/>
              </w:rPr>
            </w:pPr>
            <w:r>
              <w:rPr>
                <w:rFonts w:eastAsia="標楷體" w:hint="eastAsia"/>
                <w:sz w:val="28"/>
                <w:szCs w:val="28"/>
              </w:rPr>
              <w:t>原廠</w:t>
            </w:r>
            <w:r w:rsidR="00DF7635">
              <w:rPr>
                <w:rFonts w:eastAsia="標楷體" w:hint="eastAsia"/>
                <w:sz w:val="28"/>
                <w:szCs w:val="28"/>
              </w:rPr>
              <w:t>保固：</w:t>
            </w:r>
            <w:r w:rsidR="00DC7620" w:rsidRPr="00DC7620">
              <w:rPr>
                <w:rFonts w:eastAsia="標楷體" w:hint="eastAsia"/>
                <w:sz w:val="28"/>
                <w:szCs w:val="28"/>
              </w:rPr>
              <w:t>交貨驗收時，投標廠商</w:t>
            </w:r>
            <w:r w:rsidR="00DC7620" w:rsidRPr="00DC7620">
              <w:rPr>
                <w:rFonts w:eastAsia="標楷體" w:hint="eastAsia"/>
                <w:sz w:val="28"/>
                <w:szCs w:val="28"/>
              </w:rPr>
              <w:lastRenderedPageBreak/>
              <w:t>須檢附</w:t>
            </w:r>
            <w:r w:rsidR="00DC7620" w:rsidRPr="00DC7620">
              <w:rPr>
                <w:rFonts w:eastAsia="標楷體" w:hint="eastAsia"/>
                <w:sz w:val="28"/>
                <w:szCs w:val="28"/>
              </w:rPr>
              <w:t>4</w:t>
            </w:r>
            <w:r w:rsidR="00DC7620" w:rsidRPr="00DC7620">
              <w:rPr>
                <w:rFonts w:eastAsia="標楷體" w:hint="eastAsia"/>
                <w:sz w:val="28"/>
                <w:szCs w:val="28"/>
              </w:rPr>
              <w:t>年原廠保固書</w:t>
            </w:r>
            <w:r w:rsidR="00877B0B">
              <w:rPr>
                <w:rFonts w:eastAsia="標楷體" w:hint="eastAsia"/>
                <w:sz w:val="28"/>
                <w:szCs w:val="28"/>
              </w:rPr>
              <w:t>及</w:t>
            </w:r>
            <w:r w:rsidR="00C85F09">
              <w:rPr>
                <w:rFonts w:eastAsia="標楷體" w:hint="eastAsia"/>
                <w:sz w:val="28"/>
                <w:szCs w:val="28"/>
              </w:rPr>
              <w:t>115</w:t>
            </w:r>
            <w:r w:rsidR="00877B0B" w:rsidRPr="00877B0B">
              <w:rPr>
                <w:rFonts w:eastAsia="標楷體" w:hint="eastAsia"/>
                <w:sz w:val="28"/>
                <w:szCs w:val="28"/>
              </w:rPr>
              <w:t>年</w:t>
            </w:r>
            <w:r w:rsidR="00877B0B" w:rsidRPr="00877B0B">
              <w:rPr>
                <w:rFonts w:eastAsia="標楷體" w:hint="eastAsia"/>
                <w:sz w:val="28"/>
                <w:szCs w:val="28"/>
              </w:rPr>
              <w:t>(</w:t>
            </w:r>
            <w:r w:rsidR="00877B0B" w:rsidRPr="00877B0B">
              <w:rPr>
                <w:rFonts w:eastAsia="標楷體" w:hint="eastAsia"/>
                <w:sz w:val="28"/>
                <w:szCs w:val="28"/>
              </w:rPr>
              <w:t>含</w:t>
            </w:r>
            <w:r w:rsidR="00877B0B" w:rsidRPr="00877B0B">
              <w:rPr>
                <w:rFonts w:eastAsia="標楷體" w:hint="eastAsia"/>
                <w:sz w:val="28"/>
                <w:szCs w:val="28"/>
              </w:rPr>
              <w:t>)</w:t>
            </w:r>
            <w:r w:rsidR="00877B0B" w:rsidRPr="00877B0B">
              <w:rPr>
                <w:rFonts w:eastAsia="標楷體" w:hint="eastAsia"/>
                <w:sz w:val="28"/>
                <w:szCs w:val="28"/>
              </w:rPr>
              <w:t>以後原廠出廠證明</w:t>
            </w:r>
            <w:r w:rsidR="00DC7620" w:rsidRPr="00DC7620">
              <w:rPr>
                <w:rFonts w:eastAsia="標楷體" w:hint="eastAsia"/>
                <w:sz w:val="28"/>
                <w:szCs w:val="28"/>
              </w:rPr>
              <w:t>，以確保設備為新品並符合本案規範。</w:t>
            </w:r>
          </w:p>
          <w:p w14:paraId="6AB1A70A" w14:textId="424D350C" w:rsidR="00DF7635" w:rsidRDefault="00DF7635" w:rsidP="00803747">
            <w:pPr>
              <w:pStyle w:val="ae"/>
              <w:numPr>
                <w:ilvl w:val="0"/>
                <w:numId w:val="21"/>
              </w:numPr>
              <w:snapToGrid w:val="0"/>
              <w:ind w:leftChars="0"/>
              <w:rPr>
                <w:rFonts w:eastAsia="標楷體"/>
                <w:sz w:val="28"/>
                <w:szCs w:val="28"/>
              </w:rPr>
            </w:pPr>
            <w:r w:rsidRPr="00803747">
              <w:rPr>
                <w:rFonts w:eastAsia="標楷體" w:hint="eastAsia"/>
                <w:sz w:val="28"/>
                <w:szCs w:val="28"/>
              </w:rPr>
              <w:t>廠商投標時應附本案原廠設備規格型錄或相關佐證文件（如使用者手冊、系統規格文件、機器設定畫面、相同型號機器實機硬體照片等），本案不接受以開立原廠規格確認書做為規格符合之證明。</w:t>
            </w:r>
            <w:r w:rsidR="00B663E7" w:rsidRPr="00B663E7">
              <w:rPr>
                <w:rFonts w:eastAsia="標楷體" w:hint="eastAsia"/>
                <w:sz w:val="28"/>
                <w:szCs w:val="28"/>
              </w:rPr>
              <w:t>所有投標文件須加蓋公司大小章，以確保文件真實性與法律效力。</w:t>
            </w:r>
          </w:p>
          <w:p w14:paraId="3C6211BC" w14:textId="77777777" w:rsidR="00DF7635" w:rsidRPr="00803747" w:rsidRDefault="00DF7635" w:rsidP="00803747">
            <w:pPr>
              <w:pStyle w:val="ae"/>
              <w:numPr>
                <w:ilvl w:val="0"/>
                <w:numId w:val="21"/>
              </w:numPr>
              <w:snapToGrid w:val="0"/>
              <w:ind w:leftChars="0"/>
              <w:rPr>
                <w:rFonts w:eastAsia="標楷體"/>
                <w:sz w:val="28"/>
                <w:szCs w:val="28"/>
              </w:rPr>
            </w:pPr>
            <w:r w:rsidRPr="00803747">
              <w:rPr>
                <w:rFonts w:eastAsia="標楷體" w:hint="eastAsia"/>
                <w:sz w:val="28"/>
                <w:szCs w:val="28"/>
              </w:rPr>
              <w:t>上述投標所附型錄或相關佐證文件須依規格項目逐條標示以利規格審查。</w:t>
            </w:r>
          </w:p>
        </w:tc>
        <w:tc>
          <w:tcPr>
            <w:tcW w:w="818" w:type="dxa"/>
            <w:vAlign w:val="center"/>
          </w:tcPr>
          <w:p w14:paraId="194F30BE" w14:textId="228C2439" w:rsidR="00DF7635" w:rsidRPr="008408FA" w:rsidRDefault="00C85F09" w:rsidP="008408FA">
            <w:pPr>
              <w:jc w:val="center"/>
              <w:rPr>
                <w:rFonts w:eastAsia="標楷體"/>
                <w:sz w:val="28"/>
                <w:szCs w:val="28"/>
              </w:rPr>
            </w:pPr>
            <w:r>
              <w:rPr>
                <w:rFonts w:eastAsia="標楷體"/>
                <w:sz w:val="28"/>
                <w:szCs w:val="28"/>
              </w:rPr>
              <w:lastRenderedPageBreak/>
              <w:t>120</w:t>
            </w:r>
          </w:p>
        </w:tc>
        <w:tc>
          <w:tcPr>
            <w:tcW w:w="793" w:type="dxa"/>
            <w:vAlign w:val="center"/>
          </w:tcPr>
          <w:p w14:paraId="0E0D9B87" w14:textId="77777777" w:rsidR="00DF7635" w:rsidRPr="008408FA" w:rsidRDefault="00DF7635" w:rsidP="008408FA">
            <w:pPr>
              <w:jc w:val="center"/>
              <w:rPr>
                <w:rFonts w:eastAsia="標楷體"/>
                <w:sz w:val="28"/>
                <w:szCs w:val="28"/>
              </w:rPr>
            </w:pPr>
            <w:r w:rsidRPr="008408FA">
              <w:rPr>
                <w:rFonts w:eastAsia="標楷體" w:hint="eastAsia"/>
                <w:sz w:val="28"/>
                <w:szCs w:val="28"/>
              </w:rPr>
              <w:t>台</w:t>
            </w:r>
          </w:p>
        </w:tc>
      </w:tr>
      <w:tr w:rsidR="00DF7635" w:rsidRPr="008408FA" w14:paraId="4AAA2EFA" w14:textId="77777777" w:rsidTr="00BE4B66">
        <w:tc>
          <w:tcPr>
            <w:tcW w:w="888" w:type="dxa"/>
            <w:vAlign w:val="center"/>
          </w:tcPr>
          <w:p w14:paraId="11553778" w14:textId="4267C0FB" w:rsidR="00DF7635" w:rsidRPr="008408FA" w:rsidRDefault="00DF7635" w:rsidP="008408FA">
            <w:pPr>
              <w:jc w:val="center"/>
              <w:rPr>
                <w:rFonts w:eastAsia="標楷體"/>
                <w:sz w:val="28"/>
                <w:szCs w:val="28"/>
              </w:rPr>
            </w:pPr>
            <w:r>
              <w:br w:type="page"/>
            </w:r>
            <w:r>
              <w:br w:type="page"/>
            </w:r>
            <w:r>
              <w:rPr>
                <w:rFonts w:eastAsia="標楷體" w:hint="eastAsia"/>
                <w:sz w:val="28"/>
                <w:szCs w:val="28"/>
              </w:rPr>
              <w:t>2</w:t>
            </w:r>
          </w:p>
        </w:tc>
        <w:tc>
          <w:tcPr>
            <w:tcW w:w="1701" w:type="dxa"/>
            <w:vAlign w:val="center"/>
          </w:tcPr>
          <w:p w14:paraId="0D3DA368" w14:textId="77777777" w:rsidR="00DF7635" w:rsidRPr="008408FA" w:rsidRDefault="00DF7635" w:rsidP="008408FA">
            <w:pPr>
              <w:jc w:val="center"/>
              <w:rPr>
                <w:rFonts w:eastAsia="標楷體"/>
                <w:sz w:val="28"/>
                <w:szCs w:val="28"/>
              </w:rPr>
            </w:pPr>
            <w:bookmarkStart w:id="3" w:name="_Hlk198051989"/>
            <w:r w:rsidRPr="008408FA">
              <w:rPr>
                <w:rFonts w:eastAsia="標楷體" w:hint="eastAsia"/>
                <w:sz w:val="28"/>
                <w:szCs w:val="28"/>
              </w:rPr>
              <w:t>顯示器</w:t>
            </w:r>
            <w:bookmarkEnd w:id="3"/>
          </w:p>
        </w:tc>
        <w:tc>
          <w:tcPr>
            <w:tcW w:w="4909" w:type="dxa"/>
          </w:tcPr>
          <w:p w14:paraId="10B271B9" w14:textId="77777777" w:rsidR="00DF7635" w:rsidRPr="008408FA" w:rsidRDefault="00DF7635" w:rsidP="008408FA">
            <w:pPr>
              <w:snapToGrid w:val="0"/>
              <w:rPr>
                <w:rFonts w:eastAsia="標楷體"/>
                <w:sz w:val="28"/>
                <w:szCs w:val="28"/>
              </w:rPr>
            </w:pPr>
            <w:r>
              <w:rPr>
                <w:rFonts w:eastAsia="標楷體"/>
                <w:sz w:val="28"/>
                <w:szCs w:val="28"/>
              </w:rPr>
              <w:t>23.8</w:t>
            </w:r>
            <w:r>
              <w:rPr>
                <w:rFonts w:eastAsia="標楷體" w:hint="eastAsia"/>
                <w:sz w:val="28"/>
                <w:szCs w:val="28"/>
              </w:rPr>
              <w:t>吋</w:t>
            </w:r>
            <w:r w:rsidRPr="008408FA">
              <w:rPr>
                <w:rFonts w:eastAsia="標楷體" w:hint="eastAsia"/>
                <w:sz w:val="28"/>
                <w:szCs w:val="28"/>
              </w:rPr>
              <w:t>顯示器規格或同等品</w:t>
            </w:r>
            <w:r w:rsidRPr="00E519FF">
              <w:rPr>
                <w:rFonts w:eastAsia="標楷體"/>
                <w:sz w:val="28"/>
                <w:szCs w:val="28"/>
              </w:rPr>
              <w:t>(</w:t>
            </w:r>
            <w:r w:rsidRPr="00E519FF">
              <w:rPr>
                <w:rFonts w:eastAsia="標楷體" w:hint="eastAsia"/>
                <w:sz w:val="28"/>
                <w:szCs w:val="28"/>
              </w:rPr>
              <w:t>含</w:t>
            </w:r>
            <w:r w:rsidRPr="00E519FF">
              <w:rPr>
                <w:rFonts w:eastAsia="標楷體"/>
                <w:sz w:val="28"/>
                <w:szCs w:val="28"/>
              </w:rPr>
              <w:t>)</w:t>
            </w:r>
            <w:r w:rsidRPr="00E519FF">
              <w:rPr>
                <w:rFonts w:eastAsia="標楷體" w:hint="eastAsia"/>
                <w:sz w:val="28"/>
                <w:szCs w:val="28"/>
              </w:rPr>
              <w:t>以上</w:t>
            </w:r>
            <w:r w:rsidRPr="008408FA">
              <w:rPr>
                <w:rFonts w:eastAsia="標楷體" w:hint="eastAsia"/>
                <w:sz w:val="28"/>
                <w:szCs w:val="28"/>
              </w:rPr>
              <w:t>：</w:t>
            </w:r>
          </w:p>
          <w:p w14:paraId="248DBBE8" w14:textId="5B06FB3B" w:rsidR="00DF7635" w:rsidRPr="005D4CF8" w:rsidRDefault="005D4CF8" w:rsidP="005D4CF8">
            <w:pPr>
              <w:pStyle w:val="ae"/>
              <w:numPr>
                <w:ilvl w:val="0"/>
                <w:numId w:val="22"/>
              </w:numPr>
              <w:snapToGrid w:val="0"/>
              <w:ind w:leftChars="0"/>
              <w:rPr>
                <w:rFonts w:eastAsia="標楷體"/>
                <w:sz w:val="28"/>
                <w:szCs w:val="28"/>
              </w:rPr>
            </w:pPr>
            <w:r w:rsidRPr="005D4CF8">
              <w:rPr>
                <w:rFonts w:eastAsia="標楷體" w:hint="eastAsia"/>
                <w:sz w:val="28"/>
                <w:szCs w:val="28"/>
              </w:rPr>
              <w:t>面板類型及尺寸：採用</w:t>
            </w:r>
            <w:r w:rsidRPr="005D4CF8">
              <w:rPr>
                <w:rFonts w:eastAsia="標楷體" w:hint="eastAsia"/>
                <w:sz w:val="28"/>
                <w:szCs w:val="28"/>
              </w:rPr>
              <w:t>IPS</w:t>
            </w:r>
            <w:r w:rsidRPr="005D4CF8">
              <w:rPr>
                <w:rFonts w:eastAsia="標楷體" w:hint="eastAsia"/>
                <w:sz w:val="28"/>
                <w:szCs w:val="28"/>
              </w:rPr>
              <w:t>（</w:t>
            </w:r>
            <w:r w:rsidRPr="005D4CF8">
              <w:rPr>
                <w:rFonts w:eastAsia="標楷體" w:hint="eastAsia"/>
                <w:sz w:val="28"/>
                <w:szCs w:val="28"/>
              </w:rPr>
              <w:t>In-Plane Switching</w:t>
            </w:r>
            <w:r w:rsidRPr="005D4CF8">
              <w:rPr>
                <w:rFonts w:eastAsia="標楷體" w:hint="eastAsia"/>
                <w:sz w:val="28"/>
                <w:szCs w:val="28"/>
              </w:rPr>
              <w:t>，橫向電場效應）或</w:t>
            </w:r>
            <w:r w:rsidRPr="005D4CF8">
              <w:rPr>
                <w:rFonts w:eastAsia="標楷體" w:hint="eastAsia"/>
                <w:sz w:val="28"/>
                <w:szCs w:val="28"/>
              </w:rPr>
              <w:t>PLS(Plane-to-Line Switching)</w:t>
            </w:r>
            <w:r w:rsidRPr="005D4CF8">
              <w:rPr>
                <w:rFonts w:eastAsia="標楷體" w:hint="eastAsia"/>
                <w:sz w:val="28"/>
                <w:szCs w:val="28"/>
              </w:rPr>
              <w:t>或</w:t>
            </w:r>
            <w:r w:rsidRPr="005D4CF8">
              <w:rPr>
                <w:rFonts w:eastAsia="標楷體" w:hint="eastAsia"/>
                <w:sz w:val="28"/>
                <w:szCs w:val="28"/>
              </w:rPr>
              <w:t>VA</w:t>
            </w:r>
            <w:r w:rsidRPr="005D4CF8">
              <w:rPr>
                <w:rFonts w:eastAsia="標楷體" w:hint="eastAsia"/>
                <w:sz w:val="28"/>
                <w:szCs w:val="28"/>
              </w:rPr>
              <w:t>（</w:t>
            </w:r>
            <w:r w:rsidRPr="005D4CF8">
              <w:rPr>
                <w:rFonts w:eastAsia="標楷體" w:hint="eastAsia"/>
                <w:sz w:val="28"/>
                <w:szCs w:val="28"/>
              </w:rPr>
              <w:t xml:space="preserve">Vertical Alignment </w:t>
            </w:r>
            <w:r w:rsidRPr="005D4CF8">
              <w:rPr>
                <w:rFonts w:eastAsia="標楷體" w:hint="eastAsia"/>
                <w:sz w:val="28"/>
                <w:szCs w:val="28"/>
              </w:rPr>
              <w:t>垂直配向）面板；</w:t>
            </w:r>
            <w:r w:rsidRPr="005D4CF8">
              <w:rPr>
                <w:rFonts w:eastAsia="標楷體" w:hint="eastAsia"/>
                <w:sz w:val="28"/>
                <w:szCs w:val="28"/>
              </w:rPr>
              <w:t>LED(Light-Emitting Diode)(</w:t>
            </w:r>
            <w:r w:rsidRPr="005D4CF8">
              <w:rPr>
                <w:rFonts w:eastAsia="標楷體" w:hint="eastAsia"/>
                <w:sz w:val="28"/>
                <w:szCs w:val="28"/>
              </w:rPr>
              <w:t>發光二極體</w:t>
            </w:r>
            <w:r w:rsidRPr="005D4CF8">
              <w:rPr>
                <w:rFonts w:eastAsia="標楷體" w:hint="eastAsia"/>
                <w:sz w:val="28"/>
                <w:szCs w:val="28"/>
              </w:rPr>
              <w:t>)</w:t>
            </w:r>
            <w:r w:rsidRPr="005D4CF8">
              <w:rPr>
                <w:rFonts w:eastAsia="標楷體" w:hint="eastAsia"/>
                <w:sz w:val="28"/>
                <w:szCs w:val="28"/>
              </w:rPr>
              <w:t>背光模組</w:t>
            </w:r>
            <w:r w:rsidRPr="005D4CF8">
              <w:rPr>
                <w:rFonts w:eastAsia="標楷體" w:hint="eastAsia"/>
                <w:sz w:val="28"/>
                <w:szCs w:val="28"/>
              </w:rPr>
              <w:t>TFT-LCD(Thin-Film Transistor</w:t>
            </w:r>
            <w:r>
              <w:rPr>
                <w:rFonts w:eastAsia="標楷體" w:hint="eastAsia"/>
                <w:sz w:val="28"/>
                <w:szCs w:val="28"/>
              </w:rPr>
              <w:t xml:space="preserve"> </w:t>
            </w:r>
            <w:r w:rsidRPr="005D4CF8">
              <w:rPr>
                <w:rFonts w:eastAsia="標楷體" w:hint="eastAsia"/>
                <w:sz w:val="28"/>
                <w:szCs w:val="28"/>
              </w:rPr>
              <w:t>Liquid Crystal Display) 23.5</w:t>
            </w:r>
            <w:r w:rsidRPr="005D4CF8">
              <w:rPr>
                <w:rFonts w:eastAsia="標楷體" w:hint="eastAsia"/>
                <w:sz w:val="28"/>
                <w:szCs w:val="28"/>
              </w:rPr>
              <w:t>吋</w:t>
            </w:r>
            <w:r w:rsidR="00DF7635" w:rsidRPr="00E519FF">
              <w:rPr>
                <w:rFonts w:eastAsia="標楷體" w:hint="eastAsia"/>
                <w:sz w:val="28"/>
                <w:szCs w:val="28"/>
              </w:rPr>
              <w:t>。</w:t>
            </w:r>
          </w:p>
          <w:p w14:paraId="6C6E858D" w14:textId="67D3A7BB" w:rsidR="00DF7635" w:rsidRPr="00E519F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解析度：</w:t>
            </w:r>
            <w:r w:rsidRPr="00E519FF">
              <w:rPr>
                <w:rFonts w:eastAsia="標楷體"/>
                <w:sz w:val="28"/>
                <w:szCs w:val="28"/>
              </w:rPr>
              <w:t>1920×1080@60Hz</w:t>
            </w:r>
            <w:r w:rsidRPr="00E519FF">
              <w:rPr>
                <w:rFonts w:eastAsia="標楷體" w:hint="eastAsia"/>
                <w:sz w:val="28"/>
                <w:szCs w:val="28"/>
              </w:rPr>
              <w:t>。</w:t>
            </w:r>
          </w:p>
          <w:p w14:paraId="67065CFE" w14:textId="2CD7CF80" w:rsidR="00DF7635" w:rsidRPr="00E519F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水平可視角度：</w:t>
            </w:r>
            <w:r w:rsidRPr="00E519FF">
              <w:rPr>
                <w:rFonts w:eastAsia="標楷體"/>
                <w:sz w:val="28"/>
                <w:szCs w:val="28"/>
              </w:rPr>
              <w:t>178</w:t>
            </w:r>
            <w:r w:rsidRPr="00E519FF">
              <w:rPr>
                <w:rFonts w:eastAsia="標楷體" w:hint="eastAsia"/>
                <w:sz w:val="28"/>
                <w:szCs w:val="28"/>
              </w:rPr>
              <w:t>度</w:t>
            </w:r>
            <w:r w:rsidR="005D4CF8">
              <w:rPr>
                <w:rFonts w:eastAsia="標楷體" w:hint="eastAsia"/>
                <w:sz w:val="28"/>
                <w:szCs w:val="28"/>
              </w:rPr>
              <w:t xml:space="preserve"> </w:t>
            </w:r>
            <w:r w:rsidR="005D4CF8" w:rsidRPr="005D4CF8">
              <w:rPr>
                <w:rFonts w:eastAsia="標楷體" w:hint="eastAsia"/>
                <w:sz w:val="28"/>
                <w:szCs w:val="28"/>
              </w:rPr>
              <w:t>(</w:t>
            </w:r>
            <w:r w:rsidR="005D4CF8" w:rsidRPr="005D4CF8">
              <w:rPr>
                <w:rFonts w:eastAsia="標楷體" w:hint="eastAsia"/>
                <w:sz w:val="28"/>
                <w:szCs w:val="28"/>
              </w:rPr>
              <w:t>在</w:t>
            </w:r>
            <w:r w:rsidR="005D4CF8" w:rsidRPr="005D4CF8">
              <w:rPr>
                <w:rFonts w:eastAsia="標楷體" w:hint="eastAsia"/>
                <w:sz w:val="28"/>
                <w:szCs w:val="28"/>
              </w:rPr>
              <w:t>CR(Contrast ratio)</w:t>
            </w:r>
            <w:r w:rsidR="005D4CF8">
              <w:rPr>
                <w:rFonts w:eastAsia="標楷體" w:hint="eastAsia"/>
                <w:sz w:val="28"/>
                <w:szCs w:val="28"/>
              </w:rPr>
              <w:t xml:space="preserve"> </w:t>
            </w:r>
            <w:r w:rsidR="005D4CF8" w:rsidRPr="005D4CF8">
              <w:rPr>
                <w:rFonts w:eastAsia="標楷體" w:hint="eastAsia"/>
                <w:sz w:val="28"/>
                <w:szCs w:val="28"/>
              </w:rPr>
              <w:t>≧</w:t>
            </w:r>
            <w:r w:rsidR="005D4CF8" w:rsidRPr="005D4CF8">
              <w:rPr>
                <w:rFonts w:eastAsia="標楷體" w:hint="eastAsia"/>
                <w:sz w:val="28"/>
                <w:szCs w:val="28"/>
              </w:rPr>
              <w:t>10</w:t>
            </w:r>
            <w:r w:rsidR="005D4CF8" w:rsidRPr="005D4CF8">
              <w:rPr>
                <w:rFonts w:eastAsia="標楷體" w:hint="eastAsia"/>
                <w:sz w:val="28"/>
                <w:szCs w:val="28"/>
              </w:rPr>
              <w:t>之情況</w:t>
            </w:r>
            <w:r w:rsidR="005D4CF8" w:rsidRPr="005D4CF8">
              <w:rPr>
                <w:rFonts w:eastAsia="標楷體" w:hint="eastAsia"/>
                <w:sz w:val="28"/>
                <w:szCs w:val="28"/>
              </w:rPr>
              <w:t>)</w:t>
            </w:r>
            <w:r w:rsidRPr="00E519FF">
              <w:rPr>
                <w:rFonts w:eastAsia="標楷體" w:hint="eastAsia"/>
                <w:sz w:val="28"/>
                <w:szCs w:val="28"/>
              </w:rPr>
              <w:t>。</w:t>
            </w:r>
          </w:p>
          <w:p w14:paraId="7A2A7654" w14:textId="51A80C35" w:rsidR="00DF7635" w:rsidRPr="00E519F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垂直可視角度：</w:t>
            </w:r>
            <w:r w:rsidRPr="00E519FF">
              <w:rPr>
                <w:rFonts w:eastAsia="標楷體"/>
                <w:sz w:val="28"/>
                <w:szCs w:val="28"/>
              </w:rPr>
              <w:t>178</w:t>
            </w:r>
            <w:r w:rsidRPr="00E519FF">
              <w:rPr>
                <w:rFonts w:eastAsia="標楷體" w:hint="eastAsia"/>
                <w:sz w:val="28"/>
                <w:szCs w:val="28"/>
              </w:rPr>
              <w:t>度</w:t>
            </w:r>
            <w:r w:rsidRPr="00E519FF">
              <w:rPr>
                <w:rFonts w:eastAsia="標楷體"/>
                <w:sz w:val="28"/>
                <w:szCs w:val="28"/>
              </w:rPr>
              <w:t xml:space="preserve"> </w:t>
            </w:r>
            <w:r w:rsidR="005D4CF8" w:rsidRPr="005D4CF8">
              <w:rPr>
                <w:rFonts w:eastAsia="標楷體" w:hint="eastAsia"/>
                <w:sz w:val="28"/>
                <w:szCs w:val="28"/>
              </w:rPr>
              <w:t>(</w:t>
            </w:r>
            <w:r w:rsidR="005D4CF8" w:rsidRPr="005D4CF8">
              <w:rPr>
                <w:rFonts w:eastAsia="標楷體" w:hint="eastAsia"/>
                <w:sz w:val="28"/>
                <w:szCs w:val="28"/>
              </w:rPr>
              <w:t>在</w:t>
            </w:r>
            <w:r w:rsidR="005D4CF8" w:rsidRPr="005D4CF8">
              <w:rPr>
                <w:rFonts w:eastAsia="標楷體" w:hint="eastAsia"/>
                <w:sz w:val="28"/>
                <w:szCs w:val="28"/>
              </w:rPr>
              <w:t xml:space="preserve">CR(Contrast ratio) </w:t>
            </w:r>
            <w:r w:rsidR="005D4CF8" w:rsidRPr="005D4CF8">
              <w:rPr>
                <w:rFonts w:eastAsia="標楷體" w:hint="eastAsia"/>
                <w:sz w:val="28"/>
                <w:szCs w:val="28"/>
              </w:rPr>
              <w:t>≧</w:t>
            </w:r>
            <w:r w:rsidR="005D4CF8" w:rsidRPr="005D4CF8">
              <w:rPr>
                <w:rFonts w:eastAsia="標楷體" w:hint="eastAsia"/>
                <w:sz w:val="28"/>
                <w:szCs w:val="28"/>
              </w:rPr>
              <w:t>10</w:t>
            </w:r>
            <w:r w:rsidR="005D4CF8" w:rsidRPr="005D4CF8">
              <w:rPr>
                <w:rFonts w:eastAsia="標楷體" w:hint="eastAsia"/>
                <w:sz w:val="28"/>
                <w:szCs w:val="28"/>
              </w:rPr>
              <w:t>之情況</w:t>
            </w:r>
            <w:r w:rsidR="005D4CF8" w:rsidRPr="005D4CF8">
              <w:rPr>
                <w:rFonts w:eastAsia="標楷體" w:hint="eastAsia"/>
                <w:sz w:val="28"/>
                <w:szCs w:val="28"/>
              </w:rPr>
              <w:t>)</w:t>
            </w:r>
            <w:r w:rsidRPr="00E519FF">
              <w:rPr>
                <w:rFonts w:eastAsia="標楷體" w:hint="eastAsia"/>
                <w:sz w:val="28"/>
                <w:szCs w:val="28"/>
              </w:rPr>
              <w:t>。</w:t>
            </w:r>
          </w:p>
          <w:p w14:paraId="4A0A7099" w14:textId="77777777" w:rsidR="00DF7635" w:rsidRPr="00E519F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對比率：典型標準值</w:t>
            </w:r>
            <w:r w:rsidRPr="00E519FF">
              <w:rPr>
                <w:rFonts w:eastAsia="標楷體"/>
                <w:sz w:val="28"/>
                <w:szCs w:val="28"/>
              </w:rPr>
              <w:t>(Typ.) 1000:1</w:t>
            </w:r>
            <w:r w:rsidRPr="00E519FF">
              <w:rPr>
                <w:rFonts w:eastAsia="標楷體" w:hint="eastAsia"/>
                <w:sz w:val="28"/>
                <w:szCs w:val="28"/>
              </w:rPr>
              <w:t>。</w:t>
            </w:r>
          </w:p>
          <w:p w14:paraId="0D8E6FA2" w14:textId="77777777" w:rsidR="00DF7635" w:rsidRPr="00E519F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亮度顯示：典型標準值</w:t>
            </w:r>
            <w:r w:rsidRPr="00E519FF">
              <w:rPr>
                <w:rFonts w:eastAsia="標楷體"/>
                <w:sz w:val="28"/>
                <w:szCs w:val="28"/>
              </w:rPr>
              <w:t>(Typ.) 250 cd/m2</w:t>
            </w:r>
            <w:r w:rsidRPr="00E519FF">
              <w:rPr>
                <w:rFonts w:eastAsia="標楷體" w:hint="eastAsia"/>
                <w:sz w:val="28"/>
                <w:szCs w:val="28"/>
              </w:rPr>
              <w:t>。</w:t>
            </w:r>
          </w:p>
          <w:p w14:paraId="2C5D495C" w14:textId="0764C962" w:rsidR="00DF7635" w:rsidRPr="00C7591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訊號輸入：</w:t>
            </w:r>
            <w:r w:rsidRPr="00C7591F">
              <w:rPr>
                <w:rFonts w:eastAsia="標楷體" w:hint="eastAsia"/>
                <w:sz w:val="28"/>
                <w:szCs w:val="28"/>
              </w:rPr>
              <w:t>提供</w:t>
            </w:r>
            <w:r w:rsidRPr="00C7591F">
              <w:rPr>
                <w:rFonts w:eastAsia="標楷體" w:hint="eastAsia"/>
                <w:sz w:val="28"/>
                <w:szCs w:val="28"/>
              </w:rPr>
              <w:t>D-sub</w:t>
            </w:r>
            <w:r w:rsidRPr="00C7591F">
              <w:rPr>
                <w:rFonts w:eastAsia="標楷體" w:hint="eastAsia"/>
                <w:sz w:val="28"/>
                <w:szCs w:val="28"/>
              </w:rPr>
              <w:t>、</w:t>
            </w:r>
            <w:r w:rsidRPr="00C7591F">
              <w:rPr>
                <w:rFonts w:eastAsia="標楷體" w:hint="eastAsia"/>
                <w:sz w:val="28"/>
                <w:szCs w:val="28"/>
              </w:rPr>
              <w:t>HDMI</w:t>
            </w:r>
            <w:r w:rsidRPr="00C7591F">
              <w:rPr>
                <w:rFonts w:eastAsia="標楷體" w:hint="eastAsia"/>
                <w:sz w:val="28"/>
                <w:szCs w:val="28"/>
              </w:rPr>
              <w:t>、</w:t>
            </w:r>
            <w:r w:rsidRPr="00C7591F">
              <w:rPr>
                <w:rFonts w:eastAsia="標楷體" w:hint="eastAsia"/>
                <w:sz w:val="28"/>
                <w:szCs w:val="28"/>
              </w:rPr>
              <w:t>DisplayPort</w:t>
            </w:r>
            <w:r w:rsidRPr="00C7591F">
              <w:rPr>
                <w:rFonts w:eastAsia="標楷體" w:hint="eastAsia"/>
                <w:sz w:val="28"/>
                <w:szCs w:val="28"/>
              </w:rPr>
              <w:t>任一輸入介面總數</w:t>
            </w:r>
            <w:r w:rsidRPr="00C7591F">
              <w:rPr>
                <w:rFonts w:eastAsia="標楷體" w:hint="eastAsia"/>
                <w:sz w:val="28"/>
                <w:szCs w:val="28"/>
              </w:rPr>
              <w:t>2</w:t>
            </w:r>
            <w:r w:rsidRPr="00C7591F">
              <w:rPr>
                <w:rFonts w:eastAsia="標楷體" w:hint="eastAsia"/>
                <w:sz w:val="28"/>
                <w:szCs w:val="28"/>
              </w:rPr>
              <w:t>個</w:t>
            </w:r>
            <w:r w:rsidRPr="00C7591F">
              <w:rPr>
                <w:rFonts w:eastAsia="標楷體" w:hint="eastAsia"/>
                <w:sz w:val="28"/>
                <w:szCs w:val="28"/>
              </w:rPr>
              <w:t>(</w:t>
            </w:r>
            <w:r w:rsidRPr="00C7591F">
              <w:rPr>
                <w:rFonts w:eastAsia="標楷體" w:hint="eastAsia"/>
                <w:sz w:val="28"/>
                <w:szCs w:val="28"/>
              </w:rPr>
              <w:t>含</w:t>
            </w:r>
            <w:r w:rsidRPr="00C7591F">
              <w:rPr>
                <w:rFonts w:eastAsia="標楷體" w:hint="eastAsia"/>
                <w:sz w:val="28"/>
                <w:szCs w:val="28"/>
              </w:rPr>
              <w:t>)</w:t>
            </w:r>
            <w:r w:rsidRPr="00C7591F">
              <w:rPr>
                <w:rFonts w:eastAsia="標楷體" w:hint="eastAsia"/>
                <w:sz w:val="28"/>
                <w:szCs w:val="28"/>
              </w:rPr>
              <w:t>以上，可重複</w:t>
            </w:r>
            <w:r w:rsidRPr="00C7591F">
              <w:rPr>
                <w:rFonts w:eastAsia="標楷體"/>
                <w:sz w:val="28"/>
                <w:szCs w:val="28"/>
              </w:rPr>
              <w:t>。</w:t>
            </w:r>
          </w:p>
          <w:p w14:paraId="11D4080B" w14:textId="585DA6C9" w:rsidR="00DF7635" w:rsidRPr="00E519F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反應時間：</w:t>
            </w:r>
            <w:r w:rsidR="005D4CF8" w:rsidRPr="005D4CF8">
              <w:rPr>
                <w:rFonts w:eastAsia="標楷體" w:hint="eastAsia"/>
                <w:sz w:val="28"/>
                <w:szCs w:val="28"/>
              </w:rPr>
              <w:t>液晶點亮</w:t>
            </w:r>
            <w:r w:rsidR="005D4CF8" w:rsidRPr="005D4CF8">
              <w:rPr>
                <w:rFonts w:eastAsia="標楷體" w:hint="eastAsia"/>
                <w:sz w:val="28"/>
                <w:szCs w:val="28"/>
              </w:rPr>
              <w:t>(Tr)(Time to Rise)</w:t>
            </w:r>
            <w:r w:rsidR="005D4CF8" w:rsidRPr="005D4CF8">
              <w:rPr>
                <w:rFonts w:eastAsia="標楷體" w:hint="eastAsia"/>
                <w:sz w:val="28"/>
                <w:szCs w:val="28"/>
              </w:rPr>
              <w:t>點閉</w:t>
            </w:r>
            <w:r w:rsidR="005D4CF8" w:rsidRPr="005D4CF8">
              <w:rPr>
                <w:rFonts w:eastAsia="標楷體" w:hint="eastAsia"/>
                <w:sz w:val="28"/>
                <w:szCs w:val="28"/>
              </w:rPr>
              <w:t>(Tf)(Time to Fall)</w:t>
            </w:r>
            <w:r w:rsidR="005D4CF8" w:rsidRPr="005D4CF8">
              <w:rPr>
                <w:rFonts w:eastAsia="標楷體" w:hint="eastAsia"/>
                <w:sz w:val="28"/>
                <w:szCs w:val="28"/>
              </w:rPr>
              <w:t>總反應時間：</w:t>
            </w:r>
            <w:r w:rsidR="005D4CF8" w:rsidRPr="005D4CF8">
              <w:rPr>
                <w:rFonts w:eastAsia="標楷體" w:hint="eastAsia"/>
                <w:sz w:val="28"/>
                <w:szCs w:val="28"/>
              </w:rPr>
              <w:t>10ms (</w:t>
            </w:r>
            <w:r w:rsidR="005D4CF8" w:rsidRPr="005D4CF8">
              <w:rPr>
                <w:rFonts w:eastAsia="標楷體" w:hint="eastAsia"/>
                <w:sz w:val="28"/>
                <w:szCs w:val="28"/>
              </w:rPr>
              <w:t>含</w:t>
            </w:r>
            <w:r w:rsidR="005D4CF8" w:rsidRPr="005D4CF8">
              <w:rPr>
                <w:rFonts w:eastAsia="標楷體" w:hint="eastAsia"/>
                <w:sz w:val="28"/>
                <w:szCs w:val="28"/>
              </w:rPr>
              <w:t>)</w:t>
            </w:r>
            <w:r w:rsidR="005D4CF8" w:rsidRPr="005D4CF8">
              <w:rPr>
                <w:rFonts w:eastAsia="標楷體" w:hint="eastAsia"/>
                <w:sz w:val="28"/>
                <w:szCs w:val="28"/>
              </w:rPr>
              <w:t>以下，或液晶反應時</w:t>
            </w:r>
            <w:r w:rsidR="005D4CF8" w:rsidRPr="005D4CF8">
              <w:rPr>
                <w:rFonts w:eastAsia="標楷體" w:hint="eastAsia"/>
                <w:sz w:val="28"/>
                <w:szCs w:val="28"/>
              </w:rPr>
              <w:lastRenderedPageBreak/>
              <w:t>間</w:t>
            </w:r>
            <w:r w:rsidR="005D4CF8" w:rsidRPr="005D4CF8">
              <w:rPr>
                <w:rFonts w:eastAsia="標楷體" w:hint="eastAsia"/>
                <w:sz w:val="28"/>
                <w:szCs w:val="28"/>
              </w:rPr>
              <w:t>(LCD Response Time)</w:t>
            </w:r>
            <w:r w:rsidR="005D4CF8" w:rsidRPr="005D4CF8">
              <w:rPr>
                <w:rFonts w:eastAsia="標楷體" w:hint="eastAsia"/>
                <w:sz w:val="28"/>
                <w:szCs w:val="28"/>
              </w:rPr>
              <w:t>灰階至灰階</w:t>
            </w:r>
            <w:r w:rsidR="005D4CF8" w:rsidRPr="005D4CF8">
              <w:rPr>
                <w:rFonts w:eastAsia="標楷體" w:hint="eastAsia"/>
                <w:sz w:val="28"/>
                <w:szCs w:val="28"/>
              </w:rPr>
              <w:t>(Gray to Gray,GTG)</w:t>
            </w:r>
            <w:r w:rsidR="005D4CF8" w:rsidRPr="005D4CF8">
              <w:rPr>
                <w:rFonts w:eastAsia="標楷體" w:hint="eastAsia"/>
                <w:sz w:val="28"/>
                <w:szCs w:val="28"/>
              </w:rPr>
              <w:t>標準值</w:t>
            </w:r>
            <w:r w:rsidR="005D4CF8" w:rsidRPr="005D4CF8">
              <w:rPr>
                <w:rFonts w:eastAsia="標楷體" w:hint="eastAsia"/>
                <w:sz w:val="28"/>
                <w:szCs w:val="28"/>
              </w:rPr>
              <w:t>(Typ.)10ms (</w:t>
            </w:r>
            <w:r w:rsidR="005D4CF8" w:rsidRPr="005D4CF8">
              <w:rPr>
                <w:rFonts w:eastAsia="標楷體" w:hint="eastAsia"/>
                <w:sz w:val="28"/>
                <w:szCs w:val="28"/>
              </w:rPr>
              <w:t>含</w:t>
            </w:r>
            <w:r w:rsidR="005D4CF8" w:rsidRPr="005D4CF8">
              <w:rPr>
                <w:rFonts w:eastAsia="標楷體" w:hint="eastAsia"/>
                <w:sz w:val="28"/>
                <w:szCs w:val="28"/>
              </w:rPr>
              <w:t>)</w:t>
            </w:r>
            <w:r w:rsidR="005D4CF8" w:rsidRPr="005D4CF8">
              <w:rPr>
                <w:rFonts w:eastAsia="標楷體" w:hint="eastAsia"/>
                <w:sz w:val="28"/>
                <w:szCs w:val="28"/>
              </w:rPr>
              <w:t>以下</w:t>
            </w:r>
            <w:r>
              <w:rPr>
                <w:rFonts w:eastAsia="標楷體" w:hint="eastAsia"/>
                <w:sz w:val="28"/>
                <w:szCs w:val="28"/>
              </w:rPr>
              <w:t>。</w:t>
            </w:r>
          </w:p>
          <w:p w14:paraId="0E455BA0" w14:textId="0A43C81E" w:rsidR="00DF7635" w:rsidRDefault="005D4CF8" w:rsidP="00867ACC">
            <w:pPr>
              <w:pStyle w:val="ae"/>
              <w:numPr>
                <w:ilvl w:val="0"/>
                <w:numId w:val="22"/>
              </w:numPr>
              <w:snapToGrid w:val="0"/>
              <w:ind w:leftChars="0"/>
              <w:rPr>
                <w:rFonts w:eastAsia="標楷體"/>
                <w:sz w:val="28"/>
                <w:szCs w:val="28"/>
              </w:rPr>
            </w:pPr>
            <w:r w:rsidRPr="005D4CF8">
              <w:rPr>
                <w:rFonts w:eastAsia="標楷體" w:hint="eastAsia"/>
                <w:sz w:val="28"/>
                <w:szCs w:val="28"/>
              </w:rPr>
              <w:t>具備低藍光技術</w:t>
            </w:r>
            <w:r w:rsidRPr="005D4CF8">
              <w:rPr>
                <w:rFonts w:eastAsia="標楷體" w:hint="eastAsia"/>
                <w:sz w:val="28"/>
                <w:szCs w:val="28"/>
              </w:rPr>
              <w:t>(</w:t>
            </w:r>
            <w:r w:rsidRPr="005D4CF8">
              <w:rPr>
                <w:rFonts w:eastAsia="標楷體" w:hint="eastAsia"/>
                <w:sz w:val="28"/>
                <w:szCs w:val="28"/>
              </w:rPr>
              <w:t>硬體或軟體技術皆可</w:t>
            </w:r>
            <w:r w:rsidRPr="005D4CF8">
              <w:rPr>
                <w:rFonts w:eastAsia="標楷體" w:hint="eastAsia"/>
                <w:sz w:val="28"/>
                <w:szCs w:val="28"/>
              </w:rPr>
              <w:t>)</w:t>
            </w:r>
            <w:r w:rsidR="00DF7635" w:rsidRPr="00923D44">
              <w:rPr>
                <w:rFonts w:eastAsia="標楷體" w:hint="eastAsia"/>
                <w:sz w:val="28"/>
                <w:szCs w:val="28"/>
              </w:rPr>
              <w:t>。</w:t>
            </w:r>
          </w:p>
          <w:p w14:paraId="15D8C37F" w14:textId="77777777" w:rsidR="00DF7635" w:rsidRPr="00E519FF" w:rsidRDefault="00DF7635" w:rsidP="00867ACC">
            <w:pPr>
              <w:pStyle w:val="ae"/>
              <w:numPr>
                <w:ilvl w:val="0"/>
                <w:numId w:val="22"/>
              </w:numPr>
              <w:snapToGrid w:val="0"/>
              <w:ind w:leftChars="0"/>
              <w:rPr>
                <w:rFonts w:eastAsia="標楷體"/>
                <w:sz w:val="28"/>
                <w:szCs w:val="28"/>
              </w:rPr>
            </w:pPr>
            <w:r w:rsidRPr="006F3393">
              <w:rPr>
                <w:rFonts w:eastAsia="標楷體" w:hint="eastAsia"/>
                <w:sz w:val="28"/>
                <w:szCs w:val="28"/>
              </w:rPr>
              <w:t>旋轉角度</w:t>
            </w:r>
            <w:r>
              <w:rPr>
                <w:rFonts w:eastAsia="標楷體" w:hint="eastAsia"/>
                <w:sz w:val="28"/>
                <w:szCs w:val="28"/>
              </w:rPr>
              <w:t>：</w:t>
            </w:r>
            <w:r w:rsidRPr="00E519FF">
              <w:rPr>
                <w:rFonts w:eastAsia="標楷體" w:hint="eastAsia"/>
                <w:sz w:val="28"/>
                <w:szCs w:val="28"/>
              </w:rPr>
              <w:t>垂直旋轉</w:t>
            </w:r>
            <w:r w:rsidRPr="00E519FF">
              <w:rPr>
                <w:rFonts w:eastAsia="標楷體"/>
                <w:sz w:val="28"/>
                <w:szCs w:val="28"/>
              </w:rPr>
              <w:t>90</w:t>
            </w:r>
            <w:r w:rsidRPr="00E519FF">
              <w:rPr>
                <w:rFonts w:eastAsia="標楷體" w:hint="eastAsia"/>
                <w:sz w:val="28"/>
                <w:szCs w:val="28"/>
              </w:rPr>
              <w:t>度</w:t>
            </w:r>
            <w:r w:rsidRPr="00E519FF">
              <w:rPr>
                <w:rFonts w:eastAsia="標楷體"/>
                <w:sz w:val="28"/>
                <w:szCs w:val="28"/>
              </w:rPr>
              <w:t>(</w:t>
            </w:r>
            <w:r w:rsidRPr="00E519FF">
              <w:rPr>
                <w:rFonts w:eastAsia="標楷體" w:hint="eastAsia"/>
                <w:sz w:val="28"/>
                <w:szCs w:val="28"/>
              </w:rPr>
              <w:t>含</w:t>
            </w:r>
            <w:r w:rsidRPr="00E519FF">
              <w:rPr>
                <w:rFonts w:eastAsia="標楷體"/>
                <w:sz w:val="28"/>
                <w:szCs w:val="28"/>
              </w:rPr>
              <w:t>)</w:t>
            </w:r>
            <w:r w:rsidRPr="00E519FF">
              <w:rPr>
                <w:rFonts w:eastAsia="標楷體" w:hint="eastAsia"/>
                <w:sz w:val="28"/>
                <w:szCs w:val="28"/>
              </w:rPr>
              <w:t>以上</w:t>
            </w:r>
            <w:r>
              <w:rPr>
                <w:rFonts w:eastAsia="標楷體" w:hint="eastAsia"/>
                <w:sz w:val="28"/>
                <w:szCs w:val="28"/>
              </w:rPr>
              <w:t>。</w:t>
            </w:r>
          </w:p>
          <w:p w14:paraId="37D0A5B8" w14:textId="77777777" w:rsidR="00DF7635" w:rsidRDefault="00DF7635" w:rsidP="00867ACC">
            <w:pPr>
              <w:pStyle w:val="ae"/>
              <w:numPr>
                <w:ilvl w:val="0"/>
                <w:numId w:val="22"/>
              </w:numPr>
              <w:snapToGrid w:val="0"/>
              <w:ind w:leftChars="0"/>
              <w:rPr>
                <w:rFonts w:eastAsia="標楷體"/>
                <w:sz w:val="28"/>
                <w:szCs w:val="28"/>
              </w:rPr>
            </w:pPr>
            <w:r w:rsidRPr="006F3393">
              <w:rPr>
                <w:rFonts w:eastAsia="標楷體" w:hint="eastAsia"/>
                <w:sz w:val="28"/>
                <w:szCs w:val="28"/>
              </w:rPr>
              <w:t>高度調整</w:t>
            </w:r>
            <w:r>
              <w:rPr>
                <w:rFonts w:eastAsia="標楷體" w:hint="eastAsia"/>
                <w:sz w:val="28"/>
                <w:szCs w:val="28"/>
              </w:rPr>
              <w:t>：</w:t>
            </w:r>
            <w:r w:rsidRPr="00E519FF">
              <w:rPr>
                <w:rFonts w:eastAsia="標楷體"/>
                <w:sz w:val="28"/>
                <w:szCs w:val="28"/>
              </w:rPr>
              <w:t>100mm(</w:t>
            </w:r>
            <w:r w:rsidRPr="00E519FF">
              <w:rPr>
                <w:rFonts w:eastAsia="標楷體" w:hint="eastAsia"/>
                <w:sz w:val="28"/>
                <w:szCs w:val="28"/>
              </w:rPr>
              <w:t>含</w:t>
            </w:r>
            <w:r w:rsidRPr="00E519FF">
              <w:rPr>
                <w:rFonts w:eastAsia="標楷體"/>
                <w:sz w:val="28"/>
                <w:szCs w:val="28"/>
              </w:rPr>
              <w:t>)</w:t>
            </w:r>
            <w:r w:rsidRPr="00E519FF">
              <w:rPr>
                <w:rFonts w:eastAsia="標楷體" w:hint="eastAsia"/>
                <w:sz w:val="28"/>
                <w:szCs w:val="28"/>
              </w:rPr>
              <w:t>以上</w:t>
            </w:r>
            <w:r>
              <w:rPr>
                <w:rFonts w:eastAsia="標楷體" w:hint="eastAsia"/>
                <w:sz w:val="28"/>
                <w:szCs w:val="28"/>
              </w:rPr>
              <w:t>。</w:t>
            </w:r>
          </w:p>
          <w:p w14:paraId="5A7261BA" w14:textId="3204CC54" w:rsidR="00DF7635" w:rsidRPr="00E519FF" w:rsidRDefault="00DF7635" w:rsidP="00867ACC">
            <w:pPr>
              <w:pStyle w:val="ae"/>
              <w:numPr>
                <w:ilvl w:val="0"/>
                <w:numId w:val="22"/>
              </w:numPr>
              <w:snapToGrid w:val="0"/>
              <w:ind w:leftChars="0"/>
              <w:rPr>
                <w:rFonts w:eastAsia="標楷體"/>
                <w:sz w:val="28"/>
                <w:szCs w:val="28"/>
              </w:rPr>
            </w:pPr>
            <w:r>
              <w:rPr>
                <w:rFonts w:eastAsia="標楷體" w:hint="eastAsia"/>
                <w:sz w:val="28"/>
                <w:szCs w:val="28"/>
              </w:rPr>
              <w:t>認證：</w:t>
            </w:r>
            <w:r w:rsidRPr="006F3393">
              <w:rPr>
                <w:rFonts w:eastAsia="標楷體" w:hint="eastAsia"/>
                <w:sz w:val="28"/>
                <w:szCs w:val="28"/>
              </w:rPr>
              <w:t>投標時需檢附</w:t>
            </w:r>
            <w:r w:rsidRPr="006F3393">
              <w:rPr>
                <w:rFonts w:eastAsia="標楷體" w:hint="eastAsia"/>
                <w:sz w:val="28"/>
                <w:szCs w:val="28"/>
              </w:rPr>
              <w:t>BSMI</w:t>
            </w:r>
            <w:r w:rsidRPr="006F3393">
              <w:rPr>
                <w:rFonts w:eastAsia="標楷體" w:hint="eastAsia"/>
                <w:sz w:val="28"/>
                <w:szCs w:val="28"/>
              </w:rPr>
              <w:t>認證</w:t>
            </w:r>
            <w:r>
              <w:rPr>
                <w:rFonts w:eastAsia="標楷體" w:hint="eastAsia"/>
                <w:sz w:val="28"/>
                <w:szCs w:val="28"/>
              </w:rPr>
              <w:t>。</w:t>
            </w:r>
          </w:p>
          <w:p w14:paraId="711C0D43" w14:textId="7EE4C9F7" w:rsidR="00DF7635" w:rsidRPr="00E519FF" w:rsidRDefault="00DF7635" w:rsidP="00867ACC">
            <w:pPr>
              <w:pStyle w:val="ae"/>
              <w:numPr>
                <w:ilvl w:val="0"/>
                <w:numId w:val="22"/>
              </w:numPr>
              <w:snapToGrid w:val="0"/>
              <w:ind w:leftChars="0"/>
              <w:rPr>
                <w:rFonts w:eastAsia="標楷體"/>
                <w:sz w:val="28"/>
                <w:szCs w:val="28"/>
              </w:rPr>
            </w:pPr>
            <w:r w:rsidRPr="00E519FF">
              <w:rPr>
                <w:rFonts w:eastAsia="標楷體" w:hint="eastAsia"/>
                <w:sz w:val="28"/>
                <w:szCs w:val="28"/>
              </w:rPr>
              <w:t>配件：</w:t>
            </w:r>
            <w:r w:rsidR="001818F5" w:rsidRPr="001818F5">
              <w:rPr>
                <w:rFonts w:eastAsia="標楷體" w:hint="eastAsia"/>
                <w:sz w:val="28"/>
                <w:szCs w:val="28"/>
              </w:rPr>
              <w:t>每台顯示器須附電源線及訊號連接線（</w:t>
            </w:r>
            <w:r w:rsidR="001818F5" w:rsidRPr="001818F5">
              <w:rPr>
                <w:rFonts w:eastAsia="標楷體" w:hint="eastAsia"/>
                <w:sz w:val="28"/>
                <w:szCs w:val="28"/>
              </w:rPr>
              <w:t>HDMI</w:t>
            </w:r>
            <w:r w:rsidR="001818F5" w:rsidRPr="001818F5">
              <w:rPr>
                <w:rFonts w:eastAsia="標楷體" w:hint="eastAsia"/>
                <w:sz w:val="28"/>
                <w:szCs w:val="28"/>
              </w:rPr>
              <w:t>或</w:t>
            </w:r>
            <w:r w:rsidR="001818F5" w:rsidRPr="001818F5">
              <w:rPr>
                <w:rFonts w:eastAsia="標楷體" w:hint="eastAsia"/>
                <w:sz w:val="28"/>
                <w:szCs w:val="28"/>
              </w:rPr>
              <w:t>DisplayPort</w:t>
            </w:r>
            <w:r w:rsidR="001818F5" w:rsidRPr="001818F5">
              <w:rPr>
                <w:rFonts w:eastAsia="標楷體" w:hint="eastAsia"/>
                <w:sz w:val="28"/>
                <w:szCs w:val="28"/>
              </w:rPr>
              <w:t>）各一條，並依辦公座位區需求提供足夠長度，以確保設備正常運作並符合使用需求。</w:t>
            </w:r>
          </w:p>
          <w:p w14:paraId="5C35A45F" w14:textId="03A2BB68" w:rsidR="00DF7635" w:rsidRDefault="00622287" w:rsidP="00867ACC">
            <w:pPr>
              <w:pStyle w:val="ae"/>
              <w:numPr>
                <w:ilvl w:val="0"/>
                <w:numId w:val="22"/>
              </w:numPr>
              <w:snapToGrid w:val="0"/>
              <w:ind w:leftChars="0"/>
              <w:rPr>
                <w:rFonts w:eastAsia="標楷體"/>
                <w:sz w:val="28"/>
                <w:szCs w:val="28"/>
              </w:rPr>
            </w:pPr>
            <w:r>
              <w:rPr>
                <w:rFonts w:eastAsia="標楷體" w:hint="eastAsia"/>
                <w:sz w:val="28"/>
                <w:szCs w:val="28"/>
              </w:rPr>
              <w:t>原廠</w:t>
            </w:r>
            <w:r w:rsidR="00DF7635">
              <w:rPr>
                <w:rFonts w:eastAsia="標楷體" w:hint="eastAsia"/>
                <w:sz w:val="28"/>
                <w:szCs w:val="28"/>
              </w:rPr>
              <w:t>保固：</w:t>
            </w:r>
            <w:r w:rsidR="00877B0B" w:rsidRPr="00877B0B">
              <w:rPr>
                <w:rFonts w:eastAsia="標楷體" w:hint="eastAsia"/>
                <w:sz w:val="28"/>
                <w:szCs w:val="28"/>
              </w:rPr>
              <w:t>交貨驗收時，投標廠商須檢附</w:t>
            </w:r>
            <w:r w:rsidR="00877B0B" w:rsidRPr="00877B0B">
              <w:rPr>
                <w:rFonts w:eastAsia="標楷體" w:hint="eastAsia"/>
                <w:sz w:val="28"/>
                <w:szCs w:val="28"/>
              </w:rPr>
              <w:t>4</w:t>
            </w:r>
            <w:r w:rsidR="00877B0B" w:rsidRPr="00877B0B">
              <w:rPr>
                <w:rFonts w:eastAsia="標楷體" w:hint="eastAsia"/>
                <w:sz w:val="28"/>
                <w:szCs w:val="28"/>
              </w:rPr>
              <w:t>年原廠保固書及</w:t>
            </w:r>
            <w:r w:rsidR="00C85F09">
              <w:rPr>
                <w:rFonts w:eastAsia="標楷體" w:hint="eastAsia"/>
                <w:sz w:val="28"/>
                <w:szCs w:val="28"/>
              </w:rPr>
              <w:t>115</w:t>
            </w:r>
            <w:r w:rsidR="00877B0B" w:rsidRPr="00877B0B">
              <w:rPr>
                <w:rFonts w:eastAsia="標楷體" w:hint="eastAsia"/>
                <w:sz w:val="28"/>
                <w:szCs w:val="28"/>
              </w:rPr>
              <w:t>年</w:t>
            </w:r>
            <w:r w:rsidR="00877B0B" w:rsidRPr="00877B0B">
              <w:rPr>
                <w:rFonts w:eastAsia="標楷體" w:hint="eastAsia"/>
                <w:sz w:val="28"/>
                <w:szCs w:val="28"/>
              </w:rPr>
              <w:t>(</w:t>
            </w:r>
            <w:r w:rsidR="00877B0B" w:rsidRPr="00877B0B">
              <w:rPr>
                <w:rFonts w:eastAsia="標楷體" w:hint="eastAsia"/>
                <w:sz w:val="28"/>
                <w:szCs w:val="28"/>
              </w:rPr>
              <w:t>含</w:t>
            </w:r>
            <w:r w:rsidR="00877B0B" w:rsidRPr="00877B0B">
              <w:rPr>
                <w:rFonts w:eastAsia="標楷體" w:hint="eastAsia"/>
                <w:sz w:val="28"/>
                <w:szCs w:val="28"/>
              </w:rPr>
              <w:t>)</w:t>
            </w:r>
            <w:r w:rsidR="00877B0B" w:rsidRPr="00877B0B">
              <w:rPr>
                <w:rFonts w:eastAsia="標楷體" w:hint="eastAsia"/>
                <w:sz w:val="28"/>
                <w:szCs w:val="28"/>
              </w:rPr>
              <w:t>以後原廠出廠證明，以確保設備為新品並符合本案規範。</w:t>
            </w:r>
          </w:p>
          <w:p w14:paraId="10EFB30C" w14:textId="05C485C1" w:rsidR="00DF7635" w:rsidRDefault="00DF7635" w:rsidP="00867ACC">
            <w:pPr>
              <w:pStyle w:val="ae"/>
              <w:numPr>
                <w:ilvl w:val="0"/>
                <w:numId w:val="22"/>
              </w:numPr>
              <w:snapToGrid w:val="0"/>
              <w:ind w:leftChars="0"/>
              <w:rPr>
                <w:rFonts w:eastAsia="標楷體"/>
                <w:sz w:val="28"/>
                <w:szCs w:val="28"/>
              </w:rPr>
            </w:pPr>
            <w:r w:rsidRPr="00803747">
              <w:rPr>
                <w:rFonts w:eastAsia="標楷體" w:hint="eastAsia"/>
                <w:sz w:val="28"/>
                <w:szCs w:val="28"/>
              </w:rPr>
              <w:t>廠商投標時應附本案原廠設備規格型錄或相關佐證文件（如使用者手冊、系統規格文件、機器設定畫面、相同型號機器實機硬體照片等），本案不接受以開立原廠規格確認書做為規格符合之證明。</w:t>
            </w:r>
            <w:r w:rsidR="00B663E7" w:rsidRPr="00B663E7">
              <w:rPr>
                <w:rFonts w:eastAsia="標楷體" w:hint="eastAsia"/>
                <w:sz w:val="28"/>
                <w:szCs w:val="28"/>
              </w:rPr>
              <w:t>所有投標文件須加蓋公司大小章，以確保文件真實性與法律效力。</w:t>
            </w:r>
          </w:p>
          <w:p w14:paraId="56B4815D" w14:textId="77777777" w:rsidR="00DF7635" w:rsidRPr="00E519FF" w:rsidRDefault="00DF7635" w:rsidP="00867ACC">
            <w:pPr>
              <w:pStyle w:val="ae"/>
              <w:numPr>
                <w:ilvl w:val="0"/>
                <w:numId w:val="22"/>
              </w:numPr>
              <w:snapToGrid w:val="0"/>
              <w:ind w:leftChars="0"/>
              <w:rPr>
                <w:rFonts w:eastAsia="標楷體"/>
                <w:sz w:val="28"/>
                <w:szCs w:val="28"/>
              </w:rPr>
            </w:pPr>
            <w:r w:rsidRPr="00803747">
              <w:rPr>
                <w:rFonts w:eastAsia="標楷體" w:hint="eastAsia"/>
                <w:sz w:val="28"/>
                <w:szCs w:val="28"/>
              </w:rPr>
              <w:t>上述投標所附型錄或相關佐證文件須依規格項目逐條標示以利規格審查。</w:t>
            </w:r>
          </w:p>
        </w:tc>
        <w:tc>
          <w:tcPr>
            <w:tcW w:w="818" w:type="dxa"/>
            <w:vAlign w:val="center"/>
          </w:tcPr>
          <w:p w14:paraId="65D3BADA" w14:textId="0FCEB662" w:rsidR="00DF7635" w:rsidRPr="008408FA" w:rsidRDefault="00C85F09" w:rsidP="008408FA">
            <w:pPr>
              <w:jc w:val="center"/>
              <w:rPr>
                <w:rFonts w:eastAsia="標楷體"/>
                <w:sz w:val="28"/>
                <w:szCs w:val="28"/>
              </w:rPr>
            </w:pPr>
            <w:r>
              <w:rPr>
                <w:rFonts w:eastAsia="標楷體"/>
                <w:sz w:val="28"/>
                <w:szCs w:val="28"/>
              </w:rPr>
              <w:lastRenderedPageBreak/>
              <w:t>120</w:t>
            </w:r>
          </w:p>
        </w:tc>
        <w:tc>
          <w:tcPr>
            <w:tcW w:w="793" w:type="dxa"/>
            <w:vAlign w:val="center"/>
          </w:tcPr>
          <w:p w14:paraId="06B436E2" w14:textId="77777777" w:rsidR="00DF7635" w:rsidRPr="008408FA" w:rsidRDefault="00DF7635" w:rsidP="008408FA">
            <w:pPr>
              <w:jc w:val="center"/>
              <w:rPr>
                <w:rFonts w:eastAsia="標楷體"/>
                <w:sz w:val="28"/>
                <w:szCs w:val="28"/>
              </w:rPr>
            </w:pPr>
            <w:r w:rsidRPr="008408FA">
              <w:rPr>
                <w:rFonts w:eastAsia="標楷體" w:hint="eastAsia"/>
                <w:sz w:val="28"/>
                <w:szCs w:val="28"/>
              </w:rPr>
              <w:t>台</w:t>
            </w:r>
          </w:p>
        </w:tc>
      </w:tr>
    </w:tbl>
    <w:p w14:paraId="02016809" w14:textId="3D85D91E" w:rsidR="001D48A1" w:rsidRPr="00AA5675" w:rsidRDefault="001D48A1" w:rsidP="001D48A1">
      <w:pPr>
        <w:numPr>
          <w:ilvl w:val="0"/>
          <w:numId w:val="1"/>
        </w:numPr>
        <w:tabs>
          <w:tab w:val="clear" w:pos="720"/>
        </w:tabs>
        <w:spacing w:line="480" w:lineRule="exact"/>
        <w:jc w:val="both"/>
        <w:textDirection w:val="lrTbV"/>
        <w:rPr>
          <w:rFonts w:ascii="標楷體" w:eastAsia="標楷體" w:hAnsi="標楷體"/>
          <w:sz w:val="32"/>
          <w:szCs w:val="32"/>
        </w:rPr>
      </w:pPr>
      <w:bookmarkStart w:id="4" w:name="_Hlk175239341"/>
      <w:r w:rsidRPr="00AA5675">
        <w:rPr>
          <w:rFonts w:ascii="標楷體" w:eastAsia="標楷體" w:hAnsi="標楷體" w:hint="eastAsia"/>
          <w:sz w:val="32"/>
          <w:szCs w:val="32"/>
        </w:rPr>
        <w:t>其他需求規格說明</w:t>
      </w:r>
    </w:p>
    <w:p w14:paraId="41F0442A" w14:textId="2ABED817" w:rsidR="001D48A1" w:rsidRDefault="001D48A1" w:rsidP="001D48A1">
      <w:pPr>
        <w:numPr>
          <w:ilvl w:val="2"/>
          <w:numId w:val="1"/>
        </w:numPr>
        <w:tabs>
          <w:tab w:val="clear" w:pos="2666"/>
        </w:tabs>
        <w:spacing w:line="480" w:lineRule="exact"/>
        <w:ind w:left="1276"/>
        <w:jc w:val="both"/>
        <w:rPr>
          <w:rFonts w:ascii="標楷體" w:eastAsia="標楷體" w:hAnsi="標楷體"/>
          <w:sz w:val="28"/>
        </w:rPr>
      </w:pPr>
      <w:r w:rsidRPr="00AA5675">
        <w:rPr>
          <w:rFonts w:ascii="標楷體" w:eastAsia="標楷體" w:hAnsi="標楷體" w:hint="eastAsia"/>
          <w:sz w:val="28"/>
        </w:rPr>
        <w:t>租賃期間：</w:t>
      </w:r>
      <w:bookmarkStart w:id="5" w:name="_Hlk198731043"/>
      <w:r w:rsidRPr="00AA5675">
        <w:rPr>
          <w:rFonts w:ascii="標楷體" w:eastAsia="標楷體" w:hAnsi="標楷體" w:hint="eastAsia"/>
          <w:sz w:val="28"/>
        </w:rPr>
        <w:t>自驗收合格</w:t>
      </w:r>
      <w:r w:rsidR="004064EA">
        <w:rPr>
          <w:rFonts w:ascii="標楷體" w:eastAsia="標楷體" w:hAnsi="標楷體" w:hint="eastAsia"/>
          <w:sz w:val="28"/>
        </w:rPr>
        <w:t>日</w:t>
      </w:r>
      <w:r w:rsidRPr="00AA5675">
        <w:rPr>
          <w:rFonts w:ascii="標楷體" w:eastAsia="標楷體" w:hAnsi="標楷體" w:hint="eastAsia"/>
          <w:sz w:val="28"/>
        </w:rPr>
        <w:t>起算4年</w:t>
      </w:r>
      <w:bookmarkEnd w:id="5"/>
      <w:r w:rsidRPr="00AA5675">
        <w:rPr>
          <w:rFonts w:ascii="標楷體" w:eastAsia="標楷體" w:hAnsi="標楷體" w:hint="eastAsia"/>
          <w:sz w:val="28"/>
        </w:rPr>
        <w:t>租賃期。</w:t>
      </w:r>
    </w:p>
    <w:p w14:paraId="5D78A971" w14:textId="6E2131E8" w:rsidR="00053A54" w:rsidRPr="00AA5675" w:rsidRDefault="00053A54" w:rsidP="001D48A1">
      <w:pPr>
        <w:numPr>
          <w:ilvl w:val="2"/>
          <w:numId w:val="1"/>
        </w:numPr>
        <w:tabs>
          <w:tab w:val="clear" w:pos="2666"/>
        </w:tabs>
        <w:spacing w:line="480" w:lineRule="exact"/>
        <w:ind w:left="1276"/>
        <w:jc w:val="both"/>
        <w:rPr>
          <w:rFonts w:ascii="標楷體" w:eastAsia="標楷體" w:hAnsi="標楷體"/>
          <w:sz w:val="28"/>
        </w:rPr>
      </w:pPr>
      <w:r w:rsidRPr="00053A54">
        <w:rPr>
          <w:rFonts w:ascii="標楷體" w:eastAsia="標楷體" w:hAnsi="標楷體" w:hint="eastAsia"/>
          <w:sz w:val="28"/>
        </w:rPr>
        <w:t>得標廠商</w:t>
      </w:r>
      <w:r>
        <w:rPr>
          <w:rFonts w:ascii="標楷體" w:eastAsia="標楷體" w:hAnsi="標楷體" w:hint="eastAsia"/>
          <w:sz w:val="28"/>
        </w:rPr>
        <w:t>應</w:t>
      </w:r>
      <w:r w:rsidRPr="00053A54">
        <w:rPr>
          <w:rFonts w:ascii="標楷體" w:eastAsia="標楷體" w:hAnsi="標楷體" w:hint="eastAsia"/>
          <w:sz w:val="28"/>
        </w:rPr>
        <w:t>將本案設備送達本中心指定地點及位置完成安裝測試，主機安裝須配合現場環境，配置電源及網路線</w:t>
      </w:r>
      <w:r w:rsidR="00B77A6B" w:rsidRPr="00B77A6B">
        <w:rPr>
          <w:rFonts w:ascii="標楷體" w:eastAsia="標楷體" w:hAnsi="標楷體" w:hint="eastAsia"/>
          <w:sz w:val="28"/>
        </w:rPr>
        <w:t>；相關費用已包含於契約價金內，不另計價</w:t>
      </w:r>
      <w:r w:rsidRPr="00053A54">
        <w:rPr>
          <w:rFonts w:ascii="標楷體" w:eastAsia="標楷體" w:hAnsi="標楷體" w:hint="eastAsia"/>
          <w:sz w:val="28"/>
        </w:rPr>
        <w:t>。</w:t>
      </w:r>
    </w:p>
    <w:p w14:paraId="55C1ADB3" w14:textId="708FE33E" w:rsidR="001D48A1" w:rsidRPr="00AA5675" w:rsidRDefault="00847CEB" w:rsidP="001D48A1">
      <w:pPr>
        <w:numPr>
          <w:ilvl w:val="2"/>
          <w:numId w:val="1"/>
        </w:numPr>
        <w:tabs>
          <w:tab w:val="clear" w:pos="2666"/>
        </w:tabs>
        <w:spacing w:line="480" w:lineRule="exact"/>
        <w:ind w:left="1276"/>
        <w:jc w:val="both"/>
        <w:textDirection w:val="lrTbV"/>
        <w:rPr>
          <w:rFonts w:ascii="標楷體" w:eastAsia="標楷體" w:hAnsi="標楷體"/>
          <w:sz w:val="28"/>
        </w:rPr>
      </w:pPr>
      <w:r w:rsidRPr="00AA5675">
        <w:rPr>
          <w:rFonts w:ascii="標楷體" w:eastAsia="標楷體" w:hAnsi="標楷體" w:hint="eastAsia"/>
          <w:sz w:val="28"/>
        </w:rPr>
        <w:t>得標廠商所安裝本案標的設備，應依本中心指定格式製成自黏性標籤，並於設備明顯位置黏貼牢固；相關費用已包含於契約價</w:t>
      </w:r>
      <w:r w:rsidRPr="00AA5675">
        <w:rPr>
          <w:rFonts w:ascii="標楷體" w:eastAsia="標楷體" w:hAnsi="標楷體" w:hint="eastAsia"/>
          <w:sz w:val="28"/>
        </w:rPr>
        <w:lastRenderedPageBreak/>
        <w:t>金內，不另計價。</w:t>
      </w:r>
    </w:p>
    <w:p w14:paraId="26A652C2" w14:textId="2CB3A5D5" w:rsidR="001D48A1" w:rsidRPr="00AA5675" w:rsidRDefault="00847CEB" w:rsidP="00847CEB">
      <w:pPr>
        <w:numPr>
          <w:ilvl w:val="2"/>
          <w:numId w:val="1"/>
        </w:numPr>
        <w:tabs>
          <w:tab w:val="clear" w:pos="2666"/>
        </w:tabs>
        <w:spacing w:line="480" w:lineRule="exact"/>
        <w:ind w:left="1276"/>
        <w:jc w:val="both"/>
        <w:textDirection w:val="lrTbV"/>
        <w:rPr>
          <w:rFonts w:ascii="標楷體" w:eastAsia="標楷體" w:hAnsi="標楷體"/>
          <w:sz w:val="28"/>
        </w:rPr>
      </w:pPr>
      <w:r w:rsidRPr="00AA5675">
        <w:rPr>
          <w:rFonts w:ascii="標楷體" w:eastAsia="標楷體" w:hAnsi="標楷體" w:hint="eastAsia"/>
          <w:sz w:val="28"/>
        </w:rPr>
        <w:t>得標</w:t>
      </w:r>
      <w:r w:rsidR="001D48A1" w:rsidRPr="00AA5675">
        <w:rPr>
          <w:rFonts w:ascii="標楷體" w:eastAsia="標楷體" w:hAnsi="標楷體" w:hint="eastAsia"/>
          <w:sz w:val="28"/>
        </w:rPr>
        <w:t>廠商應於汰換</w:t>
      </w:r>
      <w:bookmarkStart w:id="6" w:name="_Hlk198297383"/>
      <w:r w:rsidR="001D48A1" w:rsidRPr="00AA5675">
        <w:rPr>
          <w:rFonts w:ascii="標楷體" w:eastAsia="標楷體" w:hAnsi="標楷體" w:hint="eastAsia"/>
          <w:sz w:val="28"/>
        </w:rPr>
        <w:t>或調整</w:t>
      </w:r>
      <w:bookmarkEnd w:id="6"/>
      <w:r w:rsidR="001D48A1" w:rsidRPr="00AA5675">
        <w:rPr>
          <w:rFonts w:ascii="標楷體" w:eastAsia="標楷體" w:hAnsi="標楷體" w:hint="eastAsia"/>
          <w:sz w:val="28"/>
        </w:rPr>
        <w:t>時負責將舊電腦主機之資料、設定值轉換至新電腦主機上、協助使用者備份電子郵件等個人資料及相關設定</w:t>
      </w:r>
      <w:r w:rsidRPr="00AA5675">
        <w:rPr>
          <w:rFonts w:ascii="標楷體" w:eastAsia="標楷體" w:hAnsi="標楷體" w:hint="eastAsia"/>
          <w:sz w:val="28"/>
        </w:rPr>
        <w:t>；相關費用已包含於契約價金內，不另計價。</w:t>
      </w:r>
    </w:p>
    <w:p w14:paraId="0C683131" w14:textId="39FDE4CA" w:rsidR="0015180A" w:rsidRPr="00AA5675" w:rsidRDefault="004064EA" w:rsidP="001D7E7A">
      <w:pPr>
        <w:numPr>
          <w:ilvl w:val="2"/>
          <w:numId w:val="1"/>
        </w:numPr>
        <w:tabs>
          <w:tab w:val="clear" w:pos="2666"/>
        </w:tabs>
        <w:spacing w:line="480" w:lineRule="exact"/>
        <w:ind w:left="1276"/>
        <w:jc w:val="both"/>
        <w:textDirection w:val="lrTbV"/>
        <w:rPr>
          <w:rFonts w:ascii="標楷體" w:eastAsia="標楷體" w:hAnsi="標楷體"/>
          <w:sz w:val="28"/>
        </w:rPr>
      </w:pPr>
      <w:r w:rsidRPr="004064EA">
        <w:rPr>
          <w:rFonts w:ascii="標楷體" w:eastAsia="標楷體" w:hAnsi="標楷體" w:hint="eastAsia"/>
          <w:sz w:val="28"/>
        </w:rPr>
        <w:t>租賃</w:t>
      </w:r>
      <w:r w:rsidR="001D48A1" w:rsidRPr="00AA5675">
        <w:rPr>
          <w:rFonts w:ascii="標楷體" w:eastAsia="標楷體" w:hAnsi="標楷體" w:hint="eastAsia"/>
          <w:sz w:val="28"/>
        </w:rPr>
        <w:t>期間本案採購之設備無法正常運作時，廠商須於本中心以書面或傳真或電子郵件通知後，</w:t>
      </w:r>
      <w:r w:rsidR="00622287" w:rsidRPr="00AA5675">
        <w:rPr>
          <w:rFonts w:ascii="標楷體" w:eastAsia="標楷體" w:hAnsi="標楷體"/>
          <w:sz w:val="28"/>
        </w:rPr>
        <w:t>5</w:t>
      </w:r>
      <w:r w:rsidR="001D48A1" w:rsidRPr="00AA5675">
        <w:rPr>
          <w:rFonts w:ascii="標楷體" w:eastAsia="標楷體" w:hAnsi="標楷體" w:hint="eastAsia"/>
          <w:sz w:val="28"/>
        </w:rPr>
        <w:t>個工作日內到達指定辦公場所進行異常排除，並於</w:t>
      </w:r>
      <w:r w:rsidR="00622287" w:rsidRPr="00AA5675">
        <w:rPr>
          <w:rFonts w:ascii="標楷體" w:eastAsia="標楷體" w:hAnsi="標楷體"/>
          <w:sz w:val="28"/>
        </w:rPr>
        <w:t>5</w:t>
      </w:r>
      <w:r w:rsidR="001D48A1" w:rsidRPr="00AA5675">
        <w:rPr>
          <w:rFonts w:ascii="標楷體" w:eastAsia="標楷體" w:hAnsi="標楷體" w:hint="eastAsia"/>
          <w:sz w:val="28"/>
        </w:rPr>
        <w:t>個工作日內恢復正常運作或提供可正常運作之備品（經本中心同意者例外），違者每逾</w:t>
      </w:r>
      <w:r w:rsidR="001D48A1" w:rsidRPr="00AA5675">
        <w:rPr>
          <w:rFonts w:ascii="標楷體" w:eastAsia="標楷體" w:hAnsi="標楷體"/>
          <w:sz w:val="28"/>
        </w:rPr>
        <w:t>1</w:t>
      </w:r>
      <w:r w:rsidR="001D48A1" w:rsidRPr="00AA5675">
        <w:rPr>
          <w:rFonts w:ascii="標楷體" w:eastAsia="標楷體" w:hAnsi="標楷體" w:hint="eastAsia"/>
          <w:sz w:val="28"/>
        </w:rPr>
        <w:t>個工作日，自</w:t>
      </w:r>
      <w:r w:rsidR="00622287" w:rsidRPr="00AA5675">
        <w:rPr>
          <w:rFonts w:ascii="標楷體" w:eastAsia="標楷體" w:hAnsi="標楷體" w:hint="eastAsia"/>
          <w:sz w:val="28"/>
        </w:rPr>
        <w:t>履約</w:t>
      </w:r>
      <w:r w:rsidR="001D48A1" w:rsidRPr="00AA5675">
        <w:rPr>
          <w:rFonts w:ascii="標楷體" w:eastAsia="標楷體" w:hAnsi="標楷體" w:hint="eastAsia"/>
          <w:sz w:val="28"/>
        </w:rPr>
        <w:t xml:space="preserve">保證金中扣除3,000元計罰 (不足 </w:t>
      </w:r>
      <w:r w:rsidR="001D48A1" w:rsidRPr="00AA5675">
        <w:rPr>
          <w:rFonts w:ascii="標楷體" w:eastAsia="標楷體" w:hAnsi="標楷體"/>
          <w:sz w:val="28"/>
        </w:rPr>
        <w:t>1</w:t>
      </w:r>
      <w:r w:rsidR="001D48A1" w:rsidRPr="00AA5675">
        <w:rPr>
          <w:rFonts w:ascii="標楷體" w:eastAsia="標楷體" w:hAnsi="標楷體" w:hint="eastAsia"/>
          <w:sz w:val="28"/>
        </w:rPr>
        <w:t xml:space="preserve">工作日以 </w:t>
      </w:r>
      <w:r w:rsidR="001D48A1" w:rsidRPr="00AA5675">
        <w:rPr>
          <w:rFonts w:ascii="標楷體" w:eastAsia="標楷體" w:hAnsi="標楷體"/>
          <w:sz w:val="28"/>
        </w:rPr>
        <w:t>1</w:t>
      </w:r>
      <w:r w:rsidR="001D48A1" w:rsidRPr="00AA5675">
        <w:rPr>
          <w:rFonts w:ascii="標楷體" w:eastAsia="標楷體" w:hAnsi="標楷體" w:hint="eastAsia"/>
          <w:sz w:val="28"/>
        </w:rPr>
        <w:t>工作日計，每次獨立計罰 )。</w:t>
      </w:r>
      <w:bookmarkStart w:id="7" w:name="_Hlk198566875"/>
      <w:bookmarkStart w:id="8" w:name="_Hlk198646782"/>
    </w:p>
    <w:p w14:paraId="4895F97E" w14:textId="24F1039B" w:rsidR="00B77A6B" w:rsidRDefault="00733E2E" w:rsidP="001D48A1">
      <w:pPr>
        <w:numPr>
          <w:ilvl w:val="2"/>
          <w:numId w:val="1"/>
        </w:numPr>
        <w:tabs>
          <w:tab w:val="clear" w:pos="2666"/>
        </w:tabs>
        <w:spacing w:line="480" w:lineRule="exact"/>
        <w:ind w:left="1276"/>
        <w:jc w:val="both"/>
        <w:textDirection w:val="lrTbV"/>
        <w:rPr>
          <w:rFonts w:ascii="標楷體" w:eastAsia="標楷體" w:hAnsi="標楷體"/>
          <w:sz w:val="28"/>
        </w:rPr>
      </w:pPr>
      <w:r w:rsidRPr="00733E2E">
        <w:rPr>
          <w:rFonts w:ascii="標楷體" w:eastAsia="標楷體" w:hAnsi="標楷體" w:hint="eastAsia"/>
          <w:sz w:val="28"/>
        </w:rPr>
        <w:t>為確保本案個人電腦系統硬碟及儲存硬碟內之機敏資訊安全，履約期間設備更換時，得標廠商應</w:t>
      </w:r>
      <w:r>
        <w:rPr>
          <w:rFonts w:ascii="標楷體" w:eastAsia="標楷體" w:hAnsi="標楷體" w:hint="eastAsia"/>
          <w:sz w:val="28"/>
        </w:rPr>
        <w:t>負責</w:t>
      </w:r>
      <w:r w:rsidRPr="00733E2E">
        <w:rPr>
          <w:rFonts w:ascii="標楷體" w:eastAsia="標楷體" w:hAnsi="標楷體" w:hint="eastAsia"/>
          <w:sz w:val="28"/>
        </w:rPr>
        <w:t>拔除</w:t>
      </w:r>
      <w:r>
        <w:rPr>
          <w:rFonts w:ascii="標楷體" w:eastAsia="標楷體" w:hAnsi="標楷體" w:hint="eastAsia"/>
          <w:sz w:val="28"/>
        </w:rPr>
        <w:t>需要更換的</w:t>
      </w:r>
      <w:r w:rsidRPr="00733E2E">
        <w:rPr>
          <w:rFonts w:ascii="標楷體" w:eastAsia="標楷體" w:hAnsi="標楷體" w:hint="eastAsia"/>
          <w:sz w:val="28"/>
        </w:rPr>
        <w:t>系統硬碟</w:t>
      </w:r>
      <w:r>
        <w:rPr>
          <w:rFonts w:ascii="標楷體" w:eastAsia="標楷體" w:hAnsi="標楷體" w:hint="eastAsia"/>
          <w:sz w:val="28"/>
        </w:rPr>
        <w:t>或</w:t>
      </w:r>
      <w:r w:rsidRPr="00733E2E">
        <w:rPr>
          <w:rFonts w:ascii="標楷體" w:eastAsia="標楷體" w:hAnsi="標楷體" w:hint="eastAsia"/>
          <w:sz w:val="28"/>
        </w:rPr>
        <w:t>儲存硬碟，並交由中心進行資料抹除，以確保機敏資訊安全</w:t>
      </w:r>
      <w:r>
        <w:rPr>
          <w:rFonts w:ascii="標楷體" w:eastAsia="標楷體" w:hAnsi="標楷體" w:hint="eastAsia"/>
          <w:sz w:val="28"/>
        </w:rPr>
        <w:t>；</w:t>
      </w:r>
      <w:r w:rsidRPr="00733E2E">
        <w:rPr>
          <w:rFonts w:ascii="標楷體" w:eastAsia="標楷體" w:hAnsi="標楷體" w:hint="eastAsia"/>
          <w:sz w:val="28"/>
        </w:rPr>
        <w:t>租賃期滿後，得標廠商應</w:t>
      </w:r>
      <w:r>
        <w:rPr>
          <w:rFonts w:ascii="標楷體" w:eastAsia="標楷體" w:hAnsi="標楷體" w:hint="eastAsia"/>
          <w:sz w:val="28"/>
        </w:rPr>
        <w:t>負責</w:t>
      </w:r>
      <w:r w:rsidRPr="00733E2E">
        <w:rPr>
          <w:rFonts w:ascii="標楷體" w:eastAsia="標楷體" w:hAnsi="標楷體" w:hint="eastAsia"/>
          <w:sz w:val="28"/>
        </w:rPr>
        <w:t>拔除系統硬碟與儲存硬碟，並交由中心或中心委託之廠商進行硬碟銷毀。抹除與銷毀作業及費用由本中心負責，並應符合本中心資安規範，確保資料不被復原或外洩。設備攜出前，</w:t>
      </w:r>
      <w:r w:rsidR="000B7FFB" w:rsidRPr="000B7FFB">
        <w:rPr>
          <w:rFonts w:ascii="標楷體" w:eastAsia="標楷體" w:hAnsi="標楷體" w:hint="eastAsia"/>
          <w:sz w:val="28"/>
        </w:rPr>
        <w:t>須</w:t>
      </w:r>
      <w:r w:rsidRPr="00733E2E">
        <w:rPr>
          <w:rFonts w:ascii="標楷體" w:eastAsia="標楷體" w:hAnsi="標楷體" w:hint="eastAsia"/>
          <w:sz w:val="28"/>
        </w:rPr>
        <w:t>經本中心確認作業完成，方可攜出設備。</w:t>
      </w:r>
    </w:p>
    <w:p w14:paraId="47EE8E09" w14:textId="06FDB798" w:rsidR="00733E2E" w:rsidRDefault="00B77A6B" w:rsidP="001D48A1">
      <w:pPr>
        <w:numPr>
          <w:ilvl w:val="2"/>
          <w:numId w:val="1"/>
        </w:numPr>
        <w:tabs>
          <w:tab w:val="clear" w:pos="2666"/>
        </w:tabs>
        <w:spacing w:line="480" w:lineRule="exact"/>
        <w:ind w:left="1276"/>
        <w:jc w:val="both"/>
        <w:textDirection w:val="lrTbV"/>
        <w:rPr>
          <w:rFonts w:ascii="標楷體" w:eastAsia="標楷體" w:hAnsi="標楷體"/>
          <w:sz w:val="28"/>
        </w:rPr>
      </w:pPr>
      <w:r w:rsidRPr="00B77A6B">
        <w:rPr>
          <w:rFonts w:ascii="標楷體" w:eastAsia="標楷體" w:hAnsi="標楷體" w:hint="eastAsia"/>
          <w:sz w:val="28"/>
        </w:rPr>
        <w:t>得標廠商依本需求規格說明書第四、(六)規範</w:t>
      </w:r>
      <w:r w:rsidR="000B7FFB" w:rsidRPr="000B7FFB">
        <w:rPr>
          <w:rFonts w:ascii="標楷體" w:eastAsia="標楷體" w:hAnsi="標楷體" w:hint="eastAsia"/>
          <w:sz w:val="28"/>
        </w:rPr>
        <w:t>負責</w:t>
      </w:r>
      <w:r w:rsidRPr="00B77A6B">
        <w:rPr>
          <w:rFonts w:ascii="標楷體" w:eastAsia="標楷體" w:hAnsi="標楷體"/>
          <w:sz w:val="28"/>
        </w:rPr>
        <w:t>拔除需更換或租賃期滿之系統硬碟或儲存硬碟，相關費用已包含於契約價金內，本中心不另支付費用。</w:t>
      </w:r>
    </w:p>
    <w:p w14:paraId="0347CAE3" w14:textId="0ACE755A" w:rsidR="001D48A1" w:rsidRPr="00FF0F25" w:rsidRDefault="00622287" w:rsidP="00FF0F25">
      <w:pPr>
        <w:numPr>
          <w:ilvl w:val="2"/>
          <w:numId w:val="1"/>
        </w:numPr>
        <w:tabs>
          <w:tab w:val="clear" w:pos="2666"/>
        </w:tabs>
        <w:spacing w:line="480" w:lineRule="exact"/>
        <w:ind w:left="1276"/>
        <w:jc w:val="both"/>
        <w:textDirection w:val="lrTbV"/>
        <w:rPr>
          <w:rFonts w:ascii="標楷體" w:eastAsia="標楷體" w:hAnsi="標楷體"/>
          <w:sz w:val="28"/>
        </w:rPr>
      </w:pPr>
      <w:r w:rsidRPr="00622287">
        <w:rPr>
          <w:rFonts w:ascii="標楷體" w:eastAsia="標楷體" w:hAnsi="標楷體" w:hint="eastAsia"/>
          <w:sz w:val="28"/>
        </w:rPr>
        <w:t>履約</w:t>
      </w:r>
      <w:r w:rsidR="001D48A1" w:rsidRPr="00BB45A4">
        <w:rPr>
          <w:rFonts w:ascii="標楷體" w:eastAsia="標楷體" w:hAnsi="標楷體" w:hint="eastAsia"/>
          <w:sz w:val="28"/>
        </w:rPr>
        <w:t>過程中如</w:t>
      </w:r>
      <w:r w:rsidR="000B7FFB">
        <w:rPr>
          <w:rFonts w:ascii="標楷體" w:eastAsia="標楷體" w:hAnsi="標楷體" w:hint="eastAsia"/>
          <w:sz w:val="28"/>
        </w:rPr>
        <w:t>需</w:t>
      </w:r>
      <w:r w:rsidR="001D48A1" w:rsidRPr="00BB45A4">
        <w:rPr>
          <w:rFonts w:ascii="標楷體" w:eastAsia="標楷體" w:hAnsi="標楷體" w:hint="eastAsia"/>
          <w:sz w:val="28"/>
        </w:rPr>
        <w:t>更換</w:t>
      </w:r>
      <w:bookmarkEnd w:id="7"/>
      <w:r w:rsidR="001D48A1" w:rsidRPr="00BB45A4">
        <w:rPr>
          <w:rFonts w:ascii="標楷體" w:eastAsia="標楷體" w:hAnsi="標楷體" w:hint="eastAsia"/>
          <w:sz w:val="28"/>
        </w:rPr>
        <w:t>零件者，得標廠商應以新品或同級品的零件更換之</w:t>
      </w:r>
      <w:bookmarkStart w:id="9" w:name="_Hlk233127302"/>
      <w:r w:rsidR="001D48A1" w:rsidRPr="00BB45A4">
        <w:rPr>
          <w:rFonts w:ascii="標楷體" w:eastAsia="標楷體" w:hAnsi="標楷體" w:hint="eastAsia"/>
          <w:sz w:val="28"/>
        </w:rPr>
        <w:t>，本中心不另支付費用</w:t>
      </w:r>
      <w:bookmarkEnd w:id="9"/>
      <w:r w:rsidR="001D48A1" w:rsidRPr="00BB45A4">
        <w:rPr>
          <w:rFonts w:ascii="標楷體" w:eastAsia="標楷體" w:hAnsi="標楷體" w:hint="eastAsia"/>
          <w:sz w:val="28"/>
        </w:rPr>
        <w:t>，而換下之零件歸廠商所有；如</w:t>
      </w:r>
      <w:r w:rsidR="001D48A1" w:rsidRPr="001D48A1">
        <w:rPr>
          <w:rFonts w:ascii="標楷體" w:eastAsia="標楷體" w:hAnsi="標楷體" w:hint="eastAsia"/>
          <w:sz w:val="28"/>
        </w:rPr>
        <w:t>系統硬碟</w:t>
      </w:r>
      <w:r w:rsidR="001D48A1">
        <w:rPr>
          <w:rFonts w:ascii="標楷體" w:eastAsia="標楷體" w:hAnsi="標楷體" w:hint="eastAsia"/>
          <w:sz w:val="28"/>
        </w:rPr>
        <w:t>、</w:t>
      </w:r>
      <w:r w:rsidR="001D48A1" w:rsidRPr="001D48A1">
        <w:rPr>
          <w:rFonts w:ascii="標楷體" w:eastAsia="標楷體" w:hAnsi="標楷體" w:hint="eastAsia"/>
          <w:sz w:val="28"/>
        </w:rPr>
        <w:t>儲存硬碟</w:t>
      </w:r>
      <w:r w:rsidR="001D48A1" w:rsidRPr="00BB45A4">
        <w:rPr>
          <w:rFonts w:ascii="標楷體" w:eastAsia="標楷體" w:hAnsi="標楷體" w:hint="eastAsia"/>
          <w:sz w:val="28"/>
        </w:rPr>
        <w:t>故障而必須更換，其拆卸下來之</w:t>
      </w:r>
      <w:r w:rsidR="001D48A1" w:rsidRPr="001D48A1">
        <w:rPr>
          <w:rFonts w:ascii="標楷體" w:eastAsia="標楷體" w:hAnsi="標楷體" w:hint="eastAsia"/>
          <w:sz w:val="28"/>
        </w:rPr>
        <w:t>硬碟</w:t>
      </w:r>
      <w:r w:rsidR="001D48A1" w:rsidRPr="00BB45A4">
        <w:rPr>
          <w:rFonts w:ascii="標楷體" w:eastAsia="標楷體" w:hAnsi="標楷體" w:hint="eastAsia"/>
          <w:sz w:val="28"/>
        </w:rPr>
        <w:t>，</w:t>
      </w:r>
      <w:bookmarkStart w:id="10" w:name="_Hlk173141318"/>
      <w:r w:rsidR="001D48A1" w:rsidRPr="00BB45A4">
        <w:rPr>
          <w:rFonts w:ascii="標楷體" w:eastAsia="標楷體" w:hAnsi="標楷體" w:hint="eastAsia"/>
          <w:sz w:val="28"/>
        </w:rPr>
        <w:t>基於資訊保密，</w:t>
      </w:r>
      <w:bookmarkStart w:id="11" w:name="_Hlk233127702"/>
      <w:bookmarkStart w:id="12" w:name="_Hlk198568559"/>
      <w:bookmarkEnd w:id="10"/>
      <w:r w:rsidR="001D48A1" w:rsidRPr="00E315F4">
        <w:rPr>
          <w:rFonts w:ascii="標楷體" w:eastAsia="標楷體" w:hAnsi="標楷體" w:hint="eastAsia"/>
          <w:sz w:val="28"/>
        </w:rPr>
        <w:t>得標廠商</w:t>
      </w:r>
      <w:r w:rsidR="001D48A1">
        <w:rPr>
          <w:rFonts w:ascii="標楷體" w:eastAsia="標楷體" w:hAnsi="標楷體" w:hint="eastAsia"/>
          <w:sz w:val="28"/>
        </w:rPr>
        <w:t>應</w:t>
      </w:r>
      <w:r w:rsidR="001D48A1" w:rsidRPr="00E315F4">
        <w:rPr>
          <w:rFonts w:ascii="標楷體" w:eastAsia="標楷體" w:hAnsi="標楷體" w:hint="eastAsia"/>
          <w:sz w:val="28"/>
        </w:rPr>
        <w:t>依</w:t>
      </w:r>
      <w:r>
        <w:rPr>
          <w:rFonts w:ascii="標楷體" w:eastAsia="標楷體" w:hAnsi="標楷體" w:hint="eastAsia"/>
          <w:sz w:val="28"/>
        </w:rPr>
        <w:t>本需求規格說明書</w:t>
      </w:r>
      <w:r w:rsidR="001D48A1">
        <w:rPr>
          <w:rFonts w:ascii="標楷體" w:eastAsia="標楷體" w:hAnsi="標楷體" w:hint="eastAsia"/>
          <w:sz w:val="28"/>
        </w:rPr>
        <w:t>第</w:t>
      </w:r>
      <w:r w:rsidR="0015180A">
        <w:rPr>
          <w:rFonts w:ascii="標楷體" w:eastAsia="標楷體" w:hAnsi="標楷體" w:hint="eastAsia"/>
          <w:sz w:val="28"/>
        </w:rPr>
        <w:t>四</w:t>
      </w:r>
      <w:r>
        <w:rPr>
          <w:rFonts w:ascii="標楷體" w:eastAsia="標楷體" w:hAnsi="標楷體" w:hint="eastAsia"/>
          <w:sz w:val="28"/>
        </w:rPr>
        <w:t>、</w:t>
      </w:r>
      <w:r w:rsidR="001D48A1">
        <w:rPr>
          <w:rFonts w:ascii="標楷體" w:eastAsia="標楷體" w:hAnsi="標楷體" w:hint="eastAsia"/>
          <w:sz w:val="28"/>
        </w:rPr>
        <w:t>(</w:t>
      </w:r>
      <w:r w:rsidR="00B77A6B">
        <w:rPr>
          <w:rFonts w:ascii="標楷體" w:eastAsia="標楷體" w:hAnsi="標楷體" w:hint="eastAsia"/>
          <w:sz w:val="28"/>
        </w:rPr>
        <w:t>六</w:t>
      </w:r>
      <w:r w:rsidR="0015180A">
        <w:rPr>
          <w:rFonts w:ascii="標楷體" w:eastAsia="標楷體" w:hAnsi="標楷體" w:hint="eastAsia"/>
          <w:sz w:val="28"/>
        </w:rPr>
        <w:t>)</w:t>
      </w:r>
      <w:r>
        <w:rPr>
          <w:rFonts w:ascii="標楷體" w:eastAsia="標楷體" w:hAnsi="標楷體" w:hint="eastAsia"/>
          <w:sz w:val="28"/>
        </w:rPr>
        <w:t>規範</w:t>
      </w:r>
      <w:bookmarkEnd w:id="11"/>
      <w:r w:rsidR="001D48A1">
        <w:rPr>
          <w:rFonts w:ascii="標楷體" w:eastAsia="標楷體" w:hAnsi="標楷體" w:hint="eastAsia"/>
          <w:sz w:val="28"/>
        </w:rPr>
        <w:t>辦理</w:t>
      </w:r>
      <w:bookmarkEnd w:id="12"/>
      <w:r w:rsidR="000B7FFB">
        <w:rPr>
          <w:rFonts w:ascii="標楷體" w:eastAsia="標楷體" w:hAnsi="標楷體" w:hint="eastAsia"/>
          <w:sz w:val="28"/>
        </w:rPr>
        <w:t>。</w:t>
      </w:r>
      <w:r w:rsidR="001D48A1" w:rsidRPr="00BB45A4">
        <w:rPr>
          <w:rFonts w:ascii="標楷體" w:eastAsia="標楷體" w:hAnsi="標楷體" w:hint="eastAsia"/>
          <w:sz w:val="28"/>
        </w:rPr>
        <w:t>但若因本中心人員不當使用所致之損壞而須更換零件者，得標廠商得向本中心酌收零件費用，其費用由得標廠商提</w:t>
      </w:r>
      <w:r w:rsidR="001D48A1" w:rsidRPr="00F11091">
        <w:rPr>
          <w:rFonts w:ascii="標楷體" w:eastAsia="標楷體" w:hAnsi="標楷體" w:hint="eastAsia"/>
          <w:sz w:val="28"/>
        </w:rPr>
        <w:t>出申請，經本中心人員同意後進行更換。</w:t>
      </w:r>
    </w:p>
    <w:bookmarkEnd w:id="8"/>
    <w:p w14:paraId="743F1E6F" w14:textId="77777777" w:rsidR="001D48A1" w:rsidRPr="00F01732" w:rsidRDefault="001D48A1" w:rsidP="001D48A1">
      <w:pPr>
        <w:numPr>
          <w:ilvl w:val="2"/>
          <w:numId w:val="1"/>
        </w:numPr>
        <w:tabs>
          <w:tab w:val="clear" w:pos="2666"/>
        </w:tabs>
        <w:spacing w:line="480" w:lineRule="exact"/>
        <w:ind w:left="1276"/>
        <w:jc w:val="both"/>
        <w:rPr>
          <w:rFonts w:ascii="標楷體" w:eastAsia="標楷體" w:hAnsi="標楷體"/>
          <w:color w:val="FF0000"/>
          <w:sz w:val="28"/>
        </w:rPr>
      </w:pPr>
      <w:r w:rsidRPr="00F01732">
        <w:rPr>
          <w:rFonts w:ascii="標楷體" w:eastAsia="標楷體" w:hAnsi="標楷體" w:hint="eastAsia"/>
          <w:sz w:val="28"/>
        </w:rPr>
        <w:t>本採購標的執行內容之主要部分：</w:t>
      </w:r>
    </w:p>
    <w:p w14:paraId="347F7C77" w14:textId="77777777" w:rsidR="001D48A1" w:rsidRPr="00F01732" w:rsidRDefault="001D48A1" w:rsidP="001D48A1">
      <w:pPr>
        <w:spacing w:line="480" w:lineRule="exact"/>
        <w:ind w:left="1276"/>
        <w:jc w:val="both"/>
        <w:rPr>
          <w:rFonts w:ascii="標楷體" w:eastAsia="標楷體" w:hAnsi="標楷體"/>
          <w:sz w:val="28"/>
        </w:rPr>
      </w:pPr>
      <w:r w:rsidRPr="00F01732">
        <w:rPr>
          <w:rFonts w:ascii="標楷體" w:eastAsia="標楷體" w:hAnsi="標楷體" w:hint="eastAsia"/>
          <w:sz w:val="28"/>
        </w:rPr>
        <w:t>□ 本採購標的範圍之全部。</w:t>
      </w:r>
    </w:p>
    <w:p w14:paraId="19D6C09E" w14:textId="44C3EDC2" w:rsidR="001D48A1" w:rsidRPr="00F01732" w:rsidRDefault="001D48A1" w:rsidP="001D48A1">
      <w:pPr>
        <w:spacing w:line="480" w:lineRule="exact"/>
        <w:ind w:left="1276"/>
        <w:jc w:val="both"/>
        <w:textDirection w:val="lrTbV"/>
        <w:rPr>
          <w:rFonts w:ascii="標楷體" w:eastAsia="標楷體" w:hAnsi="標楷體"/>
          <w:sz w:val="28"/>
        </w:rPr>
      </w:pPr>
      <w:r w:rsidRPr="00F01732">
        <w:rPr>
          <w:rFonts w:ascii="標楷體" w:eastAsia="標楷體" w:hAnsi="標楷體" w:hint="eastAsia"/>
          <w:sz w:val="28"/>
        </w:rPr>
        <w:lastRenderedPageBreak/>
        <w:t xml:space="preserve">■ </w:t>
      </w:r>
      <w:r w:rsidRPr="00AA5675">
        <w:rPr>
          <w:rFonts w:ascii="標楷體" w:eastAsia="標楷體" w:hAnsi="標楷體" w:hint="eastAsia"/>
          <w:sz w:val="28"/>
        </w:rPr>
        <w:t>本採購標的範圍之部分：除</w:t>
      </w:r>
      <w:r w:rsidRPr="00AA5675">
        <w:rPr>
          <w:rFonts w:ascii="標楷體" w:eastAsia="標楷體" w:hAnsi="標楷體" w:hint="eastAsia"/>
          <w:color w:val="FF0000"/>
          <w:sz w:val="28"/>
        </w:rPr>
        <w:t>原廠保固</w:t>
      </w:r>
      <w:r w:rsidRPr="00AA5675">
        <w:rPr>
          <w:rFonts w:ascii="標楷體" w:eastAsia="標楷體" w:hAnsi="標楷體" w:hint="eastAsia"/>
          <w:sz w:val="28"/>
        </w:rPr>
        <w:t>外，其餘不得分包。</w:t>
      </w:r>
    </w:p>
    <w:p w14:paraId="5EA829A4" w14:textId="2178CA58" w:rsidR="001D48A1" w:rsidRPr="00E8189A" w:rsidRDefault="001D48A1" w:rsidP="00E8189A">
      <w:pPr>
        <w:numPr>
          <w:ilvl w:val="2"/>
          <w:numId w:val="1"/>
        </w:numPr>
        <w:tabs>
          <w:tab w:val="clear" w:pos="2666"/>
        </w:tabs>
        <w:spacing w:line="480" w:lineRule="exact"/>
        <w:ind w:left="1276"/>
        <w:jc w:val="both"/>
        <w:textDirection w:val="lrTbV"/>
        <w:rPr>
          <w:rFonts w:ascii="標楷體" w:eastAsia="標楷體" w:hAnsi="標楷體"/>
          <w:sz w:val="28"/>
        </w:rPr>
      </w:pPr>
      <w:r w:rsidRPr="00E8189A">
        <w:rPr>
          <w:rFonts w:ascii="標楷體" w:eastAsia="標楷體" w:hAnsi="標楷體" w:hint="eastAsia"/>
          <w:sz w:val="28"/>
        </w:rPr>
        <w:t>本案</w:t>
      </w:r>
      <w:r w:rsidR="009410E3" w:rsidRPr="00E8189A">
        <w:rPr>
          <w:rFonts w:ascii="標楷體" w:eastAsia="標楷體" w:hAnsi="標楷體" w:hint="eastAsia"/>
          <w:sz w:val="28"/>
        </w:rPr>
        <w:t>租賃費用按</w:t>
      </w:r>
      <w:r w:rsidR="009410E3" w:rsidRPr="00E8189A">
        <w:rPr>
          <w:rFonts w:ascii="標楷體" w:eastAsia="標楷體" w:hAnsi="標楷體" w:hint="eastAsia"/>
          <w:color w:val="FF0000"/>
          <w:sz w:val="28"/>
        </w:rPr>
        <w:t>季</w:t>
      </w:r>
      <w:r w:rsidR="009410E3" w:rsidRPr="00E8189A">
        <w:rPr>
          <w:rFonts w:ascii="標楷體" w:eastAsia="標楷體" w:hAnsi="標楷體" w:hint="eastAsia"/>
          <w:sz w:val="28"/>
        </w:rPr>
        <w:t>分</w:t>
      </w:r>
      <w:r w:rsidR="009410E3" w:rsidRPr="00E8189A">
        <w:rPr>
          <w:rFonts w:ascii="標楷體" w:eastAsia="標楷體" w:hAnsi="標楷體" w:hint="eastAsia"/>
          <w:color w:val="FF0000"/>
          <w:sz w:val="28"/>
        </w:rPr>
        <w:t>16</w:t>
      </w:r>
      <w:r w:rsidR="009410E3" w:rsidRPr="00E8189A">
        <w:rPr>
          <w:rFonts w:ascii="標楷體" w:eastAsia="標楷體" w:hAnsi="標楷體" w:hint="eastAsia"/>
          <w:sz w:val="28"/>
        </w:rPr>
        <w:t>期付款，每期須提交請款單據和維修紀錄(無則免)申請付款事宜</w:t>
      </w:r>
      <w:r w:rsidR="00E8189A" w:rsidRPr="00E8189A">
        <w:rPr>
          <w:rFonts w:ascii="標楷體" w:eastAsia="標楷體" w:hAnsi="標楷體" w:hint="eastAsia"/>
          <w:sz w:val="28"/>
        </w:rPr>
        <w:t>，第一期及最後一期需符合本案需求規格說明書十</w:t>
      </w:r>
      <w:r w:rsidR="00E8189A">
        <w:rPr>
          <w:rFonts w:ascii="標楷體" w:eastAsia="標楷體" w:hAnsi="標楷體" w:hint="eastAsia"/>
          <w:sz w:val="28"/>
        </w:rPr>
        <w:t>、</w:t>
      </w:r>
      <w:r w:rsidR="00E8189A" w:rsidRPr="00E8189A">
        <w:rPr>
          <w:rFonts w:ascii="標楷體" w:eastAsia="標楷體" w:hAnsi="標楷體" w:hint="eastAsia"/>
          <w:sz w:val="28"/>
        </w:rPr>
        <w:t>交貨驗收及付款方式規定辦理</w:t>
      </w:r>
      <w:r w:rsidRPr="00E8189A">
        <w:rPr>
          <w:rFonts w:ascii="標楷體" w:eastAsia="標楷體" w:hAnsi="標楷體" w:hint="eastAsia"/>
          <w:sz w:val="28"/>
        </w:rPr>
        <w:t>。</w:t>
      </w:r>
    </w:p>
    <w:p w14:paraId="0DA45D28" w14:textId="0309C039" w:rsidR="001D48A1" w:rsidRPr="001D48A1" w:rsidRDefault="001D48A1" w:rsidP="001D48A1">
      <w:pPr>
        <w:numPr>
          <w:ilvl w:val="2"/>
          <w:numId w:val="1"/>
        </w:numPr>
        <w:tabs>
          <w:tab w:val="clear" w:pos="2666"/>
        </w:tabs>
        <w:spacing w:line="480" w:lineRule="exact"/>
        <w:ind w:left="1276"/>
        <w:jc w:val="both"/>
        <w:rPr>
          <w:rFonts w:ascii="標楷體" w:eastAsia="標楷體" w:hAnsi="標楷體"/>
          <w:sz w:val="28"/>
        </w:rPr>
      </w:pPr>
      <w:bookmarkStart w:id="13" w:name="_Hlk233034812"/>
      <w:r w:rsidRPr="00AA5675">
        <w:rPr>
          <w:rFonts w:ascii="標楷體" w:eastAsia="標楷體" w:hAnsi="標楷體" w:hint="eastAsia"/>
          <w:sz w:val="28"/>
        </w:rPr>
        <w:t>決標次日</w:t>
      </w:r>
      <w:r w:rsidR="00622287" w:rsidRPr="00AA5675">
        <w:rPr>
          <w:rFonts w:ascii="標楷體" w:eastAsia="標楷體" w:hAnsi="標楷體" w:hint="eastAsia"/>
          <w:sz w:val="28"/>
        </w:rPr>
        <w:t>起</w:t>
      </w:r>
      <w:r w:rsidR="00FF0F25">
        <w:rPr>
          <w:rFonts w:ascii="標楷體" w:eastAsia="標楷體" w:hAnsi="標楷體" w:hint="eastAsia"/>
          <w:sz w:val="28"/>
        </w:rPr>
        <w:t>30</w:t>
      </w:r>
      <w:r w:rsidRPr="00AA5675">
        <w:rPr>
          <w:rFonts w:ascii="標楷體" w:eastAsia="標楷體" w:hAnsi="標楷體" w:hint="eastAsia"/>
          <w:sz w:val="28"/>
        </w:rPr>
        <w:t>日曆天內</w:t>
      </w:r>
      <w:bookmarkEnd w:id="13"/>
      <w:r w:rsidRPr="00AA5675">
        <w:rPr>
          <w:rFonts w:ascii="標楷體" w:eastAsia="標楷體" w:hAnsi="標楷體" w:hint="eastAsia"/>
          <w:sz w:val="28"/>
        </w:rPr>
        <w:t>，得標廠商須攜與答標文件相同廠牌型號之設備至本中心現場安裝測試可用性，確認交付品項能安裝於本中心設備且能正常運作並製作測試紀錄；如交付品項不符中心需求，將通知廠商進行修正1次(須於通知日起</w:t>
      </w:r>
      <w:r w:rsidR="00FF0F25">
        <w:rPr>
          <w:rFonts w:ascii="標楷體" w:eastAsia="標楷體" w:hAnsi="標楷體" w:hint="eastAsia"/>
          <w:sz w:val="28"/>
        </w:rPr>
        <w:t>10</w:t>
      </w:r>
      <w:r w:rsidR="00847CEB" w:rsidRPr="00AA5675">
        <w:rPr>
          <w:rFonts w:ascii="標楷體" w:eastAsia="標楷體" w:hAnsi="標楷體" w:hint="eastAsia"/>
          <w:sz w:val="28"/>
        </w:rPr>
        <w:t>個</w:t>
      </w:r>
      <w:r w:rsidRPr="00AA5675">
        <w:rPr>
          <w:rFonts w:ascii="標楷體" w:eastAsia="標楷體" w:hAnsi="標楷體" w:hint="eastAsia"/>
          <w:sz w:val="28"/>
        </w:rPr>
        <w:t>工作日內完成)，若仍未符合本中心需求，將履約保證金全數沒收。本中心即視為本案契約「第十七條、(一)、1</w:t>
      </w:r>
      <w:r w:rsidRPr="00AA5675">
        <w:rPr>
          <w:rFonts w:ascii="標楷體" w:eastAsia="標楷體" w:hAnsi="標楷體"/>
          <w:sz w:val="28"/>
        </w:rPr>
        <w:t>3</w:t>
      </w:r>
      <w:r w:rsidRPr="00AA5675">
        <w:rPr>
          <w:rFonts w:ascii="標楷體" w:eastAsia="標楷體" w:hAnsi="標楷體" w:hint="eastAsia"/>
          <w:sz w:val="28"/>
        </w:rPr>
        <w:t>」所稱違約情節重大，並依此解除或終止契約，且不補償得標廠商所生之損失；並依政府採購法規定辦理。</w:t>
      </w:r>
    </w:p>
    <w:p w14:paraId="361B0B15" w14:textId="777D6915" w:rsidR="001D48A1" w:rsidRPr="00BE4B66" w:rsidRDefault="001D48A1">
      <w:pPr>
        <w:widowControl/>
        <w:rPr>
          <w:rFonts w:ascii="標楷體" w:eastAsia="標楷體" w:hAnsi="標楷體"/>
          <w:color w:val="FF0000"/>
          <w:sz w:val="28"/>
        </w:rPr>
      </w:pPr>
    </w:p>
    <w:bookmarkEnd w:id="4"/>
    <w:p w14:paraId="4D4547F1" w14:textId="362A1A1B" w:rsidR="00DF7635" w:rsidRPr="004E0432" w:rsidRDefault="00DF7635" w:rsidP="005977EB">
      <w:pPr>
        <w:numPr>
          <w:ilvl w:val="0"/>
          <w:numId w:val="1"/>
        </w:numPr>
        <w:tabs>
          <w:tab w:val="clear" w:pos="720"/>
        </w:tabs>
        <w:spacing w:line="480" w:lineRule="exact"/>
        <w:jc w:val="both"/>
        <w:rPr>
          <w:rFonts w:ascii="標楷體" w:eastAsia="標楷體" w:hAnsi="標楷體"/>
          <w:sz w:val="32"/>
          <w:szCs w:val="32"/>
        </w:rPr>
      </w:pPr>
      <w:r w:rsidRPr="004E0432">
        <w:rPr>
          <w:rFonts w:ascii="標楷體" w:eastAsia="標楷體" w:hAnsi="標楷體" w:hint="eastAsia"/>
          <w:sz w:val="32"/>
          <w:szCs w:val="32"/>
        </w:rPr>
        <w:t>交貨、</w:t>
      </w:r>
      <w:r w:rsidR="00F11091">
        <w:rPr>
          <w:rFonts w:ascii="標楷體" w:eastAsia="標楷體" w:hAnsi="標楷體" w:hint="eastAsia"/>
          <w:sz w:val="32"/>
          <w:szCs w:val="32"/>
        </w:rPr>
        <w:t>履約期限及租賃期限</w:t>
      </w:r>
      <w:r w:rsidRPr="004E0432">
        <w:rPr>
          <w:rFonts w:ascii="標楷體" w:eastAsia="標楷體" w:hAnsi="標楷體" w:hint="eastAsia"/>
          <w:sz w:val="32"/>
          <w:szCs w:val="32"/>
        </w:rPr>
        <w:t>：</w:t>
      </w:r>
    </w:p>
    <w:p w14:paraId="75E5D771" w14:textId="2F09E51C" w:rsidR="00DF7635" w:rsidRDefault="00DF7635" w:rsidP="00F11091">
      <w:pPr>
        <w:spacing w:line="480" w:lineRule="exact"/>
        <w:ind w:left="2126" w:hanging="1406"/>
        <w:jc w:val="both"/>
        <w:textDirection w:val="lrTbV"/>
        <w:rPr>
          <w:rFonts w:ascii="標楷體" w:eastAsia="標楷體" w:hAnsi="標楷體"/>
          <w:sz w:val="28"/>
          <w:szCs w:val="28"/>
        </w:rPr>
      </w:pPr>
      <w:r w:rsidRPr="00F01732">
        <w:rPr>
          <w:rFonts w:ascii="標楷體" w:eastAsia="標楷體" w:hAnsi="標楷體" w:hint="eastAsia"/>
          <w:sz w:val="28"/>
          <w:szCs w:val="28"/>
        </w:rPr>
        <w:t>交貨期限：得標廠商</w:t>
      </w:r>
      <w:bookmarkStart w:id="14" w:name="_Hlk172562333"/>
      <w:r w:rsidRPr="00F01732">
        <w:rPr>
          <w:rFonts w:ascii="標楷體" w:eastAsia="標楷體" w:hAnsi="標楷體" w:hint="eastAsia"/>
          <w:sz w:val="28"/>
          <w:szCs w:val="28"/>
        </w:rPr>
        <w:t>應</w:t>
      </w:r>
      <w:r w:rsidR="00DC7976" w:rsidRPr="00DC7976">
        <w:rPr>
          <w:rFonts w:ascii="標楷體" w:eastAsia="標楷體" w:hAnsi="標楷體" w:hint="eastAsia"/>
          <w:sz w:val="28"/>
          <w:szCs w:val="28"/>
        </w:rPr>
        <w:t>應自決標日起至</w:t>
      </w:r>
      <w:r w:rsidR="00FF0F25">
        <w:rPr>
          <w:rFonts w:ascii="標楷體" w:eastAsia="標楷體" w:hAnsi="標楷體" w:hint="eastAsia"/>
          <w:sz w:val="28"/>
          <w:szCs w:val="28"/>
        </w:rPr>
        <w:t>115年12月15日以前</w:t>
      </w:r>
      <w:r w:rsidRPr="00F01732">
        <w:rPr>
          <w:rFonts w:ascii="標楷體" w:eastAsia="標楷體" w:hAnsi="標楷體" w:hint="eastAsia"/>
          <w:sz w:val="28"/>
          <w:szCs w:val="28"/>
        </w:rPr>
        <w:t>，依</w:t>
      </w:r>
      <w:r>
        <w:rPr>
          <w:rFonts w:ascii="標楷體" w:eastAsia="標楷體" w:hAnsi="標楷體" w:hint="eastAsia"/>
          <w:sz w:val="28"/>
          <w:szCs w:val="28"/>
        </w:rPr>
        <w:t>本需求規格說明書，將本案設備送達</w:t>
      </w:r>
      <w:r w:rsidRPr="00F01732">
        <w:rPr>
          <w:rFonts w:ascii="標楷體" w:eastAsia="標楷體" w:hAnsi="標楷體" w:hint="eastAsia"/>
          <w:sz w:val="28"/>
          <w:szCs w:val="28"/>
        </w:rPr>
        <w:t>本中心指定地點及位置完成安裝測試，主機安裝須配合現場環境，配置電源及網路線。</w:t>
      </w:r>
    </w:p>
    <w:p w14:paraId="71C14CEB" w14:textId="4EAFB264" w:rsidR="00F11091" w:rsidRPr="00F01732" w:rsidRDefault="00F11091" w:rsidP="00F11091">
      <w:pPr>
        <w:spacing w:line="480" w:lineRule="exact"/>
        <w:ind w:left="2126" w:hanging="1406"/>
        <w:jc w:val="both"/>
        <w:textDirection w:val="lrTbV"/>
        <w:rPr>
          <w:rFonts w:ascii="標楷體" w:eastAsia="標楷體" w:hAnsi="標楷體"/>
          <w:sz w:val="28"/>
          <w:szCs w:val="28"/>
        </w:rPr>
      </w:pPr>
      <w:r w:rsidRPr="00F11091">
        <w:rPr>
          <w:rFonts w:ascii="標楷體" w:eastAsia="標楷體" w:hAnsi="標楷體" w:hint="eastAsia"/>
          <w:sz w:val="28"/>
          <w:szCs w:val="28"/>
        </w:rPr>
        <w:t>履約</w:t>
      </w:r>
      <w:r w:rsidRPr="00F01732">
        <w:rPr>
          <w:rFonts w:ascii="標楷體" w:eastAsia="標楷體" w:hAnsi="標楷體" w:hint="eastAsia"/>
          <w:sz w:val="28"/>
          <w:szCs w:val="28"/>
        </w:rPr>
        <w:t>期限：</w:t>
      </w:r>
      <w:r w:rsidRPr="00CC2154">
        <w:rPr>
          <w:rFonts w:ascii="標楷體" w:eastAsia="標楷體" w:hAnsi="標楷體" w:hint="eastAsia"/>
          <w:sz w:val="28"/>
          <w:szCs w:val="28"/>
        </w:rPr>
        <w:t>自</w:t>
      </w:r>
      <w:r w:rsidR="004064EA">
        <w:rPr>
          <w:rFonts w:ascii="標楷體" w:eastAsia="標楷體" w:hAnsi="標楷體" w:hint="eastAsia"/>
          <w:sz w:val="28"/>
          <w:szCs w:val="28"/>
        </w:rPr>
        <w:t>決標日起至租賃期限屆滿</w:t>
      </w:r>
      <w:r>
        <w:rPr>
          <w:rFonts w:ascii="標楷體" w:eastAsia="標楷體" w:hAnsi="標楷體" w:hint="eastAsia"/>
          <w:sz w:val="28"/>
          <w:szCs w:val="28"/>
        </w:rPr>
        <w:t>。</w:t>
      </w:r>
    </w:p>
    <w:p w14:paraId="0D8703AA" w14:textId="7C37F061" w:rsidR="00DF7635" w:rsidRPr="00016BC7" w:rsidRDefault="004064EA" w:rsidP="00BB45A4">
      <w:pPr>
        <w:spacing w:line="480" w:lineRule="exact"/>
        <w:ind w:left="2126" w:hanging="1406"/>
        <w:jc w:val="both"/>
        <w:textDirection w:val="lrTbV"/>
        <w:rPr>
          <w:rFonts w:ascii="標楷體" w:eastAsia="標楷體" w:hAnsi="標楷體"/>
          <w:sz w:val="28"/>
          <w:szCs w:val="28"/>
        </w:rPr>
      </w:pPr>
      <w:bookmarkStart w:id="15" w:name="_Hlk173140357"/>
      <w:bookmarkStart w:id="16" w:name="_Hlk173139966"/>
      <w:bookmarkEnd w:id="14"/>
      <w:r w:rsidRPr="004064EA">
        <w:rPr>
          <w:rFonts w:ascii="標楷體" w:eastAsia="標楷體" w:hAnsi="標楷體" w:hint="eastAsia"/>
          <w:sz w:val="28"/>
          <w:szCs w:val="28"/>
        </w:rPr>
        <w:t>租賃期間：</w:t>
      </w:r>
      <w:r>
        <w:rPr>
          <w:rFonts w:ascii="標楷體" w:eastAsia="標楷體" w:hAnsi="標楷體" w:hint="eastAsia"/>
          <w:sz w:val="28"/>
          <w:szCs w:val="28"/>
        </w:rPr>
        <w:t>廠商應</w:t>
      </w:r>
      <w:r w:rsidRPr="004064EA">
        <w:rPr>
          <w:rFonts w:ascii="標楷體" w:eastAsia="標楷體" w:hAnsi="標楷體" w:hint="eastAsia"/>
          <w:sz w:val="28"/>
          <w:szCs w:val="28"/>
        </w:rPr>
        <w:t>自驗收合格日起算4年</w:t>
      </w:r>
      <w:r>
        <w:rPr>
          <w:rFonts w:ascii="標楷體" w:eastAsia="標楷體" w:hAnsi="標楷體" w:hint="eastAsia"/>
          <w:sz w:val="28"/>
          <w:szCs w:val="28"/>
        </w:rPr>
        <w:t>止</w:t>
      </w:r>
      <w:r w:rsidR="00DF7635" w:rsidRPr="00F01732">
        <w:rPr>
          <w:rFonts w:ascii="標楷體" w:eastAsia="標楷體" w:hAnsi="標楷體" w:hint="eastAsia"/>
          <w:sz w:val="28"/>
          <w:szCs w:val="28"/>
        </w:rPr>
        <w:t>。</w:t>
      </w:r>
      <w:bookmarkEnd w:id="15"/>
    </w:p>
    <w:bookmarkEnd w:id="1"/>
    <w:bookmarkEnd w:id="16"/>
    <w:p w14:paraId="62549C73" w14:textId="2F7CF713" w:rsidR="008C56F8" w:rsidRPr="004E0432" w:rsidRDefault="00E924A3" w:rsidP="000F7A3B">
      <w:pPr>
        <w:spacing w:line="480" w:lineRule="exact"/>
        <w:ind w:left="851" w:hanging="131"/>
        <w:jc w:val="both"/>
        <w:textDirection w:val="lrTbV"/>
        <w:rPr>
          <w:rFonts w:ascii="標楷體" w:eastAsia="標楷體" w:hAnsi="標楷體"/>
          <w:sz w:val="28"/>
          <w:szCs w:val="28"/>
        </w:rPr>
      </w:pPr>
      <w:r w:rsidRPr="004E0432">
        <w:rPr>
          <w:rFonts w:ascii="標楷體" w:eastAsia="標楷體" w:hAnsi="標楷體" w:hint="eastAsia"/>
          <w:sz w:val="28"/>
          <w:szCs w:val="28"/>
        </w:rPr>
        <w:t xml:space="preserve">□ </w:t>
      </w:r>
      <w:r w:rsidR="008C56F8" w:rsidRPr="004E0432">
        <w:rPr>
          <w:rFonts w:ascii="標楷體" w:eastAsia="標楷體" w:hAnsi="標楷體" w:hint="eastAsia"/>
          <w:sz w:val="28"/>
          <w:szCs w:val="28"/>
        </w:rPr>
        <w:t>其他：</w:t>
      </w:r>
    </w:p>
    <w:p w14:paraId="6302E475" w14:textId="7BF9D7FA" w:rsidR="008C56F8" w:rsidRPr="004E0432" w:rsidRDefault="000E1A96" w:rsidP="005977EB">
      <w:pPr>
        <w:numPr>
          <w:ilvl w:val="3"/>
          <w:numId w:val="1"/>
        </w:numPr>
        <w:tabs>
          <w:tab w:val="clear" w:pos="1920"/>
        </w:tabs>
        <w:spacing w:line="480" w:lineRule="exact"/>
        <w:ind w:left="1276" w:hanging="403"/>
        <w:jc w:val="both"/>
        <w:rPr>
          <w:rFonts w:ascii="標楷體" w:eastAsia="標楷體" w:hAnsi="標楷體"/>
          <w:sz w:val="28"/>
          <w:u w:val="single"/>
        </w:rPr>
      </w:pPr>
      <w:r w:rsidRPr="004E0432">
        <w:rPr>
          <w:rFonts w:ascii="標楷體" w:eastAsia="標楷體" w:hAnsi="標楷體" w:hint="eastAsia"/>
          <w:sz w:val="28"/>
        </w:rPr>
        <w:t>每月由</w:t>
      </w:r>
      <w:r w:rsidR="00E9291F" w:rsidRPr="004E0432">
        <w:rPr>
          <w:rFonts w:ascii="標楷體" w:eastAsia="標楷體" w:hAnsi="標楷體" w:hint="eastAsia"/>
          <w:sz w:val="28"/>
        </w:rPr>
        <w:t>本</w:t>
      </w:r>
      <w:r w:rsidR="00E924A3" w:rsidRPr="004E0432">
        <w:rPr>
          <w:rFonts w:ascii="標楷體" w:eastAsia="標楷體" w:hAnsi="標楷體" w:hint="eastAsia"/>
          <w:sz w:val="28"/>
        </w:rPr>
        <w:t>中心</w:t>
      </w:r>
      <w:r w:rsidRPr="004E0432">
        <w:rPr>
          <w:rFonts w:ascii="標楷體" w:eastAsia="標楷體" w:hAnsi="標楷體" w:hint="eastAsia"/>
          <w:sz w:val="28"/>
        </w:rPr>
        <w:t>依所需數量通知得標廠商交貨，得標廠商需自接獲</w:t>
      </w:r>
      <w:r w:rsidR="00C7591F">
        <w:rPr>
          <w:rFonts w:ascii="標楷體" w:eastAsia="標楷體" w:hAnsi="標楷體" w:hint="eastAsia"/>
          <w:sz w:val="28"/>
        </w:rPr>
        <w:t>本中心</w:t>
      </w:r>
      <w:r w:rsidRPr="004E0432">
        <w:rPr>
          <w:rFonts w:ascii="標楷體" w:eastAsia="標楷體" w:hAnsi="標楷體" w:hint="eastAsia"/>
          <w:sz w:val="28"/>
        </w:rPr>
        <w:t>通知之次日起</w:t>
      </w:r>
      <w:r w:rsidR="00E924A3" w:rsidRPr="004E0432">
        <w:rPr>
          <w:rFonts w:ascii="標楷體" w:eastAsia="標楷體" w:hAnsi="標楷體" w:hint="eastAsia"/>
          <w:sz w:val="28"/>
          <w:u w:val="single"/>
        </w:rPr>
        <w:t xml:space="preserve"> 7 </w:t>
      </w:r>
      <w:r w:rsidRPr="004E0432">
        <w:rPr>
          <w:rFonts w:ascii="標楷體" w:eastAsia="標楷體" w:hAnsi="標楷體" w:hint="eastAsia"/>
          <w:sz w:val="28"/>
        </w:rPr>
        <w:t>日（□日曆天  □工作天）內交貨，如</w:t>
      </w:r>
      <w:r w:rsidR="00E9291F" w:rsidRPr="004E0432">
        <w:rPr>
          <w:rFonts w:ascii="標楷體" w:eastAsia="標楷體" w:hAnsi="標楷體" w:hint="eastAsia"/>
          <w:sz w:val="28"/>
        </w:rPr>
        <w:t>本</w:t>
      </w:r>
      <w:r w:rsidR="00E924A3" w:rsidRPr="004E0432">
        <w:rPr>
          <w:rFonts w:ascii="標楷體" w:eastAsia="標楷體" w:hAnsi="標楷體" w:hint="eastAsia"/>
          <w:sz w:val="28"/>
        </w:rPr>
        <w:t>中心</w:t>
      </w:r>
      <w:r w:rsidRPr="004E0432">
        <w:rPr>
          <w:rFonts w:ascii="標楷體" w:eastAsia="標楷體" w:hAnsi="標楷體" w:hint="eastAsia"/>
          <w:sz w:val="28"/>
        </w:rPr>
        <w:t>未再通知交貨，得標廠商不得向</w:t>
      </w:r>
      <w:r w:rsidR="00E9291F" w:rsidRPr="004E0432">
        <w:rPr>
          <w:rFonts w:ascii="標楷體" w:eastAsia="標楷體" w:hAnsi="標楷體" w:hint="eastAsia"/>
          <w:sz w:val="28"/>
        </w:rPr>
        <w:t>本</w:t>
      </w:r>
      <w:r w:rsidR="00705348" w:rsidRPr="004E0432">
        <w:rPr>
          <w:rFonts w:ascii="標楷體" w:eastAsia="標楷體" w:hAnsi="標楷體" w:hint="eastAsia"/>
          <w:sz w:val="28"/>
        </w:rPr>
        <w:t>中心</w:t>
      </w:r>
      <w:r w:rsidRPr="004E0432">
        <w:rPr>
          <w:rFonts w:ascii="標楷體" w:eastAsia="標楷體" w:hAnsi="標楷體" w:hint="eastAsia"/>
          <w:sz w:val="28"/>
        </w:rPr>
        <w:t>提出任何要求。</w:t>
      </w:r>
    </w:p>
    <w:p w14:paraId="54DAC3BF" w14:textId="77777777" w:rsidR="000141A2" w:rsidRPr="004E0432" w:rsidRDefault="000141A2" w:rsidP="000F7A3B">
      <w:pPr>
        <w:spacing w:line="480" w:lineRule="exact"/>
        <w:ind w:left="480"/>
        <w:jc w:val="both"/>
        <w:rPr>
          <w:rFonts w:ascii="標楷體" w:eastAsia="標楷體" w:hAnsi="標楷體"/>
          <w:color w:val="FF0000"/>
          <w:sz w:val="28"/>
        </w:rPr>
      </w:pPr>
    </w:p>
    <w:p w14:paraId="74B88F16" w14:textId="62EC5E69" w:rsidR="00350B41" w:rsidRPr="004E0432" w:rsidRDefault="00350B41" w:rsidP="004F63F5">
      <w:pPr>
        <w:numPr>
          <w:ilvl w:val="0"/>
          <w:numId w:val="1"/>
        </w:numPr>
        <w:tabs>
          <w:tab w:val="clear" w:pos="720"/>
        </w:tabs>
        <w:spacing w:line="480" w:lineRule="exact"/>
        <w:jc w:val="both"/>
        <w:rPr>
          <w:rFonts w:ascii="標楷體" w:eastAsia="標楷體" w:hAnsi="標楷體"/>
          <w:sz w:val="32"/>
          <w:szCs w:val="32"/>
        </w:rPr>
      </w:pPr>
      <w:r w:rsidRPr="004E0432">
        <w:rPr>
          <w:rFonts w:ascii="標楷體" w:eastAsia="標楷體" w:hAnsi="標楷體" w:hint="eastAsia"/>
          <w:sz w:val="32"/>
          <w:szCs w:val="32"/>
        </w:rPr>
        <w:t>投標廠商基本資格及應檢附之資格證明文件</w:t>
      </w:r>
    </w:p>
    <w:p w14:paraId="6E6230E2" w14:textId="38368098" w:rsidR="00350B41" w:rsidRPr="004E0432" w:rsidRDefault="00350B41" w:rsidP="005977EB">
      <w:pPr>
        <w:numPr>
          <w:ilvl w:val="0"/>
          <w:numId w:val="9"/>
        </w:numPr>
        <w:tabs>
          <w:tab w:val="clear" w:pos="2666"/>
        </w:tabs>
        <w:spacing w:line="480" w:lineRule="exact"/>
        <w:ind w:left="1276"/>
        <w:jc w:val="both"/>
        <w:rPr>
          <w:rFonts w:ascii="標楷體" w:eastAsia="標楷體" w:hAnsi="標楷體"/>
          <w:sz w:val="28"/>
        </w:rPr>
      </w:pPr>
      <w:r w:rsidRPr="004E0432">
        <w:rPr>
          <w:rFonts w:ascii="標楷體" w:eastAsia="標楷體" w:hAnsi="標楷體" w:hint="eastAsia"/>
          <w:sz w:val="28"/>
          <w:szCs w:val="28"/>
        </w:rPr>
        <w:t>投標廠商基本資格（具下列■資格之一者）</w:t>
      </w:r>
      <w:r w:rsidR="00C2542D" w:rsidRPr="004E0432">
        <w:rPr>
          <w:rFonts w:ascii="標楷體" w:eastAsia="標楷體" w:hAnsi="標楷體" w:hint="eastAsia"/>
          <w:sz w:val="28"/>
          <w:szCs w:val="28"/>
        </w:rPr>
        <w:t>：</w:t>
      </w:r>
    </w:p>
    <w:p w14:paraId="47FA4FBA" w14:textId="77777777" w:rsidR="00350B41" w:rsidRPr="004E0432" w:rsidRDefault="00350B41" w:rsidP="000F7A3B">
      <w:pPr>
        <w:spacing w:line="480" w:lineRule="exact"/>
        <w:ind w:left="1260" w:hanging="540"/>
        <w:jc w:val="both"/>
        <w:rPr>
          <w:rFonts w:ascii="標楷體" w:eastAsia="標楷體" w:hAnsi="標楷體"/>
          <w:sz w:val="28"/>
          <w:szCs w:val="28"/>
        </w:rPr>
      </w:pPr>
      <w:r w:rsidRPr="004E0432">
        <w:rPr>
          <w:rFonts w:ascii="標楷體" w:eastAsia="標楷體" w:hAnsi="標楷體" w:hint="eastAsia"/>
          <w:sz w:val="28"/>
          <w:szCs w:val="28"/>
        </w:rPr>
        <w:t>□ 財（社）團法人團體、公、協、學會</w:t>
      </w:r>
    </w:p>
    <w:p w14:paraId="68D175B3" w14:textId="77777777" w:rsidR="00350B41" w:rsidRPr="004E0432" w:rsidRDefault="00E924A3" w:rsidP="000F7A3B">
      <w:pPr>
        <w:spacing w:line="480" w:lineRule="exact"/>
        <w:ind w:left="1260" w:hanging="540"/>
        <w:jc w:val="both"/>
        <w:rPr>
          <w:rFonts w:ascii="標楷體" w:eastAsia="標楷體" w:hAnsi="標楷體"/>
          <w:sz w:val="28"/>
          <w:szCs w:val="28"/>
        </w:rPr>
      </w:pPr>
      <w:r w:rsidRPr="004E0432">
        <w:rPr>
          <w:rFonts w:ascii="標楷體" w:eastAsia="標楷體" w:hAnsi="標楷體" w:hint="eastAsia"/>
          <w:sz w:val="28"/>
          <w:szCs w:val="28"/>
        </w:rPr>
        <w:lastRenderedPageBreak/>
        <w:t xml:space="preserve">□ </w:t>
      </w:r>
      <w:r w:rsidR="00350B41" w:rsidRPr="004E0432">
        <w:rPr>
          <w:rFonts w:ascii="標楷體" w:eastAsia="標楷體" w:hAnsi="標楷體" w:hint="eastAsia"/>
          <w:sz w:val="28"/>
          <w:szCs w:val="28"/>
        </w:rPr>
        <w:t>公（私）立大專院校</w:t>
      </w:r>
      <w:r w:rsidR="00CF5BD5" w:rsidRPr="004E0432">
        <w:rPr>
          <w:rFonts w:ascii="標楷體" w:eastAsia="標楷體" w:hAnsi="標楷體" w:hint="eastAsia"/>
          <w:sz w:val="28"/>
          <w:szCs w:val="28"/>
        </w:rPr>
        <w:t>(或其院、系、所)</w:t>
      </w:r>
    </w:p>
    <w:p w14:paraId="469D39C8" w14:textId="77777777" w:rsidR="00350B41" w:rsidRPr="004E0432" w:rsidRDefault="00E924A3" w:rsidP="000F7A3B">
      <w:pPr>
        <w:spacing w:line="480" w:lineRule="exact"/>
        <w:ind w:left="1260" w:hanging="540"/>
        <w:jc w:val="both"/>
        <w:rPr>
          <w:rFonts w:ascii="標楷體" w:eastAsia="標楷體" w:hAnsi="標楷體"/>
          <w:sz w:val="28"/>
          <w:szCs w:val="28"/>
        </w:rPr>
      </w:pPr>
      <w:r w:rsidRPr="004E0432">
        <w:rPr>
          <w:rFonts w:ascii="標楷體" w:eastAsia="標楷體" w:hAnsi="標楷體" w:hint="eastAsia"/>
          <w:sz w:val="28"/>
          <w:szCs w:val="28"/>
        </w:rPr>
        <w:t xml:space="preserve">□ </w:t>
      </w:r>
      <w:r w:rsidR="00350B41" w:rsidRPr="004E0432">
        <w:rPr>
          <w:rFonts w:ascii="標楷體" w:eastAsia="標楷體" w:hAnsi="標楷體"/>
          <w:sz w:val="28"/>
          <w:szCs w:val="28"/>
        </w:rPr>
        <w:t>政府機關及其附屬之研究機構</w:t>
      </w:r>
    </w:p>
    <w:p w14:paraId="18BE7AC3" w14:textId="30475A2D" w:rsidR="00350B41" w:rsidRPr="004E0432" w:rsidRDefault="00F039E2" w:rsidP="000F7A3B">
      <w:pPr>
        <w:spacing w:line="480" w:lineRule="exact"/>
        <w:ind w:left="1260" w:hanging="540"/>
        <w:jc w:val="both"/>
        <w:rPr>
          <w:rFonts w:ascii="標楷體" w:eastAsia="標楷體" w:hAnsi="標楷體"/>
          <w:sz w:val="28"/>
          <w:szCs w:val="28"/>
        </w:rPr>
      </w:pPr>
      <w:r w:rsidRPr="004E0432">
        <w:rPr>
          <w:rFonts w:ascii="標楷體" w:eastAsia="標楷體" w:hAnsi="標楷體" w:hint="eastAsia"/>
          <w:sz w:val="28"/>
          <w:szCs w:val="28"/>
        </w:rPr>
        <w:t>■</w:t>
      </w:r>
      <w:r w:rsidR="00E924A3" w:rsidRPr="004E0432">
        <w:rPr>
          <w:rFonts w:ascii="標楷體" w:eastAsia="標楷體" w:hAnsi="標楷體" w:hint="eastAsia"/>
          <w:sz w:val="28"/>
          <w:szCs w:val="28"/>
        </w:rPr>
        <w:t xml:space="preserve"> </w:t>
      </w:r>
      <w:r w:rsidR="00350B41" w:rsidRPr="004E0432">
        <w:rPr>
          <w:rFonts w:ascii="標楷體" w:eastAsia="標楷體" w:hAnsi="標楷體" w:hint="eastAsia"/>
          <w:sz w:val="28"/>
          <w:szCs w:val="28"/>
        </w:rPr>
        <w:t>經政府合法登記之公司</w:t>
      </w:r>
      <w:r w:rsidR="000E25D8" w:rsidRPr="004E0432">
        <w:rPr>
          <w:rFonts w:ascii="標楷體" w:eastAsia="標楷體" w:hAnsi="標楷體" w:hint="eastAsia"/>
          <w:sz w:val="28"/>
          <w:szCs w:val="28"/>
        </w:rPr>
        <w:t>、行號、</w:t>
      </w:r>
      <w:r w:rsidR="00350B41" w:rsidRPr="004E0432">
        <w:rPr>
          <w:rFonts w:ascii="標楷體" w:eastAsia="標楷體" w:hAnsi="標楷體" w:hint="eastAsia"/>
          <w:sz w:val="28"/>
          <w:szCs w:val="28"/>
        </w:rPr>
        <w:t>機構</w:t>
      </w:r>
    </w:p>
    <w:p w14:paraId="5E783ACB" w14:textId="77777777" w:rsidR="00E924A3" w:rsidRPr="004E0432" w:rsidRDefault="00E924A3" w:rsidP="000F7A3B">
      <w:pPr>
        <w:spacing w:line="480" w:lineRule="exact"/>
        <w:ind w:left="1260" w:hanging="540"/>
        <w:jc w:val="both"/>
        <w:rPr>
          <w:rFonts w:ascii="標楷體" w:eastAsia="標楷體" w:hAnsi="標楷體"/>
          <w:sz w:val="28"/>
          <w:szCs w:val="28"/>
        </w:rPr>
      </w:pPr>
      <w:r w:rsidRPr="004E0432">
        <w:rPr>
          <w:rFonts w:ascii="標楷體" w:eastAsia="標楷體" w:hAnsi="標楷體" w:hint="eastAsia"/>
          <w:sz w:val="28"/>
          <w:szCs w:val="28"/>
        </w:rPr>
        <w:t xml:space="preserve">□ </w:t>
      </w:r>
      <w:r w:rsidR="00350B41" w:rsidRPr="004E0432">
        <w:rPr>
          <w:rFonts w:ascii="標楷體" w:eastAsia="標楷體" w:hAnsi="標楷體" w:hint="eastAsia"/>
          <w:sz w:val="28"/>
          <w:szCs w:val="28"/>
        </w:rPr>
        <w:t>經政府合法登記之醫療機構（含醫院、診所）</w:t>
      </w:r>
    </w:p>
    <w:p w14:paraId="4574612D" w14:textId="53F7D576" w:rsidR="00350B41" w:rsidRPr="004E0432" w:rsidRDefault="00350B41" w:rsidP="005977EB">
      <w:pPr>
        <w:numPr>
          <w:ilvl w:val="0"/>
          <w:numId w:val="9"/>
        </w:numPr>
        <w:tabs>
          <w:tab w:val="clear" w:pos="2666"/>
        </w:tabs>
        <w:spacing w:line="480" w:lineRule="exact"/>
        <w:ind w:left="1276"/>
        <w:jc w:val="both"/>
        <w:rPr>
          <w:rFonts w:ascii="標楷體" w:eastAsia="標楷體" w:hAnsi="標楷體"/>
          <w:color w:val="0000FF"/>
        </w:rPr>
      </w:pPr>
      <w:r w:rsidRPr="004E0432">
        <w:rPr>
          <w:rFonts w:ascii="標楷體" w:eastAsia="標楷體" w:hAnsi="標楷體" w:hint="eastAsia"/>
          <w:sz w:val="28"/>
          <w:szCs w:val="28"/>
        </w:rPr>
        <w:t>應檢附之資格證明文件：</w:t>
      </w:r>
    </w:p>
    <w:p w14:paraId="1CC0D69D" w14:textId="63C00013" w:rsidR="00175B8F" w:rsidRPr="004E0432" w:rsidRDefault="00175B8F" w:rsidP="000F7A3B">
      <w:pPr>
        <w:spacing w:line="480" w:lineRule="exact"/>
        <w:ind w:left="1134" w:hanging="414"/>
        <w:jc w:val="both"/>
        <w:rPr>
          <w:rFonts w:ascii="標楷體" w:eastAsia="標楷體" w:hAnsi="標楷體"/>
          <w:color w:val="000000"/>
          <w:sz w:val="28"/>
        </w:rPr>
      </w:pPr>
      <w:r w:rsidRPr="004E0432">
        <w:rPr>
          <w:rFonts w:ascii="標楷體" w:eastAsia="標楷體" w:hAnsi="標楷體" w:hint="eastAsia"/>
          <w:color w:val="000000"/>
          <w:sz w:val="28"/>
          <w:szCs w:val="28"/>
        </w:rPr>
        <w:t>■</w:t>
      </w:r>
      <w:r w:rsidR="004E0432" w:rsidRPr="004E0432">
        <w:rPr>
          <w:rFonts w:ascii="標楷體" w:eastAsia="標楷體" w:hAnsi="標楷體" w:hint="eastAsia"/>
          <w:color w:val="000000"/>
          <w:sz w:val="28"/>
          <w:szCs w:val="28"/>
        </w:rPr>
        <w:t xml:space="preserve"> </w:t>
      </w:r>
      <w:r w:rsidRPr="004E0432">
        <w:rPr>
          <w:rFonts w:ascii="標楷體" w:eastAsia="標楷體" w:hAnsi="標楷體" w:hint="eastAsia"/>
          <w:sz w:val="28"/>
          <w:szCs w:val="28"/>
        </w:rPr>
        <w:t>廠商</w:t>
      </w:r>
      <w:r w:rsidRPr="004E0432">
        <w:rPr>
          <w:rFonts w:ascii="標楷體" w:eastAsia="標楷體" w:hAnsi="標楷體"/>
          <w:color w:val="000000"/>
          <w:sz w:val="28"/>
        </w:rPr>
        <w:t>登記或設立證明</w:t>
      </w:r>
      <w:r w:rsidRPr="004E0432">
        <w:rPr>
          <w:rFonts w:ascii="標楷體" w:eastAsia="標楷體" w:hAnsi="標楷體" w:hint="eastAsia"/>
          <w:color w:val="000000"/>
          <w:sz w:val="28"/>
        </w:rPr>
        <w:t>影本【</w:t>
      </w:r>
      <w:r w:rsidRPr="004E0432">
        <w:rPr>
          <w:rFonts w:ascii="標楷體" w:eastAsia="標楷體" w:hAnsi="標楷體"/>
          <w:color w:val="000000"/>
          <w:sz w:val="28"/>
        </w:rPr>
        <w:t>如</w:t>
      </w:r>
      <w:r w:rsidRPr="004E0432">
        <w:rPr>
          <w:rFonts w:ascii="標楷體" w:eastAsia="標楷體" w:hAnsi="標楷體" w:hint="eastAsia"/>
          <w:color w:val="000000"/>
          <w:sz w:val="28"/>
        </w:rPr>
        <w:t>：</w:t>
      </w:r>
      <w:r w:rsidRPr="004E0432">
        <w:rPr>
          <w:rFonts w:ascii="標楷體" w:eastAsia="標楷體" w:hAnsi="標楷體" w:hint="eastAsia"/>
          <w:spacing w:val="-16"/>
          <w:sz w:val="28"/>
          <w:szCs w:val="28"/>
        </w:rPr>
        <w:t>如公司登記或商業登記證明文件、非屬營利事業之法人、機構或團體依法須辦理設立登記之證明文件、工廠登記</w:t>
      </w:r>
      <w:r w:rsidR="009545B2" w:rsidRPr="004E0432">
        <w:rPr>
          <w:rFonts w:ascii="標楷體" w:eastAsia="標楷體" w:hAnsi="標楷體" w:hint="eastAsia"/>
          <w:sz w:val="28"/>
          <w:szCs w:val="28"/>
        </w:rPr>
        <w:t>證明文件</w:t>
      </w:r>
      <w:r w:rsidRPr="004E0432">
        <w:rPr>
          <w:rFonts w:ascii="標楷體" w:eastAsia="標楷體" w:hAnsi="標楷體" w:hint="eastAsia"/>
          <w:spacing w:val="-16"/>
          <w:sz w:val="28"/>
          <w:szCs w:val="28"/>
        </w:rPr>
        <w:t>、許可登記證明文件、執業執照、開業證明、立案證明或其他由政府機關或其授權機構核發該廠商係合法登記或設立之證明文件</w:t>
      </w:r>
      <w:r w:rsidRPr="004E0432">
        <w:rPr>
          <w:rFonts w:ascii="標楷體" w:eastAsia="標楷體" w:hAnsi="標楷體" w:hint="eastAsia"/>
          <w:sz w:val="28"/>
        </w:rPr>
        <w:t>】</w:t>
      </w:r>
      <w:r w:rsidRPr="004E0432">
        <w:rPr>
          <w:rFonts w:ascii="標楷體" w:eastAsia="標楷體" w:hAnsi="標楷體"/>
          <w:color w:val="000000"/>
          <w:sz w:val="28"/>
        </w:rPr>
        <w:t>。</w:t>
      </w:r>
    </w:p>
    <w:p w14:paraId="2CF601A7" w14:textId="77777777" w:rsidR="00175B8F" w:rsidRPr="004E0432" w:rsidRDefault="00175B8F" w:rsidP="000F7A3B">
      <w:pPr>
        <w:snapToGrid w:val="0"/>
        <w:spacing w:line="480" w:lineRule="exact"/>
        <w:ind w:leftChars="472" w:left="1133"/>
        <w:rPr>
          <w:rFonts w:ascii="標楷體" w:eastAsia="標楷體" w:hAnsi="標楷體"/>
          <w:color w:val="000000"/>
          <w:sz w:val="28"/>
          <w:u w:val="single"/>
        </w:rPr>
      </w:pPr>
      <w:r w:rsidRPr="004E0432">
        <w:rPr>
          <w:rFonts w:ascii="標楷體" w:eastAsia="標楷體" w:hAnsi="標楷體"/>
          <w:color w:val="000000"/>
          <w:sz w:val="28"/>
          <w:u w:val="single"/>
        </w:rPr>
        <w:t>上開證明，廠商得以列印公開於目的事業主管機關網站之資料代之。</w:t>
      </w:r>
    </w:p>
    <w:p w14:paraId="74AA3B7B" w14:textId="631624A2" w:rsidR="00CD5433" w:rsidRPr="004E0432" w:rsidRDefault="00CD5433" w:rsidP="000F7A3B">
      <w:pPr>
        <w:snapToGrid w:val="0"/>
        <w:spacing w:line="480" w:lineRule="exact"/>
        <w:ind w:leftChars="472" w:left="1133"/>
        <w:rPr>
          <w:rFonts w:ascii="標楷體" w:eastAsia="標楷體" w:hAnsi="標楷體"/>
          <w:spacing w:val="-16"/>
          <w:sz w:val="28"/>
          <w:szCs w:val="28"/>
        </w:rPr>
      </w:pPr>
      <w:r w:rsidRPr="004E0432">
        <w:rPr>
          <w:rFonts w:ascii="標楷體" w:eastAsia="標楷體" w:hAnsi="標楷體" w:hint="eastAsia"/>
          <w:spacing w:val="-16"/>
          <w:sz w:val="28"/>
          <w:szCs w:val="28"/>
        </w:rPr>
        <w:t>廠商附具之證明文件，其內容與招標文件之規定有異，但截止投標前公開於目的事業主管機關網站之該廠商最新資料</w:t>
      </w:r>
      <w:r w:rsidRPr="004E0432">
        <w:rPr>
          <w:rFonts w:ascii="標楷體" w:eastAsia="標楷體" w:hAnsi="標楷體" w:hint="eastAsia"/>
          <w:color w:val="000000"/>
          <w:sz w:val="28"/>
          <w:u w:val="single"/>
        </w:rPr>
        <w:t>符合</w:t>
      </w:r>
      <w:r w:rsidRPr="004E0432">
        <w:rPr>
          <w:rFonts w:ascii="標楷體" w:eastAsia="標楷體" w:hAnsi="標楷體" w:hint="eastAsia"/>
          <w:spacing w:val="-16"/>
          <w:sz w:val="28"/>
          <w:szCs w:val="28"/>
        </w:rPr>
        <w:t>招標文件規定者，機關得允許廠商列印該最新資料代之。</w:t>
      </w:r>
    </w:p>
    <w:p w14:paraId="41B8D964" w14:textId="7F178490" w:rsidR="00CF78F8" w:rsidRPr="004E0432" w:rsidRDefault="00F039E2" w:rsidP="000F7A3B">
      <w:pPr>
        <w:snapToGrid w:val="0"/>
        <w:spacing w:line="480" w:lineRule="exact"/>
        <w:ind w:leftChars="298" w:left="1129" w:hangingChars="148" w:hanging="414"/>
        <w:rPr>
          <w:rFonts w:ascii="標楷體" w:eastAsia="標楷體" w:hAnsi="標楷體"/>
          <w:color w:val="FF0000"/>
          <w:sz w:val="28"/>
          <w:u w:val="single"/>
        </w:rPr>
      </w:pPr>
      <w:r w:rsidRPr="004E0432">
        <w:rPr>
          <w:rFonts w:ascii="標楷體" w:eastAsia="標楷體" w:hAnsi="標楷體" w:hint="eastAsia"/>
          <w:color w:val="FF0000"/>
          <w:sz w:val="28"/>
        </w:rPr>
        <w:t>■</w:t>
      </w:r>
      <w:r w:rsidR="00612D10" w:rsidRPr="004E0432">
        <w:rPr>
          <w:rFonts w:ascii="標楷體" w:eastAsia="標楷體" w:hAnsi="標楷體" w:hint="eastAsia"/>
          <w:color w:val="FF0000"/>
          <w:sz w:val="28"/>
        </w:rPr>
        <w:t xml:space="preserve"> </w:t>
      </w:r>
      <w:r w:rsidR="00600EC1" w:rsidRPr="00600EC1">
        <w:rPr>
          <w:rFonts w:ascii="標楷體" w:eastAsia="標楷體" w:hAnsi="標楷體" w:hint="eastAsia"/>
          <w:color w:val="FF0000"/>
          <w:sz w:val="28"/>
          <w:u w:val="single"/>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4A914E3E" w14:textId="63446EF5" w:rsidR="00111555" w:rsidRDefault="00622287" w:rsidP="00816D7C">
      <w:pPr>
        <w:snapToGrid w:val="0"/>
        <w:spacing w:line="480" w:lineRule="exact"/>
        <w:ind w:leftChars="298" w:left="1129" w:hangingChars="148" w:hanging="414"/>
        <w:rPr>
          <w:rFonts w:ascii="標楷體" w:eastAsia="標楷體" w:hAnsi="標楷體"/>
          <w:color w:val="000000"/>
          <w:sz w:val="28"/>
          <w:szCs w:val="28"/>
        </w:rPr>
      </w:pPr>
      <w:r w:rsidRPr="00622287">
        <w:rPr>
          <w:rFonts w:ascii="標楷體" w:eastAsia="標楷體" w:hAnsi="標楷體" w:hint="eastAsia"/>
          <w:color w:val="000000"/>
          <w:sz w:val="28"/>
        </w:rPr>
        <w:t>□</w:t>
      </w:r>
      <w:r w:rsidR="00DF7635">
        <w:rPr>
          <w:rFonts w:ascii="標楷體" w:eastAsia="標楷體" w:hAnsi="標楷體" w:hint="eastAsia"/>
          <w:color w:val="000000"/>
          <w:sz w:val="28"/>
        </w:rPr>
        <w:t xml:space="preserve"> </w:t>
      </w:r>
      <w:r w:rsidR="002E2B91" w:rsidRPr="004E0432">
        <w:rPr>
          <w:rFonts w:ascii="標楷體" w:eastAsia="標楷體" w:hAnsi="標楷體"/>
          <w:color w:val="000000"/>
          <w:sz w:val="28"/>
          <w:u w:val="single"/>
        </w:rPr>
        <w:t>本採購</w:t>
      </w:r>
      <w:r w:rsidR="002E2B91" w:rsidRPr="004E0432">
        <w:rPr>
          <w:rFonts w:ascii="標楷體" w:eastAsia="標楷體" w:hAnsi="標楷體" w:hint="eastAsia"/>
          <w:color w:val="000000"/>
          <w:sz w:val="28"/>
          <w:u w:val="single"/>
        </w:rPr>
        <w:t>內容涉及國家安全，不允許大陸地區廠商、第三地區含陸資成分廠商及在臺陸資廠商參與</w:t>
      </w:r>
      <w:r w:rsidR="002E2B91" w:rsidRPr="004E0432">
        <w:rPr>
          <w:rFonts w:ascii="標楷體" w:eastAsia="標楷體" w:hAnsi="標楷體"/>
          <w:color w:val="000000"/>
          <w:sz w:val="28"/>
          <w:u w:val="single"/>
        </w:rPr>
        <w:t>。</w:t>
      </w:r>
    </w:p>
    <w:p w14:paraId="0EAA698A" w14:textId="5CBC9AF3" w:rsidR="001F30DC" w:rsidRPr="004E0432" w:rsidRDefault="004E0432" w:rsidP="000F7A3B">
      <w:pPr>
        <w:spacing w:line="480" w:lineRule="exact"/>
        <w:ind w:left="1134" w:hanging="414"/>
        <w:jc w:val="both"/>
        <w:rPr>
          <w:rFonts w:ascii="標楷體" w:eastAsia="標楷體" w:hAnsi="標楷體"/>
          <w:sz w:val="28"/>
        </w:rPr>
      </w:pPr>
      <w:r w:rsidRPr="004E0432">
        <w:rPr>
          <w:rFonts w:ascii="標楷體" w:eastAsia="標楷體" w:hAnsi="標楷體" w:hint="eastAsia"/>
          <w:color w:val="000000"/>
          <w:sz w:val="28"/>
          <w:szCs w:val="28"/>
        </w:rPr>
        <w:t xml:space="preserve">■ </w:t>
      </w:r>
      <w:r w:rsidR="001F30DC" w:rsidRPr="004E0432">
        <w:rPr>
          <w:rFonts w:ascii="標楷體" w:eastAsia="標楷體" w:hAnsi="標楷體" w:hint="eastAsia"/>
          <w:sz w:val="28"/>
          <w:szCs w:val="28"/>
        </w:rPr>
        <w:t>廠商</w:t>
      </w:r>
      <w:r w:rsidR="001F30DC" w:rsidRPr="004E0432">
        <w:rPr>
          <w:rFonts w:ascii="標楷體" w:eastAsia="標楷體" w:hAnsi="標楷體" w:hint="eastAsia"/>
          <w:sz w:val="28"/>
        </w:rPr>
        <w:t>納稅之證明：</w:t>
      </w:r>
    </w:p>
    <w:p w14:paraId="3A9F86E9" w14:textId="574DFB76" w:rsidR="001F30DC" w:rsidRPr="004E0432" w:rsidRDefault="001F30DC" w:rsidP="005977EB">
      <w:pPr>
        <w:numPr>
          <w:ilvl w:val="0"/>
          <w:numId w:val="10"/>
        </w:numPr>
        <w:tabs>
          <w:tab w:val="clear" w:pos="1920"/>
        </w:tabs>
        <w:spacing w:line="480" w:lineRule="exact"/>
        <w:ind w:left="1372"/>
        <w:jc w:val="both"/>
        <w:rPr>
          <w:rFonts w:ascii="標楷體" w:eastAsia="標楷體" w:hAnsi="標楷體"/>
          <w:sz w:val="28"/>
        </w:rPr>
      </w:pPr>
      <w:r w:rsidRPr="004E0432">
        <w:rPr>
          <w:rFonts w:ascii="標楷體" w:eastAsia="標楷體" w:hAnsi="標楷體" w:hint="eastAsia"/>
          <w:sz w:val="28"/>
          <w:u w:val="single"/>
        </w:rPr>
        <w:t>營業稅繳稅證明：</w:t>
      </w:r>
      <w:r w:rsidRPr="004E0432">
        <w:rPr>
          <w:rFonts w:ascii="標楷體" w:eastAsia="標楷體" w:hAnsi="標楷體" w:hint="eastAsia"/>
          <w:sz w:val="28"/>
        </w:rPr>
        <w:t>為營業稅繳款書收據聯或主管稽徵機關核章</w:t>
      </w:r>
      <w:r w:rsidRPr="004E0432">
        <w:rPr>
          <w:rFonts w:ascii="標楷體" w:eastAsia="標楷體" w:hAnsi="標楷體"/>
          <w:sz w:val="28"/>
        </w:rPr>
        <w:br/>
      </w:r>
      <w:r w:rsidRPr="004E0432">
        <w:rPr>
          <w:rFonts w:ascii="標楷體" w:eastAsia="標楷體" w:hAnsi="標楷體" w:hint="eastAsia"/>
          <w:sz w:val="28"/>
        </w:rPr>
        <w:t>之</w:t>
      </w:r>
      <w:r w:rsidRPr="004E0432">
        <w:rPr>
          <w:rFonts w:ascii="標楷體" w:eastAsia="標楷體" w:hAnsi="標楷體"/>
          <w:sz w:val="28"/>
        </w:rPr>
        <w:t>最近一期營業</w:t>
      </w:r>
      <w:r w:rsidRPr="004E0432">
        <w:rPr>
          <w:rFonts w:ascii="標楷體" w:eastAsia="標楷體" w:hAnsi="標楷體" w:hint="eastAsia"/>
          <w:sz w:val="28"/>
        </w:rPr>
        <w:t>人銷售額與稅額申報書收執聯。廠商</w:t>
      </w:r>
      <w:r w:rsidRPr="004E0432">
        <w:rPr>
          <w:rFonts w:ascii="標楷體" w:eastAsia="標楷體" w:hAnsi="標楷體"/>
          <w:sz w:val="28"/>
        </w:rPr>
        <w:t>不及提出最近一期證明者，得以前一期之納稅證明代之。新設立且未屆第一期營業稅繳納期限者，得以營業稅主管稽徵機關核發之核准設立登記公函</w:t>
      </w:r>
      <w:r w:rsidRPr="004E0432">
        <w:rPr>
          <w:rFonts w:ascii="標楷體" w:eastAsia="標楷體" w:hAnsi="標楷體" w:hint="eastAsia"/>
          <w:sz w:val="28"/>
        </w:rPr>
        <w:t>代之；經核定使用</w:t>
      </w:r>
      <w:r w:rsidRPr="004E0432">
        <w:rPr>
          <w:rFonts w:ascii="標楷體" w:eastAsia="標楷體" w:hAnsi="標楷體"/>
          <w:sz w:val="28"/>
        </w:rPr>
        <w:t>統一發票</w:t>
      </w:r>
      <w:r w:rsidRPr="004E0432">
        <w:rPr>
          <w:rFonts w:ascii="標楷體" w:eastAsia="標楷體" w:hAnsi="標楷體" w:hint="eastAsia"/>
          <w:sz w:val="28"/>
        </w:rPr>
        <w:t>者，應一併檢附申領統一發票購票證相關文件。(本項適用於依營業稅法須報繳營業稅者之情形)</w:t>
      </w:r>
    </w:p>
    <w:p w14:paraId="15075FD4" w14:textId="29A690FD" w:rsidR="00921678" w:rsidRPr="004E0432" w:rsidRDefault="001F30DC" w:rsidP="005977EB">
      <w:pPr>
        <w:numPr>
          <w:ilvl w:val="0"/>
          <w:numId w:val="10"/>
        </w:numPr>
        <w:tabs>
          <w:tab w:val="clear" w:pos="1920"/>
        </w:tabs>
        <w:spacing w:line="480" w:lineRule="exact"/>
        <w:ind w:left="1372"/>
        <w:jc w:val="both"/>
        <w:rPr>
          <w:rFonts w:ascii="標楷體" w:eastAsia="標楷體" w:hAnsi="標楷體"/>
          <w:sz w:val="28"/>
          <w:u w:val="single"/>
        </w:rPr>
      </w:pPr>
      <w:r w:rsidRPr="004E0432">
        <w:rPr>
          <w:rFonts w:ascii="標楷體" w:eastAsia="標楷體" w:hAnsi="標楷體" w:hint="eastAsia"/>
          <w:sz w:val="28"/>
          <w:u w:val="single"/>
        </w:rPr>
        <w:t>所得稅證明：</w:t>
      </w:r>
    </w:p>
    <w:p w14:paraId="56F410EB" w14:textId="77777777" w:rsidR="00921678" w:rsidRPr="004E0432" w:rsidRDefault="00921678" w:rsidP="000F7A3B">
      <w:pPr>
        <w:snapToGrid w:val="0"/>
        <w:spacing w:line="480" w:lineRule="exact"/>
        <w:ind w:leftChars="571" w:left="1370"/>
        <w:rPr>
          <w:rFonts w:ascii="標楷體" w:eastAsia="標楷體" w:hAnsi="標楷體"/>
          <w:sz w:val="28"/>
          <w:u w:val="single"/>
        </w:rPr>
      </w:pPr>
      <w:r w:rsidRPr="004E0432">
        <w:rPr>
          <w:rFonts w:ascii="標楷體" w:eastAsia="標楷體" w:hAnsi="標楷體" w:hint="eastAsia"/>
          <w:sz w:val="28"/>
        </w:rPr>
        <w:lastRenderedPageBreak/>
        <w:t>最近一期之所得稅申報證明文件。廠商不及提出最近一年證明文件者，得以前一年之納稅證明文件代之。</w:t>
      </w:r>
    </w:p>
    <w:p w14:paraId="6C39FD75" w14:textId="77777777" w:rsidR="00921678" w:rsidRPr="004E0432" w:rsidRDefault="00921678" w:rsidP="000F7A3B">
      <w:pPr>
        <w:snapToGrid w:val="0"/>
        <w:spacing w:line="480" w:lineRule="exact"/>
        <w:ind w:leftChars="571" w:left="1370"/>
        <w:rPr>
          <w:rFonts w:ascii="標楷體" w:eastAsia="標楷體" w:hAnsi="標楷體"/>
          <w:sz w:val="28"/>
        </w:rPr>
      </w:pPr>
      <w:r w:rsidRPr="004E0432">
        <w:rPr>
          <w:rFonts w:ascii="標楷體" w:eastAsia="標楷體" w:hAnsi="標楷體" w:hint="eastAsia"/>
          <w:sz w:val="28"/>
        </w:rPr>
        <w:t>【營業稅或所得稅之納稅證明，得以相同期間內主管稽徵機關核發之無違章欠稅之查復表代之。】</w:t>
      </w:r>
    </w:p>
    <w:p w14:paraId="07BD5589" w14:textId="548CC449" w:rsidR="00921678" w:rsidRPr="004E0432" w:rsidRDefault="00921678" w:rsidP="005977EB">
      <w:pPr>
        <w:numPr>
          <w:ilvl w:val="0"/>
          <w:numId w:val="10"/>
        </w:numPr>
        <w:tabs>
          <w:tab w:val="clear" w:pos="1920"/>
        </w:tabs>
        <w:spacing w:line="480" w:lineRule="exact"/>
        <w:ind w:left="1372"/>
        <w:jc w:val="both"/>
        <w:rPr>
          <w:rFonts w:ascii="標楷體" w:eastAsia="標楷體" w:hAnsi="標楷體"/>
          <w:sz w:val="28"/>
        </w:rPr>
      </w:pPr>
      <w:r w:rsidRPr="004E0432">
        <w:rPr>
          <w:rFonts w:ascii="標楷體" w:eastAsia="標楷體" w:hAnsi="標楷體" w:hint="eastAsia"/>
          <w:sz w:val="28"/>
        </w:rPr>
        <w:t>依法免繳納營業稅或所得稅者，應繳交核定通知書影本或其他依法免稅之證明文件影本。</w:t>
      </w:r>
    </w:p>
    <w:p w14:paraId="05872F22" w14:textId="7F548418" w:rsidR="00E924A3" w:rsidRPr="00F01732" w:rsidRDefault="00A35844" w:rsidP="000F7A3B">
      <w:pPr>
        <w:spacing w:line="480" w:lineRule="exact"/>
        <w:ind w:left="1134" w:hanging="414"/>
        <w:jc w:val="both"/>
        <w:rPr>
          <w:rFonts w:ascii="標楷體" w:eastAsia="標楷體" w:hAnsi="標楷體"/>
          <w:sz w:val="28"/>
        </w:rPr>
      </w:pPr>
      <w:r>
        <w:rPr>
          <w:rFonts w:ascii="標楷體" w:eastAsia="標楷體" w:hAnsi="標楷體" w:hint="eastAsia"/>
          <w:color w:val="000000"/>
          <w:sz w:val="28"/>
          <w:szCs w:val="28"/>
        </w:rPr>
        <w:t>▇</w:t>
      </w:r>
      <w:r w:rsidR="004E0432" w:rsidRPr="004E0432">
        <w:rPr>
          <w:rFonts w:ascii="標楷體" w:eastAsia="標楷體" w:hAnsi="標楷體" w:hint="eastAsia"/>
          <w:color w:val="000000"/>
          <w:sz w:val="28"/>
          <w:szCs w:val="28"/>
        </w:rPr>
        <w:t xml:space="preserve"> </w:t>
      </w:r>
      <w:r w:rsidR="00E924A3" w:rsidRPr="00F01732">
        <w:rPr>
          <w:rFonts w:ascii="標楷體" w:eastAsia="標楷體" w:hAnsi="標楷體" w:hint="eastAsia"/>
          <w:sz w:val="28"/>
          <w:szCs w:val="28"/>
        </w:rPr>
        <w:t>履約</w:t>
      </w:r>
      <w:r w:rsidR="00E924A3" w:rsidRPr="00F01732">
        <w:rPr>
          <w:rFonts w:ascii="標楷體" w:eastAsia="標楷體" w:hAnsi="標楷體" w:hint="eastAsia"/>
          <w:sz w:val="28"/>
        </w:rPr>
        <w:t>能力證明：</w:t>
      </w:r>
    </w:p>
    <w:p w14:paraId="2E27CDF8" w14:textId="42EABD00" w:rsidR="00E924A3" w:rsidRPr="00F01732" w:rsidRDefault="00A35844" w:rsidP="005977EB">
      <w:pPr>
        <w:numPr>
          <w:ilvl w:val="0"/>
          <w:numId w:val="11"/>
        </w:numPr>
        <w:tabs>
          <w:tab w:val="clear" w:pos="1920"/>
        </w:tabs>
        <w:spacing w:line="480" w:lineRule="exact"/>
        <w:ind w:left="1372"/>
        <w:jc w:val="both"/>
        <w:rPr>
          <w:rFonts w:ascii="標楷體" w:eastAsia="標楷體" w:hAnsi="標楷體"/>
          <w:sz w:val="28"/>
        </w:rPr>
      </w:pPr>
      <w:r w:rsidRPr="00F01732">
        <w:rPr>
          <w:rFonts w:ascii="標楷體" w:eastAsia="標楷體" w:hAnsi="標楷體" w:hint="eastAsia"/>
          <w:sz w:val="28"/>
        </w:rPr>
        <w:t>▇</w:t>
      </w:r>
      <w:r w:rsidR="00E924A3" w:rsidRPr="00F01732">
        <w:rPr>
          <w:rFonts w:ascii="標楷體" w:eastAsia="標楷體" w:hAnsi="標楷體" w:hint="eastAsia"/>
          <w:sz w:val="28"/>
        </w:rPr>
        <w:t>廠商具有製造、供應或承做能力之證明(影本)：如曾完成與招標標的類似之製造、供應或承做之文件（如契約、驗收紀錄）</w:t>
      </w:r>
      <w:r w:rsidRPr="00F01732">
        <w:rPr>
          <w:rFonts w:ascii="標楷體" w:eastAsia="標楷體" w:hAnsi="標楷體" w:hint="eastAsia"/>
          <w:sz w:val="28"/>
        </w:rPr>
        <w:t>(電腦主機及顯示器租賃至少各</w:t>
      </w:r>
      <w:r w:rsidR="003E745B" w:rsidRPr="00BF5D36">
        <w:rPr>
          <w:rFonts w:ascii="標楷體" w:eastAsia="標楷體" w:hAnsi="標楷體"/>
          <w:sz w:val="28"/>
        </w:rPr>
        <w:t>100</w:t>
      </w:r>
      <w:r w:rsidRPr="00F01732">
        <w:rPr>
          <w:rFonts w:ascii="標楷體" w:eastAsia="標楷體" w:hAnsi="標楷體" w:hint="eastAsia"/>
          <w:sz w:val="28"/>
        </w:rPr>
        <w:t>台以上)</w:t>
      </w:r>
      <w:r w:rsidR="00E924A3" w:rsidRPr="00F01732">
        <w:rPr>
          <w:rFonts w:ascii="標楷體" w:eastAsia="標楷體" w:hAnsi="標楷體" w:hint="eastAsia"/>
          <w:sz w:val="28"/>
        </w:rPr>
        <w:t>、招標文件規定之樣品、現有或得標後可取得履約所需設備、技術、財力、人力或場所之說明或品質管制能力文件等。</w:t>
      </w:r>
    </w:p>
    <w:p w14:paraId="481579C9" w14:textId="2A27E2CC" w:rsidR="00E924A3" w:rsidRPr="004E0432" w:rsidRDefault="00AA4881" w:rsidP="005977EB">
      <w:pPr>
        <w:numPr>
          <w:ilvl w:val="0"/>
          <w:numId w:val="11"/>
        </w:numPr>
        <w:tabs>
          <w:tab w:val="clear" w:pos="1920"/>
        </w:tabs>
        <w:spacing w:line="480" w:lineRule="exact"/>
        <w:ind w:left="1372"/>
        <w:jc w:val="both"/>
        <w:rPr>
          <w:rFonts w:ascii="標楷體" w:eastAsia="標楷體" w:hAnsi="標楷體"/>
          <w:sz w:val="28"/>
        </w:rPr>
      </w:pPr>
      <w:r w:rsidRPr="00AA4881">
        <w:rPr>
          <w:rFonts w:ascii="標楷體" w:eastAsia="標楷體" w:hAnsi="標楷體" w:hint="eastAsia"/>
          <w:sz w:val="28"/>
        </w:rPr>
        <w:t>▇</w:t>
      </w:r>
      <w:r w:rsidR="004E0432" w:rsidRPr="004E0432">
        <w:rPr>
          <w:rFonts w:ascii="標楷體" w:eastAsia="標楷體" w:hAnsi="標楷體" w:hint="eastAsia"/>
          <w:sz w:val="28"/>
        </w:rPr>
        <w:t xml:space="preserve"> </w:t>
      </w:r>
      <w:r w:rsidR="00E924A3" w:rsidRPr="004E0432">
        <w:rPr>
          <w:rFonts w:ascii="標楷體" w:eastAsia="標楷體" w:hAnsi="標楷體" w:hint="eastAsia"/>
          <w:sz w:val="28"/>
        </w:rPr>
        <w:t>廠商信用之證明(影本)：如票據交換機構或受理查詢之金融機構於截止投標日之前半年內所出具之非拒絕往來戶及最近3年內無退票紀錄證明、會計師簽證之財務報表或金融機構或徵信機構出具之信用證明等。</w:t>
      </w:r>
    </w:p>
    <w:p w14:paraId="7AEDF3ED" w14:textId="28CD6702" w:rsidR="00D94D86" w:rsidRPr="004E0432" w:rsidRDefault="00E924A3" w:rsidP="000F7A3B">
      <w:pPr>
        <w:spacing w:line="480" w:lineRule="exact"/>
        <w:ind w:left="1134" w:hanging="414"/>
        <w:jc w:val="both"/>
        <w:rPr>
          <w:rFonts w:ascii="標楷體" w:eastAsia="標楷體" w:hAnsi="標楷體"/>
          <w:sz w:val="28"/>
        </w:rPr>
      </w:pPr>
      <w:bookmarkStart w:id="17" w:name="_Hlk198740899"/>
      <w:r w:rsidRPr="004E0432">
        <w:rPr>
          <w:rFonts w:ascii="標楷體" w:eastAsia="標楷體" w:hAnsi="標楷體" w:hint="eastAsia"/>
          <w:sz w:val="28"/>
        </w:rPr>
        <w:t>□</w:t>
      </w:r>
      <w:bookmarkEnd w:id="17"/>
      <w:r w:rsidR="004E0432" w:rsidRPr="004E0432">
        <w:rPr>
          <w:rFonts w:ascii="標楷體" w:eastAsia="標楷體" w:hAnsi="標楷體" w:hint="eastAsia"/>
          <w:sz w:val="28"/>
        </w:rPr>
        <w:t xml:space="preserve"> </w:t>
      </w:r>
      <w:r w:rsidR="00D94D86" w:rsidRPr="004E0432">
        <w:rPr>
          <w:rFonts w:ascii="標楷體" w:eastAsia="標楷體" w:hAnsi="標楷體"/>
          <w:sz w:val="28"/>
        </w:rPr>
        <w:t>廠商依工業團體法或商業團體法加入工業或商業團體之證明</w:t>
      </w:r>
      <w:r w:rsidR="00D94D86" w:rsidRPr="004E0432">
        <w:rPr>
          <w:rFonts w:ascii="標楷體" w:eastAsia="標楷體" w:hAnsi="標楷體" w:hint="eastAsia"/>
          <w:sz w:val="28"/>
        </w:rPr>
        <w:t>影本</w:t>
      </w:r>
      <w:r w:rsidR="00D94D86" w:rsidRPr="004E0432">
        <w:rPr>
          <w:rFonts w:ascii="標楷體" w:eastAsia="標楷體" w:hAnsi="標楷體"/>
          <w:sz w:val="28"/>
        </w:rPr>
        <w:t>（如</w:t>
      </w:r>
      <w:r w:rsidR="00D94D86" w:rsidRPr="004E0432">
        <w:rPr>
          <w:rFonts w:ascii="標楷體" w:eastAsia="標楷體" w:hAnsi="標楷體" w:hint="eastAsia"/>
          <w:sz w:val="28"/>
        </w:rPr>
        <w:t>：</w:t>
      </w:r>
      <w:r w:rsidR="00D94D86" w:rsidRPr="004E0432">
        <w:rPr>
          <w:rFonts w:ascii="標楷體" w:eastAsia="標楷體" w:hAnsi="標楷體"/>
          <w:sz w:val="28"/>
        </w:rPr>
        <w:t>會員證）。</w:t>
      </w:r>
    </w:p>
    <w:p w14:paraId="3917A5F3" w14:textId="5CD3A6F8" w:rsidR="0015180A" w:rsidRPr="00AA5675" w:rsidRDefault="00FE483D" w:rsidP="00C06754">
      <w:pPr>
        <w:numPr>
          <w:ilvl w:val="0"/>
          <w:numId w:val="9"/>
        </w:numPr>
        <w:tabs>
          <w:tab w:val="clear" w:pos="2666"/>
        </w:tabs>
        <w:spacing w:line="480" w:lineRule="exact"/>
        <w:ind w:left="1276"/>
        <w:jc w:val="both"/>
        <w:rPr>
          <w:rFonts w:ascii="標楷體" w:eastAsia="標楷體" w:hAnsi="標楷體"/>
          <w:sz w:val="28"/>
        </w:rPr>
      </w:pPr>
      <w:r w:rsidRPr="00AA5675">
        <w:rPr>
          <w:rFonts w:ascii="標楷體" w:eastAsia="標楷體" w:hAnsi="標楷體" w:hint="eastAsia"/>
          <w:sz w:val="28"/>
          <w:szCs w:val="28"/>
        </w:rPr>
        <w:t>廠商需提出資格文件影本繳驗，必要時</w:t>
      </w:r>
      <w:r w:rsidR="00E9291F" w:rsidRPr="00AA5675">
        <w:rPr>
          <w:rFonts w:ascii="標楷體" w:eastAsia="標楷體" w:hAnsi="標楷體" w:hint="eastAsia"/>
          <w:sz w:val="28"/>
          <w:szCs w:val="28"/>
        </w:rPr>
        <w:t>本</w:t>
      </w:r>
      <w:r w:rsidR="00921678" w:rsidRPr="00AA5675">
        <w:rPr>
          <w:rFonts w:ascii="標楷體" w:eastAsia="標楷體" w:hAnsi="標楷體" w:hint="eastAsia"/>
          <w:sz w:val="28"/>
          <w:szCs w:val="28"/>
        </w:rPr>
        <w:t>中心</w:t>
      </w:r>
      <w:r w:rsidRPr="00AA5675">
        <w:rPr>
          <w:rFonts w:ascii="標楷體" w:eastAsia="標楷體" w:hAnsi="標楷體" w:hint="eastAsia"/>
          <w:sz w:val="28"/>
          <w:szCs w:val="28"/>
        </w:rPr>
        <w:t>並得通知廠商提供正本供查驗。</w:t>
      </w:r>
      <w:r w:rsidR="001D48A1" w:rsidRPr="00AA5675">
        <w:rPr>
          <w:rFonts w:ascii="標楷體" w:eastAsia="標楷體" w:hAnsi="標楷體"/>
          <w:sz w:val="28"/>
          <w:szCs w:val="28"/>
        </w:rPr>
        <w:br/>
      </w:r>
    </w:p>
    <w:p w14:paraId="59CFA69C" w14:textId="2B84FB47" w:rsidR="00952053" w:rsidRPr="004E0432" w:rsidRDefault="00350B41" w:rsidP="004F63F5">
      <w:pPr>
        <w:numPr>
          <w:ilvl w:val="0"/>
          <w:numId w:val="1"/>
        </w:numPr>
        <w:tabs>
          <w:tab w:val="clear" w:pos="720"/>
        </w:tabs>
        <w:spacing w:line="480" w:lineRule="exact"/>
        <w:jc w:val="both"/>
        <w:rPr>
          <w:rFonts w:ascii="標楷體" w:eastAsia="標楷體" w:hAnsi="標楷體"/>
          <w:sz w:val="32"/>
          <w:szCs w:val="32"/>
        </w:rPr>
      </w:pPr>
      <w:r w:rsidRPr="004E0432">
        <w:rPr>
          <w:rFonts w:ascii="標楷體" w:eastAsia="標楷體" w:hAnsi="標楷體" w:hint="eastAsia"/>
          <w:sz w:val="32"/>
          <w:szCs w:val="32"/>
        </w:rPr>
        <w:t>預估經費：</w:t>
      </w:r>
    </w:p>
    <w:p w14:paraId="0E378E22" w14:textId="37BAB896" w:rsidR="0098319C" w:rsidRPr="004E0432" w:rsidRDefault="00350B41" w:rsidP="005977EB">
      <w:pPr>
        <w:numPr>
          <w:ilvl w:val="0"/>
          <w:numId w:val="12"/>
        </w:numPr>
        <w:tabs>
          <w:tab w:val="clear" w:pos="1815"/>
        </w:tabs>
        <w:spacing w:line="480" w:lineRule="exact"/>
        <w:ind w:left="1276"/>
        <w:jc w:val="both"/>
        <w:rPr>
          <w:rFonts w:ascii="標楷體" w:eastAsia="標楷體" w:hAnsi="標楷體"/>
          <w:sz w:val="28"/>
          <w:szCs w:val="28"/>
        </w:rPr>
      </w:pPr>
      <w:r w:rsidRPr="004E0432">
        <w:rPr>
          <w:rFonts w:ascii="標楷體" w:eastAsia="標楷體" w:hAnsi="標楷體" w:hint="eastAsia"/>
          <w:sz w:val="28"/>
          <w:szCs w:val="28"/>
        </w:rPr>
        <w:t>採購金額：新台幣</w:t>
      </w:r>
      <w:r w:rsidR="00861629" w:rsidRPr="004E0432">
        <w:rPr>
          <w:rFonts w:ascii="標楷體" w:eastAsia="標楷體" w:hAnsi="標楷體" w:hint="eastAsia"/>
          <w:sz w:val="28"/>
          <w:szCs w:val="28"/>
        </w:rPr>
        <w:t>（以下同）</w:t>
      </w:r>
      <w:r w:rsidR="00C85F09">
        <w:rPr>
          <w:rFonts w:ascii="標楷體" w:eastAsia="標楷體" w:hAnsi="標楷體" w:hint="eastAsia"/>
          <w:sz w:val="28"/>
          <w:szCs w:val="28"/>
        </w:rPr>
        <w:t>720</w:t>
      </w:r>
      <w:r w:rsidR="00016BC7" w:rsidRPr="00016BC7">
        <w:rPr>
          <w:rFonts w:ascii="標楷體" w:eastAsia="標楷體" w:hAnsi="標楷體" w:hint="eastAsia"/>
          <w:sz w:val="28"/>
          <w:szCs w:val="28"/>
        </w:rPr>
        <w:t>萬元</w:t>
      </w:r>
      <w:r w:rsidR="00AD225E" w:rsidRPr="004E0432">
        <w:rPr>
          <w:rFonts w:ascii="標楷體" w:eastAsia="標楷體" w:hAnsi="標楷體" w:hint="eastAsia"/>
          <w:sz w:val="28"/>
          <w:szCs w:val="28"/>
        </w:rPr>
        <w:t>整</w:t>
      </w:r>
      <w:r w:rsidRPr="004E0432">
        <w:rPr>
          <w:rFonts w:ascii="標楷體" w:eastAsia="標楷體" w:hAnsi="標楷體" w:hint="eastAsia"/>
          <w:sz w:val="28"/>
          <w:szCs w:val="28"/>
        </w:rPr>
        <w:t>。</w:t>
      </w:r>
    </w:p>
    <w:p w14:paraId="36957888" w14:textId="5924EC49" w:rsidR="00350B41" w:rsidRPr="004E0432" w:rsidRDefault="00AA4AE6" w:rsidP="000F7A3B">
      <w:pPr>
        <w:pStyle w:val="a3"/>
        <w:snapToGrid w:val="0"/>
        <w:spacing w:line="480" w:lineRule="exact"/>
        <w:ind w:leftChars="600" w:left="1442" w:hanging="2"/>
        <w:jc w:val="both"/>
        <w:rPr>
          <w:rFonts w:ascii="標楷體" w:hAnsi="標楷體"/>
          <w:sz w:val="28"/>
        </w:rPr>
      </w:pPr>
      <w:r w:rsidRPr="004E0432">
        <w:rPr>
          <w:rFonts w:ascii="標楷體" w:hAnsi="標楷體" w:hint="eastAsia"/>
          <w:sz w:val="28"/>
        </w:rPr>
        <w:t>■</w:t>
      </w:r>
      <w:r w:rsidR="00350B41" w:rsidRPr="004E0432">
        <w:rPr>
          <w:rFonts w:ascii="標楷體" w:hAnsi="標楷體" w:hint="eastAsia"/>
          <w:sz w:val="28"/>
        </w:rPr>
        <w:t xml:space="preserve"> </w:t>
      </w:r>
      <w:r w:rsidR="00350B41" w:rsidRPr="004E0432">
        <w:rPr>
          <w:rFonts w:ascii="標楷體" w:hAnsi="標楷體" w:hint="eastAsia"/>
          <w:sz w:val="28"/>
          <w:szCs w:val="28"/>
        </w:rPr>
        <w:t>本案預算金額：</w:t>
      </w:r>
      <w:r w:rsidR="00C85F09">
        <w:rPr>
          <w:rFonts w:ascii="標楷體" w:hAnsi="標楷體" w:hint="eastAsia"/>
          <w:sz w:val="28"/>
          <w:szCs w:val="28"/>
        </w:rPr>
        <w:t>720</w:t>
      </w:r>
      <w:r w:rsidR="00016BC7" w:rsidRPr="00016BC7">
        <w:rPr>
          <w:rFonts w:ascii="標楷體" w:hAnsi="標楷體" w:hint="eastAsia"/>
          <w:sz w:val="28"/>
          <w:szCs w:val="28"/>
        </w:rPr>
        <w:t>萬元</w:t>
      </w:r>
      <w:r w:rsidR="00AD225E" w:rsidRPr="004E0432">
        <w:rPr>
          <w:rFonts w:ascii="標楷體" w:hAnsi="標楷體" w:hint="eastAsia"/>
          <w:sz w:val="28"/>
          <w:szCs w:val="28"/>
        </w:rPr>
        <w:t>整</w:t>
      </w:r>
      <w:r w:rsidR="00350B41" w:rsidRPr="004E0432">
        <w:rPr>
          <w:rFonts w:ascii="標楷體" w:hAnsi="標楷體" w:hint="eastAsia"/>
          <w:sz w:val="28"/>
          <w:szCs w:val="28"/>
        </w:rPr>
        <w:t>，內容如下：</w:t>
      </w:r>
    </w:p>
    <w:p w14:paraId="1F3DBD5E" w14:textId="17FB47F0" w:rsidR="00952053" w:rsidRPr="004E0432" w:rsidRDefault="00350B41" w:rsidP="000F7A3B">
      <w:pPr>
        <w:spacing w:line="480" w:lineRule="exact"/>
        <w:ind w:firstLine="720"/>
        <w:rPr>
          <w:rFonts w:ascii="標楷體" w:eastAsia="標楷體" w:hAnsi="標楷體"/>
          <w:sz w:val="28"/>
          <w:szCs w:val="28"/>
        </w:rPr>
      </w:pPr>
      <w:r w:rsidRPr="004E0432">
        <w:rPr>
          <w:rFonts w:ascii="標楷體" w:eastAsia="標楷體" w:hAnsi="標楷體" w:hint="eastAsia"/>
          <w:sz w:val="28"/>
          <w:szCs w:val="28"/>
        </w:rPr>
        <w:t xml:space="preserve">    </w:t>
      </w:r>
      <w:r w:rsidR="00AA4AE6" w:rsidRPr="004E0432">
        <w:rPr>
          <w:rFonts w:ascii="標楷體" w:eastAsia="標楷體" w:hAnsi="標楷體" w:hint="eastAsia"/>
          <w:sz w:val="28"/>
          <w:szCs w:val="28"/>
        </w:rPr>
        <w:t xml:space="preserve">    </w:t>
      </w:r>
      <w:r w:rsidR="00952053" w:rsidRPr="004E0432">
        <w:rPr>
          <w:rFonts w:ascii="標楷體" w:eastAsia="標楷體" w:hAnsi="標楷體" w:hint="eastAsia"/>
          <w:sz w:val="28"/>
          <w:szCs w:val="28"/>
        </w:rPr>
        <w:t xml:space="preserve">（前述經費 </w:t>
      </w:r>
      <w:bookmarkStart w:id="18" w:name="_Hlk197965248"/>
      <w:r w:rsidR="00991B80" w:rsidRPr="004E0432">
        <w:rPr>
          <w:rFonts w:ascii="標楷體" w:eastAsia="標楷體" w:hAnsi="標楷體" w:hint="eastAsia"/>
          <w:sz w:val="28"/>
          <w:szCs w:val="28"/>
        </w:rPr>
        <w:t>■</w:t>
      </w:r>
      <w:bookmarkEnd w:id="18"/>
      <w:r w:rsidR="00952053" w:rsidRPr="004E0432">
        <w:rPr>
          <w:rFonts w:ascii="標楷體" w:eastAsia="標楷體" w:hAnsi="標楷體" w:hint="eastAsia"/>
          <w:sz w:val="28"/>
          <w:szCs w:val="28"/>
        </w:rPr>
        <w:t>含運費   □不含運費）。</w:t>
      </w:r>
    </w:p>
    <w:p w14:paraId="1E968F53" w14:textId="2236BCB3" w:rsidR="00350B41" w:rsidRPr="004E0432" w:rsidRDefault="00350B41" w:rsidP="000F7A3B">
      <w:pPr>
        <w:pStyle w:val="a3"/>
        <w:snapToGrid w:val="0"/>
        <w:spacing w:line="480" w:lineRule="exact"/>
        <w:ind w:leftChars="825" w:left="2518" w:hangingChars="192" w:hanging="538"/>
        <w:jc w:val="both"/>
        <w:rPr>
          <w:rFonts w:ascii="標楷體" w:hAnsi="標楷體"/>
          <w:sz w:val="28"/>
          <w:szCs w:val="28"/>
        </w:rPr>
      </w:pPr>
      <w:r w:rsidRPr="004E0432">
        <w:rPr>
          <w:rFonts w:ascii="標楷體" w:hAnsi="標楷體" w:hint="eastAsia"/>
          <w:sz w:val="28"/>
          <w:szCs w:val="28"/>
        </w:rPr>
        <w:t>□ 採固定金額给付之項目及費用：</w:t>
      </w:r>
      <w:r w:rsidR="00AD225E" w:rsidRPr="004E0432">
        <w:rPr>
          <w:rFonts w:ascii="標楷體" w:hAnsi="標楷體" w:hint="eastAsia"/>
          <w:sz w:val="28"/>
          <w:szCs w:val="28"/>
        </w:rPr>
        <w:t xml:space="preserve">    </w:t>
      </w:r>
      <w:r w:rsidR="00AD225E" w:rsidRPr="004E0432">
        <w:rPr>
          <w:rFonts w:ascii="標楷體" w:hAnsi="標楷體" w:hint="eastAsia"/>
        </w:rPr>
        <w:t xml:space="preserve">萬   </w:t>
      </w:r>
      <w:r w:rsidR="00AD225E" w:rsidRPr="004E0432">
        <w:rPr>
          <w:rFonts w:ascii="標楷體" w:hAnsi="標楷體" w:hint="eastAsia"/>
          <w:sz w:val="28"/>
          <w:szCs w:val="28"/>
        </w:rPr>
        <w:t>元整</w:t>
      </w:r>
      <w:r w:rsidRPr="004E0432">
        <w:rPr>
          <w:rFonts w:ascii="標楷體" w:hAnsi="標楷體" w:hint="eastAsia"/>
          <w:sz w:val="28"/>
          <w:szCs w:val="28"/>
        </w:rPr>
        <w:t>。</w:t>
      </w:r>
    </w:p>
    <w:p w14:paraId="11052445" w14:textId="2BDFA896" w:rsidR="00350B41" w:rsidRPr="004E0432" w:rsidRDefault="00350B41" w:rsidP="000F7A3B">
      <w:pPr>
        <w:pStyle w:val="21"/>
        <w:widowControl w:val="0"/>
        <w:tabs>
          <w:tab w:val="clear" w:pos="480"/>
        </w:tabs>
        <w:adjustRightInd w:val="0"/>
        <w:spacing w:line="480" w:lineRule="exact"/>
        <w:ind w:leftChars="975" w:left="2518" w:hanging="178"/>
        <w:jc w:val="both"/>
        <w:textAlignment w:val="baseline"/>
        <w:rPr>
          <w:szCs w:val="28"/>
        </w:rPr>
      </w:pPr>
      <w:r w:rsidRPr="004E0432">
        <w:rPr>
          <w:rFonts w:hint="eastAsia"/>
        </w:rPr>
        <w:t>1.</w:t>
      </w:r>
      <w:r w:rsidRPr="004E0432">
        <w:rPr>
          <w:rFonts w:hint="eastAsia"/>
          <w:szCs w:val="28"/>
        </w:rPr>
        <w:t>項目如下：</w:t>
      </w:r>
    </w:p>
    <w:p w14:paraId="0D4D18A0" w14:textId="77777777" w:rsidR="00350B41" w:rsidRPr="004E0432" w:rsidRDefault="00350B41" w:rsidP="000F7A3B">
      <w:pPr>
        <w:pStyle w:val="a3"/>
        <w:snapToGrid w:val="0"/>
        <w:spacing w:line="480" w:lineRule="exact"/>
        <w:ind w:leftChars="900" w:left="2160" w:firstLine="178"/>
        <w:jc w:val="both"/>
        <w:rPr>
          <w:rFonts w:ascii="標楷體" w:hAnsi="標楷體"/>
          <w:sz w:val="28"/>
          <w:szCs w:val="28"/>
        </w:rPr>
      </w:pPr>
      <w:r w:rsidRPr="004E0432">
        <w:rPr>
          <w:rFonts w:ascii="標楷體" w:hAnsi="標楷體" w:hint="eastAsia"/>
          <w:sz w:val="28"/>
        </w:rPr>
        <w:t>2.</w:t>
      </w:r>
      <w:r w:rsidRPr="004E0432">
        <w:rPr>
          <w:rFonts w:ascii="標楷體" w:hAnsi="標楷體" w:hint="eastAsia"/>
          <w:sz w:val="28"/>
          <w:szCs w:val="28"/>
        </w:rPr>
        <w:t>採固定金額给付之經費，決標後無須調整各項單價。</w:t>
      </w:r>
    </w:p>
    <w:p w14:paraId="61B67662" w14:textId="3E535A29" w:rsidR="00350B41" w:rsidRPr="004E0432" w:rsidRDefault="00350B41" w:rsidP="000F7A3B">
      <w:pPr>
        <w:pStyle w:val="a3"/>
        <w:snapToGrid w:val="0"/>
        <w:spacing w:line="480" w:lineRule="exact"/>
        <w:ind w:leftChars="825" w:left="2556" w:hangingChars="192" w:hanging="576"/>
        <w:jc w:val="both"/>
        <w:rPr>
          <w:rFonts w:ascii="標楷體" w:hAnsi="標楷體"/>
          <w:szCs w:val="28"/>
        </w:rPr>
      </w:pPr>
      <w:r w:rsidRPr="004E0432">
        <w:rPr>
          <w:rFonts w:ascii="標楷體" w:hAnsi="標楷體" w:hint="eastAsia"/>
          <w:szCs w:val="28"/>
        </w:rPr>
        <w:t>□ 核實</w:t>
      </w:r>
      <w:r w:rsidRPr="004E0432">
        <w:rPr>
          <w:rFonts w:ascii="標楷體" w:hAnsi="標楷體" w:hint="eastAsia"/>
          <w:sz w:val="28"/>
          <w:szCs w:val="28"/>
        </w:rPr>
        <w:t>支付</w:t>
      </w:r>
      <w:r w:rsidRPr="004E0432">
        <w:rPr>
          <w:rFonts w:ascii="標楷體" w:hAnsi="標楷體" w:hint="eastAsia"/>
          <w:szCs w:val="28"/>
        </w:rPr>
        <w:t>項目及費用：</w:t>
      </w:r>
      <w:r w:rsidR="00AD225E" w:rsidRPr="004E0432">
        <w:rPr>
          <w:rFonts w:ascii="標楷體" w:hAnsi="標楷體" w:hint="eastAsia"/>
          <w:szCs w:val="28"/>
        </w:rPr>
        <w:t xml:space="preserve">    </w:t>
      </w:r>
      <w:r w:rsidR="00AD225E" w:rsidRPr="004E0432">
        <w:rPr>
          <w:rFonts w:ascii="標楷體" w:hAnsi="標楷體" w:hint="eastAsia"/>
        </w:rPr>
        <w:t xml:space="preserve">萬   </w:t>
      </w:r>
      <w:r w:rsidR="00AD225E" w:rsidRPr="004E0432">
        <w:rPr>
          <w:rFonts w:ascii="標楷體" w:hAnsi="標楷體" w:hint="eastAsia"/>
          <w:szCs w:val="28"/>
        </w:rPr>
        <w:t>元整</w:t>
      </w:r>
      <w:r w:rsidRPr="004E0432">
        <w:rPr>
          <w:rFonts w:ascii="標楷體" w:hAnsi="標楷體" w:hint="eastAsia"/>
          <w:szCs w:val="28"/>
        </w:rPr>
        <w:t>。</w:t>
      </w:r>
    </w:p>
    <w:p w14:paraId="2FE879A6" w14:textId="50DA1752" w:rsidR="00350B41" w:rsidRPr="004E0432" w:rsidRDefault="00350B41" w:rsidP="000F7A3B">
      <w:pPr>
        <w:pStyle w:val="a3"/>
        <w:snapToGrid w:val="0"/>
        <w:spacing w:line="480" w:lineRule="exact"/>
        <w:ind w:leftChars="975" w:left="2698" w:hangingChars="128" w:hanging="358"/>
        <w:jc w:val="both"/>
        <w:rPr>
          <w:rFonts w:ascii="標楷體" w:hAnsi="標楷體"/>
          <w:sz w:val="24"/>
        </w:rPr>
      </w:pPr>
      <w:r w:rsidRPr="004E0432">
        <w:rPr>
          <w:rFonts w:ascii="標楷體" w:hAnsi="標楷體" w:hint="eastAsia"/>
          <w:sz w:val="28"/>
          <w:szCs w:val="28"/>
        </w:rPr>
        <w:lastRenderedPageBreak/>
        <w:t>1. 核實支付項目如下：</w:t>
      </w:r>
    </w:p>
    <w:p w14:paraId="048FAC4D" w14:textId="5278D89C" w:rsidR="00350B41" w:rsidRPr="004E0432" w:rsidRDefault="00350B41" w:rsidP="000F7A3B">
      <w:pPr>
        <w:pStyle w:val="a3"/>
        <w:snapToGrid w:val="0"/>
        <w:spacing w:line="480" w:lineRule="exact"/>
        <w:ind w:leftChars="975" w:left="2519" w:hangingChars="64" w:hanging="179"/>
        <w:jc w:val="both"/>
        <w:rPr>
          <w:rFonts w:ascii="標楷體" w:hAnsi="標楷體"/>
          <w:sz w:val="28"/>
          <w:szCs w:val="28"/>
        </w:rPr>
      </w:pPr>
      <w:r w:rsidRPr="004E0432">
        <w:rPr>
          <w:rFonts w:ascii="標楷體" w:hAnsi="標楷體" w:hint="eastAsia"/>
          <w:sz w:val="28"/>
          <w:szCs w:val="28"/>
        </w:rPr>
        <w:t>2. 核實支付項目之費用：</w:t>
      </w:r>
    </w:p>
    <w:p w14:paraId="16D1B508" w14:textId="77777777" w:rsidR="00350B41" w:rsidRPr="004E0432" w:rsidRDefault="00350B41" w:rsidP="000F7A3B">
      <w:pPr>
        <w:pStyle w:val="a3"/>
        <w:snapToGrid w:val="0"/>
        <w:spacing w:line="480" w:lineRule="exact"/>
        <w:ind w:leftChars="1050" w:left="3060" w:hanging="540"/>
        <w:jc w:val="both"/>
        <w:rPr>
          <w:rFonts w:ascii="標楷體" w:hAnsi="標楷體"/>
          <w:sz w:val="28"/>
          <w:szCs w:val="28"/>
        </w:rPr>
      </w:pPr>
      <w:r w:rsidRPr="004E0432">
        <w:rPr>
          <w:rFonts w:ascii="標楷體" w:hAnsi="標楷體" w:hint="eastAsia"/>
          <w:sz w:val="28"/>
          <w:szCs w:val="28"/>
        </w:rPr>
        <w:t>□ 採固定金額给付</w:t>
      </w:r>
      <w:r w:rsidR="002369ED" w:rsidRPr="004E0432">
        <w:rPr>
          <w:rFonts w:ascii="標楷體" w:hAnsi="標楷體" w:hint="eastAsia"/>
          <w:sz w:val="28"/>
          <w:szCs w:val="28"/>
        </w:rPr>
        <w:t>，</w:t>
      </w:r>
      <w:r w:rsidRPr="004E0432">
        <w:rPr>
          <w:rFonts w:ascii="標楷體" w:hAnsi="標楷體" w:hint="eastAsia"/>
          <w:sz w:val="28"/>
          <w:szCs w:val="28"/>
        </w:rPr>
        <w:t>決標無須調整各項單價。</w:t>
      </w:r>
    </w:p>
    <w:p w14:paraId="061AAA15" w14:textId="77777777" w:rsidR="00350B41" w:rsidRPr="004E0432" w:rsidRDefault="00350B41" w:rsidP="000F7A3B">
      <w:pPr>
        <w:pStyle w:val="a3"/>
        <w:snapToGrid w:val="0"/>
        <w:spacing w:line="480" w:lineRule="exact"/>
        <w:ind w:leftChars="1050" w:left="3060" w:hanging="540"/>
        <w:jc w:val="both"/>
        <w:rPr>
          <w:rFonts w:ascii="標楷體" w:hAnsi="標楷體"/>
          <w:sz w:val="28"/>
          <w:szCs w:val="28"/>
        </w:rPr>
      </w:pPr>
      <w:r w:rsidRPr="004E0432">
        <w:rPr>
          <w:rFonts w:ascii="標楷體" w:hAnsi="標楷體" w:hint="eastAsia"/>
          <w:sz w:val="28"/>
          <w:szCs w:val="28"/>
        </w:rPr>
        <w:t>□ 非採固定金額给付，決標後須依決標金額比率調整各項單價。</w:t>
      </w:r>
    </w:p>
    <w:p w14:paraId="47FBA79E" w14:textId="77777777" w:rsidR="00350B41" w:rsidRPr="004E0432" w:rsidRDefault="00350B41" w:rsidP="000F7A3B">
      <w:pPr>
        <w:pStyle w:val="a3"/>
        <w:snapToGrid w:val="0"/>
        <w:spacing w:line="480" w:lineRule="exact"/>
        <w:ind w:left="1980" w:hanging="540"/>
        <w:jc w:val="both"/>
        <w:rPr>
          <w:rFonts w:ascii="標楷體" w:hAnsi="標楷體"/>
          <w:szCs w:val="28"/>
        </w:rPr>
      </w:pPr>
      <w:r w:rsidRPr="004E0432">
        <w:rPr>
          <w:rFonts w:ascii="標楷體" w:hAnsi="標楷體" w:hint="eastAsia"/>
          <w:sz w:val="28"/>
        </w:rPr>
        <w:t xml:space="preserve">□ </w:t>
      </w:r>
      <w:r w:rsidR="00072002" w:rsidRPr="004E0432">
        <w:rPr>
          <w:rFonts w:ascii="標楷體" w:hAnsi="標楷體" w:hint="eastAsia"/>
          <w:sz w:val="28"/>
        </w:rPr>
        <w:t>本採購機關得</w:t>
      </w:r>
      <w:bookmarkStart w:id="19" w:name="_Hlk160200155"/>
      <w:sdt>
        <w:sdtPr>
          <w:rPr>
            <w:rFonts w:ascii="標楷體" w:hAnsi="標楷體" w:hint="eastAsia"/>
          </w:rPr>
          <w:id w:val="965554109"/>
          <w:placeholder>
            <w:docPart w:val="C70C5E1B78B04829B9563AA40DDFC127"/>
          </w:placeholder>
          <w:showingPlcHdr/>
          <w:comboBox>
            <w:listItem w:value="選擇一個項目。"/>
            <w:listItem w:displayText="採購作業要點第6條第5項第7款規定" w:value="採購作業要點第6條第5項第7款規定"/>
            <w:listItem w:displayText="政府採購法第22條第1項第7款規定" w:value="政府採購法第22條第1項第7款規定"/>
          </w:comboBox>
        </w:sdtPr>
        <w:sdtEndPr/>
        <w:sdtContent>
          <w:r w:rsidR="002A4729" w:rsidRPr="00066A03">
            <w:rPr>
              <w:rStyle w:val="ad"/>
              <w:rFonts w:ascii="標楷體" w:hAnsi="標楷體" w:hint="eastAsia"/>
              <w:color w:val="auto"/>
              <w:sz w:val="28"/>
              <w:szCs w:val="28"/>
            </w:rPr>
            <w:t>選擇一個項目。</w:t>
          </w:r>
        </w:sdtContent>
      </w:sdt>
      <w:bookmarkEnd w:id="19"/>
      <w:r w:rsidR="00072002" w:rsidRPr="004E0432">
        <w:rPr>
          <w:rFonts w:ascii="標楷體" w:hAnsi="標楷體" w:hint="eastAsia"/>
          <w:sz w:val="28"/>
        </w:rPr>
        <w:t>，</w:t>
      </w:r>
      <w:r w:rsidRPr="004E0432">
        <w:rPr>
          <w:rFonts w:ascii="標楷體" w:hAnsi="標楷體" w:hint="eastAsia"/>
          <w:sz w:val="28"/>
        </w:rPr>
        <w:t>保留未來向得標廠商增購之權利，擬增購之項目及內容</w:t>
      </w:r>
      <w:r w:rsidRPr="004E0432">
        <w:rPr>
          <w:rFonts w:ascii="標楷體" w:hAnsi="標楷體" w:hint="eastAsia"/>
          <w:sz w:val="24"/>
        </w:rPr>
        <w:t>：</w:t>
      </w:r>
    </w:p>
    <w:p w14:paraId="1C5A36E3" w14:textId="77777777" w:rsidR="00350B41" w:rsidRPr="004E0432" w:rsidRDefault="003D2053" w:rsidP="000F7A3B">
      <w:pPr>
        <w:pStyle w:val="a3"/>
        <w:snapToGrid w:val="0"/>
        <w:spacing w:line="480" w:lineRule="exact"/>
        <w:ind w:left="2340" w:hanging="360"/>
        <w:jc w:val="both"/>
        <w:rPr>
          <w:rFonts w:ascii="標楷體" w:hAnsi="標楷體"/>
          <w:sz w:val="28"/>
          <w:u w:val="single"/>
        </w:rPr>
      </w:pPr>
      <w:r w:rsidRPr="004E0432">
        <w:rPr>
          <w:rFonts w:ascii="標楷體" w:hAnsi="標楷體" w:hint="eastAsia"/>
          <w:sz w:val="28"/>
        </w:rPr>
        <w:t>1.</w:t>
      </w:r>
      <w:r w:rsidR="00350B41" w:rsidRPr="004E0432">
        <w:rPr>
          <w:rFonts w:ascii="標楷體" w:hAnsi="標楷體" w:hint="eastAsia"/>
          <w:sz w:val="28"/>
        </w:rPr>
        <w:t>本案保留後續擴充之</w:t>
      </w:r>
      <w:r w:rsidR="000C0009" w:rsidRPr="004E0432">
        <w:rPr>
          <w:rFonts w:ascii="標楷體" w:hAnsi="標楷體" w:hint="eastAsia"/>
          <w:sz w:val="28"/>
        </w:rPr>
        <w:t>經費為</w:t>
      </w:r>
      <w:r w:rsidR="00AD225E" w:rsidRPr="004E0432">
        <w:rPr>
          <w:rFonts w:ascii="標楷體" w:hAnsi="標楷體" w:hint="eastAsia"/>
          <w:sz w:val="28"/>
          <w:szCs w:val="28"/>
        </w:rPr>
        <w:t xml:space="preserve">    </w:t>
      </w:r>
      <w:r w:rsidR="00AD225E" w:rsidRPr="004E0432">
        <w:rPr>
          <w:rFonts w:ascii="標楷體" w:hAnsi="標楷體" w:hint="eastAsia"/>
        </w:rPr>
        <w:t xml:space="preserve">萬   </w:t>
      </w:r>
      <w:r w:rsidR="00AD225E" w:rsidRPr="004E0432">
        <w:rPr>
          <w:rFonts w:ascii="標楷體" w:hAnsi="標楷體" w:hint="eastAsia"/>
          <w:sz w:val="28"/>
          <w:szCs w:val="28"/>
        </w:rPr>
        <w:t>元整</w:t>
      </w:r>
      <w:r w:rsidR="000C0009" w:rsidRPr="004E0432">
        <w:rPr>
          <w:rFonts w:ascii="標楷體" w:hAnsi="標楷體" w:hint="eastAsia"/>
          <w:sz w:val="28"/>
        </w:rPr>
        <w:t>。</w:t>
      </w:r>
    </w:p>
    <w:p w14:paraId="4BF857D0" w14:textId="103FE86E" w:rsidR="000C0009" w:rsidRPr="004E0432" w:rsidRDefault="003D2053" w:rsidP="000F7A3B">
      <w:pPr>
        <w:pStyle w:val="a3"/>
        <w:snapToGrid w:val="0"/>
        <w:spacing w:line="480" w:lineRule="exact"/>
        <w:ind w:left="2340" w:hanging="360"/>
        <w:jc w:val="both"/>
        <w:rPr>
          <w:rFonts w:ascii="標楷體" w:hAnsi="標楷體"/>
          <w:sz w:val="28"/>
        </w:rPr>
      </w:pPr>
      <w:r w:rsidRPr="004E0432">
        <w:rPr>
          <w:rFonts w:ascii="標楷體" w:hAnsi="標楷體" w:hint="eastAsia"/>
          <w:sz w:val="28"/>
        </w:rPr>
        <w:t>2.</w:t>
      </w:r>
      <w:r w:rsidR="00350B41" w:rsidRPr="004E0432">
        <w:rPr>
          <w:rFonts w:ascii="標楷體" w:hAnsi="標楷體" w:hint="eastAsia"/>
          <w:sz w:val="28"/>
        </w:rPr>
        <w:t>本案保留後續擴充之項目及內容：</w:t>
      </w:r>
    </w:p>
    <w:p w14:paraId="114DACFE" w14:textId="77777777" w:rsidR="000C0009" w:rsidRPr="004E0432" w:rsidRDefault="000C0009" w:rsidP="000F7A3B">
      <w:pPr>
        <w:pStyle w:val="a3"/>
        <w:snapToGrid w:val="0"/>
        <w:spacing w:line="480" w:lineRule="exact"/>
        <w:ind w:left="2340"/>
        <w:jc w:val="both"/>
        <w:rPr>
          <w:rFonts w:ascii="標楷體" w:hAnsi="標楷體"/>
          <w:sz w:val="28"/>
        </w:rPr>
      </w:pPr>
      <w:r w:rsidRPr="004E0432">
        <w:rPr>
          <w:rFonts w:ascii="標楷體" w:hAnsi="標楷體" w:hint="eastAsia"/>
          <w:sz w:val="28"/>
        </w:rPr>
        <w:t>□ 期間為</w:t>
      </w:r>
      <w:r w:rsidRPr="004E0432">
        <w:rPr>
          <w:rFonts w:ascii="標楷體" w:hAnsi="標楷體" w:hint="eastAsia"/>
          <w:sz w:val="28"/>
          <w:u w:val="single"/>
        </w:rPr>
        <w:t xml:space="preserve">     </w:t>
      </w:r>
      <w:r w:rsidRPr="004E0432">
        <w:rPr>
          <w:rFonts w:ascii="標楷體" w:hAnsi="標楷體" w:hint="eastAsia"/>
          <w:sz w:val="28"/>
        </w:rPr>
        <w:t>年</w:t>
      </w:r>
      <w:r w:rsidR="0072066B" w:rsidRPr="004E0432">
        <w:rPr>
          <w:rFonts w:ascii="標楷體" w:hAnsi="標楷體" w:hint="eastAsia"/>
          <w:sz w:val="28"/>
        </w:rPr>
        <w:t>、月</w:t>
      </w:r>
    </w:p>
    <w:p w14:paraId="6BF24B5C" w14:textId="77777777" w:rsidR="000C0009" w:rsidRPr="004E0432" w:rsidRDefault="000C0009" w:rsidP="000F7A3B">
      <w:pPr>
        <w:pStyle w:val="a3"/>
        <w:snapToGrid w:val="0"/>
        <w:spacing w:line="480" w:lineRule="exact"/>
        <w:ind w:left="2340"/>
        <w:jc w:val="both"/>
        <w:rPr>
          <w:rFonts w:ascii="標楷體" w:hAnsi="標楷體"/>
          <w:sz w:val="28"/>
        </w:rPr>
      </w:pPr>
      <w:r w:rsidRPr="004E0432">
        <w:rPr>
          <w:rFonts w:ascii="標楷體" w:hAnsi="標楷體" w:hint="eastAsia"/>
          <w:sz w:val="28"/>
        </w:rPr>
        <w:t>□ 數量為</w:t>
      </w:r>
      <w:r w:rsidRPr="004E0432">
        <w:rPr>
          <w:rFonts w:ascii="標楷體" w:hAnsi="標楷體" w:hint="eastAsia"/>
          <w:sz w:val="28"/>
          <w:u w:val="single"/>
        </w:rPr>
        <w:t xml:space="preserve">     </w:t>
      </w:r>
      <w:r w:rsidRPr="004E0432">
        <w:rPr>
          <w:rFonts w:ascii="標楷體" w:hAnsi="標楷體" w:hint="eastAsia"/>
          <w:sz w:val="28"/>
        </w:rPr>
        <w:t xml:space="preserve">個 </w:t>
      </w:r>
    </w:p>
    <w:p w14:paraId="49420660" w14:textId="42D3B510" w:rsidR="00350B41" w:rsidRPr="004E0432" w:rsidRDefault="000C0009" w:rsidP="000F7A3B">
      <w:pPr>
        <w:pStyle w:val="a3"/>
        <w:snapToGrid w:val="0"/>
        <w:spacing w:line="480" w:lineRule="exact"/>
        <w:ind w:left="2340"/>
        <w:jc w:val="both"/>
        <w:rPr>
          <w:rFonts w:ascii="標楷體" w:hAnsi="標楷體"/>
          <w:color w:val="0000FF"/>
          <w:sz w:val="24"/>
        </w:rPr>
      </w:pPr>
      <w:r w:rsidRPr="004E0432">
        <w:rPr>
          <w:rFonts w:ascii="標楷體" w:hAnsi="標楷體" w:hint="eastAsia"/>
          <w:sz w:val="28"/>
        </w:rPr>
        <w:t>□其他：</w:t>
      </w:r>
    </w:p>
    <w:p w14:paraId="04FB77C1" w14:textId="77777777" w:rsidR="00231D47" w:rsidRPr="004E0432" w:rsidRDefault="00231D47" w:rsidP="000F7A3B">
      <w:pPr>
        <w:pStyle w:val="a3"/>
        <w:snapToGrid w:val="0"/>
        <w:spacing w:line="480" w:lineRule="exact"/>
        <w:ind w:leftChars="827" w:left="2268" w:hangingChars="101" w:hanging="283"/>
        <w:jc w:val="both"/>
        <w:rPr>
          <w:rFonts w:ascii="標楷體" w:hAnsi="標楷體"/>
          <w:color w:val="0000FF"/>
          <w:sz w:val="24"/>
        </w:rPr>
      </w:pPr>
      <w:r w:rsidRPr="004E0432">
        <w:rPr>
          <w:rFonts w:ascii="標楷體" w:hAnsi="標楷體" w:hint="eastAsia"/>
          <w:sz w:val="28"/>
        </w:rPr>
        <w:t>3.辦理方式：廠商應以原契約決標價金條件繼續承包，機關並得以換文方式辦理，免召開議價會議。</w:t>
      </w:r>
    </w:p>
    <w:p w14:paraId="3E2DE9A6" w14:textId="61594B00" w:rsidR="00DF6D8F" w:rsidRPr="004E0432" w:rsidRDefault="00DF6D8F" w:rsidP="005977EB">
      <w:pPr>
        <w:numPr>
          <w:ilvl w:val="0"/>
          <w:numId w:val="12"/>
        </w:numPr>
        <w:tabs>
          <w:tab w:val="clear" w:pos="1815"/>
        </w:tabs>
        <w:spacing w:line="480" w:lineRule="exact"/>
        <w:ind w:left="1276"/>
        <w:jc w:val="both"/>
        <w:rPr>
          <w:rFonts w:ascii="標楷體" w:eastAsia="標楷體" w:hAnsi="標楷體"/>
          <w:sz w:val="28"/>
          <w:szCs w:val="28"/>
        </w:rPr>
      </w:pPr>
      <w:r w:rsidRPr="004E0432">
        <w:rPr>
          <w:rFonts w:ascii="標楷體" w:eastAsia="標楷體" w:hAnsi="標楷體" w:hint="eastAsia"/>
          <w:sz w:val="28"/>
          <w:szCs w:val="28"/>
        </w:rPr>
        <w:t>投標廠商應依各項目，分別提列各項單價後加總填報總價投標。</w:t>
      </w:r>
    </w:p>
    <w:p w14:paraId="2128CC75" w14:textId="3E4F96CE" w:rsidR="00111555" w:rsidRDefault="00D24C37" w:rsidP="005977EB">
      <w:pPr>
        <w:widowControl/>
        <w:numPr>
          <w:ilvl w:val="0"/>
          <w:numId w:val="12"/>
        </w:numPr>
        <w:tabs>
          <w:tab w:val="clear" w:pos="1815"/>
        </w:tabs>
        <w:spacing w:line="480" w:lineRule="exact"/>
        <w:ind w:left="1276"/>
        <w:jc w:val="both"/>
        <w:rPr>
          <w:rFonts w:ascii="標楷體" w:eastAsia="標楷體" w:hAnsi="標楷體"/>
          <w:spacing w:val="-20"/>
          <w:sz w:val="32"/>
          <w:szCs w:val="32"/>
        </w:rPr>
      </w:pPr>
      <w:r w:rsidRPr="00816D7C">
        <w:rPr>
          <w:rFonts w:ascii="標楷體" w:eastAsia="標楷體" w:hAnsi="標楷體" w:hint="eastAsia"/>
          <w:color w:val="FF0000"/>
          <w:sz w:val="28"/>
          <w:szCs w:val="28"/>
          <w:u w:val="single"/>
        </w:rPr>
        <w:t>注意：投標廠商報價不得逾預算金額，投標廠商報價超過預算金額者，依政府採購法第50條第1項第2款暨行政院公共工程委員會96年10月2日工程企字第09600396110號函規定，列為不合格標，不予減價機會。</w:t>
      </w:r>
      <w:r w:rsidR="001D48A1">
        <w:rPr>
          <w:rFonts w:ascii="標楷體" w:eastAsia="標楷體" w:hAnsi="標楷體"/>
          <w:color w:val="FF0000"/>
          <w:sz w:val="28"/>
          <w:szCs w:val="28"/>
          <w:u w:val="single"/>
        </w:rPr>
        <w:br/>
      </w:r>
    </w:p>
    <w:p w14:paraId="3538714F" w14:textId="483AF8C8" w:rsidR="0056175D" w:rsidRPr="004F63F5" w:rsidRDefault="0056175D" w:rsidP="004F63F5">
      <w:pPr>
        <w:numPr>
          <w:ilvl w:val="0"/>
          <w:numId w:val="1"/>
        </w:numPr>
        <w:tabs>
          <w:tab w:val="clear" w:pos="720"/>
        </w:tabs>
        <w:spacing w:line="480" w:lineRule="exact"/>
        <w:jc w:val="both"/>
        <w:rPr>
          <w:rFonts w:ascii="標楷體" w:eastAsia="標楷體" w:hAnsi="標楷體"/>
          <w:sz w:val="32"/>
          <w:szCs w:val="32"/>
        </w:rPr>
      </w:pPr>
      <w:r w:rsidRPr="004F63F5">
        <w:rPr>
          <w:rFonts w:ascii="標楷體" w:eastAsia="標楷體" w:hAnsi="標楷體" w:hint="eastAsia"/>
          <w:sz w:val="32"/>
          <w:szCs w:val="32"/>
        </w:rPr>
        <w:t>招標、決標方式及原則：</w:t>
      </w:r>
    </w:p>
    <w:p w14:paraId="515FB525" w14:textId="753FC7B9" w:rsidR="0056175D" w:rsidRPr="0014471F" w:rsidRDefault="0056175D" w:rsidP="005977EB">
      <w:pPr>
        <w:numPr>
          <w:ilvl w:val="0"/>
          <w:numId w:val="13"/>
        </w:numPr>
        <w:tabs>
          <w:tab w:val="clear" w:pos="1815"/>
        </w:tabs>
        <w:spacing w:line="480" w:lineRule="exact"/>
        <w:ind w:left="1276"/>
        <w:jc w:val="both"/>
        <w:rPr>
          <w:rFonts w:ascii="標楷體" w:eastAsia="標楷體" w:hAnsi="標楷體"/>
          <w:spacing w:val="-20"/>
          <w:sz w:val="28"/>
          <w:szCs w:val="28"/>
        </w:rPr>
      </w:pPr>
      <w:r w:rsidRPr="0014471F">
        <w:rPr>
          <w:rFonts w:ascii="標楷體" w:eastAsia="標楷體" w:hAnsi="標楷體" w:hint="eastAsia"/>
          <w:spacing w:val="-20"/>
          <w:sz w:val="28"/>
          <w:szCs w:val="28"/>
        </w:rPr>
        <w:t>招標方式：</w:t>
      </w:r>
    </w:p>
    <w:p w14:paraId="5FB5374A" w14:textId="2BB0534D" w:rsidR="00184890" w:rsidRPr="0014471F" w:rsidRDefault="008B4799" w:rsidP="000F7A3B">
      <w:pPr>
        <w:pStyle w:val="7"/>
        <w:spacing w:line="480" w:lineRule="exact"/>
        <w:ind w:left="1276" w:hanging="360"/>
        <w:jc w:val="both"/>
        <w:textDirection w:val="lrTbV"/>
        <w:rPr>
          <w:rFonts w:ascii="標楷體" w:eastAsia="標楷體" w:hAnsi="標楷體"/>
          <w:sz w:val="28"/>
          <w:szCs w:val="28"/>
        </w:rPr>
      </w:pPr>
      <w:r w:rsidRPr="0014471F">
        <w:rPr>
          <w:rFonts w:ascii="標楷體" w:eastAsia="標楷體" w:hAnsi="標楷體" w:hint="eastAsia"/>
          <w:color w:val="000000"/>
          <w:sz w:val="28"/>
          <w:szCs w:val="28"/>
        </w:rPr>
        <w:t>■</w:t>
      </w:r>
      <w:r w:rsidR="001A22D4" w:rsidRPr="0014471F">
        <w:rPr>
          <w:rFonts w:ascii="標楷體" w:eastAsia="標楷體" w:hAnsi="標楷體" w:hint="eastAsia"/>
          <w:color w:val="000000"/>
          <w:sz w:val="28"/>
          <w:szCs w:val="28"/>
        </w:rPr>
        <w:t>公</w:t>
      </w:r>
      <w:r w:rsidR="00184890" w:rsidRPr="0014471F">
        <w:rPr>
          <w:rFonts w:ascii="標楷體" w:eastAsia="標楷體" w:hAnsi="標楷體" w:hint="eastAsia"/>
          <w:color w:val="000000"/>
          <w:sz w:val="28"/>
          <w:szCs w:val="28"/>
        </w:rPr>
        <w:t>開招標：</w:t>
      </w:r>
      <w:sdt>
        <w:sdtPr>
          <w:rPr>
            <w:rFonts w:ascii="標楷體" w:eastAsia="標楷體" w:hAnsi="標楷體" w:hint="eastAsia"/>
            <w:color w:val="000000" w:themeColor="text1"/>
            <w:sz w:val="28"/>
            <w:szCs w:val="28"/>
          </w:rPr>
          <w:id w:val="-2109188249"/>
          <w:placeholder>
            <w:docPart w:val="7C95DA251BC14FFAAF7364AC4C1C05C6"/>
          </w:placeholder>
          <w:comboBox>
            <w:listItem w:value="選擇一個項目。"/>
            <w:listItem w:displayText="本中心採購作業要點第7點第4款" w:value="本中心採購作業要點第7點第4款"/>
            <w:listItem w:displayText="本中心採購作業要點第7點第5款" w:value="本中心採購作業要點第7點第5款"/>
            <w:listItem w:displayText="政府採購法第18、19條" w:value="政府採購法第18、19條"/>
          </w:comboBox>
        </w:sdtPr>
        <w:sdtEndPr/>
        <w:sdtContent>
          <w:r w:rsidR="00062BCE">
            <w:rPr>
              <w:rFonts w:ascii="標楷體" w:eastAsia="標楷體" w:hAnsi="標楷體" w:hint="eastAsia"/>
              <w:color w:val="000000" w:themeColor="text1"/>
              <w:sz w:val="28"/>
              <w:szCs w:val="28"/>
            </w:rPr>
            <w:t>本中心採購作業要點第6點第4款第1項</w:t>
          </w:r>
        </w:sdtContent>
      </w:sdt>
      <w:r w:rsidR="00184890" w:rsidRPr="0014471F">
        <w:rPr>
          <w:rFonts w:ascii="標楷體" w:eastAsia="標楷體" w:hAnsi="標楷體" w:hint="eastAsia"/>
          <w:sz w:val="28"/>
          <w:szCs w:val="28"/>
        </w:rPr>
        <w:t>，取得3家以上廠商之書面報價(或企劃書)。</w:t>
      </w:r>
    </w:p>
    <w:p w14:paraId="787AA895" w14:textId="33612F46" w:rsidR="00417A11" w:rsidRPr="0014471F" w:rsidRDefault="008B4799" w:rsidP="000F7A3B">
      <w:pPr>
        <w:pStyle w:val="7"/>
        <w:spacing w:line="480" w:lineRule="exact"/>
        <w:ind w:left="1276" w:hanging="360"/>
        <w:jc w:val="both"/>
        <w:textDirection w:val="lrTbV"/>
        <w:rPr>
          <w:rFonts w:ascii="標楷體" w:eastAsia="標楷體" w:hAnsi="標楷體"/>
          <w:spacing w:val="0"/>
          <w:sz w:val="28"/>
          <w:szCs w:val="28"/>
        </w:rPr>
      </w:pPr>
      <w:r w:rsidRPr="0014471F">
        <w:rPr>
          <w:rFonts w:ascii="標楷體" w:eastAsia="標楷體" w:hAnsi="標楷體" w:hint="eastAsia"/>
          <w:spacing w:val="0"/>
          <w:sz w:val="28"/>
          <w:szCs w:val="28"/>
        </w:rPr>
        <w:t>□</w:t>
      </w:r>
      <w:r w:rsidR="0056175D" w:rsidRPr="0014471F">
        <w:rPr>
          <w:rFonts w:ascii="標楷體" w:eastAsia="標楷體" w:hAnsi="標楷體" w:hint="eastAsia"/>
          <w:color w:val="000000"/>
          <w:sz w:val="28"/>
          <w:szCs w:val="28"/>
        </w:rPr>
        <w:t>限制性</w:t>
      </w:r>
      <w:r w:rsidR="0056175D" w:rsidRPr="0014471F">
        <w:rPr>
          <w:rFonts w:ascii="標楷體" w:eastAsia="標楷體" w:hAnsi="標楷體" w:hint="eastAsia"/>
          <w:spacing w:val="0"/>
          <w:sz w:val="28"/>
          <w:szCs w:val="28"/>
        </w:rPr>
        <w:t>招標</w:t>
      </w:r>
      <w:r w:rsidR="001A22D4" w:rsidRPr="0014471F">
        <w:rPr>
          <w:rFonts w:ascii="標楷體" w:eastAsia="標楷體" w:hAnsi="標楷體" w:hint="eastAsia"/>
          <w:spacing w:val="0"/>
          <w:sz w:val="28"/>
          <w:szCs w:val="28"/>
        </w:rPr>
        <w:t>：</w:t>
      </w:r>
    </w:p>
    <w:p w14:paraId="14A2590A" w14:textId="27E3A81B" w:rsidR="0056175D" w:rsidRPr="0014471F" w:rsidRDefault="00417A11" w:rsidP="000F7A3B">
      <w:pPr>
        <w:pStyle w:val="7"/>
        <w:spacing w:line="480" w:lineRule="exact"/>
        <w:ind w:left="1442" w:hanging="2"/>
        <w:jc w:val="both"/>
        <w:textDirection w:val="lrTbV"/>
        <w:rPr>
          <w:rFonts w:ascii="標楷體" w:eastAsia="標楷體" w:hAnsi="標楷體"/>
          <w:color w:val="000000"/>
          <w:sz w:val="28"/>
          <w:szCs w:val="28"/>
        </w:rPr>
      </w:pPr>
      <w:r w:rsidRPr="0014471F">
        <w:rPr>
          <w:rFonts w:ascii="標楷體" w:eastAsia="標楷體" w:hAnsi="標楷體" w:hint="eastAsia"/>
          <w:color w:val="000000"/>
          <w:sz w:val="28"/>
          <w:szCs w:val="28"/>
        </w:rPr>
        <w:t>□</w:t>
      </w:r>
      <w:r w:rsidR="00184890" w:rsidRPr="0014471F">
        <w:rPr>
          <w:rFonts w:ascii="標楷體" w:eastAsia="標楷體" w:hAnsi="標楷體" w:hint="eastAsia"/>
          <w:color w:val="000000"/>
          <w:sz w:val="28"/>
          <w:szCs w:val="28"/>
        </w:rPr>
        <w:t>依本中心採購作業要點第6點第5項</w:t>
      </w:r>
      <w:sdt>
        <w:sdtPr>
          <w:rPr>
            <w:rFonts w:ascii="標楷體" w:eastAsia="標楷體" w:hAnsi="標楷體" w:hint="eastAsia"/>
            <w:color w:val="000000" w:themeColor="text1"/>
            <w:sz w:val="28"/>
            <w:szCs w:val="28"/>
          </w:rPr>
          <w:id w:val="1739363596"/>
          <w:placeholder>
            <w:docPart w:val="871DE1E48146470FB2EF3DAD8D295778"/>
          </w:placeholder>
          <w:showingPlcHdr/>
          <w:comboBox>
            <w:listItem w:value="選擇一個項目。"/>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r w:rsidR="009E583E" w:rsidRPr="0014471F">
            <w:rPr>
              <w:rStyle w:val="ad"/>
              <w:rFonts w:ascii="標楷體" w:eastAsia="標楷體" w:hAnsi="標楷體" w:hint="eastAsia"/>
              <w:sz w:val="28"/>
              <w:szCs w:val="28"/>
            </w:rPr>
            <w:t>選擇一個項目。</w:t>
          </w:r>
        </w:sdtContent>
      </w:sdt>
      <w:r w:rsidR="00D24C37" w:rsidRPr="0014471F">
        <w:rPr>
          <w:rFonts w:ascii="標楷體" w:eastAsia="標楷體" w:hAnsi="標楷體" w:hint="eastAsia"/>
          <w:color w:val="000000"/>
          <w:sz w:val="28"/>
          <w:szCs w:val="28"/>
        </w:rPr>
        <w:t>□</w:t>
      </w:r>
      <w:r w:rsidR="009E583E" w:rsidRPr="0014471F">
        <w:rPr>
          <w:rFonts w:ascii="標楷體" w:eastAsia="標楷體" w:hAnsi="標楷體" w:hint="eastAsia"/>
          <w:color w:val="000000"/>
          <w:sz w:val="28"/>
          <w:szCs w:val="28"/>
        </w:rPr>
        <w:t>政府採購法第22條第1項第</w:t>
      </w:r>
      <w:sdt>
        <w:sdtPr>
          <w:rPr>
            <w:rFonts w:ascii="標楷體" w:eastAsia="標楷體" w:hAnsi="標楷體" w:hint="eastAsia"/>
            <w:color w:val="000000" w:themeColor="text1"/>
            <w:sz w:val="28"/>
            <w:szCs w:val="28"/>
          </w:rPr>
          <w:id w:val="-550388632"/>
          <w:placeholder>
            <w:docPart w:val="0F50526B636143EB9789CA5A13F359E9"/>
          </w:placeholder>
          <w:showingPlcHdr/>
          <w:comboBox>
            <w:listItem w:value="選擇一個項目。"/>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r w:rsidR="009E583E" w:rsidRPr="0014471F">
            <w:rPr>
              <w:rStyle w:val="ad"/>
              <w:rFonts w:ascii="標楷體" w:eastAsia="標楷體" w:hAnsi="標楷體" w:hint="eastAsia"/>
              <w:sz w:val="28"/>
              <w:szCs w:val="28"/>
            </w:rPr>
            <w:t>選擇一個項目。</w:t>
          </w:r>
        </w:sdtContent>
      </w:sdt>
      <w:r w:rsidR="009E583E" w:rsidRPr="0014471F">
        <w:rPr>
          <w:rFonts w:ascii="標楷體" w:eastAsia="標楷體" w:hAnsi="標楷體" w:hint="eastAsia"/>
          <w:color w:val="000000"/>
          <w:sz w:val="28"/>
          <w:szCs w:val="28"/>
        </w:rPr>
        <w:t>款</w:t>
      </w:r>
      <w:r w:rsidR="009E583E" w:rsidRPr="0014471F">
        <w:rPr>
          <w:rFonts w:ascii="標楷體" w:eastAsia="標楷體" w:hAnsi="標楷體" w:hint="eastAsia"/>
          <w:color w:val="000000" w:themeColor="text1"/>
          <w:sz w:val="28"/>
          <w:szCs w:val="28"/>
        </w:rPr>
        <w:t>，</w:t>
      </w:r>
      <w:r w:rsidR="00184890" w:rsidRPr="0014471F">
        <w:rPr>
          <w:rFonts w:ascii="標楷體" w:eastAsia="標楷體" w:hAnsi="標楷體" w:hint="eastAsia"/>
          <w:color w:val="000000"/>
          <w:sz w:val="28"/>
          <w:szCs w:val="28"/>
        </w:rPr>
        <w:t>採限制性</w:t>
      </w:r>
      <w:r w:rsidR="00DE0EE5" w:rsidRPr="0014471F">
        <w:rPr>
          <w:rFonts w:ascii="標楷體" w:eastAsia="標楷體" w:hAnsi="標楷體" w:hint="eastAsia"/>
          <w:color w:val="000000"/>
          <w:sz w:val="28"/>
          <w:szCs w:val="28"/>
        </w:rPr>
        <w:t>招標</w:t>
      </w:r>
    </w:p>
    <w:p w14:paraId="333E8051" w14:textId="1A97309D" w:rsidR="006D6080" w:rsidRPr="0014471F" w:rsidRDefault="006D6080" w:rsidP="005977EB">
      <w:pPr>
        <w:numPr>
          <w:ilvl w:val="0"/>
          <w:numId w:val="13"/>
        </w:numPr>
        <w:tabs>
          <w:tab w:val="clear" w:pos="1815"/>
        </w:tabs>
        <w:spacing w:line="480" w:lineRule="exact"/>
        <w:ind w:left="1276"/>
        <w:jc w:val="both"/>
        <w:textDirection w:val="lrTbV"/>
        <w:rPr>
          <w:rFonts w:ascii="標楷體" w:eastAsia="標楷體" w:hAnsi="標楷體"/>
          <w:color w:val="0000FF"/>
          <w:spacing w:val="-20"/>
          <w:sz w:val="28"/>
          <w:szCs w:val="28"/>
        </w:rPr>
      </w:pPr>
      <w:r w:rsidRPr="0014471F">
        <w:rPr>
          <w:rFonts w:ascii="標楷體" w:eastAsia="標楷體" w:hAnsi="標楷體" w:hint="eastAsia"/>
          <w:spacing w:val="-20"/>
          <w:sz w:val="28"/>
          <w:szCs w:val="28"/>
        </w:rPr>
        <w:t>決標方式：</w:t>
      </w:r>
    </w:p>
    <w:p w14:paraId="7FCD794A" w14:textId="77777777" w:rsidR="001A22D4" w:rsidRPr="0014471F" w:rsidRDefault="006D6080" w:rsidP="000F7A3B">
      <w:pPr>
        <w:pStyle w:val="7"/>
        <w:spacing w:line="480" w:lineRule="exact"/>
        <w:ind w:left="1064" w:firstLine="5"/>
        <w:jc w:val="both"/>
        <w:textDirection w:val="lrTbV"/>
        <w:rPr>
          <w:rFonts w:ascii="標楷體" w:eastAsia="標楷體" w:hAnsi="標楷體"/>
          <w:spacing w:val="0"/>
          <w:sz w:val="28"/>
          <w:szCs w:val="28"/>
        </w:rPr>
      </w:pPr>
      <w:r w:rsidRPr="0014471F">
        <w:rPr>
          <w:rFonts w:ascii="標楷體" w:eastAsia="標楷體" w:hAnsi="標楷體" w:hint="eastAsia"/>
          <w:color w:val="000000"/>
          <w:sz w:val="28"/>
          <w:szCs w:val="28"/>
        </w:rPr>
        <w:lastRenderedPageBreak/>
        <w:t>1.</w:t>
      </w:r>
      <w:r w:rsidRPr="0014471F">
        <w:rPr>
          <w:rFonts w:ascii="標楷體" w:eastAsia="標楷體" w:hAnsi="標楷體" w:hint="eastAsia"/>
          <w:spacing w:val="-20"/>
          <w:sz w:val="28"/>
          <w:szCs w:val="28"/>
        </w:rPr>
        <w:t xml:space="preserve">採訂有底價並以  </w:t>
      </w:r>
      <w:r w:rsidRPr="0014471F">
        <w:rPr>
          <w:rFonts w:ascii="標楷體" w:eastAsia="標楷體" w:hAnsi="標楷體" w:hint="eastAsia"/>
          <w:color w:val="000000"/>
          <w:sz w:val="28"/>
          <w:szCs w:val="28"/>
        </w:rPr>
        <w:t>■</w:t>
      </w:r>
      <w:r w:rsidRPr="0014471F">
        <w:rPr>
          <w:rFonts w:ascii="標楷體" w:eastAsia="標楷體" w:hAnsi="標楷體" w:hint="eastAsia"/>
          <w:spacing w:val="-20"/>
          <w:sz w:val="28"/>
          <w:szCs w:val="28"/>
        </w:rPr>
        <w:t xml:space="preserve">總價決標  </w:t>
      </w:r>
      <w:r w:rsidRPr="0014471F">
        <w:rPr>
          <w:rFonts w:ascii="標楷體" w:eastAsia="標楷體" w:hAnsi="標楷體" w:hint="eastAsia"/>
          <w:sz w:val="28"/>
          <w:szCs w:val="28"/>
        </w:rPr>
        <w:t>□</w:t>
      </w:r>
      <w:r w:rsidRPr="0014471F">
        <w:rPr>
          <w:rFonts w:ascii="標楷體" w:eastAsia="標楷體" w:hAnsi="標楷體" w:hint="eastAsia"/>
          <w:spacing w:val="0"/>
          <w:sz w:val="28"/>
          <w:szCs w:val="28"/>
        </w:rPr>
        <w:t>單價決標</w:t>
      </w:r>
    </w:p>
    <w:p w14:paraId="08B3123C" w14:textId="038ACF6B" w:rsidR="006D6080" w:rsidRPr="0014471F" w:rsidRDefault="006D6080" w:rsidP="000F7A3B">
      <w:pPr>
        <w:pStyle w:val="7"/>
        <w:spacing w:line="480" w:lineRule="exact"/>
        <w:ind w:left="1064" w:firstLine="5"/>
        <w:jc w:val="both"/>
        <w:textDirection w:val="lrTbV"/>
        <w:rPr>
          <w:rFonts w:ascii="標楷體" w:eastAsia="標楷體" w:hAnsi="標楷體"/>
          <w:sz w:val="28"/>
          <w:szCs w:val="28"/>
        </w:rPr>
      </w:pPr>
      <w:r w:rsidRPr="0014471F">
        <w:rPr>
          <w:rFonts w:ascii="標楷體" w:eastAsia="標楷體" w:hAnsi="標楷體" w:hint="eastAsia"/>
          <w:color w:val="000000"/>
          <w:sz w:val="28"/>
          <w:szCs w:val="28"/>
        </w:rPr>
        <w:t>2.</w:t>
      </w:r>
      <w:r w:rsidRPr="0014471F">
        <w:rPr>
          <w:rFonts w:ascii="標楷體" w:eastAsia="標楷體" w:hAnsi="標楷體" w:hint="eastAsia"/>
          <w:sz w:val="28"/>
          <w:szCs w:val="28"/>
        </w:rPr>
        <w:t>本案採</w:t>
      </w:r>
      <w:r w:rsidRPr="0014471F">
        <w:rPr>
          <w:rFonts w:ascii="標楷體" w:eastAsia="標楷體" w:hAnsi="標楷體" w:hint="eastAsia"/>
          <w:color w:val="000000"/>
          <w:sz w:val="28"/>
          <w:szCs w:val="28"/>
        </w:rPr>
        <w:t>■</w:t>
      </w:r>
      <w:r w:rsidRPr="0014471F">
        <w:rPr>
          <w:rFonts w:ascii="標楷體" w:eastAsia="標楷體" w:hAnsi="標楷體" w:hint="eastAsia"/>
          <w:sz w:val="28"/>
          <w:szCs w:val="28"/>
        </w:rPr>
        <w:t xml:space="preserve"> 非複數決標</w:t>
      </w:r>
    </w:p>
    <w:p w14:paraId="58CF2F22" w14:textId="7F43FBC9" w:rsidR="006D6080" w:rsidRPr="0014471F" w:rsidRDefault="006D6080" w:rsidP="000F7A3B">
      <w:pPr>
        <w:pStyle w:val="7"/>
        <w:spacing w:line="480" w:lineRule="exact"/>
        <w:ind w:left="2296" w:firstLine="11"/>
        <w:jc w:val="both"/>
        <w:textDirection w:val="lrTbV"/>
        <w:rPr>
          <w:rFonts w:ascii="標楷體" w:eastAsia="標楷體" w:hAnsi="標楷體"/>
          <w:sz w:val="28"/>
          <w:szCs w:val="28"/>
        </w:rPr>
      </w:pPr>
      <w:r w:rsidRPr="0014471F">
        <w:rPr>
          <w:rFonts w:ascii="標楷體" w:eastAsia="標楷體" w:hAnsi="標楷體" w:hint="eastAsia"/>
          <w:sz w:val="28"/>
          <w:szCs w:val="28"/>
        </w:rPr>
        <w:t>□ 分項、複數決標</w:t>
      </w:r>
    </w:p>
    <w:p w14:paraId="1F50130E" w14:textId="77777777" w:rsidR="006D6080" w:rsidRPr="0014471F" w:rsidRDefault="006D6080" w:rsidP="000F7A3B">
      <w:pPr>
        <w:pStyle w:val="7"/>
        <w:spacing w:line="480" w:lineRule="exact"/>
        <w:ind w:left="2296" w:firstLine="11"/>
        <w:jc w:val="both"/>
        <w:textDirection w:val="lrTbV"/>
        <w:rPr>
          <w:rFonts w:ascii="標楷體" w:eastAsia="標楷體" w:hAnsi="標楷體"/>
          <w:sz w:val="28"/>
          <w:szCs w:val="28"/>
        </w:rPr>
      </w:pPr>
      <w:r w:rsidRPr="0014471F">
        <w:rPr>
          <w:rFonts w:ascii="標楷體" w:eastAsia="標楷體" w:hAnsi="標楷體" w:hint="eastAsia"/>
          <w:sz w:val="28"/>
          <w:szCs w:val="28"/>
        </w:rPr>
        <w:t>□ 分區、複數決標</w:t>
      </w:r>
    </w:p>
    <w:p w14:paraId="5DF7C28C" w14:textId="77777777" w:rsidR="006D6080" w:rsidRPr="0014471F" w:rsidRDefault="006D6080" w:rsidP="000F7A3B">
      <w:pPr>
        <w:pStyle w:val="7"/>
        <w:spacing w:line="480" w:lineRule="exact"/>
        <w:ind w:left="2296" w:firstLine="11"/>
        <w:jc w:val="both"/>
        <w:textDirection w:val="lrTbV"/>
        <w:rPr>
          <w:rFonts w:ascii="標楷體" w:eastAsia="標楷體" w:hAnsi="標楷體"/>
          <w:sz w:val="28"/>
          <w:szCs w:val="28"/>
        </w:rPr>
      </w:pPr>
      <w:r w:rsidRPr="0014471F">
        <w:rPr>
          <w:rFonts w:ascii="標楷體" w:eastAsia="標楷體" w:hAnsi="標楷體" w:hint="eastAsia"/>
          <w:sz w:val="28"/>
          <w:szCs w:val="28"/>
        </w:rPr>
        <w:t>□ 固定金額決標</w:t>
      </w:r>
    </w:p>
    <w:p w14:paraId="04EF5320" w14:textId="75A6BCF8" w:rsidR="00DE0EE5" w:rsidRPr="00280EFB" w:rsidRDefault="0056175D" w:rsidP="005977EB">
      <w:pPr>
        <w:numPr>
          <w:ilvl w:val="0"/>
          <w:numId w:val="13"/>
        </w:numPr>
        <w:tabs>
          <w:tab w:val="clear" w:pos="1815"/>
        </w:tabs>
        <w:spacing w:line="480" w:lineRule="exact"/>
        <w:ind w:left="1276"/>
        <w:jc w:val="both"/>
        <w:textDirection w:val="lrTbV"/>
        <w:rPr>
          <w:rFonts w:ascii="標楷體" w:eastAsia="標楷體" w:hAnsi="標楷體"/>
          <w:color w:val="0000FF"/>
          <w:spacing w:val="-20"/>
          <w:sz w:val="28"/>
          <w:szCs w:val="28"/>
        </w:rPr>
      </w:pPr>
      <w:r w:rsidRPr="0014471F">
        <w:rPr>
          <w:rFonts w:ascii="標楷體" w:eastAsia="標楷體" w:hAnsi="標楷體" w:hint="eastAsia"/>
          <w:spacing w:val="-20"/>
          <w:sz w:val="28"/>
          <w:szCs w:val="28"/>
        </w:rPr>
        <w:t>決標原則：</w:t>
      </w:r>
    </w:p>
    <w:p w14:paraId="18286C28" w14:textId="49B89B94" w:rsidR="00280EFB" w:rsidRPr="0014471F" w:rsidRDefault="00062BCE" w:rsidP="000F7A3B">
      <w:pPr>
        <w:pStyle w:val="7"/>
        <w:spacing w:line="480" w:lineRule="exact"/>
        <w:ind w:hanging="297"/>
        <w:jc w:val="both"/>
        <w:rPr>
          <w:rFonts w:ascii="標楷體" w:eastAsia="標楷體" w:hAnsi="標楷體"/>
          <w:bCs/>
          <w:color w:val="000000" w:themeColor="text1"/>
          <w:sz w:val="28"/>
          <w:szCs w:val="28"/>
        </w:rPr>
      </w:pPr>
      <w:r w:rsidRPr="0014471F">
        <w:rPr>
          <w:rFonts w:ascii="標楷體" w:eastAsia="標楷體" w:hAnsi="標楷體" w:hint="eastAsia"/>
          <w:color w:val="000000" w:themeColor="text1"/>
          <w:sz w:val="28"/>
          <w:szCs w:val="28"/>
        </w:rPr>
        <w:t>■</w:t>
      </w:r>
      <w:r w:rsidR="00113D5E">
        <w:rPr>
          <w:rFonts w:ascii="標楷體" w:eastAsia="標楷體" w:hAnsi="標楷體" w:hint="eastAsia"/>
          <w:color w:val="000000" w:themeColor="text1"/>
          <w:sz w:val="28"/>
          <w:szCs w:val="28"/>
        </w:rPr>
        <w:t xml:space="preserve"> </w:t>
      </w:r>
      <w:r w:rsidR="00280EFB" w:rsidRPr="0014471F">
        <w:rPr>
          <w:rFonts w:ascii="標楷體" w:eastAsia="標楷體" w:hAnsi="標楷體" w:hint="eastAsia"/>
          <w:color w:val="000000" w:themeColor="text1"/>
          <w:sz w:val="28"/>
          <w:szCs w:val="28"/>
        </w:rPr>
        <w:t>依本中心採購作業要點規定，採</w:t>
      </w:r>
      <w:sdt>
        <w:sdtPr>
          <w:rPr>
            <w:rFonts w:ascii="標楷體" w:eastAsia="標楷體" w:hAnsi="標楷體" w:hint="eastAsia"/>
            <w:bCs/>
            <w:color w:val="000000" w:themeColor="text1"/>
            <w:sz w:val="28"/>
            <w:szCs w:val="28"/>
          </w:rPr>
          <w:id w:val="1211846909"/>
          <w:placeholder>
            <w:docPart w:val="52672C48052043ECBCB2749A6354C5B4"/>
          </w:placeholder>
          <w:comboBox>
            <w:listItem w:value="選擇一個項目。"/>
            <w:listItem w:displayText="最低標" w:value="最低標"/>
            <w:listItem w:displayText="準用最有利標" w:value="準用最有利標"/>
            <w:listItem w:displayText="最有利標" w:value="最有利標"/>
            <w:listItem w:displayText="取最有利標之精神(最符合需要者)" w:value="取最有利標之精神(最符合需要者)"/>
          </w:comboBox>
        </w:sdtPr>
        <w:sdtEndPr/>
        <w:sdtContent>
          <w:r w:rsidR="00187ABB">
            <w:rPr>
              <w:rFonts w:ascii="標楷體" w:eastAsia="標楷體" w:hAnsi="標楷體" w:hint="eastAsia"/>
              <w:bCs/>
              <w:color w:val="000000" w:themeColor="text1"/>
              <w:sz w:val="28"/>
              <w:szCs w:val="28"/>
            </w:rPr>
            <w:t>最低標</w:t>
          </w:r>
        </w:sdtContent>
      </w:sdt>
      <w:r w:rsidR="00280EFB" w:rsidRPr="0014471F">
        <w:rPr>
          <w:rFonts w:ascii="標楷體" w:eastAsia="標楷體" w:hAnsi="標楷體" w:hint="eastAsia"/>
          <w:color w:val="000000" w:themeColor="text1"/>
          <w:sz w:val="28"/>
          <w:szCs w:val="28"/>
        </w:rPr>
        <w:t>為原則。</w:t>
      </w:r>
    </w:p>
    <w:p w14:paraId="18AC7088" w14:textId="0597B3AD" w:rsidR="00280EFB" w:rsidRPr="00280EFB" w:rsidRDefault="00062BCE" w:rsidP="000F7A3B">
      <w:pPr>
        <w:pStyle w:val="7"/>
        <w:spacing w:line="480" w:lineRule="exact"/>
        <w:ind w:hanging="297"/>
        <w:jc w:val="both"/>
        <w:rPr>
          <w:rFonts w:ascii="標楷體" w:eastAsia="標楷體" w:hAnsi="標楷體"/>
          <w:color w:val="0000FF"/>
          <w:spacing w:val="-20"/>
          <w:sz w:val="28"/>
          <w:szCs w:val="28"/>
        </w:rPr>
      </w:pPr>
      <w:r w:rsidRPr="0014471F">
        <w:rPr>
          <w:rFonts w:ascii="標楷體" w:eastAsia="標楷體" w:hAnsi="標楷體" w:hint="eastAsia"/>
          <w:color w:val="000000" w:themeColor="text1"/>
          <w:sz w:val="28"/>
          <w:szCs w:val="28"/>
        </w:rPr>
        <w:t>□</w:t>
      </w:r>
      <w:r w:rsidR="00113D5E">
        <w:rPr>
          <w:rFonts w:ascii="標楷體" w:eastAsia="標楷體" w:hAnsi="標楷體" w:hint="eastAsia"/>
          <w:color w:val="000000" w:themeColor="text1"/>
          <w:sz w:val="28"/>
          <w:szCs w:val="28"/>
        </w:rPr>
        <w:t xml:space="preserve"> </w:t>
      </w:r>
      <w:r w:rsidR="00280EFB" w:rsidRPr="0014471F">
        <w:rPr>
          <w:rFonts w:ascii="標楷體" w:eastAsia="標楷體" w:hAnsi="標楷體" w:hint="eastAsia"/>
          <w:color w:val="000000" w:themeColor="text1"/>
          <w:sz w:val="28"/>
          <w:szCs w:val="28"/>
        </w:rPr>
        <w:t xml:space="preserve">依政府採購法第52條第1項 </w:t>
      </w:r>
      <w:sdt>
        <w:sdtPr>
          <w:rPr>
            <w:rFonts w:ascii="標楷體" w:eastAsia="標楷體" w:hAnsi="標楷體" w:hint="eastAsia"/>
            <w:bCs/>
            <w:color w:val="000000" w:themeColor="text1"/>
            <w:sz w:val="28"/>
            <w:szCs w:val="28"/>
          </w:rPr>
          <w:id w:val="-512305484"/>
          <w:placeholder>
            <w:docPart w:val="90397B9836D74BB3893BB048B40F91F8"/>
          </w:placeholder>
          <w:comboBox>
            <w:listItem w:value="選擇一個項目。"/>
            <w:listItem w:displayText="第1款" w:value="第1款"/>
            <w:listItem w:displayText="第2款" w:value="第2款"/>
            <w:listItem w:displayText="第3款" w:value="第3款"/>
            <w:listItem w:displayText="第4款(合於最低價格之競標精神)" w:value="第4款(合於最低價格之競標精神)"/>
          </w:comboBox>
        </w:sdtPr>
        <w:sdtEndPr/>
        <w:sdtContent>
          <w:r w:rsidR="00280EFB" w:rsidRPr="0014471F">
            <w:rPr>
              <w:rFonts w:ascii="標楷體" w:eastAsia="標楷體" w:hAnsi="標楷體" w:hint="eastAsia"/>
              <w:color w:val="000000" w:themeColor="text1"/>
              <w:sz w:val="28"/>
              <w:szCs w:val="28"/>
            </w:rPr>
            <w:t>第1款</w:t>
          </w:r>
        </w:sdtContent>
      </w:sdt>
      <w:r w:rsidR="00280EFB" w:rsidRPr="0014471F">
        <w:rPr>
          <w:rFonts w:ascii="標楷體" w:eastAsia="標楷體" w:hAnsi="標楷體" w:hint="eastAsia"/>
          <w:color w:val="000000" w:themeColor="text1"/>
          <w:sz w:val="28"/>
          <w:szCs w:val="28"/>
        </w:rPr>
        <w:t>。</w:t>
      </w:r>
    </w:p>
    <w:p w14:paraId="1A7AD76A" w14:textId="325F6087" w:rsidR="00280EFB" w:rsidRPr="00187ABB" w:rsidRDefault="00187ABB" w:rsidP="005977EB">
      <w:pPr>
        <w:numPr>
          <w:ilvl w:val="0"/>
          <w:numId w:val="13"/>
        </w:numPr>
        <w:tabs>
          <w:tab w:val="clear" w:pos="1815"/>
        </w:tabs>
        <w:spacing w:line="480" w:lineRule="exact"/>
        <w:ind w:left="1276"/>
        <w:jc w:val="both"/>
        <w:textDirection w:val="lrTbV"/>
        <w:rPr>
          <w:rFonts w:ascii="標楷體" w:eastAsia="標楷體" w:hAnsi="標楷體"/>
          <w:spacing w:val="-20"/>
          <w:sz w:val="28"/>
          <w:szCs w:val="28"/>
        </w:rPr>
      </w:pPr>
      <w:r w:rsidRPr="00187ABB">
        <w:rPr>
          <w:rFonts w:ascii="標楷體" w:eastAsia="標楷體" w:hAnsi="標楷體"/>
          <w:spacing w:val="-20"/>
          <w:sz w:val="28"/>
          <w:szCs w:val="28"/>
        </w:rPr>
        <w:t>押標金金額（無押標金者免填，有押標金者不得逾新台幣5千萬元）</w:t>
      </w:r>
      <w:r w:rsidR="003607C5">
        <w:rPr>
          <w:rFonts w:ascii="標楷體" w:eastAsia="標楷體" w:hAnsi="標楷體" w:hint="eastAsia"/>
          <w:sz w:val="28"/>
        </w:rPr>
        <w:t>：</w:t>
      </w:r>
    </w:p>
    <w:p w14:paraId="1DBB1ACB" w14:textId="530EDB44" w:rsidR="00187ABB" w:rsidRDefault="00187ABB" w:rsidP="000F7A3B">
      <w:pPr>
        <w:pStyle w:val="7"/>
        <w:spacing w:line="480" w:lineRule="exact"/>
        <w:ind w:hanging="311"/>
        <w:jc w:val="both"/>
        <w:rPr>
          <w:rFonts w:ascii="標楷體" w:eastAsia="標楷體" w:hAnsi="標楷體"/>
          <w:color w:val="000000" w:themeColor="text1"/>
          <w:sz w:val="28"/>
          <w:szCs w:val="28"/>
        </w:rPr>
      </w:pPr>
      <w:r w:rsidRPr="00F01732">
        <w:rPr>
          <w:rFonts w:ascii="標楷體" w:eastAsia="標楷體" w:hAnsi="標楷體" w:hint="eastAsia"/>
          <w:color w:val="000000" w:themeColor="text1"/>
          <w:sz w:val="28"/>
          <w:szCs w:val="28"/>
        </w:rPr>
        <w:t>■</w:t>
      </w:r>
      <w:r w:rsidR="00113D5E" w:rsidRPr="00F01732">
        <w:rPr>
          <w:rFonts w:ascii="標楷體" w:eastAsia="標楷體" w:hAnsi="標楷體" w:hint="eastAsia"/>
          <w:color w:val="000000" w:themeColor="text1"/>
          <w:sz w:val="28"/>
          <w:szCs w:val="28"/>
        </w:rPr>
        <w:t xml:space="preserve"> </w:t>
      </w:r>
      <w:r w:rsidRPr="00F01732">
        <w:rPr>
          <w:rFonts w:ascii="標楷體" w:eastAsia="標楷體" w:hAnsi="標楷體" w:hint="eastAsia"/>
          <w:color w:val="000000" w:themeColor="text1"/>
          <w:sz w:val="28"/>
          <w:szCs w:val="28"/>
        </w:rPr>
        <w:t>一定金額：</w:t>
      </w:r>
      <w:r w:rsidRPr="00F01732">
        <w:rPr>
          <w:rFonts w:ascii="標楷體" w:eastAsia="標楷體" w:hAnsi="標楷體" w:hint="eastAsia"/>
          <w:color w:val="000000" w:themeColor="text1"/>
          <w:sz w:val="28"/>
          <w:szCs w:val="28"/>
          <w:u w:val="single"/>
        </w:rPr>
        <w:t xml:space="preserve"> 新台幣</w:t>
      </w:r>
      <w:r w:rsidR="00C85F09">
        <w:rPr>
          <w:rFonts w:ascii="標楷體" w:eastAsia="標楷體" w:hAnsi="標楷體" w:hint="eastAsia"/>
          <w:color w:val="000000" w:themeColor="text1"/>
          <w:sz w:val="28"/>
          <w:szCs w:val="28"/>
          <w:u w:val="single"/>
        </w:rPr>
        <w:t>36</w:t>
      </w:r>
      <w:r w:rsidRPr="00F01732">
        <w:rPr>
          <w:rFonts w:ascii="標楷體" w:eastAsia="標楷體" w:hAnsi="標楷體" w:hint="eastAsia"/>
          <w:color w:val="000000" w:themeColor="text1"/>
          <w:sz w:val="28"/>
          <w:szCs w:val="28"/>
          <w:u w:val="single"/>
        </w:rPr>
        <w:t>萬元整</w:t>
      </w:r>
      <w:r w:rsidRPr="00187ABB">
        <w:rPr>
          <w:rFonts w:ascii="標楷體" w:eastAsia="標楷體" w:hAnsi="標楷體" w:hint="eastAsia"/>
          <w:color w:val="000000" w:themeColor="text1"/>
          <w:sz w:val="28"/>
          <w:szCs w:val="28"/>
        </w:rPr>
        <w:t>。</w:t>
      </w:r>
    </w:p>
    <w:p w14:paraId="6875190F" w14:textId="44C24280" w:rsidR="00F613ED" w:rsidRDefault="00187ABB" w:rsidP="000F7A3B">
      <w:pPr>
        <w:pStyle w:val="7"/>
        <w:spacing w:line="480" w:lineRule="exact"/>
        <w:ind w:hanging="311"/>
        <w:jc w:val="both"/>
        <w:rPr>
          <w:rFonts w:ascii="標楷體" w:eastAsia="標楷體" w:hAnsi="標楷體"/>
          <w:color w:val="000000" w:themeColor="text1"/>
          <w:sz w:val="28"/>
          <w:szCs w:val="28"/>
        </w:rPr>
      </w:pPr>
      <w:r w:rsidRPr="0014471F">
        <w:rPr>
          <w:rFonts w:ascii="標楷體" w:eastAsia="標楷體" w:hAnsi="標楷體" w:hint="eastAsia"/>
          <w:color w:val="000000" w:themeColor="text1"/>
          <w:sz w:val="28"/>
          <w:szCs w:val="28"/>
        </w:rPr>
        <w:t>□</w:t>
      </w:r>
      <w:r w:rsidR="00113D5E">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標價之一定比率：</w:t>
      </w:r>
      <w:r w:rsidRPr="00187ABB">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 xml:space="preserve"> %。</w:t>
      </w:r>
      <w:r w:rsidR="004064EA">
        <w:rPr>
          <w:rFonts w:ascii="標楷體" w:eastAsia="標楷體" w:hAnsi="標楷體"/>
          <w:color w:val="000000" w:themeColor="text1"/>
          <w:sz w:val="28"/>
          <w:szCs w:val="28"/>
        </w:rPr>
        <w:br/>
      </w:r>
    </w:p>
    <w:p w14:paraId="09D6AF70" w14:textId="27E830FC" w:rsidR="004F63F5" w:rsidRDefault="004F63F5" w:rsidP="004F63F5">
      <w:pPr>
        <w:numPr>
          <w:ilvl w:val="0"/>
          <w:numId w:val="1"/>
        </w:numPr>
        <w:tabs>
          <w:tab w:val="clear" w:pos="720"/>
        </w:tabs>
        <w:spacing w:line="480" w:lineRule="exact"/>
        <w:jc w:val="both"/>
        <w:rPr>
          <w:rFonts w:ascii="標楷體" w:eastAsia="標楷體" w:hAnsi="標楷體"/>
          <w:sz w:val="32"/>
          <w:szCs w:val="32"/>
        </w:rPr>
      </w:pPr>
      <w:r w:rsidRPr="004F63F5">
        <w:rPr>
          <w:rFonts w:ascii="標楷體" w:eastAsia="標楷體" w:hAnsi="標楷體" w:hint="eastAsia"/>
          <w:sz w:val="32"/>
          <w:szCs w:val="32"/>
        </w:rPr>
        <w:t>答標書製作範例</w:t>
      </w:r>
    </w:p>
    <w:p w14:paraId="11ABFFFA" w14:textId="64726C66" w:rsidR="004F63F5" w:rsidRDefault="004F63F5" w:rsidP="004F63F5">
      <w:pPr>
        <w:numPr>
          <w:ilvl w:val="0"/>
          <w:numId w:val="14"/>
        </w:numPr>
        <w:spacing w:line="480" w:lineRule="exact"/>
        <w:ind w:left="1276"/>
        <w:jc w:val="both"/>
        <w:rPr>
          <w:rFonts w:ascii="標楷體" w:eastAsia="標楷體" w:hAnsi="標楷體"/>
          <w:sz w:val="28"/>
          <w:szCs w:val="28"/>
        </w:rPr>
      </w:pPr>
      <w:r w:rsidRPr="004F63F5">
        <w:rPr>
          <w:rFonts w:ascii="標楷體" w:eastAsia="標楷體" w:hAnsi="標楷體" w:hint="eastAsia"/>
          <w:sz w:val="28"/>
          <w:szCs w:val="28"/>
        </w:rPr>
        <w:t>裝訂及數量</w:t>
      </w:r>
    </w:p>
    <w:p w14:paraId="14B5620B" w14:textId="5A6A9BB0" w:rsidR="004F63F5" w:rsidRDefault="004F63F5" w:rsidP="004F63F5">
      <w:pPr>
        <w:pStyle w:val="ae"/>
        <w:numPr>
          <w:ilvl w:val="0"/>
          <w:numId w:val="29"/>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裝訂：請用A4規格雙面印刷，內容以中文直式橫書繕打，並併同目錄(含目次、頁次)裝訂成冊且各部分之章節號碼須前後統一，並標註頁數。</w:t>
      </w:r>
    </w:p>
    <w:p w14:paraId="46E384BB" w14:textId="1F4A96E1" w:rsidR="004F63F5" w:rsidRPr="004F63F5" w:rsidRDefault="004F63F5" w:rsidP="004F63F5">
      <w:pPr>
        <w:pStyle w:val="ae"/>
        <w:numPr>
          <w:ilvl w:val="0"/>
          <w:numId w:val="29"/>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數量：投標廠商投標文件連同答標書1份送達本</w:t>
      </w:r>
      <w:r>
        <w:rPr>
          <w:rFonts w:ascii="標楷體" w:eastAsia="標楷體" w:hAnsi="標楷體" w:hint="eastAsia"/>
          <w:sz w:val="28"/>
          <w:szCs w:val="28"/>
        </w:rPr>
        <w:t>中心</w:t>
      </w:r>
      <w:r w:rsidRPr="004F63F5">
        <w:rPr>
          <w:rFonts w:ascii="標楷體" w:eastAsia="標楷體" w:hAnsi="標楷體" w:hint="eastAsia"/>
          <w:sz w:val="28"/>
          <w:szCs w:val="28"/>
        </w:rPr>
        <w:t>。</w:t>
      </w:r>
    </w:p>
    <w:p w14:paraId="42BB765F" w14:textId="0B8AF68E" w:rsidR="004F63F5" w:rsidRDefault="004F63F5" w:rsidP="004F63F5">
      <w:pPr>
        <w:numPr>
          <w:ilvl w:val="0"/>
          <w:numId w:val="14"/>
        </w:numPr>
        <w:spacing w:line="480" w:lineRule="exact"/>
        <w:ind w:left="1276"/>
        <w:jc w:val="both"/>
        <w:rPr>
          <w:rFonts w:ascii="標楷體" w:eastAsia="標楷體" w:hAnsi="標楷體"/>
          <w:sz w:val="28"/>
          <w:szCs w:val="28"/>
        </w:rPr>
      </w:pPr>
      <w:r w:rsidRPr="004F63F5">
        <w:rPr>
          <w:rFonts w:ascii="標楷體" w:eastAsia="標楷體" w:hAnsi="標楷體" w:hint="eastAsia"/>
          <w:sz w:val="28"/>
          <w:szCs w:val="28"/>
        </w:rPr>
        <w:t>一般要求</w:t>
      </w:r>
    </w:p>
    <w:p w14:paraId="6D215DA1" w14:textId="5D92C8D6" w:rsidR="004F63F5" w:rsidRDefault="004F63F5" w:rsidP="004F63F5">
      <w:pPr>
        <w:pStyle w:val="ae"/>
        <w:numPr>
          <w:ilvl w:val="0"/>
          <w:numId w:val="30"/>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製作答標書及契約簽訂前所費之成本，由投標廠商自行負擔，得標廠商之答標書資料所有權歸本</w:t>
      </w:r>
      <w:r>
        <w:rPr>
          <w:rFonts w:ascii="標楷體" w:eastAsia="標楷體" w:hAnsi="標楷體" w:hint="eastAsia"/>
          <w:sz w:val="28"/>
          <w:szCs w:val="28"/>
        </w:rPr>
        <w:t>中心</w:t>
      </w:r>
      <w:r w:rsidRPr="004F63F5">
        <w:rPr>
          <w:rFonts w:ascii="標楷體" w:eastAsia="標楷體" w:hAnsi="標楷體" w:hint="eastAsia"/>
          <w:sz w:val="28"/>
          <w:szCs w:val="28"/>
        </w:rPr>
        <w:t>並視為契約應履行部份。</w:t>
      </w:r>
    </w:p>
    <w:p w14:paraId="33C3831E" w14:textId="69D15DAD" w:rsidR="004F63F5" w:rsidRDefault="004F63F5" w:rsidP="004F63F5">
      <w:pPr>
        <w:pStyle w:val="ae"/>
        <w:numPr>
          <w:ilvl w:val="0"/>
          <w:numId w:val="30"/>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本</w:t>
      </w:r>
      <w:r>
        <w:rPr>
          <w:rFonts w:ascii="標楷體" w:eastAsia="標楷體" w:hAnsi="標楷體" w:hint="eastAsia"/>
          <w:sz w:val="28"/>
          <w:szCs w:val="28"/>
        </w:rPr>
        <w:t>中心</w:t>
      </w:r>
      <w:r w:rsidRPr="004F63F5">
        <w:rPr>
          <w:rFonts w:ascii="標楷體" w:eastAsia="標楷體" w:hAnsi="標楷體" w:hint="eastAsia"/>
          <w:sz w:val="28"/>
          <w:szCs w:val="28"/>
        </w:rPr>
        <w:t>對投標廠商答標書中所提實績經驗、如期履約能力及過去類似案件履約績效有疑問時，得請廠商提出證明文件。</w:t>
      </w:r>
    </w:p>
    <w:p w14:paraId="2003B634" w14:textId="3515FF2F" w:rsidR="004F63F5" w:rsidRDefault="004F63F5" w:rsidP="004F63F5">
      <w:pPr>
        <w:pStyle w:val="ae"/>
        <w:numPr>
          <w:ilvl w:val="0"/>
          <w:numId w:val="30"/>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答標書及所有參考資料，一經投標後概不退還。</w:t>
      </w:r>
    </w:p>
    <w:p w14:paraId="27EB6CDE" w14:textId="47CC4C44" w:rsidR="004F63F5" w:rsidRDefault="004F63F5" w:rsidP="004F63F5">
      <w:pPr>
        <w:pStyle w:val="ae"/>
        <w:numPr>
          <w:ilvl w:val="0"/>
          <w:numId w:val="30"/>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如有未盡事宜，以本中心解釋為準。</w:t>
      </w:r>
    </w:p>
    <w:p w14:paraId="039696D0" w14:textId="1FBA89CD" w:rsidR="004F63F5" w:rsidRDefault="004F63F5" w:rsidP="004F63F5">
      <w:pPr>
        <w:pStyle w:val="ae"/>
        <w:numPr>
          <w:ilvl w:val="0"/>
          <w:numId w:val="30"/>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投標廠商投標時須提供交貨之廠牌型號及規格佐證資料，如無提供交貨廠牌型號或規格佐證資料者，視同規格不符。廠商須填寫表格中廠商所投規格之資料：佐證資料名稱中規格</w:t>
      </w:r>
      <w:r w:rsidRPr="004F63F5">
        <w:rPr>
          <w:rFonts w:ascii="標楷體" w:eastAsia="標楷體" w:hAnsi="標楷體" w:hint="eastAsia"/>
          <w:sz w:val="28"/>
          <w:szCs w:val="28"/>
        </w:rPr>
        <w:lastRenderedPageBreak/>
        <w:t>描述及頁次等，並於佐證資料中將符合或優規之描述標示，以利機關審核。</w:t>
      </w:r>
    </w:p>
    <w:p w14:paraId="52453C30" w14:textId="05E64B19" w:rsidR="004F63F5" w:rsidRPr="004F63F5" w:rsidRDefault="004F63F5" w:rsidP="004F63F5">
      <w:pPr>
        <w:pStyle w:val="ae"/>
        <w:numPr>
          <w:ilvl w:val="0"/>
          <w:numId w:val="30"/>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凡佐證資料經機關判定無法佐證規格者，視同規格不符。投標廠商所提規格須經額外加工或其它處理才符合規格者，視同規格不符。</w:t>
      </w:r>
    </w:p>
    <w:p w14:paraId="0900197E" w14:textId="06B865F0" w:rsidR="004F63F5" w:rsidRDefault="004F63F5" w:rsidP="004F63F5">
      <w:pPr>
        <w:numPr>
          <w:ilvl w:val="0"/>
          <w:numId w:val="14"/>
        </w:numPr>
        <w:spacing w:line="480" w:lineRule="exact"/>
        <w:ind w:left="1276"/>
        <w:jc w:val="both"/>
        <w:rPr>
          <w:rFonts w:ascii="標楷體" w:eastAsia="標楷體" w:hAnsi="標楷體"/>
          <w:sz w:val="28"/>
          <w:szCs w:val="28"/>
        </w:rPr>
      </w:pPr>
      <w:r w:rsidRPr="004F63F5">
        <w:rPr>
          <w:rFonts w:ascii="標楷體" w:eastAsia="標楷體" w:hAnsi="標楷體" w:hint="eastAsia"/>
          <w:sz w:val="28"/>
          <w:szCs w:val="28"/>
        </w:rPr>
        <w:t>答標書清單</w:t>
      </w:r>
    </w:p>
    <w:p w14:paraId="64149601" w14:textId="66873FB6" w:rsidR="004F63F5" w:rsidRPr="00803747" w:rsidRDefault="004F63F5" w:rsidP="004F63F5">
      <w:pPr>
        <w:pStyle w:val="ae"/>
        <w:numPr>
          <w:ilvl w:val="0"/>
          <w:numId w:val="31"/>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個人電腦</w:t>
      </w:r>
      <w:r w:rsidR="00803747" w:rsidRPr="004F63F5">
        <w:rPr>
          <w:rFonts w:ascii="標楷體" w:eastAsia="標楷體" w:hAnsi="標楷體" w:hint="eastAsia"/>
          <w:sz w:val="28"/>
          <w:szCs w:val="28"/>
        </w:rPr>
        <w:t>答標書清</w:t>
      </w:r>
      <w:r w:rsidR="00803747">
        <w:rPr>
          <w:rFonts w:ascii="標楷體" w:eastAsia="標楷體" w:hAnsi="標楷體" w:hint="eastAsia"/>
          <w:sz w:val="28"/>
          <w:szCs w:val="28"/>
        </w:rPr>
        <w:t>單(如附件一)</w:t>
      </w:r>
    </w:p>
    <w:p w14:paraId="0E879E31" w14:textId="73E69F61" w:rsidR="004F63F5" w:rsidRPr="004F63F5" w:rsidRDefault="004F63F5" w:rsidP="004F63F5">
      <w:pPr>
        <w:pStyle w:val="ae"/>
        <w:numPr>
          <w:ilvl w:val="0"/>
          <w:numId w:val="31"/>
        </w:numPr>
        <w:spacing w:line="480" w:lineRule="exact"/>
        <w:ind w:leftChars="0"/>
        <w:jc w:val="both"/>
        <w:rPr>
          <w:rFonts w:ascii="標楷體" w:eastAsia="標楷體" w:hAnsi="標楷體"/>
          <w:sz w:val="28"/>
          <w:szCs w:val="28"/>
        </w:rPr>
      </w:pPr>
      <w:r w:rsidRPr="004F63F5">
        <w:rPr>
          <w:rFonts w:ascii="標楷體" w:eastAsia="標楷體" w:hAnsi="標楷體" w:hint="eastAsia"/>
          <w:sz w:val="28"/>
          <w:szCs w:val="28"/>
        </w:rPr>
        <w:t>顯示器</w:t>
      </w:r>
      <w:r w:rsidR="00803747" w:rsidRPr="004F63F5">
        <w:rPr>
          <w:rFonts w:ascii="標楷體" w:eastAsia="標楷體" w:hAnsi="標楷體" w:hint="eastAsia"/>
          <w:sz w:val="28"/>
          <w:szCs w:val="28"/>
        </w:rPr>
        <w:t>答標書清</w:t>
      </w:r>
      <w:r w:rsidR="00803747">
        <w:rPr>
          <w:rFonts w:ascii="標楷體" w:eastAsia="標楷體" w:hAnsi="標楷體" w:hint="eastAsia"/>
          <w:sz w:val="28"/>
          <w:szCs w:val="28"/>
        </w:rPr>
        <w:t>單(如附件二)</w:t>
      </w:r>
      <w:r w:rsidR="004064EA">
        <w:rPr>
          <w:rFonts w:ascii="標楷體" w:eastAsia="標楷體" w:hAnsi="標楷體"/>
          <w:sz w:val="28"/>
          <w:szCs w:val="28"/>
        </w:rPr>
        <w:br/>
      </w:r>
    </w:p>
    <w:p w14:paraId="6F4F369A" w14:textId="2AAC2D20" w:rsidR="00FB7F65" w:rsidRPr="004F63F5" w:rsidRDefault="00FB7F65" w:rsidP="001D48A1">
      <w:pPr>
        <w:numPr>
          <w:ilvl w:val="0"/>
          <w:numId w:val="1"/>
        </w:numPr>
        <w:tabs>
          <w:tab w:val="clear" w:pos="720"/>
        </w:tabs>
        <w:spacing w:line="480" w:lineRule="exact"/>
        <w:jc w:val="both"/>
        <w:rPr>
          <w:rFonts w:ascii="標楷體" w:eastAsia="標楷體" w:hAnsi="標楷體"/>
          <w:sz w:val="32"/>
          <w:szCs w:val="32"/>
        </w:rPr>
      </w:pPr>
      <w:r w:rsidRPr="004E0432">
        <w:rPr>
          <w:rFonts w:ascii="標楷體" w:eastAsia="標楷體" w:hAnsi="標楷體" w:hint="eastAsia"/>
          <w:sz w:val="32"/>
          <w:szCs w:val="32"/>
        </w:rPr>
        <w:t>交貨驗收</w:t>
      </w:r>
      <w:r w:rsidR="00E45B16" w:rsidRPr="004E0432">
        <w:rPr>
          <w:rFonts w:ascii="標楷體" w:eastAsia="標楷體" w:hAnsi="標楷體" w:hint="eastAsia"/>
          <w:sz w:val="32"/>
          <w:szCs w:val="32"/>
        </w:rPr>
        <w:t>及付款</w:t>
      </w:r>
      <w:r w:rsidRPr="004E0432">
        <w:rPr>
          <w:rFonts w:ascii="標楷體" w:eastAsia="標楷體" w:hAnsi="標楷體" w:hint="eastAsia"/>
          <w:sz w:val="32"/>
          <w:szCs w:val="32"/>
        </w:rPr>
        <w:t>方式</w:t>
      </w:r>
    </w:p>
    <w:p w14:paraId="4CEEB033" w14:textId="58F1C299" w:rsidR="00AA22E1" w:rsidRPr="001D48A1" w:rsidRDefault="00AA22E1" w:rsidP="001D48A1">
      <w:pPr>
        <w:numPr>
          <w:ilvl w:val="0"/>
          <w:numId w:val="35"/>
        </w:numPr>
        <w:spacing w:line="480" w:lineRule="exact"/>
        <w:ind w:left="1276"/>
        <w:jc w:val="both"/>
        <w:textDirection w:val="lrTbV"/>
        <w:rPr>
          <w:rFonts w:ascii="標楷體" w:eastAsia="標楷體" w:hAnsi="標楷體"/>
          <w:sz w:val="28"/>
          <w:szCs w:val="28"/>
        </w:rPr>
      </w:pPr>
      <w:r w:rsidRPr="0014471F">
        <w:rPr>
          <w:rFonts w:ascii="標楷體" w:eastAsia="標楷體" w:hAnsi="標楷體" w:hint="eastAsia"/>
          <w:sz w:val="28"/>
          <w:szCs w:val="28"/>
        </w:rPr>
        <w:t>交貨驗收及付款方式</w:t>
      </w:r>
    </w:p>
    <w:p w14:paraId="61CC14F8" w14:textId="049E3908" w:rsidR="007231E9" w:rsidRPr="00F01732" w:rsidRDefault="004E3674" w:rsidP="000F7A3B">
      <w:pPr>
        <w:spacing w:line="480" w:lineRule="exact"/>
        <w:ind w:left="1418" w:hanging="425"/>
        <w:jc w:val="both"/>
        <w:textDirection w:val="lrTbV"/>
        <w:rPr>
          <w:rFonts w:ascii="標楷體" w:eastAsia="標楷體" w:hAnsi="標楷體"/>
          <w:sz w:val="28"/>
          <w:szCs w:val="28"/>
        </w:rPr>
      </w:pPr>
      <w:r w:rsidRPr="004E0432">
        <w:rPr>
          <w:rFonts w:ascii="標楷體" w:eastAsia="標楷體" w:hAnsi="標楷體" w:hint="eastAsia"/>
          <w:sz w:val="28"/>
          <w:szCs w:val="28"/>
        </w:rPr>
        <w:t xml:space="preserve">■ </w:t>
      </w:r>
      <w:r w:rsidRPr="00F01732">
        <w:rPr>
          <w:rFonts w:ascii="標楷體" w:eastAsia="標楷體" w:hAnsi="標楷體" w:hint="eastAsia"/>
          <w:sz w:val="28"/>
          <w:szCs w:val="28"/>
        </w:rPr>
        <w:t>本案採</w:t>
      </w:r>
      <w:r w:rsidR="00F157C5" w:rsidRPr="00F01732">
        <w:rPr>
          <w:rFonts w:ascii="標楷體" w:eastAsia="標楷體" w:hAnsi="標楷體" w:hint="eastAsia"/>
          <w:sz w:val="28"/>
          <w:szCs w:val="28"/>
        </w:rPr>
        <w:t>交貨驗收及租賃期滿驗收共2次</w:t>
      </w:r>
    </w:p>
    <w:p w14:paraId="7BEA70E9" w14:textId="403B43C3" w:rsidR="004E3674" w:rsidRPr="00F01732" w:rsidRDefault="007231E9" w:rsidP="005977EB">
      <w:pPr>
        <w:pStyle w:val="ae"/>
        <w:numPr>
          <w:ilvl w:val="0"/>
          <w:numId w:val="20"/>
        </w:numPr>
        <w:spacing w:line="480" w:lineRule="exact"/>
        <w:ind w:leftChars="0" w:left="1701" w:hanging="283"/>
        <w:jc w:val="both"/>
        <w:textDirection w:val="lrTbV"/>
        <w:rPr>
          <w:rFonts w:ascii="標楷體" w:eastAsia="標楷體" w:hAnsi="標楷體"/>
          <w:sz w:val="28"/>
          <w:szCs w:val="28"/>
        </w:rPr>
      </w:pPr>
      <w:r w:rsidRPr="00F01732">
        <w:rPr>
          <w:rFonts w:ascii="標楷體" w:eastAsia="標楷體" w:hAnsi="標楷體" w:hint="eastAsia"/>
          <w:sz w:val="28"/>
          <w:szCs w:val="28"/>
        </w:rPr>
        <w:t>交貨驗收：</w:t>
      </w:r>
      <w:r w:rsidR="00F11091" w:rsidRPr="00F11091">
        <w:rPr>
          <w:rFonts w:ascii="標楷體" w:eastAsia="標楷體" w:hAnsi="標楷體" w:hint="eastAsia"/>
          <w:sz w:val="28"/>
          <w:szCs w:val="28"/>
        </w:rPr>
        <w:t>得標廠商應</w:t>
      </w:r>
      <w:r w:rsidR="00DC7976" w:rsidRPr="00DC7976">
        <w:rPr>
          <w:rFonts w:ascii="標楷體" w:eastAsia="標楷體" w:hAnsi="標楷體" w:hint="eastAsia"/>
          <w:sz w:val="28"/>
          <w:szCs w:val="28"/>
        </w:rPr>
        <w:t>自決標日起至</w:t>
      </w:r>
      <w:r w:rsidR="00FF0F25" w:rsidRPr="00FF0F25">
        <w:rPr>
          <w:rFonts w:ascii="標楷體" w:eastAsia="標楷體" w:hAnsi="標楷體" w:hint="eastAsia"/>
          <w:sz w:val="28"/>
          <w:szCs w:val="28"/>
        </w:rPr>
        <w:t>115年12月15日以前</w:t>
      </w:r>
      <w:r w:rsidR="00BB45A4" w:rsidRPr="00F01732">
        <w:rPr>
          <w:rFonts w:ascii="標楷體" w:eastAsia="標楷體" w:hAnsi="標楷體" w:hint="eastAsia"/>
          <w:sz w:val="28"/>
          <w:szCs w:val="28"/>
        </w:rPr>
        <w:t>交貨並完成安裝，</w:t>
      </w:r>
      <w:r w:rsidR="0059128A">
        <w:rPr>
          <w:rFonts w:ascii="標楷體" w:eastAsia="標楷體" w:hAnsi="標楷體" w:hint="eastAsia"/>
          <w:sz w:val="28"/>
          <w:szCs w:val="28"/>
        </w:rPr>
        <w:t>並提供</w:t>
      </w:r>
      <w:r w:rsidR="00CC2154" w:rsidRPr="00CC2154">
        <w:rPr>
          <w:rFonts w:ascii="標楷體" w:eastAsia="標楷體" w:hAnsi="標楷體" w:hint="eastAsia"/>
          <w:sz w:val="28"/>
          <w:szCs w:val="28"/>
        </w:rPr>
        <w:t>依本案需求規格說明書</w:t>
      </w:r>
      <w:r w:rsidR="0059128A">
        <w:rPr>
          <w:rFonts w:ascii="標楷體" w:eastAsia="標楷體" w:hAnsi="標楷體" w:hint="eastAsia"/>
          <w:sz w:val="28"/>
          <w:szCs w:val="28"/>
        </w:rPr>
        <w:t>上所需證明文件</w:t>
      </w:r>
      <w:r w:rsidR="00CC2154" w:rsidRPr="00CC2154">
        <w:rPr>
          <w:rFonts w:ascii="標楷體" w:eastAsia="標楷體" w:hAnsi="標楷體" w:hint="eastAsia"/>
          <w:sz w:val="28"/>
          <w:szCs w:val="28"/>
        </w:rPr>
        <w:t>及付款方式提供資料</w:t>
      </w:r>
      <w:r w:rsidR="0059128A">
        <w:rPr>
          <w:rFonts w:ascii="標楷體" w:eastAsia="標楷體" w:hAnsi="標楷體" w:hint="eastAsia"/>
          <w:sz w:val="28"/>
          <w:szCs w:val="28"/>
        </w:rPr>
        <w:t>，</w:t>
      </w:r>
      <w:r w:rsidR="00BB45A4" w:rsidRPr="00F01732">
        <w:rPr>
          <w:rFonts w:ascii="標楷體" w:eastAsia="標楷體" w:hAnsi="標楷體" w:hint="eastAsia"/>
          <w:sz w:val="28"/>
          <w:szCs w:val="28"/>
        </w:rPr>
        <w:t>交由中心聯絡窗口</w:t>
      </w:r>
      <w:r w:rsidR="00DF7635">
        <w:rPr>
          <w:rFonts w:ascii="標楷體" w:eastAsia="標楷體" w:hAnsi="標楷體" w:hint="eastAsia"/>
          <w:sz w:val="28"/>
          <w:szCs w:val="28"/>
        </w:rPr>
        <w:t>並以書面通知</w:t>
      </w:r>
      <w:r w:rsidR="00BB45A4" w:rsidRPr="00F01732">
        <w:rPr>
          <w:rFonts w:ascii="標楷體" w:eastAsia="標楷體" w:hAnsi="標楷體" w:hint="eastAsia"/>
          <w:sz w:val="28"/>
          <w:szCs w:val="28"/>
        </w:rPr>
        <w:t>申請驗收。</w:t>
      </w:r>
      <w:r w:rsidR="00C7591F">
        <w:rPr>
          <w:rFonts w:ascii="標楷體" w:eastAsia="標楷體" w:hAnsi="標楷體" w:hint="eastAsia"/>
          <w:sz w:val="28"/>
          <w:szCs w:val="28"/>
        </w:rPr>
        <w:t>本中心</w:t>
      </w:r>
      <w:r w:rsidR="00BB45A4" w:rsidRPr="00F01732">
        <w:rPr>
          <w:rFonts w:ascii="標楷體" w:eastAsia="標楷體" w:hAnsi="標楷體" w:hint="eastAsia"/>
          <w:sz w:val="28"/>
          <w:szCs w:val="28"/>
        </w:rPr>
        <w:t>於驗收合格無待解決事項後，</w:t>
      </w:r>
      <w:r w:rsidR="000F551C" w:rsidRPr="00F01732">
        <w:rPr>
          <w:rFonts w:ascii="標楷體" w:eastAsia="標楷體" w:hAnsi="標楷體" w:hint="eastAsia"/>
          <w:sz w:val="28"/>
          <w:szCs w:val="28"/>
        </w:rPr>
        <w:t>始得</w:t>
      </w:r>
      <w:r w:rsidR="00BB45A4" w:rsidRPr="00F01732">
        <w:rPr>
          <w:rFonts w:ascii="標楷體" w:eastAsia="標楷體" w:hAnsi="標楷體" w:hint="eastAsia"/>
          <w:sz w:val="28"/>
          <w:szCs w:val="28"/>
        </w:rPr>
        <w:t>進入租賃階段</w:t>
      </w:r>
      <w:r w:rsidR="004B51FC" w:rsidRPr="00F01732">
        <w:rPr>
          <w:rFonts w:ascii="標楷體" w:eastAsia="標楷體" w:hAnsi="標楷體" w:hint="eastAsia"/>
          <w:sz w:val="28"/>
          <w:szCs w:val="28"/>
        </w:rPr>
        <w:t>，並給付第</w:t>
      </w:r>
      <w:r w:rsidR="004B51FC" w:rsidRPr="00F01732">
        <w:rPr>
          <w:rFonts w:ascii="標楷體" w:eastAsia="標楷體" w:hAnsi="標楷體"/>
          <w:sz w:val="28"/>
          <w:szCs w:val="28"/>
        </w:rPr>
        <w:t>1</w:t>
      </w:r>
      <w:r w:rsidR="004B51FC" w:rsidRPr="00F01732">
        <w:rPr>
          <w:rFonts w:ascii="標楷體" w:eastAsia="標楷體" w:hAnsi="標楷體" w:hint="eastAsia"/>
          <w:sz w:val="28"/>
          <w:szCs w:val="28"/>
        </w:rPr>
        <w:t>期款。</w:t>
      </w:r>
    </w:p>
    <w:p w14:paraId="737E6B98" w14:textId="32137965" w:rsidR="007231E9" w:rsidRPr="00F01732" w:rsidRDefault="007231E9" w:rsidP="005977EB">
      <w:pPr>
        <w:pStyle w:val="ae"/>
        <w:numPr>
          <w:ilvl w:val="0"/>
          <w:numId w:val="20"/>
        </w:numPr>
        <w:spacing w:line="480" w:lineRule="exact"/>
        <w:ind w:leftChars="0" w:left="1701" w:hanging="283"/>
        <w:jc w:val="both"/>
        <w:textDirection w:val="lrTbV"/>
        <w:rPr>
          <w:rStyle w:val="emailstyle15"/>
          <w:rFonts w:ascii="標楷體" w:eastAsia="標楷體" w:hAnsi="標楷體"/>
          <w:color w:val="auto"/>
          <w:sz w:val="28"/>
          <w:szCs w:val="28"/>
        </w:rPr>
      </w:pPr>
      <w:r w:rsidRPr="00F01732">
        <w:rPr>
          <w:rStyle w:val="emailstyle15"/>
          <w:rFonts w:ascii="標楷體" w:eastAsia="標楷體" w:hAnsi="標楷體" w:hint="eastAsia"/>
          <w:color w:val="auto"/>
          <w:sz w:val="28"/>
          <w:szCs w:val="28"/>
        </w:rPr>
        <w:t>租賃期滿驗收：</w:t>
      </w:r>
      <w:r w:rsidR="00CC2154" w:rsidRPr="00CC2154">
        <w:rPr>
          <w:rStyle w:val="emailstyle15"/>
          <w:rFonts w:ascii="標楷體" w:eastAsia="標楷體" w:hAnsi="標楷體" w:hint="eastAsia"/>
          <w:color w:val="auto"/>
          <w:sz w:val="28"/>
          <w:szCs w:val="28"/>
        </w:rPr>
        <w:t>自</w:t>
      </w:r>
      <w:r w:rsidRPr="00F01732">
        <w:rPr>
          <w:rStyle w:val="emailstyle15"/>
          <w:rFonts w:ascii="標楷體" w:eastAsia="標楷體" w:hAnsi="標楷體"/>
          <w:color w:val="auto"/>
          <w:sz w:val="28"/>
          <w:szCs w:val="28"/>
        </w:rPr>
        <w:t>租賃期滿</w:t>
      </w:r>
      <w:r w:rsidR="004064EA">
        <w:rPr>
          <w:rStyle w:val="emailstyle15"/>
          <w:rFonts w:ascii="標楷體" w:eastAsia="標楷體" w:hAnsi="標楷體"/>
          <w:color w:val="auto"/>
          <w:sz w:val="28"/>
          <w:szCs w:val="28"/>
        </w:rPr>
        <w:t>次日</w:t>
      </w:r>
      <w:r w:rsidR="004064EA">
        <w:rPr>
          <w:rStyle w:val="emailstyle15"/>
          <w:rFonts w:ascii="標楷體" w:eastAsia="標楷體" w:hAnsi="標楷體" w:hint="eastAsia"/>
          <w:color w:val="auto"/>
          <w:sz w:val="28"/>
          <w:szCs w:val="28"/>
        </w:rPr>
        <w:t>起6</w:t>
      </w:r>
      <w:r w:rsidR="004064EA">
        <w:rPr>
          <w:rStyle w:val="emailstyle15"/>
          <w:rFonts w:ascii="標楷體" w:eastAsia="標楷體" w:hAnsi="標楷體"/>
          <w:color w:val="auto"/>
          <w:sz w:val="28"/>
          <w:szCs w:val="28"/>
        </w:rPr>
        <w:t>0</w:t>
      </w:r>
      <w:r w:rsidR="004064EA">
        <w:rPr>
          <w:rStyle w:val="emailstyle15"/>
          <w:rFonts w:ascii="標楷體" w:eastAsia="標楷體" w:hAnsi="標楷體" w:hint="eastAsia"/>
          <w:color w:val="auto"/>
          <w:sz w:val="28"/>
          <w:szCs w:val="28"/>
        </w:rPr>
        <w:t>日曆天內，</w:t>
      </w:r>
      <w:r w:rsidRPr="00F01732">
        <w:rPr>
          <w:rStyle w:val="emailstyle15"/>
          <w:rFonts w:ascii="標楷體" w:eastAsia="標楷體" w:hAnsi="標楷體"/>
          <w:color w:val="auto"/>
          <w:sz w:val="28"/>
          <w:szCs w:val="28"/>
        </w:rPr>
        <w:t>廠商檢附發票及</w:t>
      </w:r>
      <w:r w:rsidR="004064EA">
        <w:rPr>
          <w:rStyle w:val="emailstyle15"/>
          <w:rFonts w:ascii="標楷體" w:eastAsia="標楷體" w:hAnsi="標楷體" w:hint="eastAsia"/>
          <w:color w:val="auto"/>
          <w:sz w:val="28"/>
          <w:szCs w:val="28"/>
        </w:rPr>
        <w:t>最後一期</w:t>
      </w:r>
      <w:r w:rsidRPr="00F01732">
        <w:rPr>
          <w:rStyle w:val="emailstyle15"/>
          <w:rFonts w:ascii="標楷體" w:eastAsia="標楷體" w:hAnsi="標楷體"/>
          <w:color w:val="auto"/>
          <w:sz w:val="28"/>
          <w:szCs w:val="28"/>
        </w:rPr>
        <w:t>維修紀錄(</w:t>
      </w:r>
      <w:r w:rsidRPr="00F01732">
        <w:rPr>
          <w:rStyle w:val="emailstyle15"/>
          <w:rFonts w:ascii="標楷體" w:eastAsia="標楷體" w:hAnsi="標楷體" w:hint="eastAsia"/>
          <w:color w:val="auto"/>
          <w:sz w:val="28"/>
          <w:szCs w:val="28"/>
        </w:rPr>
        <w:t>無則免</w:t>
      </w:r>
      <w:r w:rsidRPr="00F01732">
        <w:rPr>
          <w:rStyle w:val="emailstyle15"/>
          <w:rFonts w:ascii="標楷體" w:eastAsia="標楷體" w:hAnsi="標楷體"/>
          <w:color w:val="auto"/>
          <w:sz w:val="28"/>
          <w:szCs w:val="28"/>
        </w:rPr>
        <w:t>)</w:t>
      </w:r>
      <w:r w:rsidR="00DF7635">
        <w:rPr>
          <w:rStyle w:val="emailstyle15"/>
          <w:rFonts w:ascii="標楷體" w:eastAsia="標楷體" w:hAnsi="標楷體" w:hint="eastAsia"/>
          <w:color w:val="auto"/>
          <w:sz w:val="28"/>
          <w:szCs w:val="28"/>
        </w:rPr>
        <w:t>書面通知</w:t>
      </w:r>
      <w:r w:rsidRPr="00F01732">
        <w:rPr>
          <w:rStyle w:val="emailstyle15"/>
          <w:rFonts w:ascii="標楷體" w:eastAsia="標楷體" w:hAnsi="標楷體"/>
          <w:color w:val="auto"/>
          <w:sz w:val="28"/>
          <w:szCs w:val="28"/>
        </w:rPr>
        <w:t>辦理驗收，並將前</w:t>
      </w:r>
      <w:r w:rsidR="009410E3">
        <w:rPr>
          <w:rStyle w:val="emailstyle15"/>
          <w:rFonts w:ascii="標楷體" w:eastAsia="標楷體" w:hAnsi="標楷體" w:hint="eastAsia"/>
          <w:color w:val="auto"/>
          <w:sz w:val="28"/>
          <w:szCs w:val="28"/>
        </w:rPr>
        <w:t>1</w:t>
      </w:r>
      <w:r w:rsidR="009410E3">
        <w:rPr>
          <w:rStyle w:val="emailstyle15"/>
          <w:rFonts w:ascii="標楷體" w:eastAsia="標楷體" w:hAnsi="標楷體"/>
          <w:color w:val="auto"/>
          <w:sz w:val="28"/>
          <w:szCs w:val="28"/>
        </w:rPr>
        <w:t>5</w:t>
      </w:r>
      <w:r w:rsidRPr="00F01732">
        <w:rPr>
          <w:rStyle w:val="emailstyle15"/>
          <w:rFonts w:ascii="標楷體" w:eastAsia="標楷體" w:hAnsi="標楷體" w:hint="eastAsia"/>
          <w:color w:val="auto"/>
          <w:sz w:val="28"/>
          <w:szCs w:val="28"/>
        </w:rPr>
        <w:t>期款相關紀錄併入此次驗收</w:t>
      </w:r>
      <w:r w:rsidR="009410E3">
        <w:rPr>
          <w:rStyle w:val="emailstyle15"/>
          <w:rFonts w:ascii="標楷體" w:eastAsia="標楷體" w:hAnsi="標楷體" w:hint="eastAsia"/>
          <w:color w:val="auto"/>
          <w:sz w:val="28"/>
          <w:szCs w:val="28"/>
        </w:rPr>
        <w:t>，驗收合格後</w:t>
      </w:r>
      <w:r w:rsidR="00E8189A">
        <w:rPr>
          <w:rStyle w:val="emailstyle15"/>
          <w:rFonts w:ascii="標楷體" w:eastAsia="標楷體" w:hAnsi="標楷體" w:hint="eastAsia"/>
          <w:color w:val="auto"/>
          <w:sz w:val="28"/>
          <w:szCs w:val="28"/>
        </w:rPr>
        <w:t>無待解決事項</w:t>
      </w:r>
      <w:r w:rsidR="009410E3">
        <w:rPr>
          <w:rStyle w:val="emailstyle15"/>
          <w:rFonts w:ascii="標楷體" w:eastAsia="標楷體" w:hAnsi="標楷體" w:hint="eastAsia"/>
          <w:color w:val="auto"/>
          <w:sz w:val="28"/>
          <w:szCs w:val="28"/>
        </w:rPr>
        <w:t>給付最後一期款項</w:t>
      </w:r>
      <w:r w:rsidRPr="00F01732">
        <w:rPr>
          <w:rStyle w:val="emailstyle15"/>
          <w:rFonts w:ascii="標楷體" w:eastAsia="標楷體" w:hAnsi="標楷體" w:hint="eastAsia"/>
          <w:color w:val="auto"/>
          <w:sz w:val="28"/>
          <w:szCs w:val="28"/>
        </w:rPr>
        <w:t>。</w:t>
      </w:r>
    </w:p>
    <w:p w14:paraId="6BFA996C" w14:textId="4417DD09" w:rsidR="004E3674" w:rsidRPr="004E0432" w:rsidRDefault="004E3674" w:rsidP="000F7A3B">
      <w:pPr>
        <w:spacing w:line="480" w:lineRule="exact"/>
        <w:ind w:left="1418" w:hanging="425"/>
        <w:jc w:val="both"/>
        <w:textDirection w:val="lrTbV"/>
        <w:rPr>
          <w:rFonts w:ascii="標楷體" w:eastAsia="標楷體" w:hAnsi="標楷體"/>
          <w:color w:val="0000FF"/>
        </w:rPr>
      </w:pPr>
      <w:r w:rsidRPr="004E0432">
        <w:rPr>
          <w:rFonts w:ascii="標楷體" w:eastAsia="標楷體" w:hAnsi="標楷體" w:hint="eastAsia"/>
          <w:sz w:val="28"/>
          <w:szCs w:val="28"/>
        </w:rPr>
        <w:t xml:space="preserve">□ </w:t>
      </w:r>
      <w:r w:rsidR="008734D4" w:rsidRPr="004E0432">
        <w:rPr>
          <w:rFonts w:ascii="標楷體" w:eastAsia="標楷體" w:hAnsi="標楷體" w:hint="eastAsia"/>
          <w:sz w:val="28"/>
          <w:szCs w:val="28"/>
        </w:rPr>
        <w:t>本案採分批驗收、分批</w:t>
      </w:r>
      <w:r w:rsidRPr="004E0432">
        <w:rPr>
          <w:rFonts w:ascii="標楷體" w:eastAsia="標楷體" w:hAnsi="標楷體" w:hint="eastAsia"/>
          <w:sz w:val="28"/>
          <w:szCs w:val="28"/>
        </w:rPr>
        <w:t>付款方式辦理：</w:t>
      </w:r>
      <w:r w:rsidR="00903FCB" w:rsidRPr="004E0432">
        <w:rPr>
          <w:rFonts w:ascii="標楷體" w:eastAsia="標楷體" w:hAnsi="標楷體"/>
          <w:color w:val="0000FF"/>
        </w:rPr>
        <w:t xml:space="preserve"> </w:t>
      </w:r>
    </w:p>
    <w:p w14:paraId="37977A68" w14:textId="46B914A4" w:rsidR="004E3674" w:rsidRPr="0014471F" w:rsidRDefault="00A15809" w:rsidP="005977EB">
      <w:pPr>
        <w:numPr>
          <w:ilvl w:val="0"/>
          <w:numId w:val="3"/>
        </w:numPr>
        <w:spacing w:line="480" w:lineRule="exact"/>
        <w:ind w:left="1985"/>
        <w:jc w:val="both"/>
        <w:rPr>
          <w:rFonts w:ascii="標楷體" w:eastAsia="標楷體" w:hAnsi="標楷體"/>
          <w:sz w:val="28"/>
        </w:rPr>
      </w:pPr>
      <w:r w:rsidRPr="0014471F">
        <w:rPr>
          <w:rFonts w:ascii="標楷體" w:eastAsia="標楷體" w:hAnsi="標楷體" w:hint="eastAsia"/>
          <w:sz w:val="28"/>
        </w:rPr>
        <w:t>本案採分批交貨、分批付款。每次付款按實際交付數量乘以契約單價計費，並於每次交貨完成，待</w:t>
      </w:r>
      <w:r w:rsidR="00E9291F" w:rsidRPr="0014471F">
        <w:rPr>
          <w:rFonts w:ascii="標楷體" w:eastAsia="標楷體" w:hAnsi="標楷體" w:hint="eastAsia"/>
          <w:sz w:val="28"/>
        </w:rPr>
        <w:t>本</w:t>
      </w:r>
      <w:r w:rsidR="00705348" w:rsidRPr="0014471F">
        <w:rPr>
          <w:rFonts w:ascii="標楷體" w:eastAsia="標楷體" w:hAnsi="標楷體" w:hint="eastAsia"/>
          <w:sz w:val="28"/>
        </w:rPr>
        <w:t>中心</w:t>
      </w:r>
      <w:r w:rsidRPr="0014471F">
        <w:rPr>
          <w:rFonts w:ascii="標楷體" w:eastAsia="標楷體" w:hAnsi="標楷體" w:hint="eastAsia"/>
          <w:sz w:val="28"/>
        </w:rPr>
        <w:t>驗收合格，無待解決事項後，核實支付契約價金。</w:t>
      </w:r>
    </w:p>
    <w:p w14:paraId="493FB5DB" w14:textId="77777777" w:rsidR="00670801" w:rsidRPr="004E0432" w:rsidRDefault="00670801" w:rsidP="000F7A3B">
      <w:pPr>
        <w:spacing w:line="480" w:lineRule="exact"/>
        <w:ind w:left="1418" w:hanging="425"/>
        <w:jc w:val="both"/>
        <w:rPr>
          <w:rFonts w:ascii="標楷體" w:eastAsia="標楷體" w:hAnsi="標楷體"/>
          <w:sz w:val="28"/>
          <w:szCs w:val="28"/>
        </w:rPr>
      </w:pPr>
      <w:r w:rsidRPr="004E0432">
        <w:rPr>
          <w:rFonts w:ascii="標楷體" w:eastAsia="標楷體" w:hAnsi="標楷體" w:hint="eastAsia"/>
          <w:sz w:val="28"/>
          <w:szCs w:val="28"/>
        </w:rPr>
        <w:t>□ 本案採分</w:t>
      </w:r>
      <w:r w:rsidR="00085480" w:rsidRPr="004E0432">
        <w:rPr>
          <w:rFonts w:ascii="標楷體" w:eastAsia="標楷體" w:hAnsi="標楷體" w:hint="eastAsia"/>
          <w:sz w:val="28"/>
          <w:szCs w:val="28"/>
        </w:rPr>
        <w:t>___</w:t>
      </w:r>
      <w:r w:rsidRPr="004E0432">
        <w:rPr>
          <w:rFonts w:ascii="標楷體" w:eastAsia="標楷體" w:hAnsi="標楷體" w:hint="eastAsia"/>
          <w:sz w:val="28"/>
          <w:szCs w:val="28"/>
        </w:rPr>
        <w:t>期付款方式辦理：</w:t>
      </w:r>
    </w:p>
    <w:p w14:paraId="2C3076BD" w14:textId="6FB9CD6E" w:rsidR="00085480" w:rsidRPr="0014471F" w:rsidRDefault="00085480" w:rsidP="005977EB">
      <w:pPr>
        <w:numPr>
          <w:ilvl w:val="0"/>
          <w:numId w:val="15"/>
        </w:numPr>
        <w:spacing w:line="480" w:lineRule="exact"/>
        <w:ind w:left="1985"/>
        <w:jc w:val="both"/>
        <w:rPr>
          <w:rFonts w:ascii="標楷體" w:eastAsia="標楷體" w:hAnsi="標楷體"/>
          <w:sz w:val="28"/>
        </w:rPr>
      </w:pPr>
      <w:r w:rsidRPr="0014471F">
        <w:rPr>
          <w:rFonts w:ascii="標楷體" w:eastAsia="標楷體" w:hAnsi="標楷體" w:hint="eastAsia"/>
          <w:sz w:val="28"/>
        </w:rPr>
        <w:t>第1期款：於簽約完成後，</w:t>
      </w:r>
      <w:r w:rsidR="00051461" w:rsidRPr="0014471F">
        <w:rPr>
          <w:rFonts w:ascii="標楷體" w:eastAsia="標楷體" w:hAnsi="標楷體" w:hint="eastAsia"/>
          <w:sz w:val="28"/>
          <w:u w:val="single"/>
        </w:rPr>
        <w:t xml:space="preserve">  </w:t>
      </w:r>
      <w:r w:rsidR="0014471F" w:rsidRPr="0014471F">
        <w:rPr>
          <w:rFonts w:ascii="標楷體" w:eastAsia="標楷體" w:hAnsi="標楷體" w:hint="eastAsia"/>
          <w:sz w:val="28"/>
          <w:u w:val="single"/>
        </w:rPr>
        <w:t xml:space="preserve">        </w:t>
      </w:r>
      <w:r w:rsidR="00051461" w:rsidRPr="0014471F">
        <w:rPr>
          <w:rFonts w:ascii="標楷體" w:eastAsia="標楷體" w:hAnsi="標楷體" w:hint="eastAsia"/>
          <w:sz w:val="28"/>
          <w:u w:val="single"/>
        </w:rPr>
        <w:t xml:space="preserve">  </w:t>
      </w:r>
      <w:r w:rsidRPr="0014471F">
        <w:rPr>
          <w:rFonts w:ascii="標楷體" w:eastAsia="標楷體" w:hAnsi="標楷體" w:hint="eastAsia"/>
          <w:sz w:val="28"/>
        </w:rPr>
        <w:t>，給付契約總價_</w:t>
      </w:r>
      <w:r w:rsidRPr="0014471F">
        <w:rPr>
          <w:rFonts w:ascii="標楷體" w:eastAsia="標楷體" w:hAnsi="標楷體"/>
          <w:sz w:val="28"/>
        </w:rPr>
        <w:t>__</w:t>
      </w:r>
      <w:r w:rsidRPr="0014471F">
        <w:rPr>
          <w:rFonts w:ascii="標楷體" w:eastAsia="標楷體" w:hAnsi="標楷體" w:hint="eastAsia"/>
          <w:sz w:val="28"/>
        </w:rPr>
        <w:t>%（即◎佰◎拾◎萬◎仟◎元整）。</w:t>
      </w:r>
    </w:p>
    <w:p w14:paraId="5A4804E1" w14:textId="69D6C838" w:rsidR="00085480" w:rsidRPr="0014471F" w:rsidRDefault="00085480" w:rsidP="005977EB">
      <w:pPr>
        <w:numPr>
          <w:ilvl w:val="0"/>
          <w:numId w:val="15"/>
        </w:numPr>
        <w:spacing w:line="480" w:lineRule="exact"/>
        <w:ind w:left="1985"/>
        <w:jc w:val="both"/>
        <w:rPr>
          <w:rFonts w:ascii="標楷體" w:eastAsia="標楷體" w:hAnsi="標楷體"/>
          <w:sz w:val="28"/>
        </w:rPr>
      </w:pPr>
      <w:r w:rsidRPr="0014471F">
        <w:rPr>
          <w:rFonts w:ascii="標楷體" w:eastAsia="標楷體" w:hAnsi="標楷體" w:hint="eastAsia"/>
          <w:sz w:val="28"/>
        </w:rPr>
        <w:t>第2期款：於</w:t>
      </w:r>
      <w:r w:rsidRPr="0014471F">
        <w:rPr>
          <w:rFonts w:ascii="標楷體" w:eastAsia="標楷體" w:hAnsi="標楷體" w:hint="eastAsia"/>
          <w:sz w:val="28"/>
          <w:szCs w:val="28"/>
        </w:rPr>
        <w:t>□</w:t>
      </w:r>
      <w:r w:rsidRPr="0014471F">
        <w:rPr>
          <w:rFonts w:ascii="標楷體" w:eastAsia="標楷體" w:hAnsi="標楷體"/>
          <w:sz w:val="28"/>
        </w:rPr>
        <w:t xml:space="preserve">  </w:t>
      </w:r>
      <w:r w:rsidRPr="0014471F">
        <w:rPr>
          <w:rFonts w:ascii="標楷體" w:eastAsia="標楷體" w:hAnsi="標楷體" w:hint="eastAsia"/>
          <w:sz w:val="28"/>
        </w:rPr>
        <w:t>年   月   日</w:t>
      </w:r>
      <w:r w:rsidRPr="0014471F">
        <w:rPr>
          <w:rFonts w:ascii="標楷體" w:eastAsia="標楷體" w:hAnsi="標楷體" w:hint="eastAsia"/>
          <w:sz w:val="28"/>
          <w:szCs w:val="28"/>
        </w:rPr>
        <w:t>□</w:t>
      </w:r>
      <w:r w:rsidRPr="0014471F">
        <w:rPr>
          <w:rFonts w:ascii="標楷體" w:eastAsia="標楷體" w:hAnsi="標楷體" w:hint="eastAsia"/>
          <w:sz w:val="28"/>
        </w:rPr>
        <w:t>決標日起__日內，</w:t>
      </w:r>
      <w:r w:rsidR="00051461" w:rsidRPr="0014471F">
        <w:rPr>
          <w:rFonts w:ascii="標楷體" w:eastAsia="標楷體" w:hAnsi="標楷體" w:hint="eastAsia"/>
          <w:sz w:val="28"/>
          <w:u w:val="single"/>
        </w:rPr>
        <w:t>完成</w:t>
      </w:r>
      <w:r w:rsidR="00051461" w:rsidRPr="0014471F">
        <w:rPr>
          <w:rFonts w:ascii="標楷體" w:eastAsia="標楷體" w:hAnsi="標楷體" w:hint="eastAsia"/>
          <w:sz w:val="28"/>
          <w:u w:val="single"/>
        </w:rPr>
        <w:lastRenderedPageBreak/>
        <w:t>期中報告（1式</w:t>
      </w:r>
      <w:r w:rsidR="00227166" w:rsidRPr="0014471F">
        <w:rPr>
          <w:rFonts w:ascii="標楷體" w:eastAsia="標楷體" w:hAnsi="標楷體" w:hint="eastAsia"/>
          <w:sz w:val="28"/>
          <w:u w:val="single"/>
        </w:rPr>
        <w:t xml:space="preserve">　</w:t>
      </w:r>
      <w:r w:rsidR="00051461" w:rsidRPr="0014471F">
        <w:rPr>
          <w:rFonts w:ascii="標楷體" w:eastAsia="標楷體" w:hAnsi="標楷體" w:hint="eastAsia"/>
          <w:sz w:val="28"/>
          <w:u w:val="single"/>
        </w:rPr>
        <w:t>份）</w:t>
      </w:r>
      <w:r w:rsidRPr="0014471F">
        <w:rPr>
          <w:rFonts w:ascii="標楷體" w:eastAsia="標楷體" w:hAnsi="標楷體" w:hint="eastAsia"/>
          <w:sz w:val="28"/>
        </w:rPr>
        <w:t>，</w:t>
      </w:r>
      <w:r w:rsidR="00051461" w:rsidRPr="0014471F">
        <w:rPr>
          <w:rFonts w:ascii="標楷體" w:eastAsia="標楷體" w:hAnsi="標楷體" w:hint="eastAsia"/>
          <w:sz w:val="28"/>
          <w:szCs w:val="28"/>
        </w:rPr>
        <w:t>經中心</w:t>
      </w:r>
      <w:r w:rsidR="00051461" w:rsidRPr="0014471F">
        <w:rPr>
          <w:rFonts w:ascii="標楷體" w:eastAsia="標楷體" w:hAnsi="標楷體" w:hint="eastAsia"/>
          <w:sz w:val="28"/>
          <w:szCs w:val="28"/>
          <w:shd w:val="pct15" w:color="auto" w:fill="FFFFFF"/>
        </w:rPr>
        <w:t>查驗</w:t>
      </w:r>
      <w:r w:rsidR="00051461" w:rsidRPr="0014471F">
        <w:rPr>
          <w:rFonts w:ascii="標楷體" w:eastAsia="標楷體" w:hAnsi="標楷體" w:hint="eastAsia"/>
          <w:sz w:val="28"/>
          <w:szCs w:val="28"/>
        </w:rPr>
        <w:t>認可後，</w:t>
      </w:r>
      <w:r w:rsidRPr="0014471F">
        <w:rPr>
          <w:rFonts w:ascii="標楷體" w:eastAsia="標楷體" w:hAnsi="標楷體" w:hint="eastAsia"/>
          <w:sz w:val="28"/>
        </w:rPr>
        <w:t>給付契約總價___ %（即◎佰◎拾◎萬◎仟◎元整）。</w:t>
      </w:r>
    </w:p>
    <w:p w14:paraId="17F00BE0" w14:textId="77777777" w:rsidR="00085480" w:rsidRPr="0014471F" w:rsidRDefault="00085480" w:rsidP="005977EB">
      <w:pPr>
        <w:numPr>
          <w:ilvl w:val="0"/>
          <w:numId w:val="15"/>
        </w:numPr>
        <w:spacing w:line="480" w:lineRule="exact"/>
        <w:ind w:left="1985"/>
        <w:jc w:val="both"/>
        <w:rPr>
          <w:rFonts w:ascii="標楷體" w:eastAsia="標楷體" w:hAnsi="標楷體"/>
          <w:sz w:val="28"/>
        </w:rPr>
      </w:pPr>
      <w:r w:rsidRPr="0014471F">
        <w:rPr>
          <w:rFonts w:ascii="標楷體" w:eastAsia="標楷體" w:hAnsi="標楷體"/>
          <w:sz w:val="28"/>
        </w:rPr>
        <w:t>……</w:t>
      </w:r>
      <w:r w:rsidRPr="0014471F">
        <w:rPr>
          <w:rFonts w:ascii="標楷體" w:eastAsia="標楷體" w:hAnsi="標楷體" w:hint="eastAsia"/>
          <w:sz w:val="28"/>
        </w:rPr>
        <w:t>依所需期數增列</w:t>
      </w:r>
    </w:p>
    <w:p w14:paraId="70F40BEE" w14:textId="18D955BB" w:rsidR="00111555" w:rsidRPr="001D48A1" w:rsidRDefault="00051461" w:rsidP="001D48A1">
      <w:pPr>
        <w:numPr>
          <w:ilvl w:val="0"/>
          <w:numId w:val="15"/>
        </w:numPr>
        <w:spacing w:line="480" w:lineRule="exact"/>
        <w:ind w:left="1985"/>
        <w:jc w:val="both"/>
        <w:rPr>
          <w:rFonts w:ascii="標楷體" w:eastAsia="標楷體" w:hAnsi="標楷體"/>
          <w:sz w:val="28"/>
        </w:rPr>
      </w:pPr>
      <w:r w:rsidRPr="0014471F">
        <w:rPr>
          <w:rFonts w:ascii="標楷體" w:eastAsia="標楷體" w:hAnsi="標楷體" w:hint="eastAsia"/>
          <w:sz w:val="28"/>
        </w:rPr>
        <w:t>最後一期款：□於  年  月  日前完成期末報告初稿1式</w:t>
      </w:r>
      <w:r w:rsidR="00227166" w:rsidRPr="0014471F">
        <w:rPr>
          <w:rFonts w:ascii="標楷體" w:eastAsia="標楷體" w:hAnsi="標楷體" w:hint="eastAsia"/>
          <w:sz w:val="28"/>
        </w:rPr>
        <w:t xml:space="preserve">　</w:t>
      </w:r>
      <w:r w:rsidRPr="0014471F">
        <w:rPr>
          <w:rFonts w:ascii="標楷體" w:eastAsia="標楷體" w:hAnsi="標楷體" w:hint="eastAsia"/>
          <w:sz w:val="28"/>
        </w:rPr>
        <w:t>份；並於  年  月  日前繳交期末書面報告定稿(書面1式</w:t>
      </w:r>
      <w:r w:rsidR="00227166" w:rsidRPr="0014471F">
        <w:rPr>
          <w:rFonts w:ascii="標楷體" w:eastAsia="標楷體" w:hAnsi="標楷體" w:hint="eastAsia"/>
          <w:sz w:val="28"/>
        </w:rPr>
        <w:t xml:space="preserve">　</w:t>
      </w:r>
      <w:r w:rsidRPr="0014471F">
        <w:rPr>
          <w:rFonts w:ascii="標楷體" w:eastAsia="標楷體" w:hAnsi="標楷體" w:hint="eastAsia"/>
          <w:sz w:val="28"/>
        </w:rPr>
        <w:t>份及電子檔光碟1份）□自決標日起   日內（一段期間）完成期末報告（1式</w:t>
      </w:r>
      <w:r w:rsidR="00227166" w:rsidRPr="0014471F">
        <w:rPr>
          <w:rFonts w:ascii="標楷體" w:eastAsia="標楷體" w:hAnsi="標楷體" w:hint="eastAsia"/>
          <w:sz w:val="28"/>
        </w:rPr>
        <w:t xml:space="preserve">　</w:t>
      </w:r>
      <w:r w:rsidRPr="0014471F">
        <w:rPr>
          <w:rFonts w:ascii="標楷體" w:eastAsia="標楷體" w:hAnsi="標楷體" w:hint="eastAsia"/>
          <w:sz w:val="28"/>
        </w:rPr>
        <w:t>份），經機關</w:t>
      </w:r>
      <w:r w:rsidRPr="0014471F">
        <w:rPr>
          <w:rFonts w:ascii="標楷體" w:eastAsia="標楷體" w:hAnsi="標楷體" w:hint="eastAsia"/>
          <w:sz w:val="28"/>
          <w:shd w:val="pct15" w:color="auto" w:fill="FFFFFF"/>
        </w:rPr>
        <w:t>驗收</w:t>
      </w:r>
      <w:r w:rsidRPr="0014471F">
        <w:rPr>
          <w:rFonts w:ascii="標楷體" w:eastAsia="標楷體" w:hAnsi="標楷體" w:hint="eastAsia"/>
          <w:sz w:val="28"/>
        </w:rPr>
        <w:t>合格，無待解決事項後，給付契約總價___ ﹪（即◎佰◎拾◎萬◎仟◎元整）。</w:t>
      </w:r>
    </w:p>
    <w:p w14:paraId="11EDF0E5" w14:textId="07F4D92A" w:rsidR="00085480" w:rsidRPr="004E0432" w:rsidRDefault="009410E3" w:rsidP="000F7A3B">
      <w:pPr>
        <w:spacing w:line="480" w:lineRule="exact"/>
        <w:ind w:left="1418" w:hanging="425"/>
        <w:jc w:val="both"/>
        <w:rPr>
          <w:rFonts w:ascii="標楷體" w:eastAsia="標楷體" w:hAnsi="標楷體"/>
          <w:sz w:val="28"/>
          <w:szCs w:val="28"/>
        </w:rPr>
      </w:pPr>
      <w:r w:rsidRPr="009410E3">
        <w:rPr>
          <w:rFonts w:ascii="標楷體" w:eastAsia="標楷體" w:hAnsi="標楷體" w:hint="eastAsia"/>
          <w:sz w:val="28"/>
          <w:szCs w:val="28"/>
        </w:rPr>
        <w:t>■</w:t>
      </w:r>
      <w:r w:rsidR="00085480" w:rsidRPr="004E0432">
        <w:rPr>
          <w:rFonts w:ascii="標楷體" w:eastAsia="標楷體" w:hAnsi="標楷體" w:hint="eastAsia"/>
          <w:sz w:val="28"/>
          <w:szCs w:val="28"/>
        </w:rPr>
        <w:t xml:space="preserve"> 其他：</w:t>
      </w:r>
    </w:p>
    <w:p w14:paraId="703F4898" w14:textId="66C87753" w:rsidR="00085480" w:rsidRPr="004E0432" w:rsidRDefault="00085480" w:rsidP="005977EB">
      <w:pPr>
        <w:numPr>
          <w:ilvl w:val="0"/>
          <w:numId w:val="16"/>
        </w:numPr>
        <w:spacing w:line="480" w:lineRule="exact"/>
        <w:ind w:left="1985"/>
        <w:jc w:val="both"/>
        <w:rPr>
          <w:rFonts w:ascii="標楷體" w:eastAsia="標楷體" w:hAnsi="標楷體"/>
          <w:sz w:val="28"/>
        </w:rPr>
      </w:pPr>
      <w:r w:rsidRPr="004E0432">
        <w:rPr>
          <w:rFonts w:ascii="標楷體" w:eastAsia="標楷體" w:hAnsi="標楷體" w:hint="eastAsia"/>
          <w:sz w:val="28"/>
        </w:rPr>
        <w:t>租賃部分</w:t>
      </w:r>
      <w:r w:rsidRPr="0014471F">
        <w:rPr>
          <w:rFonts w:ascii="標楷體" w:eastAsia="標楷體" w:hAnsi="標楷體" w:hint="eastAsia"/>
          <w:sz w:val="28"/>
        </w:rPr>
        <w:t>：租賃費用</w:t>
      </w:r>
      <w:r w:rsidRPr="00E8189A">
        <w:rPr>
          <w:rFonts w:ascii="標楷體" w:eastAsia="標楷體" w:hAnsi="標楷體" w:hint="eastAsia"/>
          <w:sz w:val="28"/>
        </w:rPr>
        <w:t>按</w:t>
      </w:r>
      <w:r w:rsidR="009410E3" w:rsidRPr="00E8189A">
        <w:rPr>
          <w:rFonts w:ascii="標楷體" w:eastAsia="標楷體" w:hAnsi="標楷體" w:hint="eastAsia"/>
          <w:color w:val="FF0000"/>
          <w:sz w:val="28"/>
        </w:rPr>
        <w:t>季</w:t>
      </w:r>
      <w:r w:rsidRPr="00E8189A">
        <w:rPr>
          <w:rFonts w:ascii="標楷體" w:eastAsia="標楷體" w:hAnsi="標楷體" w:hint="eastAsia"/>
          <w:sz w:val="28"/>
        </w:rPr>
        <w:t>分</w:t>
      </w:r>
      <w:r w:rsidR="009410E3" w:rsidRPr="00E8189A">
        <w:rPr>
          <w:rFonts w:ascii="標楷體" w:eastAsia="標楷體" w:hAnsi="標楷體"/>
          <w:color w:val="FF0000"/>
          <w:sz w:val="28"/>
        </w:rPr>
        <w:t>16</w:t>
      </w:r>
      <w:r w:rsidRPr="00E8189A">
        <w:rPr>
          <w:rFonts w:ascii="標楷體" w:eastAsia="標楷體" w:hAnsi="標楷體" w:hint="eastAsia"/>
          <w:sz w:val="28"/>
        </w:rPr>
        <w:t>期</w:t>
      </w:r>
      <w:r w:rsidR="00D13333" w:rsidRPr="0014471F">
        <w:rPr>
          <w:rFonts w:ascii="標楷體" w:eastAsia="標楷體" w:hAnsi="標楷體" w:hint="eastAsia"/>
          <w:sz w:val="28"/>
        </w:rPr>
        <w:t>付款，</w:t>
      </w:r>
      <w:r w:rsidR="009410E3" w:rsidRPr="009410E3">
        <w:rPr>
          <w:rFonts w:ascii="標楷體" w:eastAsia="標楷體" w:hAnsi="標楷體" w:hint="eastAsia"/>
          <w:sz w:val="28"/>
        </w:rPr>
        <w:t>每期須提交請款單據和維修紀錄(無則免)申請付款事宜</w:t>
      </w:r>
      <w:r w:rsidRPr="004E0432">
        <w:rPr>
          <w:rFonts w:ascii="標楷體" w:eastAsia="標楷體" w:hAnsi="標楷體" w:hint="eastAsia"/>
          <w:sz w:val="28"/>
        </w:rPr>
        <w:t>。</w:t>
      </w:r>
    </w:p>
    <w:p w14:paraId="46D0F364" w14:textId="1006FB8E" w:rsidR="004E3674" w:rsidRPr="004E0432" w:rsidRDefault="004E3674" w:rsidP="001D48A1">
      <w:pPr>
        <w:numPr>
          <w:ilvl w:val="0"/>
          <w:numId w:val="34"/>
        </w:numPr>
        <w:spacing w:line="480" w:lineRule="exact"/>
        <w:ind w:left="1276"/>
        <w:jc w:val="both"/>
        <w:textDirection w:val="lrTbV"/>
        <w:rPr>
          <w:rFonts w:ascii="標楷體" w:eastAsia="標楷體" w:hAnsi="標楷體"/>
          <w:sz w:val="28"/>
          <w:szCs w:val="28"/>
        </w:rPr>
      </w:pPr>
      <w:bookmarkStart w:id="20" w:name="_Hlk172895349"/>
      <w:r w:rsidRPr="004E0432">
        <w:rPr>
          <w:rFonts w:ascii="標楷體" w:eastAsia="標楷體" w:hAnsi="標楷體" w:hint="eastAsia"/>
          <w:sz w:val="28"/>
          <w:szCs w:val="28"/>
        </w:rPr>
        <w:t>其他</w:t>
      </w:r>
      <w:r w:rsidR="00E80C8A" w:rsidRPr="004E0432">
        <w:rPr>
          <w:rFonts w:ascii="標楷體" w:eastAsia="標楷體" w:hAnsi="標楷體" w:hint="eastAsia"/>
          <w:sz w:val="28"/>
          <w:szCs w:val="28"/>
        </w:rPr>
        <w:t>驗收</w:t>
      </w:r>
      <w:r w:rsidR="00AA22E1" w:rsidRPr="004E0432">
        <w:rPr>
          <w:rFonts w:ascii="標楷體" w:eastAsia="標楷體" w:hAnsi="標楷體" w:hint="eastAsia"/>
          <w:sz w:val="28"/>
          <w:szCs w:val="28"/>
        </w:rPr>
        <w:t>規定</w:t>
      </w:r>
      <w:r w:rsidRPr="004E0432">
        <w:rPr>
          <w:rFonts w:ascii="標楷體" w:eastAsia="標楷體" w:hAnsi="標楷體" w:hint="eastAsia"/>
          <w:sz w:val="28"/>
          <w:szCs w:val="28"/>
        </w:rPr>
        <w:t>事項：</w:t>
      </w:r>
    </w:p>
    <w:p w14:paraId="59162D0D" w14:textId="0FA5D58D" w:rsidR="00A9360D" w:rsidRPr="004E0432" w:rsidRDefault="00A9360D" w:rsidP="005977EB">
      <w:pPr>
        <w:numPr>
          <w:ilvl w:val="0"/>
          <w:numId w:val="17"/>
        </w:numPr>
        <w:spacing w:line="480" w:lineRule="exact"/>
        <w:ind w:left="1276" w:hanging="384"/>
        <w:jc w:val="both"/>
        <w:rPr>
          <w:rFonts w:ascii="標楷體" w:eastAsia="標楷體" w:hAnsi="標楷體"/>
          <w:sz w:val="28"/>
          <w:szCs w:val="28"/>
        </w:rPr>
      </w:pPr>
      <w:r w:rsidRPr="0014471F">
        <w:rPr>
          <w:rFonts w:ascii="標楷體" w:eastAsia="標楷體" w:hAnsi="標楷體" w:hint="eastAsia"/>
          <w:sz w:val="28"/>
        </w:rPr>
        <w:t>得標</w:t>
      </w:r>
      <w:r w:rsidRPr="004E0432">
        <w:rPr>
          <w:rFonts w:ascii="標楷體" w:eastAsia="標楷體" w:hAnsi="標楷體" w:hint="eastAsia"/>
          <w:sz w:val="28"/>
          <w:szCs w:val="28"/>
        </w:rPr>
        <w:t>廠商應於</w:t>
      </w:r>
      <w:r w:rsidR="000F551C">
        <w:rPr>
          <w:rFonts w:ascii="標楷體" w:eastAsia="標楷體" w:hAnsi="標楷體" w:hint="eastAsia"/>
          <w:sz w:val="28"/>
          <w:szCs w:val="28"/>
        </w:rPr>
        <w:t>交貨</w:t>
      </w:r>
      <w:r w:rsidRPr="004E0432">
        <w:rPr>
          <w:rFonts w:ascii="標楷體" w:eastAsia="標楷體" w:hAnsi="標楷體" w:hint="eastAsia"/>
          <w:sz w:val="28"/>
          <w:szCs w:val="28"/>
        </w:rPr>
        <w:t>期限屆滿之日或屆滿前</w:t>
      </w:r>
      <w:r w:rsidRPr="004E0432">
        <w:rPr>
          <w:rFonts w:ascii="標楷體" w:eastAsia="標楷體" w:hAnsi="標楷體" w:hint="eastAsia"/>
          <w:color w:val="FF0000"/>
          <w:sz w:val="28"/>
          <w:szCs w:val="28"/>
          <w:u w:val="single"/>
        </w:rPr>
        <w:t>，</w:t>
      </w:r>
      <w:r w:rsidR="002D2550" w:rsidRPr="004E0432">
        <w:rPr>
          <w:rFonts w:ascii="標楷體" w:eastAsia="標楷體" w:hAnsi="標楷體" w:hint="eastAsia"/>
          <w:color w:val="FF0000"/>
          <w:sz w:val="28"/>
          <w:szCs w:val="28"/>
          <w:u w:val="single"/>
        </w:rPr>
        <w:t>檢附下列文件（媒體）</w:t>
      </w:r>
      <w:r w:rsidR="002D2550" w:rsidRPr="004E0432">
        <w:rPr>
          <w:rFonts w:ascii="標楷體" w:eastAsia="標楷體" w:hAnsi="標楷體" w:hint="eastAsia"/>
          <w:sz w:val="28"/>
          <w:szCs w:val="28"/>
        </w:rPr>
        <w:t>，以</w:t>
      </w:r>
      <w:r w:rsidRPr="004E0432">
        <w:rPr>
          <w:rFonts w:ascii="標楷體" w:eastAsia="標楷體" w:hAnsi="標楷體" w:hint="eastAsia"/>
          <w:sz w:val="28"/>
          <w:szCs w:val="28"/>
        </w:rPr>
        <w:t>書面通知</w:t>
      </w:r>
      <w:r w:rsidR="009E583E" w:rsidRPr="004E0432">
        <w:rPr>
          <w:rFonts w:ascii="標楷體" w:eastAsia="標楷體" w:hAnsi="標楷體" w:hint="eastAsia"/>
          <w:sz w:val="28"/>
          <w:szCs w:val="28"/>
        </w:rPr>
        <w:t>本中心</w:t>
      </w:r>
      <w:r w:rsidRPr="004E0432">
        <w:rPr>
          <w:rFonts w:ascii="標楷體" w:eastAsia="標楷體" w:hAnsi="標楷體" w:hint="eastAsia"/>
          <w:sz w:val="28"/>
          <w:szCs w:val="28"/>
        </w:rPr>
        <w:t>辦理驗收。</w:t>
      </w:r>
      <w:r w:rsidR="00331176" w:rsidRPr="00F01732">
        <w:rPr>
          <w:rFonts w:ascii="標楷體" w:eastAsia="標楷體" w:hAnsi="標楷體" w:hint="eastAsia"/>
          <w:sz w:val="28"/>
          <w:szCs w:val="28"/>
        </w:rPr>
        <w:t>逾</w:t>
      </w:r>
      <w:r w:rsidR="000F551C" w:rsidRPr="00F01732">
        <w:rPr>
          <w:rFonts w:ascii="標楷體" w:eastAsia="標楷體" w:hAnsi="標楷體" w:hint="eastAsia"/>
          <w:sz w:val="28"/>
          <w:szCs w:val="28"/>
        </w:rPr>
        <w:t>交貨</w:t>
      </w:r>
      <w:r w:rsidR="00331176" w:rsidRPr="00F01732">
        <w:rPr>
          <w:rFonts w:ascii="標楷體" w:eastAsia="標楷體" w:hAnsi="標楷體" w:hint="eastAsia"/>
          <w:sz w:val="28"/>
          <w:szCs w:val="28"/>
        </w:rPr>
        <w:t>期限屆滿之日，依契約書</w:t>
      </w:r>
      <w:r w:rsidR="00331176" w:rsidRPr="00F01732">
        <w:rPr>
          <w:rFonts w:ascii="標楷體" w:eastAsia="標楷體" w:hAnsi="標楷體" w:hint="eastAsia"/>
          <w:sz w:val="28"/>
        </w:rPr>
        <w:t>遲延履約規定</w:t>
      </w:r>
      <w:r w:rsidR="00331176" w:rsidRPr="00F01732">
        <w:rPr>
          <w:rFonts w:ascii="標楷體" w:eastAsia="標楷體" w:hAnsi="標楷體" w:hint="eastAsia"/>
          <w:sz w:val="28"/>
          <w:szCs w:val="28"/>
        </w:rPr>
        <w:t>計收逾期罰款(</w:t>
      </w:r>
      <w:r w:rsidR="00331176" w:rsidRPr="00F01732">
        <w:rPr>
          <w:rFonts w:ascii="標楷體" w:eastAsia="標楷體" w:hAnsi="標楷體" w:hint="eastAsia"/>
          <w:color w:val="FF0000"/>
          <w:sz w:val="28"/>
          <w:szCs w:val="28"/>
          <w:u w:val="single"/>
        </w:rPr>
        <w:t>以</w:t>
      </w:r>
      <w:r w:rsidR="009E583E" w:rsidRPr="00F01732">
        <w:rPr>
          <w:rFonts w:ascii="標楷體" w:eastAsia="標楷體" w:hAnsi="標楷體" w:hint="eastAsia"/>
          <w:color w:val="FF0000"/>
          <w:sz w:val="28"/>
          <w:szCs w:val="28"/>
          <w:u w:val="single"/>
        </w:rPr>
        <w:t>本中心</w:t>
      </w:r>
      <w:r w:rsidR="00331176" w:rsidRPr="00F01732">
        <w:rPr>
          <w:rFonts w:ascii="標楷體" w:eastAsia="標楷體" w:hAnsi="標楷體" w:hint="eastAsia"/>
          <w:color w:val="FF0000"/>
          <w:sz w:val="28"/>
          <w:szCs w:val="28"/>
          <w:u w:val="single"/>
        </w:rPr>
        <w:t>收文日為準</w:t>
      </w:r>
      <w:r w:rsidR="00331176" w:rsidRPr="00F01732">
        <w:rPr>
          <w:rFonts w:ascii="標楷體" w:eastAsia="標楷體" w:hAnsi="標楷體" w:hint="eastAsia"/>
          <w:sz w:val="28"/>
          <w:szCs w:val="28"/>
        </w:rPr>
        <w:t>)</w:t>
      </w:r>
      <w:r w:rsidR="002D2550" w:rsidRPr="004E0432">
        <w:rPr>
          <w:rFonts w:ascii="標楷體" w:eastAsia="標楷體" w:hAnsi="標楷體" w:hint="eastAsia"/>
          <w:sz w:val="28"/>
          <w:szCs w:val="28"/>
        </w:rPr>
        <w:t>：</w:t>
      </w:r>
    </w:p>
    <w:p w14:paraId="444117C6" w14:textId="4B0031A5" w:rsidR="00B21126" w:rsidRPr="00385A3B" w:rsidRDefault="00B21126" w:rsidP="005977EB">
      <w:pPr>
        <w:pStyle w:val="ae"/>
        <w:numPr>
          <w:ilvl w:val="0"/>
          <w:numId w:val="8"/>
        </w:numPr>
        <w:spacing w:line="480" w:lineRule="exact"/>
        <w:ind w:leftChars="0" w:left="1701"/>
        <w:rPr>
          <w:rFonts w:ascii="標楷體" w:eastAsia="標楷體" w:hAnsi="標楷體"/>
          <w:color w:val="FF0000"/>
          <w:sz w:val="28"/>
          <w:szCs w:val="28"/>
          <w:u w:val="single"/>
        </w:rPr>
      </w:pPr>
      <w:r w:rsidRPr="00385A3B">
        <w:rPr>
          <w:rFonts w:ascii="標楷體" w:eastAsia="標楷體" w:hAnsi="標楷體" w:hint="eastAsia"/>
          <w:color w:val="FF0000"/>
          <w:sz w:val="28"/>
          <w:szCs w:val="28"/>
        </w:rPr>
        <w:t>「委外廠商保密承諾書」、「保密承諾暨個人資料提供同意書」、「</w:t>
      </w:r>
      <w:r w:rsidRPr="00385A3B">
        <w:rPr>
          <w:rFonts w:ascii="標楷體" w:eastAsia="標楷體" w:hAnsi="標楷體" w:cs="DFKaiShu-SB-Estd-BF" w:hint="eastAsia"/>
          <w:color w:val="FF0000"/>
          <w:kern w:val="0"/>
          <w:sz w:val="28"/>
          <w:szCs w:val="28"/>
        </w:rPr>
        <w:t>委外廠商資訊安全承諾書</w:t>
      </w:r>
      <w:r w:rsidRPr="00385A3B">
        <w:rPr>
          <w:rFonts w:ascii="標楷體" w:eastAsia="標楷體" w:hAnsi="標楷體" w:hint="eastAsia"/>
          <w:color w:val="FF0000"/>
          <w:sz w:val="28"/>
          <w:szCs w:val="28"/>
        </w:rPr>
        <w:t>(一式3份)」</w:t>
      </w:r>
      <w:r w:rsidR="00F11091" w:rsidRPr="001D48A1">
        <w:rPr>
          <w:rFonts w:ascii="標楷體" w:eastAsia="標楷體" w:hAnsi="標楷體" w:hint="eastAsia"/>
          <w:sz w:val="28"/>
          <w:szCs w:val="28"/>
        </w:rPr>
        <w:t>如附件三、四、五</w:t>
      </w:r>
      <w:r w:rsidR="004064EA" w:rsidRPr="004064EA">
        <w:rPr>
          <w:rFonts w:ascii="標楷體" w:eastAsia="標楷體" w:hAnsi="標楷體" w:hint="eastAsia"/>
          <w:sz w:val="28"/>
          <w:szCs w:val="28"/>
        </w:rPr>
        <w:t>；自決標日起30個日曆天內繳交</w:t>
      </w:r>
      <w:r w:rsidR="00F11091" w:rsidRPr="001D48A1">
        <w:rPr>
          <w:rFonts w:ascii="標楷體" w:eastAsia="標楷體" w:hAnsi="標楷體" w:hint="eastAsia"/>
          <w:sz w:val="28"/>
          <w:szCs w:val="28"/>
        </w:rPr>
        <w:t>。</w:t>
      </w:r>
    </w:p>
    <w:p w14:paraId="42266C90" w14:textId="2B35A67F" w:rsidR="00ED0605" w:rsidRPr="00C03BAF" w:rsidRDefault="00ED0605" w:rsidP="005977EB">
      <w:pPr>
        <w:pStyle w:val="ae"/>
        <w:numPr>
          <w:ilvl w:val="0"/>
          <w:numId w:val="8"/>
        </w:numPr>
        <w:spacing w:line="480" w:lineRule="exact"/>
        <w:ind w:leftChars="0" w:left="1701"/>
        <w:rPr>
          <w:rFonts w:ascii="標楷體" w:eastAsia="標楷體" w:hAnsi="標楷體"/>
          <w:color w:val="FF0000"/>
          <w:sz w:val="28"/>
          <w:szCs w:val="28"/>
          <w:u w:val="single"/>
        </w:rPr>
      </w:pPr>
      <w:r w:rsidRPr="00C03BAF">
        <w:rPr>
          <w:rFonts w:ascii="標楷體" w:eastAsia="標楷體" w:hAnsi="標楷體" w:hint="eastAsia"/>
          <w:color w:val="FF0000"/>
          <w:sz w:val="28"/>
          <w:szCs w:val="28"/>
          <w:u w:val="single"/>
        </w:rPr>
        <w:t>原廠或代理商進口報關單</w:t>
      </w:r>
      <w:r w:rsidR="00C03BAF">
        <w:rPr>
          <w:rFonts w:ascii="標楷體" w:eastAsia="標楷體" w:hAnsi="標楷體" w:hint="eastAsia"/>
          <w:color w:val="FF0000"/>
          <w:sz w:val="28"/>
          <w:szCs w:val="28"/>
          <w:u w:val="single"/>
        </w:rPr>
        <w:t>（非台灣製者）</w:t>
      </w:r>
      <w:r w:rsidRPr="00C03BAF">
        <w:rPr>
          <w:rFonts w:ascii="標楷體" w:eastAsia="標楷體" w:hAnsi="標楷體" w:hint="eastAsia"/>
          <w:color w:val="FF0000"/>
          <w:sz w:val="28"/>
          <w:szCs w:val="28"/>
          <w:u w:val="single"/>
        </w:rPr>
        <w:t>。</w:t>
      </w:r>
    </w:p>
    <w:p w14:paraId="571F9638" w14:textId="43ADCFF8" w:rsidR="00ED0605" w:rsidRPr="00C03BAF" w:rsidRDefault="00ED0605" w:rsidP="005977EB">
      <w:pPr>
        <w:pStyle w:val="ae"/>
        <w:numPr>
          <w:ilvl w:val="0"/>
          <w:numId w:val="8"/>
        </w:numPr>
        <w:spacing w:line="480" w:lineRule="exact"/>
        <w:ind w:leftChars="0" w:left="1701"/>
        <w:rPr>
          <w:rFonts w:ascii="標楷體" w:eastAsia="標楷體" w:hAnsi="標楷體"/>
          <w:color w:val="FF0000"/>
          <w:sz w:val="28"/>
          <w:szCs w:val="28"/>
          <w:u w:val="single"/>
        </w:rPr>
      </w:pPr>
      <w:r w:rsidRPr="00C03BAF">
        <w:rPr>
          <w:rFonts w:ascii="標楷體" w:eastAsia="標楷體" w:hAnsi="標楷體" w:hint="eastAsia"/>
          <w:color w:val="FF0000"/>
          <w:sz w:val="28"/>
          <w:szCs w:val="28"/>
          <w:u w:val="single"/>
        </w:rPr>
        <w:t>原廠經銷授權證明。</w:t>
      </w:r>
    </w:p>
    <w:p w14:paraId="71D2CE3D" w14:textId="7E103654" w:rsidR="00ED0605" w:rsidRPr="00113D5E" w:rsidRDefault="00ED0605" w:rsidP="005977EB">
      <w:pPr>
        <w:pStyle w:val="ae"/>
        <w:numPr>
          <w:ilvl w:val="0"/>
          <w:numId w:val="8"/>
        </w:numPr>
        <w:spacing w:line="480" w:lineRule="exact"/>
        <w:ind w:leftChars="0" w:left="1701"/>
        <w:rPr>
          <w:rFonts w:ascii="標楷體" w:eastAsia="標楷體" w:hAnsi="標楷體"/>
          <w:color w:val="FF0000"/>
          <w:sz w:val="28"/>
          <w:szCs w:val="28"/>
          <w:u w:val="single"/>
        </w:rPr>
      </w:pPr>
      <w:r w:rsidRPr="00113D5E">
        <w:rPr>
          <w:rFonts w:ascii="標楷體" w:eastAsia="標楷體" w:hAnsi="標楷體" w:hint="eastAsia"/>
          <w:color w:val="FF0000"/>
          <w:sz w:val="28"/>
          <w:szCs w:val="28"/>
          <w:u w:val="single"/>
        </w:rPr>
        <w:t>原廠保固證明文件。</w:t>
      </w:r>
    </w:p>
    <w:p w14:paraId="7C5E4535" w14:textId="2B298C19" w:rsidR="00B663E7" w:rsidRPr="00823A8D" w:rsidRDefault="00C85F09" w:rsidP="00823A8D">
      <w:pPr>
        <w:pStyle w:val="ae"/>
        <w:numPr>
          <w:ilvl w:val="0"/>
          <w:numId w:val="8"/>
        </w:numPr>
        <w:spacing w:line="480" w:lineRule="exact"/>
        <w:ind w:leftChars="0" w:left="1701"/>
        <w:rPr>
          <w:rFonts w:ascii="標楷體" w:eastAsia="標楷體" w:hAnsi="標楷體"/>
          <w:color w:val="FF0000"/>
          <w:sz w:val="28"/>
          <w:szCs w:val="28"/>
          <w:u w:val="single"/>
        </w:rPr>
      </w:pPr>
      <w:r>
        <w:rPr>
          <w:rFonts w:ascii="標楷體" w:eastAsia="標楷體" w:hAnsi="標楷體" w:hint="eastAsia"/>
          <w:color w:val="FF0000"/>
          <w:sz w:val="28"/>
          <w:szCs w:val="28"/>
          <w:u w:val="single"/>
        </w:rPr>
        <w:t>115</w:t>
      </w:r>
      <w:r w:rsidR="009E2232" w:rsidRPr="009E2232">
        <w:rPr>
          <w:rFonts w:ascii="標楷體" w:eastAsia="標楷體" w:hAnsi="標楷體" w:hint="eastAsia"/>
          <w:color w:val="FF0000"/>
          <w:sz w:val="28"/>
          <w:szCs w:val="28"/>
          <w:u w:val="single"/>
        </w:rPr>
        <w:t>年(含)以後原廠出廠證明</w:t>
      </w:r>
      <w:r w:rsidR="00ED0605" w:rsidRPr="00113D5E">
        <w:rPr>
          <w:rFonts w:ascii="標楷體" w:eastAsia="標楷體" w:hAnsi="標楷體" w:hint="eastAsia"/>
          <w:color w:val="FF0000"/>
          <w:sz w:val="28"/>
          <w:szCs w:val="28"/>
          <w:u w:val="single"/>
        </w:rPr>
        <w:t>。</w:t>
      </w:r>
    </w:p>
    <w:p w14:paraId="13955065" w14:textId="19DAA277" w:rsidR="002D2550" w:rsidRPr="00016BC7" w:rsidRDefault="001277BE" w:rsidP="005977EB">
      <w:pPr>
        <w:pStyle w:val="ae"/>
        <w:numPr>
          <w:ilvl w:val="0"/>
          <w:numId w:val="8"/>
        </w:numPr>
        <w:spacing w:line="480" w:lineRule="exact"/>
        <w:ind w:leftChars="0" w:left="1701"/>
        <w:rPr>
          <w:rFonts w:ascii="標楷體" w:eastAsia="標楷體" w:hAnsi="標楷體"/>
          <w:color w:val="FF0000"/>
          <w:sz w:val="28"/>
          <w:szCs w:val="28"/>
          <w:u w:val="single"/>
        </w:rPr>
      </w:pPr>
      <w:r w:rsidRPr="00113D5E">
        <w:rPr>
          <w:rFonts w:ascii="標楷體" w:eastAsia="標楷體" w:hAnsi="標楷體" w:hint="eastAsia"/>
          <w:color w:val="FF0000"/>
          <w:sz w:val="28"/>
          <w:szCs w:val="28"/>
          <w:u w:val="single"/>
        </w:rPr>
        <w:t>原廠產地證明</w:t>
      </w:r>
      <w:r w:rsidR="00066A03" w:rsidRPr="00113D5E">
        <w:rPr>
          <w:rFonts w:ascii="標楷體" w:eastAsia="標楷體" w:hAnsi="標楷體" w:hint="eastAsia"/>
          <w:color w:val="FF0000"/>
          <w:sz w:val="28"/>
          <w:szCs w:val="28"/>
          <w:u w:val="single"/>
        </w:rPr>
        <w:t>。</w:t>
      </w:r>
    </w:p>
    <w:p w14:paraId="697F3CC6" w14:textId="3F45E2D4" w:rsidR="002D2550" w:rsidRPr="004E0432" w:rsidRDefault="00A9360D" w:rsidP="005977EB">
      <w:pPr>
        <w:numPr>
          <w:ilvl w:val="0"/>
          <w:numId w:val="17"/>
        </w:numPr>
        <w:spacing w:line="480" w:lineRule="exact"/>
        <w:ind w:left="1276" w:hanging="384"/>
        <w:jc w:val="both"/>
        <w:rPr>
          <w:rFonts w:ascii="標楷體" w:eastAsia="標楷體" w:hAnsi="標楷體"/>
          <w:sz w:val="28"/>
          <w:szCs w:val="28"/>
        </w:rPr>
      </w:pPr>
      <w:r w:rsidRPr="00113D5E">
        <w:rPr>
          <w:rFonts w:ascii="標楷體" w:eastAsia="標楷體" w:hAnsi="標楷體" w:hint="eastAsia"/>
          <w:color w:val="FF0000"/>
          <w:sz w:val="28"/>
          <w:u w:val="single"/>
        </w:rPr>
        <w:t>得標</w:t>
      </w:r>
      <w:r w:rsidRPr="00113D5E">
        <w:rPr>
          <w:rFonts w:ascii="標楷體" w:eastAsia="標楷體" w:hAnsi="標楷體" w:hint="eastAsia"/>
          <w:color w:val="FF0000"/>
          <w:sz w:val="28"/>
          <w:szCs w:val="28"/>
          <w:u w:val="single"/>
        </w:rPr>
        <w:t>廠商實際完成交貨之日期，以採購標的送達</w:t>
      </w:r>
      <w:r w:rsidR="009E583E" w:rsidRPr="00113D5E">
        <w:rPr>
          <w:rFonts w:ascii="標楷體" w:eastAsia="標楷體" w:hAnsi="標楷體" w:hint="eastAsia"/>
          <w:color w:val="FF0000"/>
          <w:sz w:val="28"/>
          <w:szCs w:val="28"/>
          <w:u w:val="single"/>
        </w:rPr>
        <w:t>本中心</w:t>
      </w:r>
      <w:r w:rsidRPr="00113D5E">
        <w:rPr>
          <w:rFonts w:ascii="標楷體" w:eastAsia="標楷體" w:hAnsi="標楷體" w:hint="eastAsia"/>
          <w:color w:val="FF0000"/>
          <w:sz w:val="28"/>
          <w:szCs w:val="28"/>
          <w:u w:val="single"/>
        </w:rPr>
        <w:t>指定地點，完成安裝測試並經</w:t>
      </w:r>
      <w:r w:rsidR="009E583E" w:rsidRPr="00113D5E">
        <w:rPr>
          <w:rFonts w:ascii="標楷體" w:eastAsia="標楷體" w:hAnsi="標楷體" w:hint="eastAsia"/>
          <w:color w:val="FF0000"/>
          <w:sz w:val="28"/>
          <w:szCs w:val="28"/>
          <w:u w:val="single"/>
        </w:rPr>
        <w:t>本中心</w:t>
      </w:r>
      <w:r w:rsidRPr="00113D5E">
        <w:rPr>
          <w:rFonts w:ascii="標楷體" w:eastAsia="標楷體" w:hAnsi="標楷體" w:hint="eastAsia"/>
          <w:color w:val="FF0000"/>
          <w:sz w:val="28"/>
          <w:szCs w:val="28"/>
          <w:u w:val="single"/>
        </w:rPr>
        <w:t>簽收為準</w:t>
      </w:r>
      <w:r w:rsidRPr="004E0432">
        <w:rPr>
          <w:rFonts w:ascii="標楷體" w:eastAsia="標楷體" w:hAnsi="標楷體" w:hint="eastAsia"/>
          <w:sz w:val="28"/>
          <w:szCs w:val="28"/>
        </w:rPr>
        <w:t>。</w:t>
      </w:r>
    </w:p>
    <w:bookmarkEnd w:id="20"/>
    <w:p w14:paraId="081EE376" w14:textId="77777777" w:rsidR="0048083B" w:rsidRPr="004E0432" w:rsidRDefault="0048083B" w:rsidP="000F7A3B">
      <w:pPr>
        <w:pStyle w:val="a3"/>
        <w:snapToGrid w:val="0"/>
        <w:spacing w:line="480" w:lineRule="exact"/>
        <w:ind w:left="1800" w:hanging="360"/>
        <w:jc w:val="both"/>
        <w:rPr>
          <w:rFonts w:ascii="標楷體" w:hAnsi="標楷體"/>
          <w:sz w:val="28"/>
          <w:szCs w:val="28"/>
        </w:rPr>
      </w:pPr>
    </w:p>
    <w:p w14:paraId="2408D06E" w14:textId="1AC48D3A" w:rsidR="0020653E" w:rsidRPr="004E0432" w:rsidRDefault="00FB7F65" w:rsidP="004F63F5">
      <w:pPr>
        <w:numPr>
          <w:ilvl w:val="0"/>
          <w:numId w:val="1"/>
        </w:numPr>
        <w:tabs>
          <w:tab w:val="clear" w:pos="720"/>
        </w:tabs>
        <w:spacing w:line="480" w:lineRule="exact"/>
        <w:jc w:val="both"/>
        <w:rPr>
          <w:rFonts w:ascii="標楷體" w:eastAsia="標楷體" w:hAnsi="標楷體"/>
          <w:sz w:val="32"/>
          <w:szCs w:val="32"/>
        </w:rPr>
      </w:pPr>
      <w:r w:rsidRPr="004E0432">
        <w:rPr>
          <w:rFonts w:ascii="標楷體" w:eastAsia="標楷體" w:hAnsi="標楷體" w:hint="eastAsia"/>
          <w:sz w:val="32"/>
          <w:szCs w:val="32"/>
        </w:rPr>
        <w:t>交貨驗收地點：</w:t>
      </w:r>
    </w:p>
    <w:p w14:paraId="0130C609" w14:textId="73AAA269" w:rsidR="00E9291F" w:rsidRPr="004E0432" w:rsidRDefault="00E9291F" w:rsidP="000F7A3B">
      <w:pPr>
        <w:pStyle w:val="7"/>
        <w:spacing w:line="480" w:lineRule="exact"/>
        <w:ind w:left="1106" w:hanging="467"/>
        <w:jc w:val="both"/>
        <w:textDirection w:val="lrTbV"/>
        <w:rPr>
          <w:rFonts w:ascii="標楷體" w:eastAsia="標楷體" w:hAnsi="標楷體"/>
          <w:sz w:val="28"/>
        </w:rPr>
      </w:pPr>
      <w:r w:rsidRPr="004E0432">
        <w:rPr>
          <w:rFonts w:ascii="標楷體" w:eastAsia="標楷體" w:hAnsi="標楷體" w:hint="eastAsia"/>
          <w:sz w:val="28"/>
        </w:rPr>
        <w:t>▇</w:t>
      </w:r>
      <w:r w:rsidR="0014471F">
        <w:rPr>
          <w:rFonts w:ascii="標楷體" w:eastAsia="標楷體" w:hAnsi="標楷體" w:hint="eastAsia"/>
          <w:sz w:val="28"/>
        </w:rPr>
        <w:t xml:space="preserve"> </w:t>
      </w:r>
      <w:r w:rsidR="00C0582F" w:rsidRPr="004E0432">
        <w:rPr>
          <w:rFonts w:ascii="標楷體" w:eastAsia="標楷體" w:hAnsi="標楷體" w:hint="eastAsia"/>
          <w:sz w:val="28"/>
        </w:rPr>
        <w:t>財團法人醫藥品查驗中心</w:t>
      </w:r>
      <w:r w:rsidRPr="004E0432">
        <w:rPr>
          <w:rFonts w:ascii="標楷體" w:eastAsia="標楷體" w:hAnsi="標楷體" w:hint="eastAsia"/>
          <w:sz w:val="28"/>
        </w:rPr>
        <w:t>（</w:t>
      </w:r>
      <w:r w:rsidR="00C0582F" w:rsidRPr="004E0432">
        <w:rPr>
          <w:rFonts w:ascii="標楷體" w:eastAsia="標楷體" w:hAnsi="標楷體" w:hint="eastAsia"/>
          <w:sz w:val="28"/>
        </w:rPr>
        <w:t>台北市南港區11557忠孝東路</w:t>
      </w:r>
      <w:r w:rsidR="00C0582F" w:rsidRPr="004E0432">
        <w:rPr>
          <w:rFonts w:ascii="標楷體" w:eastAsia="標楷體" w:hAnsi="標楷體" w:hint="eastAsia"/>
          <w:sz w:val="28"/>
        </w:rPr>
        <w:lastRenderedPageBreak/>
        <w:t>六段46</w:t>
      </w:r>
      <w:r w:rsidR="00A8150B" w:rsidRPr="004E0432">
        <w:rPr>
          <w:rFonts w:ascii="標楷體" w:eastAsia="標楷體" w:hAnsi="標楷體"/>
          <w:sz w:val="28"/>
        </w:rPr>
        <w:t>7</w:t>
      </w:r>
      <w:r w:rsidR="00C0582F" w:rsidRPr="004E0432">
        <w:rPr>
          <w:rFonts w:ascii="標楷體" w:eastAsia="標楷體" w:hAnsi="標楷體" w:hint="eastAsia"/>
          <w:sz w:val="28"/>
        </w:rPr>
        <w:t>號</w:t>
      </w:r>
      <w:r w:rsidR="00A8150B" w:rsidRPr="004E0432">
        <w:rPr>
          <w:rFonts w:ascii="標楷體" w:eastAsia="標楷體" w:hAnsi="標楷體" w:hint="eastAsia"/>
          <w:sz w:val="28"/>
        </w:rPr>
        <w:t>7</w:t>
      </w:r>
      <w:r w:rsidR="00C0582F" w:rsidRPr="004E0432">
        <w:rPr>
          <w:rFonts w:ascii="標楷體" w:eastAsia="標楷體" w:hAnsi="標楷體" w:hint="eastAsia"/>
          <w:sz w:val="28"/>
        </w:rPr>
        <w:t>樓</w:t>
      </w:r>
      <w:r w:rsidRPr="004E0432">
        <w:rPr>
          <w:rFonts w:ascii="標楷體" w:eastAsia="標楷體" w:hAnsi="標楷體" w:hint="eastAsia"/>
          <w:sz w:val="28"/>
        </w:rPr>
        <w:t>）</w:t>
      </w:r>
    </w:p>
    <w:p w14:paraId="4729F1FB" w14:textId="05A87ACC" w:rsidR="00FB7F65" w:rsidRPr="004E0432" w:rsidRDefault="00113D5E" w:rsidP="000F7A3B">
      <w:pPr>
        <w:pStyle w:val="7"/>
        <w:spacing w:line="480" w:lineRule="exact"/>
        <w:ind w:left="1106" w:hanging="467"/>
        <w:jc w:val="both"/>
        <w:textDirection w:val="lrTbV"/>
        <w:rPr>
          <w:rFonts w:ascii="標楷體" w:eastAsia="標楷體" w:hAnsi="標楷體"/>
          <w:color w:val="0000FF"/>
        </w:rPr>
      </w:pPr>
      <w:r w:rsidRPr="000D3D2D">
        <w:rPr>
          <w:rFonts w:ascii="標楷體" w:eastAsia="標楷體" w:hAnsi="標楷體" w:hint="eastAsia"/>
          <w:sz w:val="28"/>
          <w:szCs w:val="28"/>
        </w:rPr>
        <w:t>□</w:t>
      </w:r>
      <w:r>
        <w:rPr>
          <w:rFonts w:ascii="標楷體" w:eastAsia="標楷體" w:hAnsi="標楷體" w:hint="eastAsia"/>
          <w:sz w:val="28"/>
          <w:szCs w:val="28"/>
        </w:rPr>
        <w:t xml:space="preserve"> </w:t>
      </w:r>
      <w:r w:rsidR="0020653E" w:rsidRPr="004E0432">
        <w:rPr>
          <w:rFonts w:ascii="標楷體" w:eastAsia="標楷體" w:hAnsi="標楷體" w:hint="eastAsia"/>
          <w:sz w:val="28"/>
        </w:rPr>
        <w:t>本</w:t>
      </w:r>
      <w:r w:rsidR="00C0582F" w:rsidRPr="004E0432">
        <w:rPr>
          <w:rFonts w:ascii="標楷體" w:eastAsia="標楷體" w:hAnsi="標楷體" w:hint="eastAsia"/>
          <w:sz w:val="28"/>
        </w:rPr>
        <w:t>中心</w:t>
      </w:r>
      <w:r w:rsidR="0020653E" w:rsidRPr="004E0432">
        <w:rPr>
          <w:rFonts w:ascii="標楷體" w:eastAsia="標楷體" w:hAnsi="標楷體" w:hint="eastAsia"/>
          <w:sz w:val="28"/>
        </w:rPr>
        <w:t>指定地點：</w:t>
      </w:r>
    </w:p>
    <w:p w14:paraId="2F34F231" w14:textId="77777777" w:rsidR="00E4341B" w:rsidRPr="004E0432" w:rsidRDefault="00E4341B" w:rsidP="000F7A3B">
      <w:pPr>
        <w:pStyle w:val="7"/>
        <w:spacing w:line="480" w:lineRule="exact"/>
        <w:ind w:left="1260" w:firstLine="0"/>
        <w:jc w:val="both"/>
        <w:textDirection w:val="lrTbV"/>
        <w:rPr>
          <w:rFonts w:ascii="標楷體" w:eastAsia="標楷體" w:hAnsi="標楷體"/>
          <w:sz w:val="28"/>
        </w:rPr>
      </w:pPr>
    </w:p>
    <w:p w14:paraId="0E9E4CBD" w14:textId="0FD8205C" w:rsidR="00BC4201" w:rsidRPr="004F63F5" w:rsidRDefault="00774B37" w:rsidP="004F63F5">
      <w:pPr>
        <w:numPr>
          <w:ilvl w:val="0"/>
          <w:numId w:val="1"/>
        </w:numPr>
        <w:tabs>
          <w:tab w:val="clear" w:pos="720"/>
        </w:tabs>
        <w:spacing w:line="480" w:lineRule="exact"/>
        <w:jc w:val="both"/>
        <w:textDirection w:val="lrTbV"/>
        <w:rPr>
          <w:rFonts w:ascii="標楷體" w:eastAsia="標楷體" w:hAnsi="標楷體"/>
          <w:sz w:val="32"/>
          <w:szCs w:val="32"/>
        </w:rPr>
      </w:pPr>
      <w:r w:rsidRPr="004E0432">
        <w:rPr>
          <w:rFonts w:ascii="標楷體" w:eastAsia="標楷體" w:hAnsi="標楷體" w:hint="eastAsia"/>
          <w:sz w:val="32"/>
          <w:szCs w:val="32"/>
        </w:rPr>
        <w:t>罰則：詳如本案</w:t>
      </w:r>
      <w:r w:rsidR="00B60E96">
        <w:rPr>
          <w:rFonts w:ascii="標楷體" w:eastAsia="標楷體" w:hAnsi="標楷體" w:hint="eastAsia"/>
          <w:sz w:val="32"/>
          <w:szCs w:val="32"/>
        </w:rPr>
        <w:t>需求規格說明書</w:t>
      </w:r>
      <w:r w:rsidR="00A241A2">
        <w:rPr>
          <w:rFonts w:ascii="標楷體" w:eastAsia="標楷體" w:hAnsi="標楷體" w:hint="eastAsia"/>
          <w:sz w:val="32"/>
          <w:szCs w:val="32"/>
        </w:rPr>
        <w:t>及</w:t>
      </w:r>
      <w:r w:rsidR="00B60E96">
        <w:rPr>
          <w:rFonts w:ascii="標楷體" w:eastAsia="標楷體" w:hAnsi="標楷體" w:hint="eastAsia"/>
          <w:sz w:val="32"/>
          <w:szCs w:val="32"/>
        </w:rPr>
        <w:t>本案</w:t>
      </w:r>
      <w:r w:rsidRPr="004E0432">
        <w:rPr>
          <w:rFonts w:ascii="標楷體" w:eastAsia="標楷體" w:hAnsi="標楷體" w:hint="eastAsia"/>
          <w:sz w:val="32"/>
          <w:szCs w:val="32"/>
        </w:rPr>
        <w:t>契約書（草案）</w:t>
      </w:r>
    </w:p>
    <w:p w14:paraId="46624E93" w14:textId="77777777" w:rsidR="00E8189A" w:rsidRDefault="00E8189A">
      <w:pPr>
        <w:widowControl/>
        <w:rPr>
          <w:rFonts w:ascii="標楷體" w:eastAsia="標楷體" w:hAnsi="標楷體"/>
          <w:sz w:val="32"/>
          <w:szCs w:val="32"/>
        </w:rPr>
      </w:pPr>
    </w:p>
    <w:p w14:paraId="1D6FB8BC" w14:textId="1EA26889" w:rsidR="00FF31BA" w:rsidRPr="004E0432" w:rsidRDefault="00FF31BA" w:rsidP="004F63F5">
      <w:pPr>
        <w:numPr>
          <w:ilvl w:val="0"/>
          <w:numId w:val="1"/>
        </w:numPr>
        <w:tabs>
          <w:tab w:val="clear" w:pos="720"/>
        </w:tabs>
        <w:spacing w:line="480" w:lineRule="exact"/>
        <w:jc w:val="both"/>
        <w:rPr>
          <w:rFonts w:ascii="標楷體" w:eastAsia="標楷體" w:hAnsi="標楷體"/>
          <w:sz w:val="32"/>
          <w:szCs w:val="32"/>
        </w:rPr>
      </w:pPr>
      <w:r w:rsidRPr="004E0432">
        <w:rPr>
          <w:rFonts w:ascii="標楷體" w:eastAsia="標楷體" w:hAnsi="標楷體" w:hint="eastAsia"/>
          <w:sz w:val="32"/>
          <w:szCs w:val="32"/>
        </w:rPr>
        <w:t>其他相關事項：</w:t>
      </w:r>
    </w:p>
    <w:p w14:paraId="620EB6CC" w14:textId="5135B7BB" w:rsidR="008E612F" w:rsidRPr="0014471F" w:rsidRDefault="00FF31BA" w:rsidP="005977EB">
      <w:pPr>
        <w:numPr>
          <w:ilvl w:val="0"/>
          <w:numId w:val="18"/>
        </w:numPr>
        <w:tabs>
          <w:tab w:val="clear" w:pos="3233"/>
        </w:tabs>
        <w:spacing w:line="480" w:lineRule="exact"/>
        <w:ind w:left="1276"/>
        <w:jc w:val="both"/>
        <w:rPr>
          <w:rFonts w:ascii="標楷體" w:eastAsia="標楷體" w:hAnsi="標楷體"/>
          <w:sz w:val="28"/>
          <w:szCs w:val="28"/>
        </w:rPr>
      </w:pPr>
      <w:r w:rsidRPr="0014471F">
        <w:rPr>
          <w:rFonts w:ascii="標楷體" w:eastAsia="標楷體" w:hAnsi="標楷體" w:hint="eastAsia"/>
          <w:sz w:val="28"/>
          <w:szCs w:val="32"/>
        </w:rPr>
        <w:t>本</w:t>
      </w:r>
      <w:r w:rsidRPr="0014471F">
        <w:rPr>
          <w:rFonts w:ascii="標楷體" w:eastAsia="標楷體" w:hAnsi="標楷體" w:hint="eastAsia"/>
          <w:sz w:val="28"/>
          <w:szCs w:val="28"/>
        </w:rPr>
        <w:t>案</w:t>
      </w:r>
      <w:r w:rsidRPr="0014471F">
        <w:rPr>
          <w:rFonts w:ascii="標楷體" w:eastAsia="標楷體" w:hAnsi="標楷體" w:hint="eastAsia"/>
          <w:sz w:val="28"/>
          <w:szCs w:val="32"/>
        </w:rPr>
        <w:t>投標</w:t>
      </w:r>
      <w:r w:rsidRPr="0014471F">
        <w:rPr>
          <w:rFonts w:ascii="標楷體" w:eastAsia="標楷體" w:hAnsi="標楷體" w:hint="eastAsia"/>
          <w:sz w:val="28"/>
          <w:szCs w:val="28"/>
        </w:rPr>
        <w:t>廠商</w:t>
      </w:r>
      <w:r w:rsidRPr="0014471F">
        <w:rPr>
          <w:rFonts w:ascii="標楷體" w:eastAsia="標楷體" w:hAnsi="標楷體" w:hint="eastAsia"/>
          <w:sz w:val="28"/>
          <w:szCs w:val="28"/>
          <w:u w:val="single"/>
        </w:rPr>
        <w:t>投標文件</w:t>
      </w:r>
      <w:r w:rsidRPr="0014471F">
        <w:rPr>
          <w:rFonts w:ascii="標楷體" w:eastAsia="標楷體" w:hAnsi="標楷體" w:hint="eastAsia"/>
          <w:sz w:val="28"/>
          <w:szCs w:val="28"/>
        </w:rPr>
        <w:t>應包括下列內容</w:t>
      </w:r>
      <w:r w:rsidR="008E612F" w:rsidRPr="0014471F">
        <w:rPr>
          <w:rFonts w:ascii="標楷體" w:eastAsia="標楷體" w:hAnsi="標楷體" w:hint="eastAsia"/>
          <w:sz w:val="28"/>
          <w:szCs w:val="28"/>
        </w:rPr>
        <w:t>（請依本案投標須知辦理）：</w:t>
      </w:r>
    </w:p>
    <w:p w14:paraId="69879A48" w14:textId="77777777" w:rsidR="00C0582F" w:rsidRPr="004E0432" w:rsidRDefault="008E612F" w:rsidP="005977EB">
      <w:pPr>
        <w:pStyle w:val="21"/>
        <w:numPr>
          <w:ilvl w:val="0"/>
          <w:numId w:val="4"/>
        </w:numPr>
        <w:tabs>
          <w:tab w:val="clear" w:pos="480"/>
        </w:tabs>
        <w:spacing w:line="480" w:lineRule="exact"/>
        <w:jc w:val="both"/>
      </w:pPr>
      <w:r w:rsidRPr="004E0432">
        <w:rPr>
          <w:rFonts w:hint="eastAsia"/>
        </w:rPr>
        <w:t>投標廠商之資格文件。</w:t>
      </w:r>
    </w:p>
    <w:p w14:paraId="1236A4C2" w14:textId="77777777" w:rsidR="00C0582F" w:rsidRPr="004E0432" w:rsidRDefault="00F437A1" w:rsidP="005977EB">
      <w:pPr>
        <w:pStyle w:val="21"/>
        <w:numPr>
          <w:ilvl w:val="0"/>
          <w:numId w:val="4"/>
        </w:numPr>
        <w:tabs>
          <w:tab w:val="clear" w:pos="480"/>
        </w:tabs>
        <w:spacing w:line="480" w:lineRule="exact"/>
        <w:jc w:val="both"/>
      </w:pPr>
      <w:r w:rsidRPr="004E0432">
        <w:rPr>
          <w:rFonts w:hint="eastAsia"/>
          <w:color w:val="FF0000"/>
          <w:szCs w:val="28"/>
        </w:rPr>
        <w:t>投標廠商聲明書。</w:t>
      </w:r>
    </w:p>
    <w:p w14:paraId="555B6FD5" w14:textId="77777777" w:rsidR="008E612F" w:rsidRPr="004E0432" w:rsidRDefault="00F437A1" w:rsidP="005977EB">
      <w:pPr>
        <w:pStyle w:val="21"/>
        <w:numPr>
          <w:ilvl w:val="0"/>
          <w:numId w:val="4"/>
        </w:numPr>
        <w:tabs>
          <w:tab w:val="clear" w:pos="480"/>
        </w:tabs>
        <w:spacing w:line="480" w:lineRule="exact"/>
        <w:jc w:val="both"/>
        <w:rPr>
          <w:rStyle w:val="emailstyle15"/>
          <w:rFonts w:ascii="標楷體" w:eastAsia="標楷體" w:hAnsi="標楷體" w:cs="Times New Roman"/>
          <w:color w:val="auto"/>
          <w:sz w:val="28"/>
        </w:rPr>
      </w:pPr>
      <w:r w:rsidRPr="004E0432">
        <w:rPr>
          <w:rFonts w:hint="eastAsia"/>
          <w:color w:val="FF0000"/>
          <w:szCs w:val="28"/>
        </w:rPr>
        <w:t>招標投標及契約文件(三用文件)。</w:t>
      </w:r>
    </w:p>
    <w:p w14:paraId="2FDE118D" w14:textId="77777777" w:rsidR="008E612F" w:rsidRPr="004E0432" w:rsidRDefault="009E583E" w:rsidP="005977EB">
      <w:pPr>
        <w:pStyle w:val="21"/>
        <w:numPr>
          <w:ilvl w:val="0"/>
          <w:numId w:val="4"/>
        </w:numPr>
        <w:tabs>
          <w:tab w:val="clear" w:pos="480"/>
        </w:tabs>
        <w:spacing w:line="480" w:lineRule="exact"/>
        <w:jc w:val="both"/>
        <w:textDirection w:val="lrTbV"/>
      </w:pPr>
      <w:r w:rsidRPr="004E0432">
        <w:rPr>
          <w:rFonts w:hint="eastAsia"/>
        </w:rPr>
        <w:t>投標標價清單</w:t>
      </w:r>
      <w:r w:rsidR="00F437A1" w:rsidRPr="004E0432">
        <w:rPr>
          <w:rFonts w:hint="eastAsia"/>
        </w:rPr>
        <w:t>。</w:t>
      </w:r>
    </w:p>
    <w:p w14:paraId="75541986" w14:textId="32C4CC7A" w:rsidR="00C0582F" w:rsidRPr="00F01732" w:rsidRDefault="00B60E96" w:rsidP="005977EB">
      <w:pPr>
        <w:pStyle w:val="21"/>
        <w:numPr>
          <w:ilvl w:val="0"/>
          <w:numId w:val="4"/>
        </w:numPr>
        <w:tabs>
          <w:tab w:val="clear" w:pos="480"/>
        </w:tabs>
        <w:spacing w:line="480" w:lineRule="exact"/>
        <w:jc w:val="both"/>
        <w:textDirection w:val="lrTbV"/>
      </w:pPr>
      <w:r w:rsidRPr="00B60E96">
        <w:rPr>
          <w:rFonts w:hint="eastAsia"/>
        </w:rPr>
        <w:t>本案答標書</w:t>
      </w:r>
      <w:r w:rsidR="00BF55B4">
        <w:rPr>
          <w:rFonts w:hint="eastAsia"/>
        </w:rPr>
        <w:t>及相關佐證資料</w:t>
      </w:r>
      <w:r w:rsidR="00842410" w:rsidRPr="00F01732">
        <w:rPr>
          <w:rFonts w:hint="eastAsia"/>
        </w:rPr>
        <w:t>（</w:t>
      </w:r>
      <w:r w:rsidR="00BF55B4">
        <w:rPr>
          <w:rFonts w:hint="eastAsia"/>
        </w:rPr>
        <w:t>含採購標的之畫線型錄，</w:t>
      </w:r>
      <w:r w:rsidR="00842410" w:rsidRPr="00F01732">
        <w:rPr>
          <w:rFonts w:hint="eastAsia"/>
        </w:rPr>
        <w:t>須標註符合規格之項次與對照說明</w:t>
      </w:r>
      <w:r w:rsidR="00BF55B4">
        <w:rPr>
          <w:rFonts w:hint="eastAsia"/>
        </w:rPr>
        <w:t>，並加蓋公司大小章</w:t>
      </w:r>
      <w:r w:rsidR="00842410" w:rsidRPr="00F01732">
        <w:rPr>
          <w:rFonts w:hint="eastAsia"/>
        </w:rPr>
        <w:t>）</w:t>
      </w:r>
      <w:r w:rsidR="00C0582F" w:rsidRPr="00F01732">
        <w:rPr>
          <w:rFonts w:hint="eastAsia"/>
        </w:rPr>
        <w:t>。</w:t>
      </w:r>
    </w:p>
    <w:p w14:paraId="78CDDC6A" w14:textId="01B9256A" w:rsidR="00A22EB5" w:rsidRPr="005F4300" w:rsidRDefault="002C2224" w:rsidP="005F4300">
      <w:pPr>
        <w:pStyle w:val="21"/>
        <w:numPr>
          <w:ilvl w:val="0"/>
          <w:numId w:val="4"/>
        </w:numPr>
        <w:tabs>
          <w:tab w:val="clear" w:pos="480"/>
        </w:tabs>
        <w:spacing w:line="480" w:lineRule="exact"/>
        <w:textDirection w:val="lrTbV"/>
        <w:rPr>
          <w:color w:val="FF0000"/>
          <w:sz w:val="24"/>
          <w:u w:val="single"/>
        </w:rPr>
      </w:pPr>
      <w:r w:rsidRPr="00F01732">
        <w:rPr>
          <w:rFonts w:hint="eastAsia"/>
        </w:rPr>
        <w:t>投標</w:t>
      </w:r>
      <w:r w:rsidR="009E583E" w:rsidRPr="00F01732">
        <w:rPr>
          <w:rFonts w:hint="eastAsia"/>
        </w:rPr>
        <w:t>廠商</w:t>
      </w:r>
      <w:r w:rsidRPr="00F01732">
        <w:rPr>
          <w:rFonts w:hint="eastAsia"/>
        </w:rPr>
        <w:t>非「</w:t>
      </w:r>
      <w:r w:rsidR="009E583E" w:rsidRPr="00F01732">
        <w:rPr>
          <w:rFonts w:hint="eastAsia"/>
        </w:rPr>
        <w:t>大陸地區廠商</w:t>
      </w:r>
      <w:r w:rsidRPr="00F01732">
        <w:rPr>
          <w:rFonts w:hint="eastAsia"/>
        </w:rPr>
        <w:t>」</w:t>
      </w:r>
      <w:r w:rsidR="009E583E" w:rsidRPr="00F01732">
        <w:rPr>
          <w:rFonts w:hint="eastAsia"/>
        </w:rPr>
        <w:t>、</w:t>
      </w:r>
      <w:r w:rsidRPr="00F01732">
        <w:rPr>
          <w:rFonts w:hint="eastAsia"/>
        </w:rPr>
        <w:t>「</w:t>
      </w:r>
      <w:r w:rsidR="009E583E" w:rsidRPr="00F01732">
        <w:rPr>
          <w:rFonts w:hint="eastAsia"/>
        </w:rPr>
        <w:t>第三地區含陸資成分廠商</w:t>
      </w:r>
      <w:r w:rsidRPr="00F01732">
        <w:rPr>
          <w:rFonts w:hint="eastAsia"/>
        </w:rPr>
        <w:t>」</w:t>
      </w:r>
      <w:r w:rsidR="009E583E" w:rsidRPr="00F01732">
        <w:rPr>
          <w:rFonts w:hint="eastAsia"/>
        </w:rPr>
        <w:t>及</w:t>
      </w:r>
      <w:r w:rsidRPr="00F01732">
        <w:rPr>
          <w:rFonts w:hint="eastAsia"/>
        </w:rPr>
        <w:t>「</w:t>
      </w:r>
      <w:r w:rsidR="009E583E" w:rsidRPr="00F01732">
        <w:rPr>
          <w:rFonts w:hint="eastAsia"/>
        </w:rPr>
        <w:t>經濟部投資審議委員會公告之陸資資訊服務業者</w:t>
      </w:r>
      <w:r w:rsidRPr="00F01732">
        <w:rPr>
          <w:rFonts w:hint="eastAsia"/>
        </w:rPr>
        <w:t>」</w:t>
      </w:r>
      <w:r w:rsidR="00C0582F" w:rsidRPr="00F01732">
        <w:rPr>
          <w:rFonts w:hint="eastAsia"/>
        </w:rPr>
        <w:t>之證明。</w:t>
      </w:r>
    </w:p>
    <w:p w14:paraId="2C4CEB5A" w14:textId="0B5C36AB" w:rsidR="00A22EB5" w:rsidRPr="00F01732" w:rsidRDefault="00A22EB5" w:rsidP="005977EB">
      <w:pPr>
        <w:pStyle w:val="21"/>
        <w:numPr>
          <w:ilvl w:val="0"/>
          <w:numId w:val="4"/>
        </w:numPr>
        <w:tabs>
          <w:tab w:val="clear" w:pos="480"/>
        </w:tabs>
        <w:spacing w:line="480" w:lineRule="exact"/>
        <w:jc w:val="both"/>
        <w:textDirection w:val="lrTbV"/>
      </w:pPr>
      <w:r w:rsidRPr="00F01732">
        <w:rPr>
          <w:rFonts w:hint="eastAsia"/>
        </w:rPr>
        <w:t>履約能力證明</w:t>
      </w:r>
      <w:r w:rsidR="00B60E96">
        <w:rPr>
          <w:rFonts w:hint="eastAsia"/>
        </w:rPr>
        <w:t>。</w:t>
      </w:r>
    </w:p>
    <w:p w14:paraId="560814F7" w14:textId="784013AF" w:rsidR="00355787" w:rsidRDefault="00830F8E" w:rsidP="005977EB">
      <w:pPr>
        <w:pStyle w:val="21"/>
        <w:numPr>
          <w:ilvl w:val="0"/>
          <w:numId w:val="4"/>
        </w:numPr>
        <w:tabs>
          <w:tab w:val="clear" w:pos="480"/>
        </w:tabs>
        <w:spacing w:line="480" w:lineRule="exact"/>
        <w:jc w:val="both"/>
        <w:textDirection w:val="lrTbV"/>
      </w:pPr>
      <w:r w:rsidRPr="00F01732">
        <w:rPr>
          <w:rFonts w:hint="eastAsia"/>
        </w:rPr>
        <w:t>押標金證明</w:t>
      </w:r>
      <w:r w:rsidR="00B60E96">
        <w:rPr>
          <w:rFonts w:hint="eastAsia"/>
        </w:rPr>
        <w:t>。</w:t>
      </w:r>
    </w:p>
    <w:p w14:paraId="4D4008A6" w14:textId="4354ED63" w:rsidR="004064EA" w:rsidRPr="00F01732" w:rsidRDefault="004064EA" w:rsidP="005977EB">
      <w:pPr>
        <w:pStyle w:val="21"/>
        <w:numPr>
          <w:ilvl w:val="0"/>
          <w:numId w:val="4"/>
        </w:numPr>
        <w:tabs>
          <w:tab w:val="clear" w:pos="480"/>
        </w:tabs>
        <w:spacing w:line="480" w:lineRule="exact"/>
        <w:jc w:val="both"/>
        <w:textDirection w:val="lrTbV"/>
      </w:pPr>
      <w:r>
        <w:rPr>
          <w:rFonts w:hint="eastAsia"/>
        </w:rPr>
        <w:t>信用證明。</w:t>
      </w:r>
    </w:p>
    <w:p w14:paraId="2579BC94" w14:textId="57F58850" w:rsidR="00FF31BA" w:rsidRPr="000D3D2D" w:rsidRDefault="00FF31BA" w:rsidP="005977EB">
      <w:pPr>
        <w:numPr>
          <w:ilvl w:val="0"/>
          <w:numId w:val="18"/>
        </w:numPr>
        <w:tabs>
          <w:tab w:val="clear" w:pos="3233"/>
        </w:tabs>
        <w:spacing w:line="480" w:lineRule="exact"/>
        <w:ind w:left="1276"/>
        <w:jc w:val="both"/>
        <w:rPr>
          <w:rFonts w:ascii="標楷體" w:eastAsia="標楷體" w:hAnsi="標楷體"/>
          <w:sz w:val="28"/>
          <w:szCs w:val="32"/>
        </w:rPr>
      </w:pPr>
      <w:r w:rsidRPr="0014471F">
        <w:rPr>
          <w:rFonts w:ascii="標楷體" w:eastAsia="標楷體" w:hAnsi="標楷體" w:hint="eastAsia"/>
          <w:sz w:val="28"/>
          <w:szCs w:val="32"/>
        </w:rPr>
        <w:t>廠商投標時，請將前條所列</w:t>
      </w:r>
      <w:r w:rsidRPr="0014471F">
        <w:rPr>
          <w:rFonts w:ascii="標楷體" w:eastAsia="標楷體" w:hAnsi="標楷體" w:hint="eastAsia"/>
          <w:sz w:val="28"/>
          <w:szCs w:val="32"/>
          <w:u w:val="single"/>
        </w:rPr>
        <w:t>投標文件</w:t>
      </w:r>
      <w:r w:rsidRPr="0014471F">
        <w:rPr>
          <w:rFonts w:ascii="標楷體" w:eastAsia="標楷體" w:hAnsi="標楷體" w:hint="eastAsia"/>
          <w:sz w:val="28"/>
          <w:szCs w:val="32"/>
        </w:rPr>
        <w:t>裝入不透明容器（封套）密封，並於截止投標期限前以掛號、快遞或專人親送等方式送達</w:t>
      </w:r>
      <w:r w:rsidR="00E9291F" w:rsidRPr="0014471F">
        <w:rPr>
          <w:rFonts w:ascii="標楷體" w:eastAsia="標楷體" w:hAnsi="標楷體" w:hint="eastAsia"/>
          <w:sz w:val="28"/>
          <w:szCs w:val="32"/>
        </w:rPr>
        <w:t>本</w:t>
      </w:r>
      <w:r w:rsidR="00D9513D" w:rsidRPr="0014471F">
        <w:rPr>
          <w:rFonts w:ascii="標楷體" w:eastAsia="標楷體" w:hAnsi="標楷體" w:hint="eastAsia"/>
          <w:sz w:val="28"/>
          <w:szCs w:val="32"/>
        </w:rPr>
        <w:t>中心</w:t>
      </w:r>
      <w:r w:rsidRPr="0014471F">
        <w:rPr>
          <w:rFonts w:ascii="標楷體" w:eastAsia="標楷體" w:hAnsi="標楷體" w:hint="eastAsia"/>
          <w:sz w:val="28"/>
          <w:szCs w:val="32"/>
        </w:rPr>
        <w:t>【</w:t>
      </w:r>
      <w:r w:rsidR="00D9513D" w:rsidRPr="0014471F">
        <w:rPr>
          <w:rFonts w:ascii="標楷體" w:eastAsia="標楷體" w:hAnsi="標楷體" w:hint="eastAsia"/>
          <w:sz w:val="28"/>
          <w:szCs w:val="32"/>
        </w:rPr>
        <w:t>台北市南港區11557忠孝東路六段465號3樓</w:t>
      </w:r>
      <w:r w:rsidRPr="0014471F">
        <w:rPr>
          <w:rFonts w:ascii="標楷體" w:eastAsia="標楷體" w:hAnsi="標楷體" w:hint="eastAsia"/>
          <w:sz w:val="28"/>
          <w:szCs w:val="32"/>
        </w:rPr>
        <w:t>】，</w:t>
      </w:r>
      <w:r w:rsidR="00B86119" w:rsidRPr="00F01732">
        <w:rPr>
          <w:rFonts w:ascii="標楷體" w:eastAsia="標楷體" w:hAnsi="標楷體" w:hint="eastAsia"/>
          <w:sz w:val="28"/>
          <w:szCs w:val="32"/>
        </w:rPr>
        <w:t>逾時送達者概不受理，</w:t>
      </w:r>
      <w:r w:rsidRPr="0014471F">
        <w:rPr>
          <w:rFonts w:ascii="標楷體" w:eastAsia="標楷體" w:hAnsi="標楷體" w:hint="eastAsia"/>
          <w:sz w:val="28"/>
          <w:szCs w:val="32"/>
        </w:rPr>
        <w:t>投標信封上應註明「本案採購案名」、「案號」及</w:t>
      </w:r>
      <w:r w:rsidRPr="000D3D2D">
        <w:rPr>
          <w:rFonts w:ascii="標楷體" w:eastAsia="標楷體" w:hAnsi="標楷體" w:hint="eastAsia"/>
          <w:sz w:val="28"/>
          <w:szCs w:val="32"/>
        </w:rPr>
        <w:t>「投標廠商名稱」、「地址」。凡未載明採購案名、案號及投標廠商名稱</w:t>
      </w:r>
      <w:r w:rsidR="00F727A7" w:rsidRPr="000D3D2D">
        <w:rPr>
          <w:rFonts w:ascii="標楷體" w:eastAsia="標楷體" w:hAnsi="標楷體" w:hint="eastAsia"/>
          <w:sz w:val="28"/>
          <w:szCs w:val="32"/>
        </w:rPr>
        <w:t>、地址</w:t>
      </w:r>
      <w:r w:rsidR="002B0F6A" w:rsidRPr="000D3D2D">
        <w:rPr>
          <w:rFonts w:ascii="標楷體" w:eastAsia="標楷體" w:hAnsi="標楷體" w:hint="eastAsia"/>
          <w:sz w:val="28"/>
          <w:szCs w:val="32"/>
        </w:rPr>
        <w:t>，</w:t>
      </w:r>
      <w:r w:rsidRPr="000D3D2D">
        <w:rPr>
          <w:rFonts w:ascii="標楷體" w:eastAsia="標楷體" w:hAnsi="標楷體" w:hint="eastAsia"/>
          <w:sz w:val="28"/>
          <w:szCs w:val="32"/>
        </w:rPr>
        <w:t>致無法判別為本標案者，皆視為無效標</w:t>
      </w:r>
      <w:r w:rsidR="0014471F" w:rsidRPr="000D3D2D">
        <w:rPr>
          <w:rFonts w:ascii="標楷體" w:eastAsia="標楷體" w:hAnsi="標楷體" w:hint="eastAsia"/>
          <w:sz w:val="28"/>
          <w:szCs w:val="32"/>
        </w:rPr>
        <w:t>。</w:t>
      </w:r>
    </w:p>
    <w:p w14:paraId="4A443E2D" w14:textId="621B5CD5" w:rsidR="00FF31BA" w:rsidRPr="000D3D2D" w:rsidRDefault="00FF31BA" w:rsidP="005977EB">
      <w:pPr>
        <w:numPr>
          <w:ilvl w:val="0"/>
          <w:numId w:val="18"/>
        </w:numPr>
        <w:tabs>
          <w:tab w:val="clear" w:pos="3233"/>
        </w:tabs>
        <w:spacing w:line="480" w:lineRule="exact"/>
        <w:ind w:left="1276"/>
        <w:jc w:val="both"/>
        <w:rPr>
          <w:rFonts w:ascii="標楷體" w:eastAsia="標楷體" w:hAnsi="標楷體"/>
          <w:sz w:val="28"/>
          <w:szCs w:val="32"/>
        </w:rPr>
      </w:pPr>
      <w:r w:rsidRPr="000D3D2D">
        <w:rPr>
          <w:rFonts w:ascii="標楷體" w:eastAsia="標楷體" w:hAnsi="標楷體" w:hint="eastAsia"/>
          <w:sz w:val="28"/>
          <w:szCs w:val="32"/>
        </w:rPr>
        <w:t>本案報價應含各細項費用及一切稅賦。</w:t>
      </w:r>
    </w:p>
    <w:p w14:paraId="371217F8" w14:textId="4EC53FE7" w:rsidR="00FF31BA" w:rsidRPr="000D3D2D" w:rsidRDefault="00FF31BA" w:rsidP="005977EB">
      <w:pPr>
        <w:numPr>
          <w:ilvl w:val="0"/>
          <w:numId w:val="18"/>
        </w:numPr>
        <w:tabs>
          <w:tab w:val="clear" w:pos="3233"/>
        </w:tabs>
        <w:spacing w:line="480" w:lineRule="exact"/>
        <w:ind w:left="1276"/>
        <w:jc w:val="both"/>
        <w:rPr>
          <w:rFonts w:ascii="標楷體" w:eastAsia="標楷體" w:hAnsi="標楷體"/>
          <w:sz w:val="28"/>
          <w:szCs w:val="32"/>
        </w:rPr>
      </w:pPr>
      <w:r w:rsidRPr="00F01732">
        <w:rPr>
          <w:rFonts w:ascii="標楷體" w:eastAsia="標楷體" w:hAnsi="標楷體" w:hint="eastAsia"/>
          <w:sz w:val="28"/>
          <w:szCs w:val="32"/>
        </w:rPr>
        <w:t>投標廠商報價不得逾預算金額，投標廠商報價超過預算金額者，</w:t>
      </w:r>
      <w:r w:rsidRPr="00F01732">
        <w:rPr>
          <w:rFonts w:ascii="標楷體" w:eastAsia="標楷體" w:hAnsi="標楷體" w:hint="eastAsia"/>
          <w:sz w:val="28"/>
          <w:szCs w:val="32"/>
        </w:rPr>
        <w:lastRenderedPageBreak/>
        <w:t>列為不合格標，不予減價機會</w:t>
      </w:r>
      <w:r w:rsidRPr="000D3D2D">
        <w:rPr>
          <w:rFonts w:ascii="標楷體" w:eastAsia="標楷體" w:hAnsi="標楷體" w:hint="eastAsia"/>
          <w:sz w:val="28"/>
          <w:szCs w:val="32"/>
        </w:rPr>
        <w:t>。</w:t>
      </w:r>
    </w:p>
    <w:p w14:paraId="4C2E53D8" w14:textId="30F87837" w:rsidR="00FF31BA" w:rsidRPr="00622287" w:rsidRDefault="00FF31BA" w:rsidP="005977EB">
      <w:pPr>
        <w:numPr>
          <w:ilvl w:val="0"/>
          <w:numId w:val="18"/>
        </w:numPr>
        <w:tabs>
          <w:tab w:val="clear" w:pos="3233"/>
        </w:tabs>
        <w:spacing w:line="480" w:lineRule="exact"/>
        <w:ind w:left="1276"/>
        <w:jc w:val="both"/>
        <w:rPr>
          <w:rFonts w:ascii="標楷體" w:eastAsia="標楷體" w:hAnsi="標楷體"/>
          <w:sz w:val="28"/>
          <w:szCs w:val="32"/>
        </w:rPr>
      </w:pPr>
      <w:r w:rsidRPr="00622287">
        <w:rPr>
          <w:rFonts w:ascii="標楷體" w:eastAsia="標楷體" w:hAnsi="標楷體" w:hint="eastAsia"/>
          <w:sz w:val="28"/>
          <w:szCs w:val="32"/>
        </w:rPr>
        <w:t>本案得標廠商應繳履約保證金金額</w:t>
      </w:r>
      <w:r w:rsidRPr="00622287">
        <w:rPr>
          <w:rFonts w:ascii="標楷體" w:eastAsia="標楷體" w:hAnsi="標楷體"/>
          <w:sz w:val="28"/>
          <w:szCs w:val="32"/>
        </w:rPr>
        <w:t>(</w:t>
      </w:r>
      <w:r w:rsidRPr="00622287">
        <w:rPr>
          <w:rFonts w:ascii="標楷體" w:eastAsia="標楷體" w:hAnsi="標楷體" w:hint="eastAsia"/>
          <w:sz w:val="28"/>
          <w:szCs w:val="32"/>
        </w:rPr>
        <w:t>無者免填</w:t>
      </w:r>
      <w:r w:rsidRPr="00622287">
        <w:rPr>
          <w:rFonts w:ascii="標楷體" w:eastAsia="標楷體" w:hAnsi="標楷體"/>
          <w:sz w:val="28"/>
          <w:szCs w:val="32"/>
        </w:rPr>
        <w:t>)</w:t>
      </w:r>
      <w:r w:rsidRPr="00622287">
        <w:rPr>
          <w:rFonts w:ascii="標楷體" w:eastAsia="標楷體" w:hAnsi="標楷體" w:hint="eastAsia"/>
          <w:sz w:val="28"/>
          <w:szCs w:val="32"/>
        </w:rPr>
        <w:t>：</w:t>
      </w:r>
    </w:p>
    <w:p w14:paraId="0A313999" w14:textId="4193A902" w:rsidR="00BB45A4" w:rsidRDefault="00BB45A4" w:rsidP="000F7A3B">
      <w:pPr>
        <w:widowControl/>
        <w:snapToGrid w:val="0"/>
        <w:spacing w:line="480" w:lineRule="exact"/>
        <w:ind w:leftChars="356" w:left="1271" w:hangingChars="149" w:hanging="417"/>
        <w:rPr>
          <w:rFonts w:ascii="標楷體" w:eastAsia="標楷體" w:hAnsi="標楷體"/>
          <w:sz w:val="28"/>
          <w:szCs w:val="28"/>
        </w:rPr>
      </w:pPr>
      <w:r w:rsidRPr="00BB45A4">
        <w:rPr>
          <w:rFonts w:ascii="標楷體" w:eastAsia="標楷體" w:hAnsi="標楷體" w:hint="eastAsia"/>
          <w:sz w:val="28"/>
          <w:szCs w:val="28"/>
        </w:rPr>
        <w:t>□ 一定金額：_____；</w:t>
      </w:r>
      <w:r w:rsidR="009543FF" w:rsidRPr="009543FF">
        <w:rPr>
          <w:rFonts w:ascii="標楷體" w:eastAsia="標楷體" w:hAnsi="標楷體" w:hint="eastAsia"/>
          <w:sz w:val="28"/>
          <w:szCs w:val="28"/>
        </w:rPr>
        <w:t>■</w:t>
      </w:r>
      <w:r w:rsidRPr="00BB45A4">
        <w:rPr>
          <w:rFonts w:ascii="標楷體" w:eastAsia="標楷體" w:hAnsi="標楷體" w:hint="eastAsia"/>
          <w:sz w:val="28"/>
          <w:szCs w:val="28"/>
        </w:rPr>
        <w:t>契約金額之一定比率：</w:t>
      </w:r>
      <w:r w:rsidR="009543FF" w:rsidRPr="00832C94">
        <w:rPr>
          <w:rFonts w:ascii="標楷體" w:eastAsia="標楷體" w:hAnsi="標楷體"/>
          <w:sz w:val="28"/>
          <w:szCs w:val="28"/>
        </w:rPr>
        <w:t xml:space="preserve"> 5 </w:t>
      </w:r>
      <w:r w:rsidRPr="00BB45A4">
        <w:rPr>
          <w:rFonts w:ascii="標楷體" w:eastAsia="標楷體" w:hAnsi="標楷體" w:hint="eastAsia"/>
          <w:sz w:val="28"/>
          <w:szCs w:val="28"/>
        </w:rPr>
        <w:t>%。</w:t>
      </w:r>
    </w:p>
    <w:p w14:paraId="20EF51B6" w14:textId="48F56BB1" w:rsidR="00C91EAB" w:rsidRPr="000D3D2D" w:rsidRDefault="000D3D2D" w:rsidP="000F7A3B">
      <w:pPr>
        <w:widowControl/>
        <w:snapToGrid w:val="0"/>
        <w:spacing w:line="480" w:lineRule="exact"/>
        <w:ind w:leftChars="356" w:left="1271" w:hangingChars="149" w:hanging="417"/>
        <w:rPr>
          <w:rFonts w:ascii="標楷體" w:eastAsia="標楷體" w:hAnsi="標楷體"/>
          <w:sz w:val="28"/>
          <w:szCs w:val="28"/>
        </w:rPr>
      </w:pPr>
      <w:r w:rsidRPr="000D3D2D">
        <w:rPr>
          <w:rFonts w:ascii="標楷體" w:eastAsia="標楷體" w:hAnsi="標楷體" w:hint="eastAsia"/>
          <w:sz w:val="28"/>
          <w:szCs w:val="28"/>
        </w:rPr>
        <w:t>□</w:t>
      </w:r>
      <w:r w:rsidR="00113D5E">
        <w:rPr>
          <w:rFonts w:ascii="標楷體" w:eastAsia="標楷體" w:hAnsi="標楷體" w:hint="eastAsia"/>
          <w:sz w:val="28"/>
          <w:szCs w:val="28"/>
        </w:rPr>
        <w:t xml:space="preserve"> </w:t>
      </w:r>
      <w:r w:rsidR="00C91EAB" w:rsidRPr="000D3D2D">
        <w:rPr>
          <w:rFonts w:ascii="標楷體" w:eastAsia="標楷體" w:hAnsi="標楷體" w:hint="eastAsia"/>
          <w:sz w:val="28"/>
          <w:szCs w:val="28"/>
        </w:rPr>
        <w:t>廠商</w:t>
      </w:r>
      <w:r w:rsidR="00C91EAB" w:rsidRPr="000D3D2D">
        <w:rPr>
          <w:rFonts w:ascii="標楷體" w:eastAsia="標楷體" w:hAnsi="標楷體" w:hint="eastAsia"/>
          <w:sz w:val="28"/>
          <w:szCs w:val="20"/>
        </w:rPr>
        <w:t>如以銀行之書面連帶保證或開發或保兌之不可撤銷擔保信用狀繳納履約保證金者，機關得視該銀行之債信、過去履行連帶保證之紀錄等，經機關審核後始予接受。廠商以押標金轉換為履約保證金時，亦同。</w:t>
      </w:r>
    </w:p>
    <w:p w14:paraId="181E7043" w14:textId="7A5CD5F1" w:rsidR="00FF31BA" w:rsidRPr="000D3D2D" w:rsidRDefault="00FF31BA" w:rsidP="005977EB">
      <w:pPr>
        <w:numPr>
          <w:ilvl w:val="0"/>
          <w:numId w:val="18"/>
        </w:numPr>
        <w:tabs>
          <w:tab w:val="clear" w:pos="3233"/>
        </w:tabs>
        <w:spacing w:line="480" w:lineRule="exact"/>
        <w:ind w:left="1276"/>
        <w:jc w:val="both"/>
        <w:rPr>
          <w:rFonts w:ascii="標楷體" w:eastAsia="標楷體" w:hAnsi="標楷體"/>
          <w:color w:val="0000FF"/>
          <w:sz w:val="28"/>
          <w:szCs w:val="28"/>
        </w:rPr>
      </w:pPr>
      <w:r w:rsidRPr="000D3D2D">
        <w:rPr>
          <w:rFonts w:ascii="標楷體" w:eastAsia="標楷體" w:hAnsi="標楷體" w:cs="Arial Unicode MS" w:hint="eastAsia"/>
          <w:kern w:val="0"/>
          <w:sz w:val="28"/>
          <w:szCs w:val="28"/>
        </w:rPr>
        <w:t>本案</w:t>
      </w:r>
      <w:r w:rsidRPr="000D3D2D">
        <w:rPr>
          <w:rFonts w:ascii="標楷體" w:eastAsia="標楷體" w:hAnsi="標楷體" w:hint="eastAsia"/>
          <w:sz w:val="28"/>
          <w:szCs w:val="28"/>
        </w:rPr>
        <w:t>得標廠商</w:t>
      </w:r>
      <w:r w:rsidRPr="000D3D2D">
        <w:rPr>
          <w:rFonts w:ascii="標楷體" w:eastAsia="標楷體" w:hAnsi="標楷體" w:cs="Arial Unicode MS" w:hint="eastAsia"/>
          <w:kern w:val="0"/>
          <w:sz w:val="28"/>
          <w:szCs w:val="28"/>
        </w:rPr>
        <w:t>應繳</w:t>
      </w:r>
      <w:r w:rsidRPr="000D3D2D">
        <w:rPr>
          <w:rFonts w:ascii="標楷體" w:eastAsia="標楷體" w:hAnsi="標楷體" w:hint="eastAsia"/>
          <w:sz w:val="28"/>
          <w:szCs w:val="28"/>
        </w:rPr>
        <w:t>保固保證金金額</w:t>
      </w:r>
      <w:r w:rsidRPr="000D3D2D">
        <w:rPr>
          <w:rFonts w:ascii="標楷體" w:eastAsia="標楷體" w:hAnsi="標楷體"/>
          <w:sz w:val="28"/>
          <w:szCs w:val="28"/>
        </w:rPr>
        <w:t>(</w:t>
      </w:r>
      <w:r w:rsidRPr="000D3D2D">
        <w:rPr>
          <w:rFonts w:ascii="標楷體" w:eastAsia="標楷體" w:hAnsi="標楷體" w:hint="eastAsia"/>
          <w:sz w:val="28"/>
          <w:szCs w:val="28"/>
        </w:rPr>
        <w:t>無者免填</w:t>
      </w:r>
      <w:r w:rsidRPr="000D3D2D">
        <w:rPr>
          <w:rFonts w:ascii="標楷體" w:eastAsia="標楷體" w:hAnsi="標楷體"/>
          <w:sz w:val="28"/>
          <w:szCs w:val="28"/>
        </w:rPr>
        <w:t>)</w:t>
      </w:r>
      <w:r w:rsidRPr="000D3D2D">
        <w:rPr>
          <w:rFonts w:ascii="標楷體" w:eastAsia="標楷體" w:hAnsi="標楷體" w:hint="eastAsia"/>
          <w:sz w:val="28"/>
          <w:szCs w:val="28"/>
        </w:rPr>
        <w:t>：</w:t>
      </w:r>
      <w:r w:rsidR="00705348" w:rsidRPr="000D3D2D">
        <w:rPr>
          <w:rFonts w:ascii="標楷體" w:eastAsia="標楷體" w:hAnsi="標楷體"/>
          <w:color w:val="0000FF"/>
          <w:sz w:val="28"/>
          <w:szCs w:val="28"/>
        </w:rPr>
        <w:t xml:space="preserve"> </w:t>
      </w:r>
    </w:p>
    <w:p w14:paraId="4C54AE1D" w14:textId="400954D9" w:rsidR="00FF31BA" w:rsidRPr="000D3D2D" w:rsidRDefault="00113D5E" w:rsidP="00622287">
      <w:pPr>
        <w:widowControl/>
        <w:snapToGrid w:val="0"/>
        <w:spacing w:line="480" w:lineRule="exact"/>
        <w:ind w:leftChars="356" w:left="1271" w:hangingChars="149" w:hanging="417"/>
        <w:rPr>
          <w:rFonts w:ascii="標楷體" w:eastAsia="標楷體" w:hAnsi="標楷體"/>
          <w:sz w:val="28"/>
          <w:szCs w:val="28"/>
        </w:rPr>
      </w:pPr>
      <w:bookmarkStart w:id="21" w:name="_Hlk198740845"/>
      <w:r w:rsidRPr="000D3D2D">
        <w:rPr>
          <w:rFonts w:ascii="標楷體" w:eastAsia="標楷體" w:hAnsi="標楷體" w:hint="eastAsia"/>
          <w:sz w:val="28"/>
          <w:szCs w:val="28"/>
        </w:rPr>
        <w:t>□</w:t>
      </w:r>
      <w:bookmarkEnd w:id="21"/>
      <w:r>
        <w:rPr>
          <w:rFonts w:ascii="標楷體" w:eastAsia="標楷體" w:hAnsi="標楷體" w:hint="eastAsia"/>
          <w:sz w:val="28"/>
          <w:szCs w:val="28"/>
        </w:rPr>
        <w:t xml:space="preserve"> </w:t>
      </w:r>
      <w:r w:rsidR="00FF31BA" w:rsidRPr="000D3D2D">
        <w:rPr>
          <w:rFonts w:ascii="標楷體" w:eastAsia="標楷體" w:hAnsi="標楷體" w:hint="eastAsia"/>
          <w:sz w:val="28"/>
          <w:szCs w:val="28"/>
        </w:rPr>
        <w:t>一定金額：______；</w:t>
      </w:r>
      <w:r w:rsidR="00622287" w:rsidRPr="00622287">
        <w:rPr>
          <w:rFonts w:ascii="標楷體" w:eastAsia="標楷體" w:hAnsi="標楷體" w:hint="eastAsia"/>
          <w:sz w:val="28"/>
          <w:szCs w:val="28"/>
        </w:rPr>
        <w:t>□</w:t>
      </w:r>
      <w:r w:rsidR="00016BC7" w:rsidRPr="00832C94">
        <w:rPr>
          <w:rFonts w:ascii="標楷體" w:eastAsia="標楷體" w:hAnsi="標楷體" w:hint="eastAsia"/>
          <w:sz w:val="28"/>
          <w:szCs w:val="28"/>
        </w:rPr>
        <w:t>契約金額之一定比率：</w:t>
      </w:r>
      <w:r w:rsidR="00B55CF4" w:rsidRPr="000D3D2D">
        <w:rPr>
          <w:rFonts w:ascii="標楷體" w:eastAsia="標楷體" w:hAnsi="標楷體" w:hint="eastAsia"/>
          <w:sz w:val="28"/>
          <w:szCs w:val="28"/>
        </w:rPr>
        <w:t>______</w:t>
      </w:r>
      <w:r w:rsidR="00832C94" w:rsidRPr="00832C94">
        <w:rPr>
          <w:rFonts w:ascii="標楷體" w:eastAsia="標楷體" w:hAnsi="標楷體"/>
          <w:sz w:val="28"/>
          <w:szCs w:val="28"/>
        </w:rPr>
        <w:t xml:space="preserve"> </w:t>
      </w:r>
      <w:r w:rsidR="00016BC7" w:rsidRPr="00832C94">
        <w:rPr>
          <w:rFonts w:ascii="標楷體" w:eastAsia="標楷體" w:hAnsi="標楷體" w:hint="eastAsia"/>
          <w:sz w:val="28"/>
          <w:szCs w:val="28"/>
        </w:rPr>
        <w:t>%。</w:t>
      </w:r>
    </w:p>
    <w:p w14:paraId="67A866B9" w14:textId="0FFB2107" w:rsidR="00FF31BA" w:rsidRPr="000D3D2D" w:rsidRDefault="00FF31BA" w:rsidP="005977EB">
      <w:pPr>
        <w:numPr>
          <w:ilvl w:val="0"/>
          <w:numId w:val="18"/>
        </w:numPr>
        <w:tabs>
          <w:tab w:val="clear" w:pos="3233"/>
        </w:tabs>
        <w:spacing w:line="480" w:lineRule="exact"/>
        <w:ind w:left="1276"/>
        <w:jc w:val="both"/>
        <w:rPr>
          <w:rFonts w:ascii="標楷體" w:eastAsia="標楷體" w:hAnsi="標楷體" w:cs="Arial Unicode MS"/>
          <w:kern w:val="0"/>
          <w:sz w:val="28"/>
          <w:szCs w:val="28"/>
        </w:rPr>
      </w:pPr>
      <w:r w:rsidRPr="000D3D2D">
        <w:rPr>
          <w:rFonts w:ascii="標楷體" w:eastAsia="標楷體" w:hAnsi="標楷體" w:cs="Arial Unicode MS" w:hint="eastAsia"/>
          <w:kern w:val="0"/>
          <w:sz w:val="28"/>
          <w:szCs w:val="28"/>
        </w:rPr>
        <w:t>得標廠商之</w:t>
      </w:r>
      <w:r w:rsidR="00566522" w:rsidRPr="000D3D2D">
        <w:rPr>
          <w:rFonts w:ascii="標楷體" w:eastAsia="標楷體" w:hAnsi="標楷體" w:cs="Arial Unicode MS" w:hint="eastAsia"/>
          <w:kern w:val="0"/>
          <w:sz w:val="28"/>
          <w:szCs w:val="28"/>
        </w:rPr>
        <w:t>履約</w:t>
      </w:r>
      <w:r w:rsidRPr="000D3D2D">
        <w:rPr>
          <w:rFonts w:ascii="標楷體" w:eastAsia="標楷體" w:hAnsi="標楷體" w:cs="Arial Unicode MS" w:hint="eastAsia"/>
          <w:kern w:val="0"/>
          <w:sz w:val="28"/>
          <w:szCs w:val="28"/>
        </w:rPr>
        <w:t>成果，如</w:t>
      </w:r>
      <w:r w:rsidR="00E7018D" w:rsidRPr="000D3D2D">
        <w:rPr>
          <w:rFonts w:ascii="標楷體" w:eastAsia="標楷體" w:hAnsi="標楷體" w:cs="Arial Unicode MS" w:hint="eastAsia"/>
          <w:kern w:val="0"/>
          <w:sz w:val="28"/>
          <w:szCs w:val="28"/>
        </w:rPr>
        <w:t>有</w:t>
      </w:r>
      <w:r w:rsidRPr="000D3D2D">
        <w:rPr>
          <w:rFonts w:ascii="標楷體" w:eastAsia="標楷體" w:hAnsi="標楷體" w:cs="Arial Unicode MS" w:hint="eastAsia"/>
          <w:kern w:val="0"/>
          <w:sz w:val="28"/>
          <w:szCs w:val="28"/>
        </w:rPr>
        <w:t>侵害第3人合法權益時，由廠商負責處理，並承擔一切責任。</w:t>
      </w:r>
    </w:p>
    <w:p w14:paraId="4279BF64" w14:textId="5BCA3AD6" w:rsidR="00FF31BA" w:rsidRPr="000D3D2D" w:rsidRDefault="00FF31BA" w:rsidP="005977EB">
      <w:pPr>
        <w:numPr>
          <w:ilvl w:val="0"/>
          <w:numId w:val="18"/>
        </w:numPr>
        <w:tabs>
          <w:tab w:val="clear" w:pos="3233"/>
        </w:tabs>
        <w:spacing w:line="480" w:lineRule="exact"/>
        <w:ind w:left="1276"/>
        <w:jc w:val="both"/>
        <w:rPr>
          <w:rFonts w:ascii="標楷體" w:eastAsia="標楷體" w:hAnsi="標楷體"/>
          <w:sz w:val="28"/>
          <w:szCs w:val="28"/>
        </w:rPr>
      </w:pPr>
      <w:r w:rsidRPr="000D3D2D">
        <w:rPr>
          <w:rFonts w:ascii="標楷體" w:eastAsia="標楷體" w:hAnsi="標楷體" w:hint="eastAsia"/>
          <w:sz w:val="28"/>
          <w:szCs w:val="28"/>
        </w:rPr>
        <w:t>本案需求</w:t>
      </w:r>
      <w:r w:rsidR="004064EA">
        <w:rPr>
          <w:rFonts w:ascii="標楷體" w:eastAsia="標楷體" w:hAnsi="標楷體" w:hint="eastAsia"/>
          <w:sz w:val="28"/>
          <w:szCs w:val="28"/>
        </w:rPr>
        <w:t>規格</w:t>
      </w:r>
      <w:r w:rsidRPr="000D3D2D">
        <w:rPr>
          <w:rFonts w:ascii="標楷體" w:eastAsia="標楷體" w:hAnsi="標楷體" w:hint="eastAsia"/>
          <w:sz w:val="28"/>
          <w:szCs w:val="28"/>
        </w:rPr>
        <w:t>說明書及廠商</w:t>
      </w:r>
      <w:r w:rsidR="00E7018D" w:rsidRPr="000D3D2D">
        <w:rPr>
          <w:rFonts w:ascii="標楷體" w:eastAsia="標楷體" w:hAnsi="標楷體" w:hint="eastAsia"/>
          <w:sz w:val="28"/>
          <w:szCs w:val="28"/>
        </w:rPr>
        <w:t>所送之產品型錄、樣品</w:t>
      </w:r>
      <w:r w:rsidRPr="000D3D2D">
        <w:rPr>
          <w:rFonts w:ascii="標楷體" w:eastAsia="標楷體" w:hAnsi="標楷體" w:hint="eastAsia"/>
          <w:sz w:val="28"/>
          <w:szCs w:val="28"/>
        </w:rPr>
        <w:t>內容，決標後均視為契約之一部分，非因不可抗力之因素，經契約雙方書面同意，不得變更。</w:t>
      </w:r>
    </w:p>
    <w:p w14:paraId="53B046A7" w14:textId="1CB578D8" w:rsidR="003047D6" w:rsidRPr="000D3D2D" w:rsidRDefault="003047D6" w:rsidP="005977EB">
      <w:pPr>
        <w:numPr>
          <w:ilvl w:val="0"/>
          <w:numId w:val="18"/>
        </w:numPr>
        <w:tabs>
          <w:tab w:val="clear" w:pos="3233"/>
        </w:tabs>
        <w:spacing w:line="480" w:lineRule="exact"/>
        <w:ind w:left="1276"/>
        <w:jc w:val="both"/>
        <w:rPr>
          <w:rFonts w:ascii="標楷體" w:eastAsia="標楷體" w:hAnsi="標楷體"/>
          <w:sz w:val="28"/>
          <w:szCs w:val="28"/>
        </w:rPr>
      </w:pPr>
      <w:r w:rsidRPr="000D3D2D">
        <w:rPr>
          <w:rFonts w:ascii="標楷體" w:eastAsia="標楷體" w:hAnsi="標楷體" w:hint="eastAsia"/>
          <w:sz w:val="28"/>
          <w:szCs w:val="28"/>
        </w:rPr>
        <w:t>本案經費係屬</w:t>
      </w:r>
      <w:r w:rsidR="000D3D2D" w:rsidRPr="000D3D2D">
        <w:rPr>
          <w:rFonts w:ascii="標楷體" w:eastAsia="標楷體" w:hAnsi="標楷體" w:hint="eastAsia"/>
          <w:color w:val="FF0000"/>
          <w:sz w:val="28"/>
          <w:szCs w:val="28"/>
          <w:u w:val="single"/>
        </w:rPr>
        <w:t xml:space="preserve"> </w:t>
      </w:r>
      <w:r w:rsidR="000F551C">
        <w:rPr>
          <w:rFonts w:ascii="標楷體" w:eastAsia="標楷體" w:hAnsi="標楷體" w:hint="eastAsia"/>
          <w:color w:val="FF0000"/>
          <w:sz w:val="28"/>
          <w:szCs w:val="28"/>
          <w:u w:val="single"/>
        </w:rPr>
        <w:t>多</w:t>
      </w:r>
      <w:r w:rsidR="000D3D2D" w:rsidRPr="000D3D2D">
        <w:rPr>
          <w:rFonts w:ascii="標楷體" w:eastAsia="標楷體" w:hAnsi="標楷體" w:hint="eastAsia"/>
          <w:color w:val="FF0000"/>
          <w:sz w:val="28"/>
          <w:szCs w:val="28"/>
          <w:u w:val="single"/>
        </w:rPr>
        <w:t xml:space="preserve"> </w:t>
      </w:r>
      <w:r w:rsidRPr="000D3D2D">
        <w:rPr>
          <w:rFonts w:ascii="標楷體" w:eastAsia="標楷體" w:hAnsi="標楷體" w:hint="eastAsia"/>
          <w:sz w:val="28"/>
          <w:szCs w:val="28"/>
        </w:rPr>
        <w:t>年度預算，若有刪減或刪除，將配合調整經費</w:t>
      </w:r>
      <w:r w:rsidRPr="007E7552">
        <w:rPr>
          <w:rFonts w:ascii="標楷體" w:eastAsia="標楷體" w:hAnsi="標楷體" w:hint="eastAsia"/>
          <w:sz w:val="28"/>
          <w:szCs w:val="28"/>
        </w:rPr>
        <w:t>、終止或解除契約</w:t>
      </w:r>
      <w:r w:rsidRPr="000D3D2D">
        <w:rPr>
          <w:rFonts w:ascii="標楷體" w:eastAsia="標楷體" w:hAnsi="標楷體" w:hint="eastAsia"/>
          <w:sz w:val="28"/>
          <w:szCs w:val="28"/>
        </w:rPr>
        <w:t>，倘遭凍結不能如期支付，得延後辦理支付，或因會計年度結束，須依規定辦理該款項保留作業時，得視保留核定情形，再行支付，不負延遲責任。</w:t>
      </w:r>
    </w:p>
    <w:p w14:paraId="2C936104" w14:textId="1BCC586B" w:rsidR="00AA4056" w:rsidRDefault="00F33ABF" w:rsidP="005977EB">
      <w:pPr>
        <w:numPr>
          <w:ilvl w:val="0"/>
          <w:numId w:val="18"/>
        </w:numPr>
        <w:tabs>
          <w:tab w:val="clear" w:pos="3233"/>
        </w:tabs>
        <w:spacing w:line="480" w:lineRule="exact"/>
        <w:ind w:left="1428" w:hanging="1116"/>
        <w:jc w:val="both"/>
        <w:rPr>
          <w:rFonts w:ascii="標楷體" w:eastAsia="標楷體" w:hAnsi="標楷體"/>
          <w:sz w:val="28"/>
          <w:szCs w:val="28"/>
        </w:rPr>
      </w:pPr>
      <w:r w:rsidRPr="00F01732">
        <w:rPr>
          <w:rFonts w:ascii="標楷體" w:eastAsia="標楷體" w:hAnsi="標楷體" w:hint="eastAsia"/>
          <w:sz w:val="28"/>
          <w:szCs w:val="28"/>
          <w:shd w:val="pct15" w:color="auto" w:fill="FFFFFF"/>
        </w:rPr>
        <w:t>本案</w:t>
      </w:r>
      <w:r w:rsidR="00EE0DDF" w:rsidRPr="007E7552">
        <w:rPr>
          <w:rFonts w:ascii="標楷體" w:eastAsia="標楷體" w:hAnsi="標楷體" w:hint="eastAsia"/>
          <w:sz w:val="28"/>
          <w:szCs w:val="28"/>
          <w:shd w:val="pct15" w:color="auto" w:fill="FFFFFF"/>
        </w:rPr>
        <w:t>契約總價曾經減價而確定</w:t>
      </w:r>
      <w:r w:rsidR="00F16CE5" w:rsidRPr="007E7552">
        <w:rPr>
          <w:rFonts w:ascii="標楷體" w:eastAsia="標楷體" w:hAnsi="標楷體" w:hint="eastAsia"/>
          <w:sz w:val="28"/>
          <w:szCs w:val="28"/>
          <w:shd w:val="pct15" w:color="auto" w:fill="FFFFFF"/>
        </w:rPr>
        <w:t>者</w:t>
      </w:r>
      <w:r w:rsidR="00EE0DDF" w:rsidRPr="007E7552">
        <w:rPr>
          <w:rFonts w:ascii="標楷體" w:eastAsia="標楷體" w:hAnsi="標楷體" w:hint="eastAsia"/>
          <w:sz w:val="28"/>
          <w:szCs w:val="28"/>
          <w:shd w:val="pct15" w:color="auto" w:fill="FFFFFF"/>
        </w:rPr>
        <w:t>，</w:t>
      </w:r>
      <w:r w:rsidR="00FF31BA" w:rsidRPr="00F01732">
        <w:rPr>
          <w:rFonts w:ascii="標楷體" w:eastAsia="標楷體" w:hAnsi="標楷體" w:hint="eastAsia"/>
          <w:sz w:val="28"/>
          <w:szCs w:val="28"/>
          <w:shd w:val="pct15" w:color="auto" w:fill="FFFFFF"/>
        </w:rPr>
        <w:t>決標後，得標廠商應於決標日起3日內，</w:t>
      </w:r>
      <w:r w:rsidRPr="00F01732">
        <w:rPr>
          <w:rFonts w:ascii="標楷體" w:eastAsia="標楷體" w:hAnsi="標楷體" w:hint="eastAsia"/>
          <w:sz w:val="28"/>
          <w:szCs w:val="28"/>
          <w:shd w:val="pct15" w:color="auto" w:fill="FFFFFF"/>
        </w:rPr>
        <w:t>依決標金額比率調整各項單價。</w:t>
      </w:r>
      <w:r w:rsidR="00AA4056" w:rsidRPr="004E0432">
        <w:rPr>
          <w:rFonts w:ascii="標楷體" w:eastAsia="標楷體" w:hAnsi="標楷體" w:hint="eastAsia"/>
          <w:sz w:val="28"/>
          <w:szCs w:val="28"/>
        </w:rPr>
        <w:t>調整後之單價分析表，應經請購單位人員審查確認無誤，始得辦理後續契約書印製事宜。</w:t>
      </w:r>
    </w:p>
    <w:p w14:paraId="46141FE2" w14:textId="141C3230" w:rsidR="004432DC" w:rsidRPr="00FA56C4" w:rsidRDefault="004432DC" w:rsidP="005977EB">
      <w:pPr>
        <w:numPr>
          <w:ilvl w:val="0"/>
          <w:numId w:val="18"/>
        </w:numPr>
        <w:tabs>
          <w:tab w:val="clear" w:pos="3233"/>
        </w:tabs>
        <w:spacing w:line="480" w:lineRule="exact"/>
        <w:ind w:left="1428" w:hanging="1116"/>
        <w:jc w:val="both"/>
        <w:rPr>
          <w:rFonts w:ascii="標楷體" w:eastAsia="標楷體" w:hAnsi="標楷體"/>
          <w:sz w:val="28"/>
          <w:szCs w:val="28"/>
        </w:rPr>
      </w:pPr>
      <w:r w:rsidRPr="00FA56C4">
        <w:rPr>
          <w:rFonts w:ascii="標楷體" w:eastAsia="標楷體" w:hAnsi="標楷體" w:hint="eastAsia"/>
          <w:sz w:val="28"/>
          <w:szCs w:val="28"/>
        </w:rPr>
        <w:t>得標廠商及</w:t>
      </w:r>
      <w:r w:rsidR="002357BD">
        <w:rPr>
          <w:rFonts w:ascii="標楷體" w:eastAsia="標楷體" w:hAnsi="標楷體" w:hint="eastAsia"/>
          <w:sz w:val="28"/>
          <w:szCs w:val="28"/>
        </w:rPr>
        <w:t>專案</w:t>
      </w:r>
      <w:r w:rsidR="00113D5E">
        <w:rPr>
          <w:rFonts w:ascii="標楷體" w:eastAsia="標楷體" w:hAnsi="標楷體" w:hint="eastAsia"/>
          <w:sz w:val="28"/>
          <w:szCs w:val="28"/>
        </w:rPr>
        <w:t>團隊</w:t>
      </w:r>
      <w:r w:rsidR="002357BD">
        <w:rPr>
          <w:rFonts w:ascii="標楷體" w:eastAsia="標楷體" w:hAnsi="標楷體" w:hint="eastAsia"/>
          <w:sz w:val="28"/>
          <w:szCs w:val="28"/>
        </w:rPr>
        <w:t>成員需</w:t>
      </w:r>
      <w:r w:rsidRPr="00FA56C4">
        <w:rPr>
          <w:rFonts w:ascii="標楷體" w:eastAsia="標楷體" w:hAnsi="標楷體" w:hint="eastAsia"/>
          <w:sz w:val="28"/>
          <w:szCs w:val="28"/>
        </w:rPr>
        <w:t>簽署本中心「委外廠商保密承諾書」、「保密承諾暨個人資料提供同意書」</w:t>
      </w:r>
      <w:r>
        <w:rPr>
          <w:rFonts w:ascii="標楷體" w:eastAsia="標楷體" w:hAnsi="標楷體" w:hint="eastAsia"/>
          <w:sz w:val="28"/>
          <w:szCs w:val="28"/>
        </w:rPr>
        <w:t>、「</w:t>
      </w:r>
      <w:r w:rsidRPr="008A59AC">
        <w:rPr>
          <w:rFonts w:ascii="標楷體" w:eastAsia="標楷體" w:hAnsi="標楷體" w:cs="DFKaiShu-SB-Estd-BF" w:hint="eastAsia"/>
          <w:kern w:val="0"/>
          <w:sz w:val="28"/>
          <w:szCs w:val="28"/>
        </w:rPr>
        <w:t>委外廠商資訊安全承</w:t>
      </w:r>
      <w:r w:rsidRPr="005A3A5B">
        <w:rPr>
          <w:rFonts w:ascii="標楷體" w:eastAsia="標楷體" w:hAnsi="標楷體" w:cs="DFKaiShu-SB-Estd-BF" w:hint="eastAsia"/>
          <w:kern w:val="0"/>
          <w:sz w:val="28"/>
          <w:szCs w:val="28"/>
        </w:rPr>
        <w:t>諾書</w:t>
      </w:r>
      <w:r>
        <w:rPr>
          <w:rFonts w:ascii="標楷體" w:eastAsia="標楷體" w:hAnsi="標楷體" w:hint="eastAsia"/>
          <w:sz w:val="28"/>
          <w:szCs w:val="28"/>
        </w:rPr>
        <w:t>(一式3份)」</w:t>
      </w:r>
      <w:r w:rsidRPr="00FA56C4">
        <w:rPr>
          <w:rFonts w:ascii="標楷體" w:eastAsia="標楷體" w:hAnsi="標楷體" w:hint="eastAsia"/>
          <w:sz w:val="28"/>
          <w:szCs w:val="28"/>
        </w:rPr>
        <w:t>如</w:t>
      </w:r>
      <w:bookmarkStart w:id="22" w:name="_Hlk198567501"/>
      <w:r w:rsidRPr="00FA56C4">
        <w:rPr>
          <w:rFonts w:ascii="標楷體" w:eastAsia="標楷體" w:hAnsi="標楷體" w:hint="eastAsia"/>
          <w:sz w:val="28"/>
          <w:szCs w:val="28"/>
        </w:rPr>
        <w:t>附件</w:t>
      </w:r>
      <w:r w:rsidR="00803747" w:rsidRPr="00BF5D36">
        <w:rPr>
          <w:rFonts w:ascii="標楷體" w:eastAsia="標楷體" w:hAnsi="標楷體" w:hint="eastAsia"/>
          <w:sz w:val="28"/>
          <w:szCs w:val="28"/>
        </w:rPr>
        <w:t>三</w:t>
      </w:r>
      <w:r w:rsidR="00127B5C" w:rsidRPr="00BF5D36">
        <w:rPr>
          <w:rFonts w:ascii="標楷體" w:eastAsia="標楷體" w:hAnsi="標楷體" w:hint="eastAsia"/>
          <w:sz w:val="28"/>
          <w:szCs w:val="28"/>
        </w:rPr>
        <w:t>、</w:t>
      </w:r>
      <w:r w:rsidR="00803747" w:rsidRPr="00BF5D36">
        <w:rPr>
          <w:rFonts w:ascii="標楷體" w:eastAsia="標楷體" w:hAnsi="標楷體" w:hint="eastAsia"/>
          <w:sz w:val="28"/>
          <w:szCs w:val="28"/>
        </w:rPr>
        <w:t>四</w:t>
      </w:r>
      <w:r w:rsidRPr="00BF5D36">
        <w:rPr>
          <w:rFonts w:ascii="標楷體" w:eastAsia="標楷體" w:hAnsi="標楷體" w:hint="eastAsia"/>
          <w:sz w:val="28"/>
          <w:szCs w:val="28"/>
        </w:rPr>
        <w:t>、</w:t>
      </w:r>
      <w:r w:rsidR="00803747" w:rsidRPr="00BF5D36">
        <w:rPr>
          <w:rFonts w:ascii="標楷體" w:eastAsia="標楷體" w:hAnsi="標楷體" w:hint="eastAsia"/>
          <w:sz w:val="28"/>
          <w:szCs w:val="28"/>
        </w:rPr>
        <w:t>五</w:t>
      </w:r>
      <w:bookmarkStart w:id="23" w:name="_Hlk199425161"/>
      <w:bookmarkEnd w:id="22"/>
      <w:r>
        <w:rPr>
          <w:rFonts w:ascii="標楷體" w:eastAsia="標楷體" w:hAnsi="標楷體" w:hint="eastAsia"/>
          <w:sz w:val="28"/>
          <w:szCs w:val="28"/>
        </w:rPr>
        <w:t>；</w:t>
      </w:r>
      <w:r w:rsidRPr="007E7552">
        <w:rPr>
          <w:rFonts w:ascii="標楷體" w:eastAsia="標楷體" w:hAnsi="標楷體" w:hint="eastAsia"/>
          <w:sz w:val="28"/>
          <w:szCs w:val="28"/>
        </w:rPr>
        <w:t>自</w:t>
      </w:r>
      <w:r w:rsidR="00FF0F25" w:rsidRPr="00FF0F25">
        <w:rPr>
          <w:rFonts w:ascii="標楷體" w:eastAsia="標楷體" w:hAnsi="標楷體" w:hint="eastAsia"/>
          <w:sz w:val="28"/>
          <w:szCs w:val="28"/>
        </w:rPr>
        <w:t>決標次日起30日曆天內</w:t>
      </w:r>
      <w:r w:rsidRPr="007E7552">
        <w:rPr>
          <w:rFonts w:ascii="標楷體" w:eastAsia="標楷體" w:hAnsi="標楷體" w:hint="eastAsia"/>
          <w:sz w:val="28"/>
          <w:szCs w:val="28"/>
        </w:rPr>
        <w:t>繳交</w:t>
      </w:r>
      <w:r>
        <w:rPr>
          <w:rFonts w:ascii="標楷體" w:eastAsia="標楷體" w:hAnsi="標楷體" w:hint="eastAsia"/>
          <w:sz w:val="28"/>
          <w:szCs w:val="28"/>
        </w:rPr>
        <w:t>。</w:t>
      </w:r>
      <w:bookmarkEnd w:id="23"/>
    </w:p>
    <w:p w14:paraId="17D8DE20" w14:textId="79BFE906" w:rsidR="00DF37A2" w:rsidRPr="004E0432" w:rsidRDefault="00B92026" w:rsidP="005977EB">
      <w:pPr>
        <w:numPr>
          <w:ilvl w:val="0"/>
          <w:numId w:val="18"/>
        </w:numPr>
        <w:tabs>
          <w:tab w:val="clear" w:pos="3233"/>
        </w:tabs>
        <w:spacing w:line="480" w:lineRule="exact"/>
        <w:ind w:left="1428" w:hanging="1116"/>
        <w:jc w:val="both"/>
        <w:rPr>
          <w:rFonts w:ascii="標楷體" w:eastAsia="標楷體" w:hAnsi="標楷體"/>
          <w:sz w:val="28"/>
          <w:szCs w:val="28"/>
        </w:rPr>
        <w:sectPr w:rsidR="00DF37A2" w:rsidRPr="004E0432" w:rsidSect="00BF1E6D">
          <w:footerReference w:type="even" r:id="rId9"/>
          <w:footerReference w:type="default" r:id="rId10"/>
          <w:pgSz w:w="11906" w:h="16838"/>
          <w:pgMar w:top="1440" w:right="1474" w:bottom="1440" w:left="1474" w:header="851" w:footer="992" w:gutter="0"/>
          <w:cols w:space="425"/>
          <w:docGrid w:type="lines" w:linePitch="360"/>
        </w:sectPr>
      </w:pPr>
      <w:r w:rsidRPr="004E0432">
        <w:rPr>
          <w:rFonts w:ascii="標楷體" w:eastAsia="標楷體" w:hAnsi="標楷體" w:hint="eastAsia"/>
          <w:sz w:val="28"/>
          <w:szCs w:val="28"/>
        </w:rPr>
        <w:t>本案承辦人</w:t>
      </w:r>
      <w:r w:rsidR="00DF37A2" w:rsidRPr="004E0432">
        <w:rPr>
          <w:rFonts w:ascii="標楷體" w:eastAsia="標楷體" w:hAnsi="標楷體" w:hint="eastAsia"/>
          <w:sz w:val="28"/>
          <w:szCs w:val="28"/>
        </w:rPr>
        <w:t>為</w:t>
      </w:r>
      <w:r w:rsidRPr="004E0432">
        <w:rPr>
          <w:rFonts w:ascii="標楷體" w:eastAsia="標楷體" w:hAnsi="標楷體" w:hint="eastAsia"/>
          <w:sz w:val="28"/>
          <w:szCs w:val="28"/>
        </w:rPr>
        <w:t>本</w:t>
      </w:r>
      <w:r w:rsidR="007159A9" w:rsidRPr="004E0432">
        <w:rPr>
          <w:rFonts w:ascii="標楷體" w:eastAsia="標楷體" w:hAnsi="標楷體" w:hint="eastAsia"/>
          <w:sz w:val="28"/>
          <w:szCs w:val="28"/>
        </w:rPr>
        <w:t>中心</w:t>
      </w:r>
      <w:r w:rsidR="00A8150B" w:rsidRPr="004E0432">
        <w:rPr>
          <w:rFonts w:ascii="標楷體" w:eastAsia="標楷體" w:hAnsi="標楷體" w:hint="eastAsia"/>
          <w:sz w:val="28"/>
          <w:szCs w:val="28"/>
        </w:rPr>
        <w:t>行政管理</w:t>
      </w:r>
      <w:r w:rsidRPr="004E0432">
        <w:rPr>
          <w:rFonts w:ascii="標楷體" w:eastAsia="標楷體" w:hAnsi="標楷體" w:hint="eastAsia"/>
          <w:sz w:val="28"/>
          <w:szCs w:val="28"/>
        </w:rPr>
        <w:t>組</w:t>
      </w:r>
      <w:r w:rsidR="00016BC7">
        <w:rPr>
          <w:rFonts w:ascii="標楷體" w:eastAsia="標楷體" w:hAnsi="標楷體" w:hint="eastAsia"/>
          <w:sz w:val="28"/>
          <w:szCs w:val="28"/>
        </w:rPr>
        <w:t>林</w:t>
      </w:r>
      <w:r w:rsidRPr="004E0432">
        <w:rPr>
          <w:rFonts w:ascii="標楷體" w:eastAsia="標楷體" w:hAnsi="標楷體" w:hint="eastAsia"/>
          <w:sz w:val="28"/>
          <w:szCs w:val="28"/>
        </w:rPr>
        <w:t>先生，電話：</w:t>
      </w:r>
      <w:r w:rsidR="005F0DA7">
        <w:rPr>
          <w:rFonts w:ascii="標楷體" w:eastAsia="標楷體" w:hAnsi="標楷體" w:hint="eastAsia"/>
          <w:sz w:val="28"/>
          <w:szCs w:val="28"/>
        </w:rPr>
        <w:t>0</w:t>
      </w:r>
      <w:r w:rsidR="005F0DA7">
        <w:rPr>
          <w:rFonts w:ascii="標楷體" w:eastAsia="標楷體" w:hAnsi="標楷體"/>
          <w:sz w:val="28"/>
          <w:szCs w:val="28"/>
        </w:rPr>
        <w:t>2-</w:t>
      </w:r>
      <w:r w:rsidR="00A8150B" w:rsidRPr="004E0432">
        <w:rPr>
          <w:rFonts w:ascii="標楷體" w:eastAsia="標楷體" w:hAnsi="標楷體" w:hint="eastAsia"/>
          <w:sz w:val="28"/>
          <w:szCs w:val="28"/>
        </w:rPr>
        <w:t>706000#</w:t>
      </w:r>
      <w:r w:rsidR="00016BC7">
        <w:rPr>
          <w:rFonts w:ascii="標楷體" w:eastAsia="標楷體" w:hAnsi="標楷體" w:hint="eastAsia"/>
          <w:sz w:val="28"/>
          <w:szCs w:val="28"/>
        </w:rPr>
        <w:t>673</w:t>
      </w:r>
      <w:r w:rsidR="00E752C0" w:rsidRPr="004E0432">
        <w:rPr>
          <w:rFonts w:ascii="標楷體" w:eastAsia="標楷體" w:hAnsi="標楷體" w:hint="eastAsia"/>
          <w:sz w:val="28"/>
          <w:szCs w:val="28"/>
        </w:rPr>
        <w:t>；電子郵件信箱：</w:t>
      </w:r>
      <w:r w:rsidR="00016BC7">
        <w:rPr>
          <w:rFonts w:ascii="標楷體" w:eastAsia="標楷體" w:hAnsi="標楷體" w:hint="eastAsia"/>
          <w:sz w:val="28"/>
          <w:szCs w:val="28"/>
        </w:rPr>
        <w:t>k</w:t>
      </w:r>
      <w:r w:rsidR="00016BC7">
        <w:rPr>
          <w:rFonts w:ascii="標楷體" w:eastAsia="標楷體" w:hAnsi="標楷體"/>
          <w:sz w:val="28"/>
          <w:szCs w:val="28"/>
        </w:rPr>
        <w:t>ylin847</w:t>
      </w:r>
      <w:r w:rsidR="00A8150B" w:rsidRPr="00743E55">
        <w:rPr>
          <w:rFonts w:ascii="標楷體" w:eastAsia="標楷體" w:hAnsi="標楷體"/>
          <w:sz w:val="28"/>
          <w:szCs w:val="28"/>
        </w:rPr>
        <w:t>@cde.org.tw</w:t>
      </w:r>
    </w:p>
    <w:p w14:paraId="307A653D" w14:textId="0969129B" w:rsidR="00803747" w:rsidRPr="00803747" w:rsidRDefault="00DF7635" w:rsidP="00803747">
      <w:pPr>
        <w:tabs>
          <w:tab w:val="left" w:pos="5484"/>
        </w:tabs>
        <w:kinsoku w:val="0"/>
        <w:overflowPunct w:val="0"/>
        <w:autoSpaceDE w:val="0"/>
        <w:autoSpaceDN w:val="0"/>
        <w:adjustRightInd w:val="0"/>
        <w:jc w:val="center"/>
        <w:rPr>
          <w:rFonts w:ascii="標楷體" w:eastAsia="標楷體" w:hAnsi="標楷體"/>
          <w:b/>
          <w:bCs/>
          <w:sz w:val="40"/>
          <w:szCs w:val="40"/>
        </w:rPr>
      </w:pPr>
      <w:r w:rsidRPr="00717174">
        <w:rPr>
          <w:rFonts w:ascii="標楷體" w:eastAsia="標楷體" w:hAnsi="標楷體"/>
          <w:b/>
          <w:bCs/>
          <w:noProof/>
          <w:sz w:val="40"/>
          <w:szCs w:val="40"/>
        </w:rPr>
        <w:lastRenderedPageBreak/>
        <mc:AlternateContent>
          <mc:Choice Requires="wps">
            <w:drawing>
              <wp:anchor distT="45720" distB="45720" distL="114300" distR="114300" simplePos="0" relativeHeight="251659264" behindDoc="0" locked="0" layoutInCell="1" allowOverlap="1" wp14:anchorId="071BA280" wp14:editId="36DE071E">
                <wp:simplePos x="0" y="0"/>
                <wp:positionH relativeFrom="margin">
                  <wp:align>left</wp:align>
                </wp:positionH>
                <wp:positionV relativeFrom="paragraph">
                  <wp:posOffset>462734</wp:posOffset>
                </wp:positionV>
                <wp:extent cx="785447" cy="1404620"/>
                <wp:effectExtent l="0" t="0" r="15240" b="13970"/>
                <wp:wrapNone/>
                <wp:docPr id="6317987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2BF4209F" w14:textId="0CEF37A8" w:rsidR="00312200" w:rsidRDefault="00312200" w:rsidP="00803747">
                            <w:r w:rsidRPr="000B57D0">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BA280" id="_x0000_t202" coordsize="21600,21600" o:spt="202" path="m,l,21600r21600,l21600,xe">
                <v:stroke joinstyle="miter"/>
                <v:path gradientshapeok="t" o:connecttype="rect"/>
              </v:shapetype>
              <v:shape id="文字方塊 2" o:spid="_x0000_s1026" type="#_x0000_t202" style="position:absolute;left:0;text-align:left;margin-left:0;margin-top:36.45pt;width:61.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">
                <v:textbox style="mso-fit-shape-to-text:t">
                  <w:txbxContent>
                    <w:p w14:paraId="2BF4209F" w14:textId="0CEF37A8" w:rsidR="00312200" w:rsidRDefault="00312200" w:rsidP="00803747">
                      <w:r w:rsidRPr="000B57D0">
                        <w:rPr>
                          <w:rFonts w:ascii="標楷體" w:eastAsia="標楷體" w:hAnsi="標楷體" w:hint="eastAsia"/>
                          <w:sz w:val="28"/>
                          <w:szCs w:val="28"/>
                        </w:rPr>
                        <w:t>附件</w:t>
                      </w:r>
                      <w:r>
                        <w:rPr>
                          <w:rFonts w:ascii="標楷體" w:eastAsia="標楷體" w:hAnsi="標楷體" w:hint="eastAsia"/>
                          <w:sz w:val="28"/>
                          <w:szCs w:val="28"/>
                        </w:rPr>
                        <w:t>一</w:t>
                      </w:r>
                    </w:p>
                  </w:txbxContent>
                </v:textbox>
                <w10:wrap anchorx="margin"/>
              </v:shape>
            </w:pict>
          </mc:Fallback>
        </mc:AlternateContent>
      </w:r>
      <w:r w:rsidR="00C85F09">
        <w:rPr>
          <w:rFonts w:ascii="標楷體" w:eastAsia="標楷體" w:hAnsi="標楷體" w:hint="eastAsia"/>
          <w:b/>
          <w:bCs/>
          <w:sz w:val="40"/>
          <w:szCs w:val="40"/>
        </w:rPr>
        <w:t>115</w:t>
      </w:r>
      <w:r w:rsidRPr="00DF7635">
        <w:rPr>
          <w:rFonts w:ascii="標楷體" w:eastAsia="標楷體" w:hAnsi="標楷體" w:hint="eastAsia"/>
          <w:b/>
          <w:bCs/>
          <w:sz w:val="40"/>
          <w:szCs w:val="40"/>
        </w:rPr>
        <w:t>年租用公務使用之個人電腦</w:t>
      </w:r>
      <w:r w:rsidR="00C85F09">
        <w:rPr>
          <w:rFonts w:ascii="標楷體" w:eastAsia="標楷體" w:hAnsi="標楷體"/>
          <w:b/>
          <w:bCs/>
          <w:sz w:val="40"/>
          <w:szCs w:val="40"/>
        </w:rPr>
        <w:t>120台</w:t>
      </w:r>
      <w:r w:rsidRPr="00DF7635">
        <w:rPr>
          <w:rFonts w:ascii="標楷體" w:eastAsia="標楷體" w:hAnsi="標楷體" w:hint="eastAsia"/>
          <w:b/>
          <w:bCs/>
          <w:sz w:val="40"/>
          <w:szCs w:val="40"/>
        </w:rPr>
        <w:t>採購案</w:t>
      </w:r>
      <w:r>
        <w:rPr>
          <w:rFonts w:ascii="標楷體" w:eastAsia="標楷體" w:hAnsi="標楷體"/>
          <w:b/>
          <w:bCs/>
          <w:sz w:val="40"/>
          <w:szCs w:val="40"/>
        </w:rPr>
        <w:br/>
      </w:r>
      <w:r w:rsidR="00803747">
        <w:rPr>
          <w:rFonts w:ascii="標楷體" w:eastAsia="標楷體" w:hAnsi="標楷體" w:hint="eastAsia"/>
          <w:b/>
          <w:bCs/>
          <w:sz w:val="40"/>
          <w:szCs w:val="40"/>
        </w:rPr>
        <w:t>個人電腦</w:t>
      </w:r>
      <w:r w:rsidR="00803747" w:rsidRPr="00803747">
        <w:rPr>
          <w:rFonts w:ascii="標楷體" w:eastAsia="標楷體" w:hAnsi="標楷體" w:hint="eastAsia"/>
          <w:b/>
          <w:bCs/>
          <w:sz w:val="40"/>
          <w:szCs w:val="40"/>
        </w:rPr>
        <w:t>答標書清單</w:t>
      </w:r>
    </w:p>
    <w:p w14:paraId="628A8FC1" w14:textId="77777777" w:rsidR="00803747" w:rsidRPr="00803747" w:rsidRDefault="00803747" w:rsidP="00803747">
      <w:pPr>
        <w:tabs>
          <w:tab w:val="left" w:pos="5484"/>
        </w:tabs>
        <w:kinsoku w:val="0"/>
        <w:overflowPunct w:val="0"/>
        <w:autoSpaceDE w:val="0"/>
        <w:autoSpaceDN w:val="0"/>
        <w:adjustRightInd w:val="0"/>
        <w:jc w:val="center"/>
        <w:rPr>
          <w:rFonts w:ascii="標楷體" w:eastAsia="標楷體" w:hAnsi="標楷體"/>
          <w:sz w:val="32"/>
          <w:szCs w:val="32"/>
        </w:rPr>
      </w:pPr>
      <w:r w:rsidRPr="00803747">
        <w:rPr>
          <w:rFonts w:ascii="標楷體" w:eastAsia="標楷體" w:hAnsi="標楷體" w:hint="eastAsia"/>
          <w:sz w:val="32"/>
          <w:szCs w:val="32"/>
        </w:rPr>
        <w:t>（本答標書請置於規格文件封內以供審查）</w:t>
      </w: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2835"/>
        <w:gridCol w:w="2694"/>
        <w:gridCol w:w="708"/>
        <w:gridCol w:w="1418"/>
        <w:gridCol w:w="2126"/>
      </w:tblGrid>
      <w:tr w:rsidR="00803747" w14:paraId="73B0FC2A" w14:textId="77777777" w:rsidTr="00803747">
        <w:trPr>
          <w:trHeight w:val="351"/>
        </w:trPr>
        <w:tc>
          <w:tcPr>
            <w:tcW w:w="567" w:type="dxa"/>
            <w:vMerge w:val="restart"/>
            <w:tcBorders>
              <w:right w:val="single" w:sz="4" w:space="0" w:color="000000"/>
            </w:tcBorders>
          </w:tcPr>
          <w:p w14:paraId="78B9BA99" w14:textId="77777777" w:rsidR="00803747" w:rsidRDefault="00803747" w:rsidP="00803747">
            <w:pPr>
              <w:pStyle w:val="TableParagraph"/>
              <w:spacing w:before="199"/>
              <w:ind w:left="107"/>
              <w:rPr>
                <w:sz w:val="24"/>
              </w:rPr>
            </w:pPr>
            <w:bookmarkStart w:id="24" w:name="_Hlk175062586"/>
            <w:r>
              <w:rPr>
                <w:spacing w:val="-5"/>
                <w:sz w:val="24"/>
              </w:rPr>
              <w:t>項次</w:t>
            </w:r>
          </w:p>
        </w:tc>
        <w:tc>
          <w:tcPr>
            <w:tcW w:w="2835" w:type="dxa"/>
            <w:vMerge w:val="restart"/>
            <w:tcBorders>
              <w:left w:val="single" w:sz="4" w:space="0" w:color="000000"/>
              <w:right w:val="single" w:sz="4" w:space="0" w:color="000000"/>
            </w:tcBorders>
          </w:tcPr>
          <w:p w14:paraId="08387779" w14:textId="77777777" w:rsidR="00803747" w:rsidRDefault="00803747" w:rsidP="00803747">
            <w:pPr>
              <w:pStyle w:val="TableParagraph"/>
              <w:spacing w:before="199"/>
              <w:ind w:left="117"/>
              <w:rPr>
                <w:sz w:val="24"/>
              </w:rPr>
            </w:pPr>
            <w:r>
              <w:rPr>
                <w:spacing w:val="-3"/>
                <w:sz w:val="24"/>
              </w:rPr>
              <w:t>規格內容</w:t>
            </w:r>
          </w:p>
        </w:tc>
        <w:tc>
          <w:tcPr>
            <w:tcW w:w="3402" w:type="dxa"/>
            <w:gridSpan w:val="2"/>
            <w:tcBorders>
              <w:left w:val="single" w:sz="4" w:space="0" w:color="000000"/>
              <w:bottom w:val="single" w:sz="4" w:space="0" w:color="000000"/>
              <w:right w:val="single" w:sz="4" w:space="0" w:color="000000"/>
            </w:tcBorders>
          </w:tcPr>
          <w:p w14:paraId="794C020B" w14:textId="77777777" w:rsidR="00803747" w:rsidRDefault="00803747" w:rsidP="00803747">
            <w:pPr>
              <w:pStyle w:val="TableParagraph"/>
              <w:spacing w:before="13" w:line="318" w:lineRule="exact"/>
              <w:ind w:left="117"/>
              <w:rPr>
                <w:sz w:val="24"/>
                <w:lang w:eastAsia="zh-TW"/>
              </w:rPr>
            </w:pPr>
            <w:r>
              <w:rPr>
                <w:sz w:val="24"/>
                <w:lang w:eastAsia="zh-TW"/>
              </w:rPr>
              <w:t>廠商所投規格（廠商填寫</w:t>
            </w:r>
            <w:r>
              <w:rPr>
                <w:spacing w:val="-10"/>
                <w:sz w:val="24"/>
                <w:lang w:eastAsia="zh-TW"/>
              </w:rPr>
              <w:t>）</w:t>
            </w:r>
          </w:p>
        </w:tc>
        <w:tc>
          <w:tcPr>
            <w:tcW w:w="3544" w:type="dxa"/>
            <w:gridSpan w:val="2"/>
            <w:vMerge w:val="restart"/>
            <w:tcBorders>
              <w:left w:val="single" w:sz="4" w:space="0" w:color="000000"/>
            </w:tcBorders>
          </w:tcPr>
          <w:p w14:paraId="73F75CD3" w14:textId="77777777" w:rsidR="00803747" w:rsidRDefault="00803747" w:rsidP="00803747">
            <w:pPr>
              <w:pStyle w:val="TableParagraph"/>
              <w:spacing w:before="199"/>
              <w:ind w:left="107"/>
              <w:rPr>
                <w:sz w:val="24"/>
                <w:lang w:eastAsia="zh-TW"/>
              </w:rPr>
            </w:pPr>
            <w:r>
              <w:rPr>
                <w:sz w:val="24"/>
                <w:lang w:eastAsia="zh-TW"/>
              </w:rPr>
              <w:t>機關審核（機關填寫</w:t>
            </w:r>
            <w:r>
              <w:rPr>
                <w:spacing w:val="-10"/>
                <w:sz w:val="24"/>
                <w:lang w:eastAsia="zh-TW"/>
              </w:rPr>
              <w:t>）</w:t>
            </w:r>
          </w:p>
        </w:tc>
      </w:tr>
      <w:tr w:rsidR="00803747" w14:paraId="0BDA03A3" w14:textId="77777777" w:rsidTr="00803747">
        <w:trPr>
          <w:trHeight w:val="349"/>
        </w:trPr>
        <w:tc>
          <w:tcPr>
            <w:tcW w:w="567" w:type="dxa"/>
            <w:vMerge/>
            <w:tcBorders>
              <w:top w:val="nil"/>
              <w:right w:val="single" w:sz="4" w:space="0" w:color="000000"/>
            </w:tcBorders>
          </w:tcPr>
          <w:p w14:paraId="67C6DEA7" w14:textId="77777777" w:rsidR="00803747" w:rsidRDefault="00803747" w:rsidP="00803747">
            <w:pPr>
              <w:rPr>
                <w:sz w:val="2"/>
                <w:szCs w:val="2"/>
                <w:lang w:eastAsia="zh-TW"/>
              </w:rPr>
            </w:pPr>
          </w:p>
        </w:tc>
        <w:tc>
          <w:tcPr>
            <w:tcW w:w="2835" w:type="dxa"/>
            <w:vMerge/>
            <w:tcBorders>
              <w:top w:val="nil"/>
              <w:left w:val="single" w:sz="4" w:space="0" w:color="000000"/>
              <w:right w:val="single" w:sz="4" w:space="0" w:color="000000"/>
            </w:tcBorders>
          </w:tcPr>
          <w:p w14:paraId="53588F33" w14:textId="77777777" w:rsidR="00803747" w:rsidRDefault="00803747" w:rsidP="00803747">
            <w:pPr>
              <w:rPr>
                <w:sz w:val="2"/>
                <w:szCs w:val="2"/>
                <w:lang w:eastAsia="zh-TW"/>
              </w:rPr>
            </w:pPr>
          </w:p>
        </w:tc>
        <w:tc>
          <w:tcPr>
            <w:tcW w:w="2694" w:type="dxa"/>
            <w:tcBorders>
              <w:top w:val="single" w:sz="4" w:space="0" w:color="000000"/>
              <w:left w:val="single" w:sz="4" w:space="0" w:color="000000"/>
              <w:right w:val="single" w:sz="4" w:space="0" w:color="000000"/>
            </w:tcBorders>
          </w:tcPr>
          <w:p w14:paraId="077A6BE6" w14:textId="77777777" w:rsidR="00803747" w:rsidRDefault="00803747" w:rsidP="00803747">
            <w:pPr>
              <w:pStyle w:val="TableParagraph"/>
              <w:spacing w:before="2" w:line="327" w:lineRule="exact"/>
              <w:ind w:left="117"/>
              <w:rPr>
                <w:sz w:val="24"/>
              </w:rPr>
            </w:pPr>
            <w:r>
              <w:rPr>
                <w:spacing w:val="-2"/>
                <w:sz w:val="24"/>
              </w:rPr>
              <w:t>佐證資料中規格描述</w:t>
            </w:r>
          </w:p>
        </w:tc>
        <w:tc>
          <w:tcPr>
            <w:tcW w:w="708" w:type="dxa"/>
            <w:tcBorders>
              <w:top w:val="single" w:sz="4" w:space="0" w:color="000000"/>
              <w:left w:val="single" w:sz="4" w:space="0" w:color="000000"/>
              <w:right w:val="single" w:sz="4" w:space="0" w:color="000000"/>
            </w:tcBorders>
          </w:tcPr>
          <w:p w14:paraId="7E8A1E42" w14:textId="77777777" w:rsidR="00803747" w:rsidRDefault="00803747" w:rsidP="00803747">
            <w:pPr>
              <w:pStyle w:val="TableParagraph"/>
              <w:spacing w:before="2" w:line="327" w:lineRule="exact"/>
              <w:ind w:left="117"/>
              <w:rPr>
                <w:sz w:val="24"/>
              </w:rPr>
            </w:pPr>
            <w:r>
              <w:rPr>
                <w:spacing w:val="-5"/>
                <w:sz w:val="24"/>
              </w:rPr>
              <w:t>頁次</w:t>
            </w:r>
          </w:p>
        </w:tc>
        <w:tc>
          <w:tcPr>
            <w:tcW w:w="3544" w:type="dxa"/>
            <w:gridSpan w:val="2"/>
            <w:vMerge/>
            <w:tcBorders>
              <w:top w:val="nil"/>
              <w:left w:val="single" w:sz="4" w:space="0" w:color="000000"/>
            </w:tcBorders>
          </w:tcPr>
          <w:p w14:paraId="13B7C3AA" w14:textId="77777777" w:rsidR="00803747" w:rsidRDefault="00803747" w:rsidP="00803747">
            <w:pPr>
              <w:rPr>
                <w:sz w:val="2"/>
                <w:szCs w:val="2"/>
              </w:rPr>
            </w:pPr>
          </w:p>
        </w:tc>
      </w:tr>
      <w:tr w:rsidR="00803747" w14:paraId="770B20B3" w14:textId="77777777" w:rsidTr="00803747">
        <w:trPr>
          <w:trHeight w:val="404"/>
        </w:trPr>
        <w:tc>
          <w:tcPr>
            <w:tcW w:w="567" w:type="dxa"/>
            <w:vMerge w:val="restart"/>
            <w:tcBorders>
              <w:top w:val="single" w:sz="4" w:space="0" w:color="000000"/>
              <w:right w:val="single" w:sz="4" w:space="0" w:color="000000"/>
            </w:tcBorders>
            <w:vAlign w:val="center"/>
          </w:tcPr>
          <w:p w14:paraId="157F2CBC" w14:textId="77777777" w:rsidR="00803747" w:rsidRDefault="00803747" w:rsidP="00803747">
            <w:pPr>
              <w:pStyle w:val="TableParagraph"/>
              <w:ind w:left="25"/>
              <w:jc w:val="center"/>
              <w:rPr>
                <w:sz w:val="24"/>
              </w:rPr>
            </w:pPr>
            <w:r>
              <w:rPr>
                <w:rFonts w:hint="eastAsia"/>
                <w:sz w:val="24"/>
                <w:lang w:eastAsia="zh-TW"/>
              </w:rPr>
              <w:t>1</w:t>
            </w:r>
          </w:p>
        </w:tc>
        <w:tc>
          <w:tcPr>
            <w:tcW w:w="2835" w:type="dxa"/>
            <w:vMerge w:val="restart"/>
            <w:tcBorders>
              <w:top w:val="single" w:sz="4" w:space="0" w:color="000000"/>
              <w:left w:val="single" w:sz="4" w:space="0" w:color="000000"/>
              <w:right w:val="single" w:sz="4" w:space="0" w:color="000000"/>
            </w:tcBorders>
            <w:vAlign w:val="center"/>
          </w:tcPr>
          <w:p w14:paraId="4FAEDFC7" w14:textId="17CD3BE8" w:rsidR="00803747" w:rsidRPr="004F22C0" w:rsidRDefault="00803747" w:rsidP="00803747">
            <w:pPr>
              <w:pStyle w:val="TableParagraph"/>
              <w:ind w:left="146"/>
              <w:rPr>
                <w:sz w:val="24"/>
                <w:szCs w:val="24"/>
              </w:rPr>
            </w:pPr>
            <w:r w:rsidRPr="00803747">
              <w:rPr>
                <w:rFonts w:ascii="Times New Roman" w:hAnsi="Times New Roman" w:cs="Times New Roman" w:hint="eastAsia"/>
                <w:sz w:val="24"/>
                <w:szCs w:val="24"/>
              </w:rPr>
              <w:t>處理器：</w:t>
            </w:r>
            <w:r w:rsidR="00FF1FB4">
              <w:rPr>
                <w:rFonts w:ascii="Times New Roman" w:hAnsi="Times New Roman" w:cs="Times New Roman"/>
                <w:sz w:val="24"/>
                <w:szCs w:val="24"/>
              </w:rPr>
              <w:br/>
            </w:r>
            <w:r w:rsidRPr="00803747">
              <w:rPr>
                <w:rFonts w:ascii="Times New Roman" w:hAnsi="Times New Roman" w:cs="Times New Roman" w:hint="eastAsia"/>
                <w:sz w:val="24"/>
                <w:szCs w:val="24"/>
              </w:rPr>
              <w:t>Intel® Core</w:t>
            </w:r>
            <w:r w:rsidRPr="00803747">
              <w:rPr>
                <w:rFonts w:ascii="Times New Roman" w:hAnsi="Times New Roman" w:cs="Times New Roman" w:hint="eastAsia"/>
                <w:sz w:val="24"/>
                <w:szCs w:val="24"/>
              </w:rPr>
              <w:t>™</w:t>
            </w:r>
            <w:r w:rsidRPr="00803747">
              <w:rPr>
                <w:rFonts w:ascii="Times New Roman" w:hAnsi="Times New Roman" w:cs="Times New Roman" w:hint="eastAsia"/>
                <w:sz w:val="24"/>
                <w:szCs w:val="24"/>
              </w:rPr>
              <w:t xml:space="preserve"> i5-14500</w:t>
            </w:r>
          </w:p>
        </w:tc>
        <w:tc>
          <w:tcPr>
            <w:tcW w:w="2694" w:type="dxa"/>
            <w:vMerge w:val="restart"/>
            <w:tcBorders>
              <w:top w:val="single" w:sz="4" w:space="0" w:color="000000"/>
              <w:left w:val="single" w:sz="4" w:space="0" w:color="000000"/>
              <w:right w:val="single" w:sz="4" w:space="0" w:color="000000"/>
            </w:tcBorders>
          </w:tcPr>
          <w:p w14:paraId="02CBA240" w14:textId="77777777" w:rsidR="00803747" w:rsidRDefault="00803747" w:rsidP="00803747">
            <w:pPr>
              <w:pStyle w:val="TableParagraph"/>
              <w:spacing w:before="21"/>
              <w:ind w:left="120"/>
              <w:rPr>
                <w:sz w:val="24"/>
              </w:rPr>
            </w:pPr>
            <w:r>
              <w:rPr>
                <w:spacing w:val="-2"/>
                <w:sz w:val="24"/>
              </w:rPr>
              <w:t>□完全符合：</w:t>
            </w:r>
          </w:p>
          <w:p w14:paraId="591C1344" w14:textId="77777777" w:rsidR="00803747" w:rsidRDefault="00803747" w:rsidP="00803747">
            <w:pPr>
              <w:pStyle w:val="TableParagraph"/>
              <w:spacing w:before="13" w:after="1"/>
              <w:rPr>
                <w:sz w:val="21"/>
              </w:rPr>
            </w:pPr>
          </w:p>
          <w:p w14:paraId="251C0361"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58EC0B20" wp14:editId="7273AB0E">
                      <wp:extent cx="1448435" cy="7620"/>
                      <wp:effectExtent l="2540" t="0" r="0" b="3175"/>
                      <wp:docPr id="1054513309"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629939469"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3078E3"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" fillcolor="black" stroked="f"/>
                      <w10:anchorlock/>
                    </v:group>
                  </w:pict>
                </mc:Fallback>
              </mc:AlternateContent>
            </w:r>
          </w:p>
          <w:p w14:paraId="3EBA6B64" w14:textId="77777777" w:rsidR="00803747" w:rsidRDefault="00803747" w:rsidP="00803747">
            <w:pPr>
              <w:pStyle w:val="TableParagraph"/>
              <w:spacing w:before="11"/>
              <w:rPr>
                <w:sz w:val="29"/>
              </w:rPr>
            </w:pPr>
          </w:p>
          <w:p w14:paraId="10B6BC4A" w14:textId="77777777" w:rsidR="00803747" w:rsidRDefault="00803747" w:rsidP="00803747">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4D621802"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473FD640" w14:textId="77777777" w:rsidR="00803747" w:rsidRDefault="00803747" w:rsidP="00803747">
            <w:pPr>
              <w:pStyle w:val="TableParagraph"/>
              <w:spacing w:before="40"/>
              <w:ind w:left="107"/>
              <w:rPr>
                <w:sz w:val="24"/>
              </w:rPr>
            </w:pPr>
            <w:r>
              <w:rPr>
                <w:spacing w:val="-4"/>
                <w:sz w:val="24"/>
              </w:rPr>
              <w:t>□符合</w:t>
            </w:r>
          </w:p>
        </w:tc>
      </w:tr>
      <w:tr w:rsidR="00803747" w14:paraId="3E3B8F7B" w14:textId="77777777" w:rsidTr="00803747">
        <w:trPr>
          <w:trHeight w:val="1688"/>
        </w:trPr>
        <w:tc>
          <w:tcPr>
            <w:tcW w:w="567" w:type="dxa"/>
            <w:vMerge/>
            <w:tcBorders>
              <w:top w:val="nil"/>
              <w:right w:val="single" w:sz="4" w:space="0" w:color="000000"/>
            </w:tcBorders>
          </w:tcPr>
          <w:p w14:paraId="00F26FDD" w14:textId="77777777" w:rsidR="00803747" w:rsidRDefault="00803747" w:rsidP="00803747">
            <w:pPr>
              <w:rPr>
                <w:sz w:val="2"/>
                <w:szCs w:val="2"/>
              </w:rPr>
            </w:pPr>
          </w:p>
        </w:tc>
        <w:tc>
          <w:tcPr>
            <w:tcW w:w="2835" w:type="dxa"/>
            <w:vMerge/>
            <w:tcBorders>
              <w:top w:val="nil"/>
              <w:left w:val="single" w:sz="4" w:space="0" w:color="000000"/>
              <w:right w:val="single" w:sz="4" w:space="0" w:color="000000"/>
            </w:tcBorders>
          </w:tcPr>
          <w:p w14:paraId="6FBA1613" w14:textId="77777777" w:rsidR="00803747" w:rsidRDefault="00803747" w:rsidP="00803747">
            <w:pPr>
              <w:rPr>
                <w:sz w:val="2"/>
                <w:szCs w:val="2"/>
              </w:rPr>
            </w:pPr>
          </w:p>
        </w:tc>
        <w:tc>
          <w:tcPr>
            <w:tcW w:w="2694" w:type="dxa"/>
            <w:vMerge/>
            <w:tcBorders>
              <w:top w:val="nil"/>
              <w:left w:val="single" w:sz="4" w:space="0" w:color="000000"/>
              <w:right w:val="single" w:sz="4" w:space="0" w:color="000000"/>
            </w:tcBorders>
          </w:tcPr>
          <w:p w14:paraId="50EDB7DC" w14:textId="77777777" w:rsidR="00803747" w:rsidRDefault="00803747" w:rsidP="00803747">
            <w:pPr>
              <w:rPr>
                <w:sz w:val="2"/>
                <w:szCs w:val="2"/>
              </w:rPr>
            </w:pPr>
          </w:p>
        </w:tc>
        <w:tc>
          <w:tcPr>
            <w:tcW w:w="708" w:type="dxa"/>
            <w:vMerge/>
            <w:tcBorders>
              <w:top w:val="nil"/>
              <w:left w:val="single" w:sz="4" w:space="0" w:color="000000"/>
              <w:right w:val="single" w:sz="4" w:space="0" w:color="000000"/>
            </w:tcBorders>
          </w:tcPr>
          <w:p w14:paraId="4AB359F3" w14:textId="77777777" w:rsidR="00803747" w:rsidRDefault="00803747" w:rsidP="00803747">
            <w:pPr>
              <w:rPr>
                <w:sz w:val="2"/>
                <w:szCs w:val="2"/>
              </w:rPr>
            </w:pPr>
          </w:p>
        </w:tc>
        <w:tc>
          <w:tcPr>
            <w:tcW w:w="1418" w:type="dxa"/>
            <w:tcBorders>
              <w:left w:val="single" w:sz="4" w:space="0" w:color="000000"/>
              <w:right w:val="single" w:sz="4" w:space="0" w:color="000000"/>
            </w:tcBorders>
          </w:tcPr>
          <w:p w14:paraId="5D8E8FC0" w14:textId="77777777" w:rsidR="00803747" w:rsidRDefault="00803747" w:rsidP="00803747">
            <w:pPr>
              <w:pStyle w:val="TableParagraph"/>
              <w:rPr>
                <w:sz w:val="24"/>
              </w:rPr>
            </w:pPr>
          </w:p>
          <w:p w14:paraId="412D95BC" w14:textId="77777777" w:rsidR="00803747" w:rsidRDefault="00803747" w:rsidP="00803747">
            <w:pPr>
              <w:pStyle w:val="TableParagraph"/>
              <w:spacing w:before="5"/>
              <w:rPr>
                <w:sz w:val="24"/>
              </w:rPr>
            </w:pPr>
          </w:p>
          <w:p w14:paraId="0CD63719" w14:textId="77777777" w:rsidR="00803747" w:rsidRDefault="00803747" w:rsidP="00803747">
            <w:pPr>
              <w:pStyle w:val="TableParagraph"/>
              <w:ind w:left="117"/>
              <w:rPr>
                <w:sz w:val="24"/>
              </w:rPr>
            </w:pPr>
            <w:r>
              <w:rPr>
                <w:spacing w:val="-3"/>
                <w:sz w:val="24"/>
              </w:rPr>
              <w:t>□不符合</w:t>
            </w:r>
          </w:p>
        </w:tc>
        <w:tc>
          <w:tcPr>
            <w:tcW w:w="2126" w:type="dxa"/>
            <w:tcBorders>
              <w:left w:val="single" w:sz="4" w:space="0" w:color="000000"/>
            </w:tcBorders>
          </w:tcPr>
          <w:p w14:paraId="110C7FD8" w14:textId="77777777" w:rsidR="00803747" w:rsidRDefault="00803747" w:rsidP="00803747">
            <w:pPr>
              <w:pStyle w:val="TableParagraph"/>
              <w:spacing w:before="137"/>
              <w:ind w:left="94"/>
              <w:rPr>
                <w:sz w:val="24"/>
                <w:lang w:eastAsia="zh-TW"/>
              </w:rPr>
            </w:pPr>
            <w:r>
              <w:rPr>
                <w:spacing w:val="-2"/>
                <w:sz w:val="24"/>
                <w:lang w:eastAsia="zh-TW"/>
              </w:rPr>
              <w:t>□無佐證資料</w:t>
            </w:r>
          </w:p>
          <w:p w14:paraId="27913911" w14:textId="77777777" w:rsidR="00803747" w:rsidRDefault="00803747" w:rsidP="00803747">
            <w:pPr>
              <w:pStyle w:val="TableParagraph"/>
              <w:spacing w:before="24"/>
              <w:ind w:left="94"/>
              <w:rPr>
                <w:sz w:val="24"/>
                <w:lang w:eastAsia="zh-TW"/>
              </w:rPr>
            </w:pPr>
            <w:r>
              <w:rPr>
                <w:spacing w:val="-2"/>
                <w:sz w:val="24"/>
                <w:lang w:eastAsia="zh-TW"/>
              </w:rPr>
              <w:t>□資料規格不符</w:t>
            </w:r>
          </w:p>
          <w:p w14:paraId="0947127A" w14:textId="77777777" w:rsidR="00803747" w:rsidRDefault="00803747" w:rsidP="00803747">
            <w:pPr>
              <w:pStyle w:val="TableParagraph"/>
              <w:spacing w:before="24"/>
              <w:ind w:left="94"/>
              <w:rPr>
                <w:sz w:val="24"/>
                <w:lang w:eastAsia="zh-TW"/>
              </w:rPr>
            </w:pPr>
            <w:r>
              <w:rPr>
                <w:spacing w:val="-2"/>
                <w:sz w:val="24"/>
                <w:lang w:eastAsia="zh-TW"/>
              </w:rPr>
              <w:t>□資料無法判定</w:t>
            </w:r>
          </w:p>
          <w:p w14:paraId="069C88DF" w14:textId="77777777" w:rsidR="00803747" w:rsidRDefault="00803747" w:rsidP="00803747">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03747" w14:paraId="39C9CDD8" w14:textId="77777777" w:rsidTr="00803747">
        <w:trPr>
          <w:trHeight w:val="476"/>
        </w:trPr>
        <w:tc>
          <w:tcPr>
            <w:tcW w:w="567" w:type="dxa"/>
            <w:vMerge w:val="restart"/>
            <w:tcBorders>
              <w:right w:val="single" w:sz="4" w:space="0" w:color="000000"/>
            </w:tcBorders>
            <w:vAlign w:val="center"/>
          </w:tcPr>
          <w:p w14:paraId="4F351C5F" w14:textId="77777777" w:rsidR="00803747" w:rsidRDefault="00803747" w:rsidP="00803747">
            <w:pPr>
              <w:pStyle w:val="TableParagraph"/>
              <w:ind w:left="25"/>
              <w:jc w:val="center"/>
              <w:rPr>
                <w:sz w:val="24"/>
                <w:lang w:eastAsia="zh-TW"/>
              </w:rPr>
            </w:pPr>
            <w:bookmarkStart w:id="25" w:name="_Hlk198052625"/>
            <w:r>
              <w:rPr>
                <w:rFonts w:hint="eastAsia"/>
                <w:sz w:val="24"/>
                <w:lang w:eastAsia="zh-TW"/>
              </w:rPr>
              <w:t>2</w:t>
            </w:r>
          </w:p>
        </w:tc>
        <w:tc>
          <w:tcPr>
            <w:tcW w:w="2835" w:type="dxa"/>
            <w:vMerge w:val="restart"/>
            <w:tcBorders>
              <w:left w:val="single" w:sz="4" w:space="0" w:color="000000"/>
              <w:right w:val="single" w:sz="4" w:space="0" w:color="000000"/>
            </w:tcBorders>
            <w:vAlign w:val="center"/>
          </w:tcPr>
          <w:p w14:paraId="4993CCFD" w14:textId="28FC7B1A" w:rsidR="00803747" w:rsidRPr="00803747" w:rsidRDefault="00C646B4" w:rsidP="00803747">
            <w:pPr>
              <w:pStyle w:val="TableParagraph"/>
              <w:ind w:left="146"/>
              <w:rPr>
                <w:sz w:val="24"/>
                <w:lang w:eastAsia="zh-TW"/>
              </w:rPr>
            </w:pPr>
            <w:r w:rsidRPr="00C646B4">
              <w:rPr>
                <w:rFonts w:hint="eastAsia"/>
                <w:sz w:val="24"/>
                <w:lang w:eastAsia="zh-TW"/>
              </w:rPr>
              <w:t>晶片組</w:t>
            </w:r>
            <w:r>
              <w:rPr>
                <w:rFonts w:hint="eastAsia"/>
                <w:sz w:val="24"/>
                <w:lang w:eastAsia="zh-TW"/>
              </w:rPr>
              <w:t>：</w:t>
            </w:r>
            <w:r>
              <w:rPr>
                <w:sz w:val="24"/>
                <w:lang w:eastAsia="zh-TW"/>
              </w:rPr>
              <w:br/>
            </w:r>
            <w:r w:rsidRPr="00C646B4">
              <w:rPr>
                <w:rFonts w:hint="eastAsia"/>
                <w:sz w:val="24"/>
                <w:lang w:eastAsia="zh-TW"/>
              </w:rPr>
              <w:t>應為以下任一晶片組</w:t>
            </w:r>
            <w:r w:rsidR="00656304">
              <w:rPr>
                <w:rFonts w:hint="eastAsia"/>
                <w:sz w:val="24"/>
                <w:lang w:eastAsia="zh-TW"/>
              </w:rPr>
              <w:t>：</w:t>
            </w:r>
            <w:r w:rsidR="00F92982" w:rsidRPr="00F92982">
              <w:rPr>
                <w:rFonts w:hint="eastAsia"/>
                <w:sz w:val="24"/>
                <w:lang w:eastAsia="zh-TW"/>
              </w:rPr>
              <w:t>Intel® B760晶片組</w:t>
            </w:r>
            <w:r>
              <w:rPr>
                <w:rFonts w:hint="eastAsia"/>
                <w:sz w:val="24"/>
                <w:lang w:eastAsia="zh-TW"/>
              </w:rPr>
              <w:t>、</w:t>
            </w:r>
            <w:r w:rsidR="00F92982" w:rsidRPr="00F92982">
              <w:rPr>
                <w:rFonts w:hint="eastAsia"/>
                <w:sz w:val="24"/>
                <w:lang w:eastAsia="zh-TW"/>
              </w:rPr>
              <w:t>Intel® Q670晶片組</w:t>
            </w:r>
            <w:r>
              <w:rPr>
                <w:rFonts w:hint="eastAsia"/>
                <w:sz w:val="24"/>
                <w:lang w:eastAsia="zh-TW"/>
              </w:rPr>
              <w:t>、</w:t>
            </w:r>
            <w:r w:rsidR="00F92982" w:rsidRPr="00F92982">
              <w:rPr>
                <w:rFonts w:hint="eastAsia"/>
                <w:sz w:val="24"/>
                <w:lang w:eastAsia="zh-TW"/>
              </w:rPr>
              <w:t>Intel® W680晶片組</w:t>
            </w:r>
          </w:p>
        </w:tc>
        <w:tc>
          <w:tcPr>
            <w:tcW w:w="2694" w:type="dxa"/>
            <w:vMerge w:val="restart"/>
            <w:tcBorders>
              <w:left w:val="single" w:sz="4" w:space="0" w:color="000000"/>
              <w:right w:val="single" w:sz="4" w:space="0" w:color="000000"/>
            </w:tcBorders>
          </w:tcPr>
          <w:p w14:paraId="462BD76F" w14:textId="77777777" w:rsidR="00803747" w:rsidRDefault="00803747" w:rsidP="00803747">
            <w:pPr>
              <w:pStyle w:val="TableParagraph"/>
              <w:spacing w:before="11"/>
              <w:ind w:left="120"/>
              <w:rPr>
                <w:sz w:val="24"/>
              </w:rPr>
            </w:pPr>
            <w:r>
              <w:rPr>
                <w:spacing w:val="-2"/>
                <w:sz w:val="24"/>
              </w:rPr>
              <w:t>□完全符合：</w:t>
            </w:r>
          </w:p>
          <w:p w14:paraId="1AF488C8" w14:textId="77777777" w:rsidR="00803747" w:rsidRDefault="00803747" w:rsidP="00803747">
            <w:pPr>
              <w:pStyle w:val="TableParagraph"/>
            </w:pPr>
          </w:p>
          <w:p w14:paraId="323010C3"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5A762F85" wp14:editId="0309EFD7">
                      <wp:extent cx="1448435" cy="7620"/>
                      <wp:effectExtent l="0" t="0" r="0" b="1905"/>
                      <wp:docPr id="2055552260"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948079045" name="docshape2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268A03" id="群組 10"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">
                      <v:rect id="docshape2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" fillcolor="black" stroked="f"/>
                      <w10:anchorlock/>
                    </v:group>
                  </w:pict>
                </mc:Fallback>
              </mc:AlternateContent>
            </w:r>
          </w:p>
          <w:p w14:paraId="78FFD3D7" w14:textId="77777777" w:rsidR="00803747" w:rsidRDefault="00803747" w:rsidP="00803747">
            <w:pPr>
              <w:pStyle w:val="TableParagraph"/>
              <w:spacing w:before="11"/>
              <w:rPr>
                <w:sz w:val="29"/>
              </w:rPr>
            </w:pPr>
          </w:p>
          <w:p w14:paraId="096ED87E" w14:textId="77777777" w:rsidR="00803747" w:rsidRDefault="00803747" w:rsidP="00803747">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7C741723"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0CA890DB" w14:textId="77777777" w:rsidR="00803747" w:rsidRDefault="00803747" w:rsidP="00803747">
            <w:pPr>
              <w:pStyle w:val="TableParagraph"/>
              <w:spacing w:before="71"/>
              <w:ind w:left="107"/>
              <w:rPr>
                <w:sz w:val="24"/>
              </w:rPr>
            </w:pPr>
            <w:r>
              <w:rPr>
                <w:spacing w:val="-4"/>
                <w:sz w:val="24"/>
              </w:rPr>
              <w:t>□符合</w:t>
            </w:r>
          </w:p>
        </w:tc>
      </w:tr>
      <w:bookmarkEnd w:id="25"/>
      <w:tr w:rsidR="00803747" w14:paraId="0AE2DE6A" w14:textId="77777777" w:rsidTr="00803747">
        <w:trPr>
          <w:trHeight w:val="1520"/>
        </w:trPr>
        <w:tc>
          <w:tcPr>
            <w:tcW w:w="567" w:type="dxa"/>
            <w:vMerge/>
            <w:tcBorders>
              <w:top w:val="nil"/>
              <w:right w:val="single" w:sz="4" w:space="0" w:color="000000"/>
            </w:tcBorders>
          </w:tcPr>
          <w:p w14:paraId="0DEA985C" w14:textId="77777777" w:rsidR="00803747" w:rsidRDefault="00803747" w:rsidP="00803747">
            <w:pPr>
              <w:rPr>
                <w:sz w:val="2"/>
                <w:szCs w:val="2"/>
              </w:rPr>
            </w:pPr>
          </w:p>
        </w:tc>
        <w:tc>
          <w:tcPr>
            <w:tcW w:w="2835" w:type="dxa"/>
            <w:vMerge/>
            <w:tcBorders>
              <w:top w:val="nil"/>
              <w:left w:val="single" w:sz="4" w:space="0" w:color="000000"/>
              <w:right w:val="single" w:sz="4" w:space="0" w:color="000000"/>
            </w:tcBorders>
          </w:tcPr>
          <w:p w14:paraId="7BE3C06F" w14:textId="77777777" w:rsidR="00803747" w:rsidRDefault="00803747" w:rsidP="00803747">
            <w:pPr>
              <w:rPr>
                <w:sz w:val="2"/>
                <w:szCs w:val="2"/>
              </w:rPr>
            </w:pPr>
          </w:p>
        </w:tc>
        <w:tc>
          <w:tcPr>
            <w:tcW w:w="2694" w:type="dxa"/>
            <w:vMerge/>
            <w:tcBorders>
              <w:top w:val="nil"/>
              <w:left w:val="single" w:sz="4" w:space="0" w:color="000000"/>
              <w:right w:val="single" w:sz="4" w:space="0" w:color="000000"/>
            </w:tcBorders>
          </w:tcPr>
          <w:p w14:paraId="6B5A594F" w14:textId="77777777" w:rsidR="00803747" w:rsidRDefault="00803747" w:rsidP="00803747">
            <w:pPr>
              <w:rPr>
                <w:sz w:val="2"/>
                <w:szCs w:val="2"/>
              </w:rPr>
            </w:pPr>
          </w:p>
        </w:tc>
        <w:tc>
          <w:tcPr>
            <w:tcW w:w="708" w:type="dxa"/>
            <w:vMerge/>
            <w:tcBorders>
              <w:top w:val="nil"/>
              <w:left w:val="single" w:sz="4" w:space="0" w:color="000000"/>
              <w:right w:val="single" w:sz="4" w:space="0" w:color="000000"/>
            </w:tcBorders>
          </w:tcPr>
          <w:p w14:paraId="042116A0" w14:textId="77777777" w:rsidR="00803747" w:rsidRDefault="00803747" w:rsidP="00803747">
            <w:pPr>
              <w:rPr>
                <w:sz w:val="2"/>
                <w:szCs w:val="2"/>
              </w:rPr>
            </w:pPr>
          </w:p>
        </w:tc>
        <w:tc>
          <w:tcPr>
            <w:tcW w:w="1418" w:type="dxa"/>
            <w:tcBorders>
              <w:left w:val="single" w:sz="4" w:space="0" w:color="000000"/>
              <w:right w:val="single" w:sz="4" w:space="0" w:color="000000"/>
            </w:tcBorders>
          </w:tcPr>
          <w:p w14:paraId="046DB366" w14:textId="77777777" w:rsidR="00803747" w:rsidRDefault="00803747" w:rsidP="00803747">
            <w:pPr>
              <w:pStyle w:val="TableParagraph"/>
              <w:rPr>
                <w:sz w:val="24"/>
              </w:rPr>
            </w:pPr>
          </w:p>
          <w:p w14:paraId="7F87F72A" w14:textId="77777777" w:rsidR="00803747" w:rsidRDefault="00803747" w:rsidP="00803747">
            <w:pPr>
              <w:pStyle w:val="TableParagraph"/>
              <w:spacing w:before="4"/>
              <w:rPr>
                <w:sz w:val="18"/>
              </w:rPr>
            </w:pPr>
          </w:p>
          <w:p w14:paraId="1E21FF6B" w14:textId="77777777" w:rsidR="00803747" w:rsidRDefault="00803747" w:rsidP="00803747">
            <w:pPr>
              <w:pStyle w:val="TableParagraph"/>
              <w:spacing w:before="1"/>
              <w:ind w:left="117"/>
              <w:rPr>
                <w:sz w:val="24"/>
              </w:rPr>
            </w:pPr>
            <w:r>
              <w:rPr>
                <w:spacing w:val="-3"/>
                <w:sz w:val="24"/>
              </w:rPr>
              <w:t>□不符合</w:t>
            </w:r>
          </w:p>
        </w:tc>
        <w:tc>
          <w:tcPr>
            <w:tcW w:w="2126" w:type="dxa"/>
            <w:tcBorders>
              <w:left w:val="single" w:sz="4" w:space="0" w:color="000000"/>
            </w:tcBorders>
          </w:tcPr>
          <w:p w14:paraId="19507AC6" w14:textId="77777777" w:rsidR="00803747" w:rsidRDefault="00803747" w:rsidP="00803747">
            <w:pPr>
              <w:pStyle w:val="TableParagraph"/>
              <w:spacing w:before="52"/>
              <w:ind w:left="128"/>
              <w:rPr>
                <w:sz w:val="24"/>
                <w:lang w:eastAsia="zh-TW"/>
              </w:rPr>
            </w:pPr>
            <w:r>
              <w:rPr>
                <w:spacing w:val="-2"/>
                <w:sz w:val="24"/>
                <w:lang w:eastAsia="zh-TW"/>
              </w:rPr>
              <w:t>□無佐證資料</w:t>
            </w:r>
          </w:p>
          <w:p w14:paraId="3F82BBAC" w14:textId="77777777" w:rsidR="00803747" w:rsidRDefault="00803747" w:rsidP="00803747">
            <w:pPr>
              <w:pStyle w:val="TableParagraph"/>
              <w:spacing w:before="24"/>
              <w:ind w:left="128"/>
              <w:rPr>
                <w:sz w:val="24"/>
                <w:lang w:eastAsia="zh-TW"/>
              </w:rPr>
            </w:pPr>
            <w:r>
              <w:rPr>
                <w:spacing w:val="-2"/>
                <w:sz w:val="24"/>
                <w:lang w:eastAsia="zh-TW"/>
              </w:rPr>
              <w:t>□資料規格不符</w:t>
            </w:r>
          </w:p>
          <w:p w14:paraId="156682BD" w14:textId="77777777" w:rsidR="00803747" w:rsidRDefault="00803747" w:rsidP="00803747">
            <w:pPr>
              <w:pStyle w:val="TableParagraph"/>
              <w:spacing w:before="25"/>
              <w:ind w:left="128"/>
              <w:rPr>
                <w:sz w:val="24"/>
                <w:lang w:eastAsia="zh-TW"/>
              </w:rPr>
            </w:pPr>
            <w:r>
              <w:rPr>
                <w:spacing w:val="-2"/>
                <w:sz w:val="24"/>
                <w:lang w:eastAsia="zh-TW"/>
              </w:rPr>
              <w:t>□資料無法判定</w:t>
            </w:r>
          </w:p>
          <w:p w14:paraId="18B24A8E" w14:textId="77777777" w:rsidR="00803747" w:rsidRDefault="00803747" w:rsidP="00803747">
            <w:pPr>
              <w:pStyle w:val="TableParagraph"/>
              <w:tabs>
                <w:tab w:val="left" w:pos="1860"/>
              </w:tabs>
              <w:spacing w:before="24"/>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03747" w14:paraId="53213CDB" w14:textId="77777777" w:rsidTr="00803747">
        <w:trPr>
          <w:trHeight w:val="406"/>
        </w:trPr>
        <w:tc>
          <w:tcPr>
            <w:tcW w:w="567" w:type="dxa"/>
            <w:vMerge w:val="restart"/>
            <w:tcBorders>
              <w:right w:val="single" w:sz="4" w:space="0" w:color="000000"/>
            </w:tcBorders>
            <w:vAlign w:val="center"/>
          </w:tcPr>
          <w:p w14:paraId="78DDB08F" w14:textId="77777777" w:rsidR="00803747" w:rsidRDefault="00803747" w:rsidP="00803747">
            <w:pPr>
              <w:pStyle w:val="TableParagraph"/>
              <w:spacing w:before="175"/>
              <w:ind w:left="25"/>
              <w:jc w:val="center"/>
              <w:rPr>
                <w:sz w:val="24"/>
              </w:rPr>
            </w:pPr>
            <w:r>
              <w:rPr>
                <w:rFonts w:hint="eastAsia"/>
                <w:sz w:val="24"/>
                <w:lang w:eastAsia="zh-TW"/>
              </w:rPr>
              <w:t>3</w:t>
            </w:r>
          </w:p>
        </w:tc>
        <w:tc>
          <w:tcPr>
            <w:tcW w:w="2835" w:type="dxa"/>
            <w:vMerge w:val="restart"/>
            <w:tcBorders>
              <w:left w:val="single" w:sz="4" w:space="0" w:color="000000"/>
              <w:right w:val="single" w:sz="4" w:space="0" w:color="000000"/>
            </w:tcBorders>
            <w:vAlign w:val="center"/>
          </w:tcPr>
          <w:p w14:paraId="50600189" w14:textId="336431E5" w:rsidR="00803747" w:rsidRDefault="00803747" w:rsidP="00803747">
            <w:pPr>
              <w:pStyle w:val="TableParagraph"/>
              <w:spacing w:before="175"/>
              <w:ind w:left="146"/>
              <w:rPr>
                <w:sz w:val="24"/>
                <w:lang w:eastAsia="zh-TW"/>
              </w:rPr>
            </w:pPr>
            <w:r w:rsidRPr="00803747">
              <w:rPr>
                <w:rFonts w:hint="eastAsia"/>
                <w:sz w:val="24"/>
                <w:lang w:eastAsia="zh-TW"/>
              </w:rPr>
              <w:t>記憶體：</w:t>
            </w:r>
            <w:r w:rsidR="00823A8D">
              <w:rPr>
                <w:sz w:val="24"/>
                <w:lang w:eastAsia="zh-TW"/>
              </w:rPr>
              <w:br/>
            </w:r>
            <w:r w:rsidR="00C646B4" w:rsidRPr="00C646B4">
              <w:rPr>
                <w:rFonts w:hint="eastAsia"/>
                <w:sz w:val="24"/>
                <w:lang w:eastAsia="zh-TW"/>
              </w:rPr>
              <w:t>16G*2，支援DDR5 4800MHz記憶體頻率，提供DDR5 傳輸速率4400MT/s</w:t>
            </w:r>
          </w:p>
        </w:tc>
        <w:tc>
          <w:tcPr>
            <w:tcW w:w="2694" w:type="dxa"/>
            <w:vMerge w:val="restart"/>
            <w:tcBorders>
              <w:left w:val="single" w:sz="4" w:space="0" w:color="000000"/>
              <w:right w:val="single" w:sz="4" w:space="0" w:color="000000"/>
            </w:tcBorders>
          </w:tcPr>
          <w:p w14:paraId="0E27B22C" w14:textId="77777777" w:rsidR="00803747" w:rsidRDefault="00803747" w:rsidP="00803747">
            <w:pPr>
              <w:pStyle w:val="TableParagraph"/>
              <w:spacing w:before="14"/>
              <w:ind w:left="120"/>
              <w:rPr>
                <w:sz w:val="24"/>
              </w:rPr>
            </w:pPr>
            <w:r>
              <w:rPr>
                <w:spacing w:val="-2"/>
                <w:sz w:val="24"/>
              </w:rPr>
              <w:t>□完全符合：</w:t>
            </w:r>
          </w:p>
          <w:p w14:paraId="23EB0DD0" w14:textId="77777777" w:rsidR="00803747" w:rsidRDefault="00803747" w:rsidP="00803747">
            <w:pPr>
              <w:pStyle w:val="TableParagraph"/>
              <w:spacing w:before="13"/>
              <w:rPr>
                <w:sz w:val="21"/>
              </w:rPr>
            </w:pPr>
          </w:p>
          <w:p w14:paraId="0B7DB783"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2F42BB83" wp14:editId="2E20511B">
                      <wp:extent cx="1448435" cy="7620"/>
                      <wp:effectExtent l="2540" t="2540" r="0" b="0"/>
                      <wp:docPr id="710700555"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743296189"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EC9EE0"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" fillcolor="black" stroked="f"/>
                      <w10:anchorlock/>
                    </v:group>
                  </w:pict>
                </mc:Fallback>
              </mc:AlternateContent>
            </w:r>
          </w:p>
          <w:p w14:paraId="70F5D2FC" w14:textId="77777777" w:rsidR="00803747" w:rsidRDefault="00803747" w:rsidP="00803747">
            <w:pPr>
              <w:pStyle w:val="TableParagraph"/>
              <w:spacing w:before="11"/>
              <w:rPr>
                <w:sz w:val="29"/>
              </w:rPr>
            </w:pPr>
          </w:p>
          <w:p w14:paraId="21AC08CE" w14:textId="77777777" w:rsidR="00803747" w:rsidRDefault="00803747" w:rsidP="00803747">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5FDA9908"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602DABB6" w14:textId="77777777" w:rsidR="00803747" w:rsidRDefault="00803747" w:rsidP="00803747">
            <w:pPr>
              <w:pStyle w:val="TableParagraph"/>
              <w:spacing w:before="38"/>
              <w:ind w:left="107"/>
              <w:rPr>
                <w:sz w:val="24"/>
              </w:rPr>
            </w:pPr>
            <w:r>
              <w:rPr>
                <w:spacing w:val="-4"/>
                <w:sz w:val="24"/>
              </w:rPr>
              <w:t>□符合</w:t>
            </w:r>
          </w:p>
        </w:tc>
      </w:tr>
      <w:tr w:rsidR="00803747" w14:paraId="79817D11" w14:textId="77777777" w:rsidTr="00803747">
        <w:trPr>
          <w:trHeight w:val="1592"/>
        </w:trPr>
        <w:tc>
          <w:tcPr>
            <w:tcW w:w="567" w:type="dxa"/>
            <w:vMerge/>
            <w:tcBorders>
              <w:top w:val="nil"/>
              <w:right w:val="single" w:sz="4" w:space="0" w:color="000000"/>
            </w:tcBorders>
          </w:tcPr>
          <w:p w14:paraId="3D28924C" w14:textId="77777777" w:rsidR="00803747" w:rsidRDefault="00803747" w:rsidP="00803747">
            <w:pPr>
              <w:rPr>
                <w:sz w:val="2"/>
                <w:szCs w:val="2"/>
              </w:rPr>
            </w:pPr>
          </w:p>
        </w:tc>
        <w:tc>
          <w:tcPr>
            <w:tcW w:w="2835" w:type="dxa"/>
            <w:vMerge/>
            <w:tcBorders>
              <w:top w:val="nil"/>
              <w:left w:val="single" w:sz="4" w:space="0" w:color="000000"/>
              <w:right w:val="single" w:sz="4" w:space="0" w:color="000000"/>
            </w:tcBorders>
          </w:tcPr>
          <w:p w14:paraId="5881474C" w14:textId="77777777" w:rsidR="00803747" w:rsidRDefault="00803747" w:rsidP="00803747">
            <w:pPr>
              <w:rPr>
                <w:sz w:val="2"/>
                <w:szCs w:val="2"/>
              </w:rPr>
            </w:pPr>
          </w:p>
        </w:tc>
        <w:tc>
          <w:tcPr>
            <w:tcW w:w="2694" w:type="dxa"/>
            <w:vMerge/>
            <w:tcBorders>
              <w:top w:val="nil"/>
              <w:left w:val="single" w:sz="4" w:space="0" w:color="000000"/>
              <w:right w:val="single" w:sz="4" w:space="0" w:color="000000"/>
            </w:tcBorders>
          </w:tcPr>
          <w:p w14:paraId="729918B4" w14:textId="77777777" w:rsidR="00803747" w:rsidRDefault="00803747" w:rsidP="00803747">
            <w:pPr>
              <w:rPr>
                <w:sz w:val="2"/>
                <w:szCs w:val="2"/>
              </w:rPr>
            </w:pPr>
          </w:p>
        </w:tc>
        <w:tc>
          <w:tcPr>
            <w:tcW w:w="708" w:type="dxa"/>
            <w:vMerge/>
            <w:tcBorders>
              <w:top w:val="nil"/>
              <w:left w:val="single" w:sz="4" w:space="0" w:color="000000"/>
              <w:right w:val="single" w:sz="4" w:space="0" w:color="000000"/>
            </w:tcBorders>
          </w:tcPr>
          <w:p w14:paraId="7655B962" w14:textId="77777777" w:rsidR="00803747" w:rsidRDefault="00803747" w:rsidP="00803747">
            <w:pPr>
              <w:rPr>
                <w:sz w:val="2"/>
                <w:szCs w:val="2"/>
              </w:rPr>
            </w:pPr>
          </w:p>
        </w:tc>
        <w:tc>
          <w:tcPr>
            <w:tcW w:w="1418" w:type="dxa"/>
            <w:tcBorders>
              <w:left w:val="single" w:sz="4" w:space="0" w:color="000000"/>
              <w:right w:val="single" w:sz="4" w:space="0" w:color="000000"/>
            </w:tcBorders>
          </w:tcPr>
          <w:p w14:paraId="51B5D884" w14:textId="77777777" w:rsidR="00803747" w:rsidRDefault="00803747" w:rsidP="00803747">
            <w:pPr>
              <w:pStyle w:val="TableParagraph"/>
              <w:rPr>
                <w:sz w:val="24"/>
              </w:rPr>
            </w:pPr>
          </w:p>
          <w:p w14:paraId="484019CB" w14:textId="77777777" w:rsidR="00803747" w:rsidRDefault="00803747" w:rsidP="00803747">
            <w:pPr>
              <w:pStyle w:val="TableParagraph"/>
              <w:spacing w:before="12"/>
              <w:rPr>
                <w:sz w:val="20"/>
              </w:rPr>
            </w:pPr>
          </w:p>
          <w:p w14:paraId="5E2A526B" w14:textId="77777777" w:rsidR="00803747" w:rsidRDefault="00803747" w:rsidP="00803747">
            <w:pPr>
              <w:pStyle w:val="TableParagraph"/>
              <w:spacing w:before="1"/>
              <w:ind w:left="117"/>
              <w:rPr>
                <w:sz w:val="24"/>
              </w:rPr>
            </w:pPr>
            <w:r>
              <w:rPr>
                <w:spacing w:val="-3"/>
                <w:sz w:val="24"/>
              </w:rPr>
              <w:t>□不符合</w:t>
            </w:r>
          </w:p>
        </w:tc>
        <w:tc>
          <w:tcPr>
            <w:tcW w:w="2126" w:type="dxa"/>
            <w:tcBorders>
              <w:left w:val="single" w:sz="4" w:space="0" w:color="000000"/>
            </w:tcBorders>
          </w:tcPr>
          <w:p w14:paraId="18A8AC43" w14:textId="77777777" w:rsidR="00803747" w:rsidRDefault="00803747" w:rsidP="00803747">
            <w:pPr>
              <w:pStyle w:val="TableParagraph"/>
              <w:spacing w:before="88"/>
              <w:ind w:left="128"/>
              <w:rPr>
                <w:sz w:val="24"/>
                <w:lang w:eastAsia="zh-TW"/>
              </w:rPr>
            </w:pPr>
            <w:r>
              <w:rPr>
                <w:spacing w:val="-2"/>
                <w:sz w:val="24"/>
                <w:lang w:eastAsia="zh-TW"/>
              </w:rPr>
              <w:t>□無佐證資料</w:t>
            </w:r>
          </w:p>
          <w:p w14:paraId="19E55491" w14:textId="77777777" w:rsidR="00803747" w:rsidRDefault="00803747" w:rsidP="00803747">
            <w:pPr>
              <w:pStyle w:val="TableParagraph"/>
              <w:spacing w:before="24"/>
              <w:ind w:left="128"/>
              <w:rPr>
                <w:sz w:val="24"/>
                <w:lang w:eastAsia="zh-TW"/>
              </w:rPr>
            </w:pPr>
            <w:r>
              <w:rPr>
                <w:spacing w:val="-2"/>
                <w:sz w:val="24"/>
                <w:lang w:eastAsia="zh-TW"/>
              </w:rPr>
              <w:t>□資料規格不符</w:t>
            </w:r>
          </w:p>
          <w:p w14:paraId="0DEA0A6F" w14:textId="77777777" w:rsidR="00803747" w:rsidRDefault="00803747" w:rsidP="00803747">
            <w:pPr>
              <w:pStyle w:val="TableParagraph"/>
              <w:spacing w:before="25"/>
              <w:ind w:left="128"/>
              <w:rPr>
                <w:sz w:val="24"/>
                <w:lang w:eastAsia="zh-TW"/>
              </w:rPr>
            </w:pPr>
            <w:r>
              <w:rPr>
                <w:spacing w:val="-2"/>
                <w:sz w:val="24"/>
                <w:lang w:eastAsia="zh-TW"/>
              </w:rPr>
              <w:t>□資料無法判定</w:t>
            </w:r>
          </w:p>
          <w:p w14:paraId="669EE9F0" w14:textId="77777777" w:rsidR="00803747" w:rsidRDefault="00803747" w:rsidP="00803747">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03747" w14:paraId="1460CFB6" w14:textId="77777777" w:rsidTr="00803747">
        <w:trPr>
          <w:trHeight w:val="476"/>
        </w:trPr>
        <w:tc>
          <w:tcPr>
            <w:tcW w:w="567" w:type="dxa"/>
            <w:vMerge w:val="restart"/>
            <w:tcBorders>
              <w:bottom w:val="single" w:sz="4" w:space="0" w:color="000000"/>
              <w:right w:val="single" w:sz="4" w:space="0" w:color="000000"/>
            </w:tcBorders>
            <w:vAlign w:val="center"/>
          </w:tcPr>
          <w:p w14:paraId="2BB474E0" w14:textId="77777777" w:rsidR="00803747" w:rsidRDefault="00803747" w:rsidP="00803747">
            <w:pPr>
              <w:pStyle w:val="TableParagraph"/>
              <w:spacing w:before="175"/>
              <w:ind w:left="25"/>
              <w:jc w:val="center"/>
              <w:rPr>
                <w:sz w:val="24"/>
              </w:rPr>
            </w:pPr>
            <w:r>
              <w:rPr>
                <w:rFonts w:hint="eastAsia"/>
                <w:sz w:val="24"/>
                <w:lang w:eastAsia="zh-TW"/>
              </w:rPr>
              <w:t>4</w:t>
            </w:r>
          </w:p>
        </w:tc>
        <w:tc>
          <w:tcPr>
            <w:tcW w:w="2835" w:type="dxa"/>
            <w:vMerge w:val="restart"/>
            <w:tcBorders>
              <w:left w:val="single" w:sz="4" w:space="0" w:color="000000"/>
              <w:bottom w:val="single" w:sz="4" w:space="0" w:color="000000"/>
              <w:right w:val="single" w:sz="4" w:space="0" w:color="000000"/>
            </w:tcBorders>
            <w:vAlign w:val="center"/>
          </w:tcPr>
          <w:p w14:paraId="55A459D6" w14:textId="6F89B437" w:rsidR="00803747" w:rsidRDefault="00832C94" w:rsidP="00803747">
            <w:pPr>
              <w:pStyle w:val="TableParagraph"/>
              <w:spacing w:before="175"/>
              <w:ind w:left="146"/>
              <w:rPr>
                <w:sz w:val="24"/>
                <w:lang w:eastAsia="zh-TW"/>
              </w:rPr>
            </w:pPr>
            <w:r w:rsidRPr="00832C94">
              <w:rPr>
                <w:rFonts w:hint="eastAsia"/>
                <w:sz w:val="24"/>
                <w:lang w:eastAsia="zh-TW"/>
              </w:rPr>
              <w:t>系統硬碟：</w:t>
            </w:r>
            <w:r>
              <w:rPr>
                <w:sz w:val="24"/>
                <w:lang w:eastAsia="zh-TW"/>
              </w:rPr>
              <w:br/>
            </w:r>
            <w:r w:rsidR="00B966F2" w:rsidRPr="00C646B4">
              <w:rPr>
                <w:rFonts w:hint="eastAsia"/>
                <w:sz w:val="24"/>
                <w:lang w:eastAsia="zh-TW"/>
              </w:rPr>
              <w:t xml:space="preserve">500GB </w:t>
            </w:r>
            <w:r w:rsidR="00C646B4" w:rsidRPr="00C646B4">
              <w:rPr>
                <w:rFonts w:hint="eastAsia"/>
                <w:sz w:val="24"/>
                <w:lang w:eastAsia="zh-TW"/>
              </w:rPr>
              <w:t>M.2 PCIe 介面固態硬碟(SSD，Solid State Drive)</w:t>
            </w:r>
          </w:p>
        </w:tc>
        <w:tc>
          <w:tcPr>
            <w:tcW w:w="2694" w:type="dxa"/>
            <w:vMerge w:val="restart"/>
            <w:tcBorders>
              <w:left w:val="single" w:sz="4" w:space="0" w:color="000000"/>
              <w:bottom w:val="single" w:sz="4" w:space="0" w:color="000000"/>
              <w:right w:val="single" w:sz="4" w:space="0" w:color="000000"/>
            </w:tcBorders>
          </w:tcPr>
          <w:p w14:paraId="1D174946" w14:textId="77777777" w:rsidR="00803747" w:rsidRDefault="00803747" w:rsidP="00803747">
            <w:pPr>
              <w:pStyle w:val="TableParagraph"/>
              <w:spacing w:before="11"/>
              <w:ind w:left="120"/>
              <w:rPr>
                <w:sz w:val="24"/>
              </w:rPr>
            </w:pPr>
            <w:r>
              <w:rPr>
                <w:spacing w:val="-2"/>
                <w:sz w:val="24"/>
              </w:rPr>
              <w:t>□完全符合：</w:t>
            </w:r>
          </w:p>
          <w:p w14:paraId="2162D6CD" w14:textId="77777777" w:rsidR="00803747" w:rsidRDefault="00803747" w:rsidP="00803747">
            <w:pPr>
              <w:pStyle w:val="TableParagraph"/>
            </w:pPr>
          </w:p>
          <w:p w14:paraId="67D73E2D"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28D4525A" wp14:editId="7467FC7E">
                      <wp:extent cx="1448435" cy="7620"/>
                      <wp:effectExtent l="2540" t="2540" r="0" b="0"/>
                      <wp:docPr id="1947258082"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927910469" name="docshape25"/>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6814F9" id="群組 8"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">
                      <v:rect id="docshape25"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" fillcolor="black" stroked="f"/>
                      <w10:anchorlock/>
                    </v:group>
                  </w:pict>
                </mc:Fallback>
              </mc:AlternateContent>
            </w:r>
          </w:p>
          <w:p w14:paraId="47793E08" w14:textId="77777777" w:rsidR="00803747" w:rsidRDefault="00803747" w:rsidP="00803747">
            <w:pPr>
              <w:pStyle w:val="TableParagraph"/>
              <w:spacing w:before="11"/>
              <w:rPr>
                <w:sz w:val="29"/>
              </w:rPr>
            </w:pPr>
          </w:p>
          <w:p w14:paraId="114D9226" w14:textId="77777777" w:rsidR="00803747" w:rsidRDefault="00803747" w:rsidP="00803747">
            <w:pPr>
              <w:pStyle w:val="TableParagraph"/>
              <w:ind w:left="120"/>
              <w:rPr>
                <w:sz w:val="24"/>
              </w:rPr>
            </w:pPr>
            <w:r>
              <w:rPr>
                <w:spacing w:val="-3"/>
                <w:sz w:val="24"/>
              </w:rPr>
              <w:t>□優規：</w:t>
            </w:r>
          </w:p>
        </w:tc>
        <w:tc>
          <w:tcPr>
            <w:tcW w:w="708" w:type="dxa"/>
            <w:vMerge w:val="restart"/>
            <w:tcBorders>
              <w:left w:val="single" w:sz="4" w:space="0" w:color="000000"/>
              <w:bottom w:val="single" w:sz="4" w:space="0" w:color="000000"/>
              <w:right w:val="single" w:sz="4" w:space="0" w:color="000000"/>
            </w:tcBorders>
          </w:tcPr>
          <w:p w14:paraId="67EC7C17"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766178B6" w14:textId="77777777" w:rsidR="00803747" w:rsidRDefault="00803747" w:rsidP="00803747">
            <w:pPr>
              <w:pStyle w:val="TableParagraph"/>
              <w:spacing w:before="71"/>
              <w:ind w:left="107"/>
              <w:rPr>
                <w:sz w:val="24"/>
              </w:rPr>
            </w:pPr>
            <w:r>
              <w:rPr>
                <w:spacing w:val="-4"/>
                <w:sz w:val="24"/>
              </w:rPr>
              <w:t>□符合</w:t>
            </w:r>
          </w:p>
        </w:tc>
      </w:tr>
      <w:tr w:rsidR="00803747" w14:paraId="78EF9C55" w14:textId="77777777" w:rsidTr="00803747">
        <w:trPr>
          <w:trHeight w:val="1510"/>
        </w:trPr>
        <w:tc>
          <w:tcPr>
            <w:tcW w:w="567" w:type="dxa"/>
            <w:vMerge/>
            <w:tcBorders>
              <w:top w:val="nil"/>
              <w:bottom w:val="single" w:sz="4" w:space="0" w:color="000000"/>
              <w:right w:val="single" w:sz="4" w:space="0" w:color="000000"/>
            </w:tcBorders>
          </w:tcPr>
          <w:p w14:paraId="610D3AAE" w14:textId="77777777" w:rsidR="00803747" w:rsidRDefault="00803747" w:rsidP="00803747">
            <w:pPr>
              <w:rPr>
                <w:sz w:val="2"/>
                <w:szCs w:val="2"/>
              </w:rPr>
            </w:pPr>
          </w:p>
        </w:tc>
        <w:tc>
          <w:tcPr>
            <w:tcW w:w="2835" w:type="dxa"/>
            <w:vMerge/>
            <w:tcBorders>
              <w:top w:val="nil"/>
              <w:left w:val="single" w:sz="4" w:space="0" w:color="000000"/>
              <w:bottom w:val="single" w:sz="4" w:space="0" w:color="000000"/>
              <w:right w:val="single" w:sz="4" w:space="0" w:color="000000"/>
            </w:tcBorders>
          </w:tcPr>
          <w:p w14:paraId="5390FC94" w14:textId="77777777" w:rsidR="00803747" w:rsidRDefault="00803747" w:rsidP="00803747">
            <w:pPr>
              <w:rPr>
                <w:sz w:val="2"/>
                <w:szCs w:val="2"/>
              </w:rPr>
            </w:pPr>
          </w:p>
        </w:tc>
        <w:tc>
          <w:tcPr>
            <w:tcW w:w="2694" w:type="dxa"/>
            <w:vMerge/>
            <w:tcBorders>
              <w:top w:val="nil"/>
              <w:left w:val="single" w:sz="4" w:space="0" w:color="000000"/>
              <w:bottom w:val="single" w:sz="4" w:space="0" w:color="000000"/>
              <w:right w:val="single" w:sz="4" w:space="0" w:color="000000"/>
            </w:tcBorders>
          </w:tcPr>
          <w:p w14:paraId="7C368BA9" w14:textId="77777777" w:rsidR="00803747" w:rsidRDefault="00803747" w:rsidP="00803747">
            <w:pPr>
              <w:rPr>
                <w:sz w:val="2"/>
                <w:szCs w:val="2"/>
              </w:rPr>
            </w:pPr>
          </w:p>
        </w:tc>
        <w:tc>
          <w:tcPr>
            <w:tcW w:w="708" w:type="dxa"/>
            <w:vMerge/>
            <w:tcBorders>
              <w:top w:val="nil"/>
              <w:left w:val="single" w:sz="4" w:space="0" w:color="000000"/>
              <w:bottom w:val="single" w:sz="4" w:space="0" w:color="000000"/>
              <w:right w:val="single" w:sz="4" w:space="0" w:color="000000"/>
            </w:tcBorders>
          </w:tcPr>
          <w:p w14:paraId="5398C0B0" w14:textId="77777777" w:rsidR="00803747" w:rsidRDefault="00803747" w:rsidP="00803747">
            <w:pPr>
              <w:rPr>
                <w:sz w:val="2"/>
                <w:szCs w:val="2"/>
              </w:rPr>
            </w:pPr>
          </w:p>
        </w:tc>
        <w:tc>
          <w:tcPr>
            <w:tcW w:w="1418" w:type="dxa"/>
            <w:tcBorders>
              <w:left w:val="single" w:sz="4" w:space="0" w:color="000000"/>
              <w:right w:val="single" w:sz="4" w:space="0" w:color="000000"/>
            </w:tcBorders>
          </w:tcPr>
          <w:p w14:paraId="2625082A" w14:textId="77777777" w:rsidR="00803747" w:rsidRDefault="00803747" w:rsidP="00803747">
            <w:pPr>
              <w:pStyle w:val="TableParagraph"/>
              <w:rPr>
                <w:sz w:val="24"/>
              </w:rPr>
            </w:pPr>
          </w:p>
          <w:p w14:paraId="75B70022" w14:textId="77777777" w:rsidR="00803747" w:rsidRDefault="00803747" w:rsidP="00803747">
            <w:pPr>
              <w:pStyle w:val="TableParagraph"/>
              <w:spacing w:before="4"/>
              <w:rPr>
                <w:sz w:val="18"/>
              </w:rPr>
            </w:pPr>
          </w:p>
          <w:p w14:paraId="088D0022" w14:textId="77777777" w:rsidR="00803747" w:rsidRDefault="00803747" w:rsidP="00803747">
            <w:pPr>
              <w:pStyle w:val="TableParagraph"/>
              <w:spacing w:before="1"/>
              <w:ind w:left="117"/>
              <w:rPr>
                <w:sz w:val="24"/>
              </w:rPr>
            </w:pPr>
            <w:r>
              <w:rPr>
                <w:spacing w:val="-3"/>
                <w:sz w:val="24"/>
              </w:rPr>
              <w:t>□不符合</w:t>
            </w:r>
          </w:p>
        </w:tc>
        <w:tc>
          <w:tcPr>
            <w:tcW w:w="2126" w:type="dxa"/>
            <w:tcBorders>
              <w:left w:val="single" w:sz="4" w:space="0" w:color="000000"/>
            </w:tcBorders>
          </w:tcPr>
          <w:p w14:paraId="244ABB7F" w14:textId="77777777" w:rsidR="00803747" w:rsidRDefault="00803747" w:rsidP="00803747">
            <w:pPr>
              <w:pStyle w:val="TableParagraph"/>
              <w:spacing w:before="52"/>
              <w:ind w:left="128"/>
              <w:rPr>
                <w:sz w:val="24"/>
                <w:lang w:eastAsia="zh-TW"/>
              </w:rPr>
            </w:pPr>
            <w:r>
              <w:rPr>
                <w:spacing w:val="-2"/>
                <w:sz w:val="24"/>
                <w:lang w:eastAsia="zh-TW"/>
              </w:rPr>
              <w:t>□無佐證資料</w:t>
            </w:r>
          </w:p>
          <w:p w14:paraId="6207B1E1" w14:textId="77777777" w:rsidR="00803747" w:rsidRDefault="00803747" w:rsidP="00803747">
            <w:pPr>
              <w:pStyle w:val="TableParagraph"/>
              <w:spacing w:before="24"/>
              <w:ind w:left="128"/>
              <w:rPr>
                <w:sz w:val="24"/>
                <w:lang w:eastAsia="zh-TW"/>
              </w:rPr>
            </w:pPr>
            <w:r>
              <w:rPr>
                <w:spacing w:val="-2"/>
                <w:sz w:val="24"/>
                <w:lang w:eastAsia="zh-TW"/>
              </w:rPr>
              <w:t>□資料規格不符</w:t>
            </w:r>
          </w:p>
          <w:p w14:paraId="5C3FEE29" w14:textId="77777777" w:rsidR="00803747" w:rsidRDefault="00803747" w:rsidP="00803747">
            <w:pPr>
              <w:pStyle w:val="TableParagraph"/>
              <w:spacing w:before="25"/>
              <w:ind w:left="128"/>
              <w:rPr>
                <w:sz w:val="24"/>
                <w:lang w:eastAsia="zh-TW"/>
              </w:rPr>
            </w:pPr>
            <w:r>
              <w:rPr>
                <w:spacing w:val="-2"/>
                <w:sz w:val="24"/>
                <w:lang w:eastAsia="zh-TW"/>
              </w:rPr>
              <w:t>□資料無法判定</w:t>
            </w:r>
          </w:p>
          <w:p w14:paraId="1BA08A8A" w14:textId="77777777" w:rsidR="00803747" w:rsidRDefault="00803747" w:rsidP="00803747">
            <w:pPr>
              <w:pStyle w:val="TableParagraph"/>
              <w:tabs>
                <w:tab w:val="left" w:pos="1860"/>
              </w:tabs>
              <w:spacing w:before="24"/>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bookmarkEnd w:id="24"/>
      <w:tr w:rsidR="0015180A" w14:paraId="32B11DFE" w14:textId="77777777" w:rsidTr="00312200">
        <w:trPr>
          <w:trHeight w:val="404"/>
        </w:trPr>
        <w:tc>
          <w:tcPr>
            <w:tcW w:w="567" w:type="dxa"/>
            <w:vMerge w:val="restart"/>
            <w:tcBorders>
              <w:top w:val="single" w:sz="4" w:space="0" w:color="000000"/>
              <w:bottom w:val="single" w:sz="4" w:space="0" w:color="000000"/>
              <w:right w:val="single" w:sz="4" w:space="0" w:color="000000"/>
            </w:tcBorders>
            <w:vAlign w:val="center"/>
          </w:tcPr>
          <w:p w14:paraId="4B448CAF" w14:textId="77777777" w:rsidR="0015180A" w:rsidRDefault="0015180A" w:rsidP="00312200">
            <w:pPr>
              <w:pStyle w:val="TableParagraph"/>
              <w:ind w:left="25"/>
              <w:jc w:val="center"/>
              <w:rPr>
                <w:sz w:val="24"/>
              </w:rPr>
            </w:pPr>
            <w:r>
              <w:rPr>
                <w:rFonts w:hint="eastAsia"/>
                <w:sz w:val="24"/>
                <w:lang w:eastAsia="zh-TW"/>
              </w:rPr>
              <w:t>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FD6025F" w14:textId="73256E18" w:rsidR="0015180A" w:rsidRDefault="0015180A" w:rsidP="00C646B4">
            <w:pPr>
              <w:pStyle w:val="TableParagraph"/>
              <w:ind w:left="146"/>
              <w:rPr>
                <w:sz w:val="24"/>
              </w:rPr>
            </w:pPr>
            <w:r w:rsidRPr="00803747">
              <w:rPr>
                <w:rFonts w:hint="eastAsia"/>
                <w:sz w:val="24"/>
              </w:rPr>
              <w:t>儲存硬碟：</w:t>
            </w:r>
            <w:r>
              <w:rPr>
                <w:sz w:val="24"/>
              </w:rPr>
              <w:br/>
            </w:r>
            <w:r w:rsidR="00B966F2">
              <w:rPr>
                <w:rFonts w:hint="eastAsia"/>
                <w:sz w:val="24"/>
                <w:lang w:eastAsia="zh-TW"/>
              </w:rPr>
              <w:t>5</w:t>
            </w:r>
            <w:r w:rsidR="00B966F2" w:rsidRPr="00C646B4">
              <w:rPr>
                <w:sz w:val="24"/>
              </w:rPr>
              <w:t>00GB</w:t>
            </w:r>
            <w:r w:rsidR="00B966F2" w:rsidRPr="00C646B4">
              <w:rPr>
                <w:rFonts w:hint="eastAsia"/>
                <w:sz w:val="24"/>
              </w:rPr>
              <w:t xml:space="preserve"> </w:t>
            </w:r>
            <w:r w:rsidR="00C646B4" w:rsidRPr="00C646B4">
              <w:rPr>
                <w:rFonts w:hint="eastAsia"/>
                <w:sz w:val="24"/>
              </w:rPr>
              <w:t>M.2 PCIe 介面固態硬碟(SSD，</w:t>
            </w:r>
            <w:r w:rsidR="00C646B4" w:rsidRPr="00C646B4">
              <w:rPr>
                <w:sz w:val="24"/>
              </w:rPr>
              <w:t>Solid State Drive)</w:t>
            </w:r>
          </w:p>
        </w:tc>
        <w:tc>
          <w:tcPr>
            <w:tcW w:w="2694" w:type="dxa"/>
            <w:vMerge w:val="restart"/>
            <w:tcBorders>
              <w:top w:val="single" w:sz="4" w:space="0" w:color="000000"/>
              <w:left w:val="single" w:sz="4" w:space="0" w:color="000000"/>
              <w:right w:val="single" w:sz="4" w:space="0" w:color="000000"/>
            </w:tcBorders>
          </w:tcPr>
          <w:p w14:paraId="7025C675" w14:textId="77777777" w:rsidR="0015180A" w:rsidRDefault="0015180A" w:rsidP="00312200">
            <w:pPr>
              <w:pStyle w:val="TableParagraph"/>
              <w:spacing w:before="21"/>
              <w:ind w:left="120"/>
              <w:rPr>
                <w:sz w:val="24"/>
              </w:rPr>
            </w:pPr>
            <w:r>
              <w:rPr>
                <w:spacing w:val="-2"/>
                <w:sz w:val="24"/>
              </w:rPr>
              <w:t>□完全符合：</w:t>
            </w:r>
          </w:p>
          <w:p w14:paraId="743B6F6F" w14:textId="77777777" w:rsidR="0015180A" w:rsidRDefault="0015180A" w:rsidP="00312200">
            <w:pPr>
              <w:pStyle w:val="TableParagraph"/>
              <w:spacing w:before="13" w:after="1"/>
              <w:rPr>
                <w:sz w:val="21"/>
              </w:rPr>
            </w:pPr>
          </w:p>
          <w:p w14:paraId="272EFC1F" w14:textId="77777777" w:rsidR="0015180A" w:rsidRDefault="0015180A" w:rsidP="00312200">
            <w:pPr>
              <w:pStyle w:val="TableParagraph"/>
              <w:spacing w:line="20" w:lineRule="exact"/>
              <w:ind w:left="117"/>
              <w:rPr>
                <w:sz w:val="2"/>
              </w:rPr>
            </w:pPr>
            <w:r>
              <w:rPr>
                <w:noProof/>
                <w:sz w:val="2"/>
              </w:rPr>
              <mc:AlternateContent>
                <mc:Choice Requires="wpg">
                  <w:drawing>
                    <wp:inline distT="0" distB="0" distL="0" distR="0" wp14:anchorId="5114F3A8" wp14:editId="2BD46446">
                      <wp:extent cx="1448435" cy="7620"/>
                      <wp:effectExtent l="2540" t="0" r="0" b="3175"/>
                      <wp:docPr id="4"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5"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727918"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508B0269" w14:textId="77777777" w:rsidR="0015180A" w:rsidRDefault="0015180A" w:rsidP="00312200">
            <w:pPr>
              <w:pStyle w:val="TableParagraph"/>
              <w:spacing w:before="11"/>
              <w:rPr>
                <w:sz w:val="29"/>
              </w:rPr>
            </w:pPr>
          </w:p>
          <w:p w14:paraId="7FE8451E" w14:textId="77777777" w:rsidR="0015180A" w:rsidRDefault="0015180A" w:rsidP="00312200">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0CB07AF9" w14:textId="77777777" w:rsidR="0015180A" w:rsidRDefault="0015180A" w:rsidP="00312200">
            <w:pPr>
              <w:pStyle w:val="TableParagraph"/>
              <w:rPr>
                <w:rFonts w:ascii="Times New Roman"/>
              </w:rPr>
            </w:pPr>
          </w:p>
        </w:tc>
        <w:tc>
          <w:tcPr>
            <w:tcW w:w="3544" w:type="dxa"/>
            <w:gridSpan w:val="2"/>
            <w:tcBorders>
              <w:left w:val="single" w:sz="4" w:space="0" w:color="000000"/>
            </w:tcBorders>
          </w:tcPr>
          <w:p w14:paraId="696A6BA9" w14:textId="77777777" w:rsidR="0015180A" w:rsidRDefault="0015180A" w:rsidP="00312200">
            <w:pPr>
              <w:pStyle w:val="TableParagraph"/>
              <w:spacing w:before="40"/>
              <w:ind w:left="107"/>
              <w:rPr>
                <w:sz w:val="24"/>
              </w:rPr>
            </w:pPr>
            <w:r>
              <w:rPr>
                <w:spacing w:val="-4"/>
                <w:sz w:val="24"/>
              </w:rPr>
              <w:t>□符合</w:t>
            </w:r>
          </w:p>
        </w:tc>
      </w:tr>
      <w:tr w:rsidR="0015180A" w14:paraId="32931EE5" w14:textId="77777777" w:rsidTr="00312200">
        <w:trPr>
          <w:trHeight w:val="1688"/>
        </w:trPr>
        <w:tc>
          <w:tcPr>
            <w:tcW w:w="567" w:type="dxa"/>
            <w:vMerge/>
            <w:tcBorders>
              <w:top w:val="nil"/>
              <w:right w:val="single" w:sz="4" w:space="0" w:color="000000"/>
            </w:tcBorders>
          </w:tcPr>
          <w:p w14:paraId="4FD86CD1" w14:textId="77777777" w:rsidR="0015180A" w:rsidRDefault="0015180A" w:rsidP="00312200">
            <w:pPr>
              <w:rPr>
                <w:sz w:val="2"/>
                <w:szCs w:val="2"/>
              </w:rPr>
            </w:pPr>
          </w:p>
        </w:tc>
        <w:tc>
          <w:tcPr>
            <w:tcW w:w="2835" w:type="dxa"/>
            <w:vMerge/>
            <w:tcBorders>
              <w:top w:val="nil"/>
              <w:left w:val="single" w:sz="4" w:space="0" w:color="000000"/>
              <w:right w:val="single" w:sz="4" w:space="0" w:color="000000"/>
            </w:tcBorders>
          </w:tcPr>
          <w:p w14:paraId="3CD37C12" w14:textId="77777777" w:rsidR="0015180A" w:rsidRDefault="0015180A" w:rsidP="00312200">
            <w:pPr>
              <w:rPr>
                <w:sz w:val="2"/>
                <w:szCs w:val="2"/>
              </w:rPr>
            </w:pPr>
          </w:p>
        </w:tc>
        <w:tc>
          <w:tcPr>
            <w:tcW w:w="2694" w:type="dxa"/>
            <w:vMerge/>
            <w:tcBorders>
              <w:top w:val="nil"/>
              <w:left w:val="single" w:sz="4" w:space="0" w:color="000000"/>
              <w:right w:val="single" w:sz="4" w:space="0" w:color="000000"/>
            </w:tcBorders>
          </w:tcPr>
          <w:p w14:paraId="184B98D5" w14:textId="77777777" w:rsidR="0015180A" w:rsidRDefault="0015180A" w:rsidP="00312200">
            <w:pPr>
              <w:rPr>
                <w:sz w:val="2"/>
                <w:szCs w:val="2"/>
              </w:rPr>
            </w:pPr>
          </w:p>
        </w:tc>
        <w:tc>
          <w:tcPr>
            <w:tcW w:w="708" w:type="dxa"/>
            <w:vMerge/>
            <w:tcBorders>
              <w:top w:val="nil"/>
              <w:left w:val="single" w:sz="4" w:space="0" w:color="000000"/>
              <w:right w:val="single" w:sz="4" w:space="0" w:color="000000"/>
            </w:tcBorders>
          </w:tcPr>
          <w:p w14:paraId="2732D223" w14:textId="77777777" w:rsidR="0015180A" w:rsidRDefault="0015180A" w:rsidP="00312200">
            <w:pPr>
              <w:rPr>
                <w:sz w:val="2"/>
                <w:szCs w:val="2"/>
              </w:rPr>
            </w:pPr>
          </w:p>
        </w:tc>
        <w:tc>
          <w:tcPr>
            <w:tcW w:w="1418" w:type="dxa"/>
            <w:tcBorders>
              <w:left w:val="single" w:sz="4" w:space="0" w:color="000000"/>
              <w:right w:val="single" w:sz="4" w:space="0" w:color="000000"/>
            </w:tcBorders>
          </w:tcPr>
          <w:p w14:paraId="63B44960" w14:textId="77777777" w:rsidR="0015180A" w:rsidRDefault="0015180A" w:rsidP="00312200">
            <w:pPr>
              <w:pStyle w:val="TableParagraph"/>
              <w:rPr>
                <w:sz w:val="24"/>
              </w:rPr>
            </w:pPr>
          </w:p>
          <w:p w14:paraId="166FDEB7" w14:textId="77777777" w:rsidR="0015180A" w:rsidRDefault="0015180A" w:rsidP="00312200">
            <w:pPr>
              <w:pStyle w:val="TableParagraph"/>
              <w:spacing w:before="5"/>
              <w:rPr>
                <w:sz w:val="24"/>
              </w:rPr>
            </w:pPr>
          </w:p>
          <w:p w14:paraId="5CBFC91A" w14:textId="77777777" w:rsidR="0015180A" w:rsidRDefault="0015180A" w:rsidP="00312200">
            <w:pPr>
              <w:pStyle w:val="TableParagraph"/>
              <w:ind w:left="117"/>
              <w:rPr>
                <w:sz w:val="24"/>
              </w:rPr>
            </w:pPr>
            <w:r>
              <w:rPr>
                <w:spacing w:val="-3"/>
                <w:sz w:val="24"/>
              </w:rPr>
              <w:t>□不符合</w:t>
            </w:r>
          </w:p>
        </w:tc>
        <w:tc>
          <w:tcPr>
            <w:tcW w:w="2126" w:type="dxa"/>
            <w:tcBorders>
              <w:left w:val="single" w:sz="4" w:space="0" w:color="000000"/>
            </w:tcBorders>
          </w:tcPr>
          <w:p w14:paraId="4492D43E" w14:textId="77777777" w:rsidR="0015180A" w:rsidRDefault="0015180A" w:rsidP="00312200">
            <w:pPr>
              <w:pStyle w:val="TableParagraph"/>
              <w:spacing w:before="137"/>
              <w:ind w:left="94"/>
              <w:rPr>
                <w:sz w:val="24"/>
                <w:lang w:eastAsia="zh-TW"/>
              </w:rPr>
            </w:pPr>
            <w:r>
              <w:rPr>
                <w:spacing w:val="-2"/>
                <w:sz w:val="24"/>
                <w:lang w:eastAsia="zh-TW"/>
              </w:rPr>
              <w:t>□無佐證資料</w:t>
            </w:r>
          </w:p>
          <w:p w14:paraId="4FE53AA5" w14:textId="77777777" w:rsidR="0015180A" w:rsidRDefault="0015180A" w:rsidP="00312200">
            <w:pPr>
              <w:pStyle w:val="TableParagraph"/>
              <w:spacing w:before="24"/>
              <w:ind w:left="94"/>
              <w:rPr>
                <w:sz w:val="24"/>
                <w:lang w:eastAsia="zh-TW"/>
              </w:rPr>
            </w:pPr>
            <w:r>
              <w:rPr>
                <w:spacing w:val="-2"/>
                <w:sz w:val="24"/>
                <w:lang w:eastAsia="zh-TW"/>
              </w:rPr>
              <w:t>□資料規格不符</w:t>
            </w:r>
          </w:p>
          <w:p w14:paraId="2807A9E7" w14:textId="77777777" w:rsidR="0015180A" w:rsidRDefault="0015180A" w:rsidP="00312200">
            <w:pPr>
              <w:pStyle w:val="TableParagraph"/>
              <w:spacing w:before="24"/>
              <w:ind w:left="94"/>
              <w:rPr>
                <w:sz w:val="24"/>
                <w:lang w:eastAsia="zh-TW"/>
              </w:rPr>
            </w:pPr>
            <w:r>
              <w:rPr>
                <w:spacing w:val="-2"/>
                <w:sz w:val="24"/>
                <w:lang w:eastAsia="zh-TW"/>
              </w:rPr>
              <w:t>□資料無法判定</w:t>
            </w:r>
          </w:p>
          <w:p w14:paraId="490DD437" w14:textId="77777777" w:rsidR="0015180A" w:rsidRDefault="0015180A" w:rsidP="00312200">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bl>
    <w:p w14:paraId="3BAFBB66" w14:textId="6BFFBE6A" w:rsidR="00803747" w:rsidRPr="0015180A" w:rsidRDefault="00803747">
      <w:pPr>
        <w:widowControl/>
        <w:rPr>
          <w:rFonts w:ascii="標楷體" w:eastAsia="標楷體" w:hAnsi="標楷體"/>
          <w:sz w:val="32"/>
          <w:szCs w:val="32"/>
        </w:rPr>
      </w:pPr>
    </w:p>
    <w:p w14:paraId="4450740E" w14:textId="77777777" w:rsidR="00803747" w:rsidRPr="00803747" w:rsidRDefault="00803747" w:rsidP="00803747">
      <w:pPr>
        <w:kinsoku w:val="0"/>
        <w:overflowPunct w:val="0"/>
        <w:autoSpaceDE w:val="0"/>
        <w:autoSpaceDN w:val="0"/>
        <w:adjustRightInd w:val="0"/>
        <w:rPr>
          <w:rFonts w:ascii="標楷體" w:eastAsia="標楷體" w:hAnsi="標楷體"/>
          <w:sz w:val="32"/>
          <w:szCs w:val="32"/>
        </w:rPr>
      </w:pP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2835"/>
        <w:gridCol w:w="2694"/>
        <w:gridCol w:w="708"/>
        <w:gridCol w:w="1418"/>
        <w:gridCol w:w="2126"/>
      </w:tblGrid>
      <w:tr w:rsidR="00803747" w14:paraId="581CA358" w14:textId="77777777" w:rsidTr="00803747">
        <w:trPr>
          <w:trHeight w:val="351"/>
        </w:trPr>
        <w:tc>
          <w:tcPr>
            <w:tcW w:w="567" w:type="dxa"/>
            <w:vMerge w:val="restart"/>
            <w:tcBorders>
              <w:right w:val="single" w:sz="4" w:space="0" w:color="000000"/>
            </w:tcBorders>
          </w:tcPr>
          <w:p w14:paraId="5582E2BC" w14:textId="77777777" w:rsidR="00803747" w:rsidRDefault="00803747" w:rsidP="00803747">
            <w:pPr>
              <w:pStyle w:val="TableParagraph"/>
              <w:spacing w:before="199"/>
              <w:ind w:left="107"/>
              <w:rPr>
                <w:sz w:val="24"/>
              </w:rPr>
            </w:pPr>
            <w:r>
              <w:rPr>
                <w:spacing w:val="-5"/>
                <w:sz w:val="24"/>
              </w:rPr>
              <w:t>項次</w:t>
            </w:r>
          </w:p>
        </w:tc>
        <w:tc>
          <w:tcPr>
            <w:tcW w:w="2835" w:type="dxa"/>
            <w:vMerge w:val="restart"/>
            <w:tcBorders>
              <w:left w:val="single" w:sz="4" w:space="0" w:color="000000"/>
              <w:right w:val="single" w:sz="4" w:space="0" w:color="000000"/>
            </w:tcBorders>
          </w:tcPr>
          <w:p w14:paraId="19413771" w14:textId="77777777" w:rsidR="00803747" w:rsidRDefault="00803747" w:rsidP="00803747">
            <w:pPr>
              <w:pStyle w:val="TableParagraph"/>
              <w:spacing w:before="199"/>
              <w:ind w:left="117"/>
              <w:rPr>
                <w:sz w:val="24"/>
              </w:rPr>
            </w:pPr>
            <w:r>
              <w:rPr>
                <w:spacing w:val="-3"/>
                <w:sz w:val="24"/>
              </w:rPr>
              <w:t>規格內容</w:t>
            </w:r>
          </w:p>
        </w:tc>
        <w:tc>
          <w:tcPr>
            <w:tcW w:w="3402" w:type="dxa"/>
            <w:gridSpan w:val="2"/>
            <w:tcBorders>
              <w:left w:val="single" w:sz="4" w:space="0" w:color="000000"/>
              <w:bottom w:val="single" w:sz="4" w:space="0" w:color="000000"/>
              <w:right w:val="single" w:sz="4" w:space="0" w:color="000000"/>
            </w:tcBorders>
          </w:tcPr>
          <w:p w14:paraId="75F8A82A" w14:textId="77777777" w:rsidR="00803747" w:rsidRDefault="00803747" w:rsidP="00803747">
            <w:pPr>
              <w:pStyle w:val="TableParagraph"/>
              <w:spacing w:before="13" w:line="318" w:lineRule="exact"/>
              <w:ind w:left="117"/>
              <w:rPr>
                <w:sz w:val="24"/>
                <w:lang w:eastAsia="zh-TW"/>
              </w:rPr>
            </w:pPr>
            <w:r>
              <w:rPr>
                <w:sz w:val="24"/>
                <w:lang w:eastAsia="zh-TW"/>
              </w:rPr>
              <w:t>廠商所投規格（廠商填寫</w:t>
            </w:r>
            <w:r>
              <w:rPr>
                <w:spacing w:val="-10"/>
                <w:sz w:val="24"/>
                <w:lang w:eastAsia="zh-TW"/>
              </w:rPr>
              <w:t>）</w:t>
            </w:r>
          </w:p>
        </w:tc>
        <w:tc>
          <w:tcPr>
            <w:tcW w:w="3544" w:type="dxa"/>
            <w:gridSpan w:val="2"/>
            <w:vMerge w:val="restart"/>
            <w:tcBorders>
              <w:left w:val="single" w:sz="4" w:space="0" w:color="000000"/>
            </w:tcBorders>
          </w:tcPr>
          <w:p w14:paraId="5F584359" w14:textId="77777777" w:rsidR="00803747" w:rsidRDefault="00803747" w:rsidP="00803747">
            <w:pPr>
              <w:pStyle w:val="TableParagraph"/>
              <w:spacing w:before="199"/>
              <w:ind w:left="107"/>
              <w:rPr>
                <w:sz w:val="24"/>
                <w:lang w:eastAsia="zh-TW"/>
              </w:rPr>
            </w:pPr>
            <w:r>
              <w:rPr>
                <w:sz w:val="24"/>
                <w:lang w:eastAsia="zh-TW"/>
              </w:rPr>
              <w:t>機關審核（機關填寫</w:t>
            </w:r>
            <w:r>
              <w:rPr>
                <w:spacing w:val="-10"/>
                <w:sz w:val="24"/>
                <w:lang w:eastAsia="zh-TW"/>
              </w:rPr>
              <w:t>）</w:t>
            </w:r>
          </w:p>
        </w:tc>
      </w:tr>
      <w:tr w:rsidR="00803747" w14:paraId="04C6359F" w14:textId="77777777" w:rsidTr="00803747">
        <w:trPr>
          <w:trHeight w:val="349"/>
        </w:trPr>
        <w:tc>
          <w:tcPr>
            <w:tcW w:w="567" w:type="dxa"/>
            <w:vMerge/>
            <w:tcBorders>
              <w:top w:val="nil"/>
              <w:right w:val="single" w:sz="4" w:space="0" w:color="000000"/>
            </w:tcBorders>
          </w:tcPr>
          <w:p w14:paraId="5DB34407" w14:textId="77777777" w:rsidR="00803747" w:rsidRDefault="00803747" w:rsidP="00803747">
            <w:pPr>
              <w:rPr>
                <w:sz w:val="2"/>
                <w:szCs w:val="2"/>
                <w:lang w:eastAsia="zh-TW"/>
              </w:rPr>
            </w:pPr>
          </w:p>
        </w:tc>
        <w:tc>
          <w:tcPr>
            <w:tcW w:w="2835" w:type="dxa"/>
            <w:vMerge/>
            <w:tcBorders>
              <w:top w:val="nil"/>
              <w:left w:val="single" w:sz="4" w:space="0" w:color="000000"/>
              <w:right w:val="single" w:sz="4" w:space="0" w:color="000000"/>
            </w:tcBorders>
          </w:tcPr>
          <w:p w14:paraId="4145B14F" w14:textId="77777777" w:rsidR="00803747" w:rsidRDefault="00803747" w:rsidP="00803747">
            <w:pPr>
              <w:rPr>
                <w:sz w:val="2"/>
                <w:szCs w:val="2"/>
                <w:lang w:eastAsia="zh-TW"/>
              </w:rPr>
            </w:pPr>
          </w:p>
        </w:tc>
        <w:tc>
          <w:tcPr>
            <w:tcW w:w="2694" w:type="dxa"/>
            <w:tcBorders>
              <w:top w:val="single" w:sz="4" w:space="0" w:color="000000"/>
              <w:left w:val="single" w:sz="4" w:space="0" w:color="000000"/>
              <w:right w:val="single" w:sz="4" w:space="0" w:color="000000"/>
            </w:tcBorders>
          </w:tcPr>
          <w:p w14:paraId="29B00BB4" w14:textId="77777777" w:rsidR="00803747" w:rsidRDefault="00803747" w:rsidP="00803747">
            <w:pPr>
              <w:pStyle w:val="TableParagraph"/>
              <w:spacing w:before="2" w:line="327" w:lineRule="exact"/>
              <w:ind w:left="117"/>
              <w:rPr>
                <w:sz w:val="24"/>
              </w:rPr>
            </w:pPr>
            <w:r>
              <w:rPr>
                <w:spacing w:val="-2"/>
                <w:sz w:val="24"/>
              </w:rPr>
              <w:t>佐證資料中規格描述</w:t>
            </w:r>
          </w:p>
        </w:tc>
        <w:tc>
          <w:tcPr>
            <w:tcW w:w="708" w:type="dxa"/>
            <w:tcBorders>
              <w:top w:val="single" w:sz="4" w:space="0" w:color="000000"/>
              <w:left w:val="single" w:sz="4" w:space="0" w:color="000000"/>
              <w:right w:val="single" w:sz="4" w:space="0" w:color="000000"/>
            </w:tcBorders>
          </w:tcPr>
          <w:p w14:paraId="61BDB05C" w14:textId="77777777" w:rsidR="00803747" w:rsidRDefault="00803747" w:rsidP="00803747">
            <w:pPr>
              <w:pStyle w:val="TableParagraph"/>
              <w:spacing w:before="2" w:line="327" w:lineRule="exact"/>
              <w:ind w:left="117"/>
              <w:rPr>
                <w:sz w:val="24"/>
              </w:rPr>
            </w:pPr>
            <w:r>
              <w:rPr>
                <w:spacing w:val="-5"/>
                <w:sz w:val="24"/>
              </w:rPr>
              <w:t>頁次</w:t>
            </w:r>
          </w:p>
        </w:tc>
        <w:tc>
          <w:tcPr>
            <w:tcW w:w="3544" w:type="dxa"/>
            <w:gridSpan w:val="2"/>
            <w:vMerge/>
            <w:tcBorders>
              <w:top w:val="nil"/>
              <w:left w:val="single" w:sz="4" w:space="0" w:color="000000"/>
            </w:tcBorders>
          </w:tcPr>
          <w:p w14:paraId="4523AD90" w14:textId="77777777" w:rsidR="00803747" w:rsidRDefault="00803747" w:rsidP="00803747">
            <w:pPr>
              <w:rPr>
                <w:sz w:val="2"/>
                <w:szCs w:val="2"/>
              </w:rPr>
            </w:pPr>
          </w:p>
        </w:tc>
      </w:tr>
      <w:tr w:rsidR="00DF7635" w14:paraId="450C3281" w14:textId="77777777" w:rsidTr="00312200">
        <w:trPr>
          <w:trHeight w:val="476"/>
        </w:trPr>
        <w:tc>
          <w:tcPr>
            <w:tcW w:w="567" w:type="dxa"/>
            <w:vMerge w:val="restart"/>
            <w:tcBorders>
              <w:right w:val="single" w:sz="4" w:space="0" w:color="000000"/>
            </w:tcBorders>
            <w:vAlign w:val="center"/>
          </w:tcPr>
          <w:p w14:paraId="1F33951D" w14:textId="77777777" w:rsidR="00DF7635" w:rsidRPr="00DF7635" w:rsidRDefault="00DF7635" w:rsidP="00312200">
            <w:pPr>
              <w:pStyle w:val="TableParagraph"/>
              <w:spacing w:before="175"/>
              <w:jc w:val="center"/>
              <w:rPr>
                <w:sz w:val="24"/>
                <w:lang w:eastAsia="zh-TW"/>
              </w:rPr>
            </w:pPr>
            <w:r>
              <w:rPr>
                <w:rFonts w:hint="eastAsia"/>
                <w:sz w:val="24"/>
                <w:lang w:eastAsia="zh-TW"/>
              </w:rPr>
              <w:t>6</w:t>
            </w:r>
          </w:p>
        </w:tc>
        <w:tc>
          <w:tcPr>
            <w:tcW w:w="2835" w:type="dxa"/>
            <w:vMerge w:val="restart"/>
            <w:tcBorders>
              <w:left w:val="single" w:sz="4" w:space="0" w:color="000000"/>
              <w:right w:val="single" w:sz="4" w:space="0" w:color="000000"/>
            </w:tcBorders>
            <w:vAlign w:val="center"/>
          </w:tcPr>
          <w:p w14:paraId="18EC2D50" w14:textId="77777777" w:rsidR="00DF7635" w:rsidRDefault="00DF7635" w:rsidP="00312200">
            <w:pPr>
              <w:pStyle w:val="TableParagraph"/>
              <w:spacing w:before="175"/>
              <w:ind w:left="146"/>
              <w:rPr>
                <w:sz w:val="24"/>
                <w:lang w:eastAsia="zh-TW"/>
              </w:rPr>
            </w:pPr>
            <w:r w:rsidRPr="00803747">
              <w:rPr>
                <w:rFonts w:hint="eastAsia"/>
                <w:sz w:val="24"/>
                <w:lang w:eastAsia="zh-TW"/>
              </w:rPr>
              <w:t>網路介面：內建UTP接頭，支援10/100/1000 Mbps(含)以上Ethernet</w:t>
            </w:r>
          </w:p>
        </w:tc>
        <w:tc>
          <w:tcPr>
            <w:tcW w:w="2694" w:type="dxa"/>
            <w:vMerge w:val="restart"/>
            <w:tcBorders>
              <w:left w:val="single" w:sz="4" w:space="0" w:color="000000"/>
              <w:right w:val="single" w:sz="4" w:space="0" w:color="000000"/>
            </w:tcBorders>
          </w:tcPr>
          <w:p w14:paraId="37931D3F" w14:textId="77777777" w:rsidR="00DF7635" w:rsidRDefault="00DF7635" w:rsidP="00312200">
            <w:pPr>
              <w:pStyle w:val="TableParagraph"/>
              <w:spacing w:before="11"/>
              <w:ind w:left="120"/>
              <w:rPr>
                <w:sz w:val="24"/>
              </w:rPr>
            </w:pPr>
            <w:r>
              <w:rPr>
                <w:spacing w:val="-2"/>
                <w:sz w:val="24"/>
              </w:rPr>
              <w:t>□完全符合：</w:t>
            </w:r>
          </w:p>
          <w:p w14:paraId="21D5C2CB" w14:textId="77777777" w:rsidR="00DF7635" w:rsidRDefault="00DF7635" w:rsidP="00312200">
            <w:pPr>
              <w:pStyle w:val="TableParagraph"/>
            </w:pPr>
          </w:p>
          <w:p w14:paraId="209EB579" w14:textId="77777777" w:rsidR="00DF7635" w:rsidRDefault="00DF7635" w:rsidP="00312200">
            <w:pPr>
              <w:pStyle w:val="TableParagraph"/>
              <w:spacing w:line="20" w:lineRule="exact"/>
              <w:ind w:left="117"/>
              <w:rPr>
                <w:sz w:val="2"/>
              </w:rPr>
            </w:pPr>
            <w:r>
              <w:rPr>
                <w:noProof/>
                <w:sz w:val="2"/>
              </w:rPr>
              <mc:AlternateContent>
                <mc:Choice Requires="wpg">
                  <w:drawing>
                    <wp:inline distT="0" distB="0" distL="0" distR="0" wp14:anchorId="67C4F89B" wp14:editId="0A822E2D">
                      <wp:extent cx="1448435" cy="7620"/>
                      <wp:effectExtent l="0" t="0" r="0" b="1905"/>
                      <wp:docPr id="3373657"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266688533" name="docshape2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C147C7" id="群組 10"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">
                      <v:rect id="docshape2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" fillcolor="black" stroked="f"/>
                      <w10:anchorlock/>
                    </v:group>
                  </w:pict>
                </mc:Fallback>
              </mc:AlternateContent>
            </w:r>
          </w:p>
          <w:p w14:paraId="03A4A0A1" w14:textId="77777777" w:rsidR="00DF7635" w:rsidRDefault="00DF7635" w:rsidP="00312200">
            <w:pPr>
              <w:pStyle w:val="TableParagraph"/>
              <w:spacing w:before="11"/>
              <w:rPr>
                <w:sz w:val="29"/>
              </w:rPr>
            </w:pPr>
          </w:p>
          <w:p w14:paraId="5DB2E068" w14:textId="77777777" w:rsidR="00DF7635" w:rsidRDefault="00DF7635" w:rsidP="00312200">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3257DE28" w14:textId="77777777" w:rsidR="00DF7635" w:rsidRDefault="00DF7635" w:rsidP="00312200">
            <w:pPr>
              <w:pStyle w:val="TableParagraph"/>
              <w:rPr>
                <w:rFonts w:ascii="Times New Roman"/>
              </w:rPr>
            </w:pPr>
          </w:p>
        </w:tc>
        <w:tc>
          <w:tcPr>
            <w:tcW w:w="3544" w:type="dxa"/>
            <w:gridSpan w:val="2"/>
            <w:tcBorders>
              <w:left w:val="single" w:sz="4" w:space="0" w:color="000000"/>
            </w:tcBorders>
          </w:tcPr>
          <w:p w14:paraId="6FF27F57" w14:textId="77777777" w:rsidR="00DF7635" w:rsidRDefault="00DF7635" w:rsidP="00312200">
            <w:pPr>
              <w:pStyle w:val="TableParagraph"/>
              <w:spacing w:before="71"/>
              <w:ind w:left="107"/>
              <w:rPr>
                <w:sz w:val="24"/>
              </w:rPr>
            </w:pPr>
            <w:r>
              <w:rPr>
                <w:spacing w:val="-4"/>
                <w:sz w:val="24"/>
              </w:rPr>
              <w:t>□符合</w:t>
            </w:r>
          </w:p>
        </w:tc>
      </w:tr>
      <w:tr w:rsidR="00DF7635" w14:paraId="268D4854" w14:textId="77777777" w:rsidTr="00312200">
        <w:trPr>
          <w:trHeight w:val="1520"/>
        </w:trPr>
        <w:tc>
          <w:tcPr>
            <w:tcW w:w="567" w:type="dxa"/>
            <w:vMerge/>
            <w:tcBorders>
              <w:top w:val="nil"/>
              <w:right w:val="single" w:sz="4" w:space="0" w:color="000000"/>
            </w:tcBorders>
          </w:tcPr>
          <w:p w14:paraId="7FFA491D" w14:textId="77777777" w:rsidR="00DF7635" w:rsidRDefault="00DF7635" w:rsidP="00312200">
            <w:pPr>
              <w:rPr>
                <w:sz w:val="2"/>
                <w:szCs w:val="2"/>
              </w:rPr>
            </w:pPr>
          </w:p>
        </w:tc>
        <w:tc>
          <w:tcPr>
            <w:tcW w:w="2835" w:type="dxa"/>
            <w:vMerge/>
            <w:tcBorders>
              <w:top w:val="nil"/>
              <w:left w:val="single" w:sz="4" w:space="0" w:color="000000"/>
              <w:right w:val="single" w:sz="4" w:space="0" w:color="000000"/>
            </w:tcBorders>
          </w:tcPr>
          <w:p w14:paraId="3FD3DDF6" w14:textId="77777777" w:rsidR="00DF7635" w:rsidRDefault="00DF7635" w:rsidP="00312200">
            <w:pPr>
              <w:rPr>
                <w:sz w:val="2"/>
                <w:szCs w:val="2"/>
              </w:rPr>
            </w:pPr>
          </w:p>
        </w:tc>
        <w:tc>
          <w:tcPr>
            <w:tcW w:w="2694" w:type="dxa"/>
            <w:vMerge/>
            <w:tcBorders>
              <w:top w:val="nil"/>
              <w:left w:val="single" w:sz="4" w:space="0" w:color="000000"/>
              <w:right w:val="single" w:sz="4" w:space="0" w:color="000000"/>
            </w:tcBorders>
          </w:tcPr>
          <w:p w14:paraId="3DF70D18" w14:textId="77777777" w:rsidR="00DF7635" w:rsidRDefault="00DF7635" w:rsidP="00312200">
            <w:pPr>
              <w:rPr>
                <w:sz w:val="2"/>
                <w:szCs w:val="2"/>
              </w:rPr>
            </w:pPr>
          </w:p>
        </w:tc>
        <w:tc>
          <w:tcPr>
            <w:tcW w:w="708" w:type="dxa"/>
            <w:vMerge/>
            <w:tcBorders>
              <w:top w:val="nil"/>
              <w:left w:val="single" w:sz="4" w:space="0" w:color="000000"/>
              <w:right w:val="single" w:sz="4" w:space="0" w:color="000000"/>
            </w:tcBorders>
          </w:tcPr>
          <w:p w14:paraId="49BE2CAE" w14:textId="77777777" w:rsidR="00DF7635" w:rsidRDefault="00DF7635" w:rsidP="00312200">
            <w:pPr>
              <w:rPr>
                <w:sz w:val="2"/>
                <w:szCs w:val="2"/>
              </w:rPr>
            </w:pPr>
          </w:p>
        </w:tc>
        <w:tc>
          <w:tcPr>
            <w:tcW w:w="1418" w:type="dxa"/>
            <w:tcBorders>
              <w:left w:val="single" w:sz="4" w:space="0" w:color="000000"/>
              <w:right w:val="single" w:sz="4" w:space="0" w:color="000000"/>
            </w:tcBorders>
          </w:tcPr>
          <w:p w14:paraId="1FC4FCAF" w14:textId="77777777" w:rsidR="00DF7635" w:rsidRDefault="00DF7635" w:rsidP="00312200">
            <w:pPr>
              <w:pStyle w:val="TableParagraph"/>
              <w:rPr>
                <w:sz w:val="24"/>
              </w:rPr>
            </w:pPr>
          </w:p>
          <w:p w14:paraId="631E8782" w14:textId="77777777" w:rsidR="00DF7635" w:rsidRDefault="00DF7635" w:rsidP="00312200">
            <w:pPr>
              <w:pStyle w:val="TableParagraph"/>
              <w:spacing w:before="4"/>
              <w:rPr>
                <w:sz w:val="18"/>
              </w:rPr>
            </w:pPr>
          </w:p>
          <w:p w14:paraId="25418070" w14:textId="77777777" w:rsidR="00DF7635" w:rsidRDefault="00DF7635" w:rsidP="00312200">
            <w:pPr>
              <w:pStyle w:val="TableParagraph"/>
              <w:spacing w:before="1"/>
              <w:ind w:left="117"/>
              <w:rPr>
                <w:sz w:val="24"/>
              </w:rPr>
            </w:pPr>
            <w:r>
              <w:rPr>
                <w:spacing w:val="-3"/>
                <w:sz w:val="24"/>
              </w:rPr>
              <w:t>□不符合</w:t>
            </w:r>
          </w:p>
        </w:tc>
        <w:tc>
          <w:tcPr>
            <w:tcW w:w="2126" w:type="dxa"/>
            <w:tcBorders>
              <w:left w:val="single" w:sz="4" w:space="0" w:color="000000"/>
            </w:tcBorders>
          </w:tcPr>
          <w:p w14:paraId="5CE905FA" w14:textId="77777777" w:rsidR="00DF7635" w:rsidRDefault="00DF7635" w:rsidP="00312200">
            <w:pPr>
              <w:pStyle w:val="TableParagraph"/>
              <w:spacing w:before="52"/>
              <w:ind w:left="128"/>
              <w:rPr>
                <w:sz w:val="24"/>
                <w:lang w:eastAsia="zh-TW"/>
              </w:rPr>
            </w:pPr>
            <w:r>
              <w:rPr>
                <w:spacing w:val="-2"/>
                <w:sz w:val="24"/>
                <w:lang w:eastAsia="zh-TW"/>
              </w:rPr>
              <w:t>□無佐證資料</w:t>
            </w:r>
          </w:p>
          <w:p w14:paraId="729737FC" w14:textId="77777777" w:rsidR="00DF7635" w:rsidRDefault="00DF7635" w:rsidP="00312200">
            <w:pPr>
              <w:pStyle w:val="TableParagraph"/>
              <w:spacing w:before="24"/>
              <w:ind w:left="128"/>
              <w:rPr>
                <w:sz w:val="24"/>
                <w:lang w:eastAsia="zh-TW"/>
              </w:rPr>
            </w:pPr>
            <w:r>
              <w:rPr>
                <w:spacing w:val="-2"/>
                <w:sz w:val="24"/>
                <w:lang w:eastAsia="zh-TW"/>
              </w:rPr>
              <w:t>□資料規格不符</w:t>
            </w:r>
          </w:p>
          <w:p w14:paraId="2E4BBB87" w14:textId="77777777" w:rsidR="00DF7635" w:rsidRDefault="00DF7635" w:rsidP="00312200">
            <w:pPr>
              <w:pStyle w:val="TableParagraph"/>
              <w:spacing w:before="25"/>
              <w:ind w:left="128"/>
              <w:rPr>
                <w:sz w:val="24"/>
                <w:lang w:eastAsia="zh-TW"/>
              </w:rPr>
            </w:pPr>
            <w:r>
              <w:rPr>
                <w:spacing w:val="-2"/>
                <w:sz w:val="24"/>
                <w:lang w:eastAsia="zh-TW"/>
              </w:rPr>
              <w:t>□資料無法判定</w:t>
            </w:r>
          </w:p>
          <w:p w14:paraId="2A6602FC" w14:textId="77777777" w:rsidR="00DF7635" w:rsidRDefault="00DF7635" w:rsidP="00312200">
            <w:pPr>
              <w:pStyle w:val="TableParagraph"/>
              <w:tabs>
                <w:tab w:val="left" w:pos="1860"/>
              </w:tabs>
              <w:spacing w:before="24"/>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DF7635" w14:paraId="45C0F62F" w14:textId="77777777" w:rsidTr="00312200">
        <w:trPr>
          <w:trHeight w:val="406"/>
        </w:trPr>
        <w:tc>
          <w:tcPr>
            <w:tcW w:w="567" w:type="dxa"/>
            <w:vMerge w:val="restart"/>
            <w:tcBorders>
              <w:right w:val="single" w:sz="4" w:space="0" w:color="000000"/>
            </w:tcBorders>
            <w:vAlign w:val="center"/>
          </w:tcPr>
          <w:p w14:paraId="151C7CA2" w14:textId="77777777" w:rsidR="00DF7635" w:rsidRDefault="00DF7635" w:rsidP="00312200">
            <w:pPr>
              <w:pStyle w:val="TableParagraph"/>
              <w:spacing w:before="175"/>
              <w:ind w:left="25"/>
              <w:jc w:val="center"/>
              <w:rPr>
                <w:sz w:val="24"/>
                <w:lang w:eastAsia="zh-TW"/>
              </w:rPr>
            </w:pPr>
            <w:r>
              <w:rPr>
                <w:sz w:val="24"/>
                <w:lang w:eastAsia="zh-TW"/>
              </w:rPr>
              <w:t>7</w:t>
            </w:r>
          </w:p>
        </w:tc>
        <w:tc>
          <w:tcPr>
            <w:tcW w:w="2835" w:type="dxa"/>
            <w:vMerge w:val="restart"/>
            <w:tcBorders>
              <w:left w:val="single" w:sz="4" w:space="0" w:color="000000"/>
              <w:right w:val="single" w:sz="4" w:space="0" w:color="000000"/>
            </w:tcBorders>
            <w:vAlign w:val="center"/>
          </w:tcPr>
          <w:p w14:paraId="00E61C96" w14:textId="709AF035" w:rsidR="00DF7635" w:rsidRDefault="00DF7635" w:rsidP="00312200">
            <w:pPr>
              <w:pStyle w:val="TableParagraph"/>
              <w:spacing w:before="175"/>
              <w:ind w:left="146"/>
              <w:rPr>
                <w:sz w:val="24"/>
                <w:lang w:eastAsia="zh-TW"/>
              </w:rPr>
            </w:pPr>
            <w:r w:rsidRPr="00803747">
              <w:rPr>
                <w:rFonts w:hint="eastAsia"/>
                <w:sz w:val="24"/>
                <w:lang w:eastAsia="zh-TW"/>
              </w:rPr>
              <w:t>DVD燒錄機</w:t>
            </w:r>
          </w:p>
        </w:tc>
        <w:tc>
          <w:tcPr>
            <w:tcW w:w="2694" w:type="dxa"/>
            <w:vMerge w:val="restart"/>
            <w:tcBorders>
              <w:left w:val="single" w:sz="4" w:space="0" w:color="000000"/>
              <w:right w:val="single" w:sz="4" w:space="0" w:color="000000"/>
            </w:tcBorders>
          </w:tcPr>
          <w:p w14:paraId="16E34FC8" w14:textId="77777777" w:rsidR="00DF7635" w:rsidRDefault="00DF7635" w:rsidP="00312200">
            <w:pPr>
              <w:pStyle w:val="TableParagraph"/>
              <w:spacing w:before="14"/>
              <w:ind w:left="120"/>
              <w:rPr>
                <w:sz w:val="24"/>
              </w:rPr>
            </w:pPr>
            <w:r>
              <w:rPr>
                <w:spacing w:val="-2"/>
                <w:sz w:val="24"/>
              </w:rPr>
              <w:t>□完全符合：</w:t>
            </w:r>
          </w:p>
          <w:p w14:paraId="2978625B" w14:textId="77777777" w:rsidR="00DF7635" w:rsidRDefault="00DF7635" w:rsidP="00312200">
            <w:pPr>
              <w:pStyle w:val="TableParagraph"/>
              <w:spacing w:before="13"/>
              <w:rPr>
                <w:sz w:val="21"/>
              </w:rPr>
            </w:pPr>
          </w:p>
          <w:p w14:paraId="0A6212F8" w14:textId="77777777" w:rsidR="00DF7635" w:rsidRDefault="00DF7635" w:rsidP="00312200">
            <w:pPr>
              <w:pStyle w:val="TableParagraph"/>
              <w:spacing w:line="20" w:lineRule="exact"/>
              <w:ind w:left="117"/>
              <w:rPr>
                <w:sz w:val="2"/>
              </w:rPr>
            </w:pPr>
            <w:r>
              <w:rPr>
                <w:noProof/>
                <w:sz w:val="2"/>
              </w:rPr>
              <mc:AlternateContent>
                <mc:Choice Requires="wpg">
                  <w:drawing>
                    <wp:inline distT="0" distB="0" distL="0" distR="0" wp14:anchorId="3F321BFC" wp14:editId="00686FC3">
                      <wp:extent cx="1448435" cy="7620"/>
                      <wp:effectExtent l="2540" t="2540" r="0" b="0"/>
                      <wp:docPr id="1980016693"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244530081"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E74D12"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" fillcolor="black" stroked="f"/>
                      <w10:anchorlock/>
                    </v:group>
                  </w:pict>
                </mc:Fallback>
              </mc:AlternateContent>
            </w:r>
          </w:p>
          <w:p w14:paraId="6F7E5E03" w14:textId="77777777" w:rsidR="00DF7635" w:rsidRDefault="00DF7635" w:rsidP="00312200">
            <w:pPr>
              <w:pStyle w:val="TableParagraph"/>
              <w:spacing w:before="11"/>
              <w:rPr>
                <w:sz w:val="29"/>
              </w:rPr>
            </w:pPr>
          </w:p>
          <w:p w14:paraId="5DE99E33" w14:textId="77777777" w:rsidR="00DF7635" w:rsidRDefault="00DF7635" w:rsidP="00312200">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6666EB8F" w14:textId="77777777" w:rsidR="00DF7635" w:rsidRDefault="00DF7635" w:rsidP="00312200">
            <w:pPr>
              <w:pStyle w:val="TableParagraph"/>
              <w:rPr>
                <w:rFonts w:ascii="Times New Roman"/>
              </w:rPr>
            </w:pPr>
          </w:p>
        </w:tc>
        <w:tc>
          <w:tcPr>
            <w:tcW w:w="3544" w:type="dxa"/>
            <w:gridSpan w:val="2"/>
            <w:tcBorders>
              <w:left w:val="single" w:sz="4" w:space="0" w:color="000000"/>
            </w:tcBorders>
          </w:tcPr>
          <w:p w14:paraId="1567AF68" w14:textId="77777777" w:rsidR="00DF7635" w:rsidRDefault="00DF7635" w:rsidP="00312200">
            <w:pPr>
              <w:pStyle w:val="TableParagraph"/>
              <w:spacing w:before="38"/>
              <w:ind w:left="107"/>
              <w:rPr>
                <w:sz w:val="24"/>
              </w:rPr>
            </w:pPr>
            <w:r>
              <w:rPr>
                <w:spacing w:val="-4"/>
                <w:sz w:val="24"/>
              </w:rPr>
              <w:t>□符合</w:t>
            </w:r>
          </w:p>
        </w:tc>
      </w:tr>
      <w:tr w:rsidR="00DF7635" w14:paraId="6A6E57B3" w14:textId="77777777" w:rsidTr="00312200">
        <w:trPr>
          <w:trHeight w:val="1592"/>
        </w:trPr>
        <w:tc>
          <w:tcPr>
            <w:tcW w:w="567" w:type="dxa"/>
            <w:vMerge/>
            <w:tcBorders>
              <w:top w:val="nil"/>
              <w:right w:val="single" w:sz="4" w:space="0" w:color="000000"/>
            </w:tcBorders>
          </w:tcPr>
          <w:p w14:paraId="16B134E8" w14:textId="77777777" w:rsidR="00DF7635" w:rsidRDefault="00DF7635" w:rsidP="00312200">
            <w:pPr>
              <w:rPr>
                <w:sz w:val="2"/>
                <w:szCs w:val="2"/>
              </w:rPr>
            </w:pPr>
          </w:p>
        </w:tc>
        <w:tc>
          <w:tcPr>
            <w:tcW w:w="2835" w:type="dxa"/>
            <w:vMerge/>
            <w:tcBorders>
              <w:top w:val="nil"/>
              <w:left w:val="single" w:sz="4" w:space="0" w:color="000000"/>
              <w:right w:val="single" w:sz="4" w:space="0" w:color="000000"/>
            </w:tcBorders>
          </w:tcPr>
          <w:p w14:paraId="274754DE" w14:textId="77777777" w:rsidR="00DF7635" w:rsidRDefault="00DF7635" w:rsidP="00312200">
            <w:pPr>
              <w:rPr>
                <w:sz w:val="2"/>
                <w:szCs w:val="2"/>
              </w:rPr>
            </w:pPr>
          </w:p>
        </w:tc>
        <w:tc>
          <w:tcPr>
            <w:tcW w:w="2694" w:type="dxa"/>
            <w:vMerge/>
            <w:tcBorders>
              <w:top w:val="nil"/>
              <w:left w:val="single" w:sz="4" w:space="0" w:color="000000"/>
              <w:right w:val="single" w:sz="4" w:space="0" w:color="000000"/>
            </w:tcBorders>
          </w:tcPr>
          <w:p w14:paraId="768F7F0B" w14:textId="77777777" w:rsidR="00DF7635" w:rsidRDefault="00DF7635" w:rsidP="00312200">
            <w:pPr>
              <w:rPr>
                <w:sz w:val="2"/>
                <w:szCs w:val="2"/>
              </w:rPr>
            </w:pPr>
          </w:p>
        </w:tc>
        <w:tc>
          <w:tcPr>
            <w:tcW w:w="708" w:type="dxa"/>
            <w:vMerge/>
            <w:tcBorders>
              <w:top w:val="nil"/>
              <w:left w:val="single" w:sz="4" w:space="0" w:color="000000"/>
              <w:right w:val="single" w:sz="4" w:space="0" w:color="000000"/>
            </w:tcBorders>
          </w:tcPr>
          <w:p w14:paraId="7A09C440" w14:textId="77777777" w:rsidR="00DF7635" w:rsidRDefault="00DF7635" w:rsidP="00312200">
            <w:pPr>
              <w:rPr>
                <w:sz w:val="2"/>
                <w:szCs w:val="2"/>
              </w:rPr>
            </w:pPr>
          </w:p>
        </w:tc>
        <w:tc>
          <w:tcPr>
            <w:tcW w:w="1418" w:type="dxa"/>
            <w:tcBorders>
              <w:left w:val="single" w:sz="4" w:space="0" w:color="000000"/>
              <w:right w:val="single" w:sz="4" w:space="0" w:color="000000"/>
            </w:tcBorders>
          </w:tcPr>
          <w:p w14:paraId="63BAC3CF" w14:textId="77777777" w:rsidR="00DF7635" w:rsidRDefault="00DF7635" w:rsidP="00312200">
            <w:pPr>
              <w:pStyle w:val="TableParagraph"/>
              <w:rPr>
                <w:sz w:val="24"/>
              </w:rPr>
            </w:pPr>
          </w:p>
          <w:p w14:paraId="0EF6C015" w14:textId="77777777" w:rsidR="00DF7635" w:rsidRDefault="00DF7635" w:rsidP="00312200">
            <w:pPr>
              <w:pStyle w:val="TableParagraph"/>
              <w:spacing w:before="12"/>
              <w:rPr>
                <w:sz w:val="20"/>
              </w:rPr>
            </w:pPr>
          </w:p>
          <w:p w14:paraId="2B339DFA" w14:textId="77777777" w:rsidR="00DF7635" w:rsidRDefault="00DF7635" w:rsidP="00312200">
            <w:pPr>
              <w:pStyle w:val="TableParagraph"/>
              <w:spacing w:before="1"/>
              <w:ind w:left="117"/>
              <w:rPr>
                <w:sz w:val="24"/>
              </w:rPr>
            </w:pPr>
            <w:r>
              <w:rPr>
                <w:spacing w:val="-3"/>
                <w:sz w:val="24"/>
              </w:rPr>
              <w:t>□不符合</w:t>
            </w:r>
          </w:p>
        </w:tc>
        <w:tc>
          <w:tcPr>
            <w:tcW w:w="2126" w:type="dxa"/>
            <w:tcBorders>
              <w:left w:val="single" w:sz="4" w:space="0" w:color="000000"/>
            </w:tcBorders>
          </w:tcPr>
          <w:p w14:paraId="76404A12" w14:textId="77777777" w:rsidR="00DF7635" w:rsidRDefault="00DF7635" w:rsidP="00312200">
            <w:pPr>
              <w:pStyle w:val="TableParagraph"/>
              <w:spacing w:before="88"/>
              <w:ind w:left="128"/>
              <w:rPr>
                <w:sz w:val="24"/>
                <w:lang w:eastAsia="zh-TW"/>
              </w:rPr>
            </w:pPr>
            <w:r>
              <w:rPr>
                <w:spacing w:val="-2"/>
                <w:sz w:val="24"/>
                <w:lang w:eastAsia="zh-TW"/>
              </w:rPr>
              <w:t>□無佐證資料</w:t>
            </w:r>
          </w:p>
          <w:p w14:paraId="1B6694F8" w14:textId="77777777" w:rsidR="00DF7635" w:rsidRDefault="00DF7635" w:rsidP="00312200">
            <w:pPr>
              <w:pStyle w:val="TableParagraph"/>
              <w:spacing w:before="24"/>
              <w:ind w:left="128"/>
              <w:rPr>
                <w:sz w:val="24"/>
                <w:lang w:eastAsia="zh-TW"/>
              </w:rPr>
            </w:pPr>
            <w:r>
              <w:rPr>
                <w:spacing w:val="-2"/>
                <w:sz w:val="24"/>
                <w:lang w:eastAsia="zh-TW"/>
              </w:rPr>
              <w:t>□資料規格不符</w:t>
            </w:r>
          </w:p>
          <w:p w14:paraId="496DAE75" w14:textId="77777777" w:rsidR="00DF7635" w:rsidRDefault="00DF7635" w:rsidP="00312200">
            <w:pPr>
              <w:pStyle w:val="TableParagraph"/>
              <w:spacing w:before="25"/>
              <w:ind w:left="128"/>
              <w:rPr>
                <w:sz w:val="24"/>
                <w:lang w:eastAsia="zh-TW"/>
              </w:rPr>
            </w:pPr>
            <w:r>
              <w:rPr>
                <w:spacing w:val="-2"/>
                <w:sz w:val="24"/>
                <w:lang w:eastAsia="zh-TW"/>
              </w:rPr>
              <w:t>□資料無法判定</w:t>
            </w:r>
          </w:p>
          <w:p w14:paraId="0FCA9978" w14:textId="77777777" w:rsidR="00DF7635" w:rsidRDefault="00DF7635" w:rsidP="00312200">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DF7635" w14:paraId="15B763D5" w14:textId="77777777" w:rsidTr="00312200">
        <w:trPr>
          <w:trHeight w:val="406"/>
        </w:trPr>
        <w:tc>
          <w:tcPr>
            <w:tcW w:w="567" w:type="dxa"/>
            <w:vMerge w:val="restart"/>
            <w:tcBorders>
              <w:right w:val="single" w:sz="4" w:space="0" w:color="000000"/>
            </w:tcBorders>
            <w:vAlign w:val="center"/>
          </w:tcPr>
          <w:p w14:paraId="26275654" w14:textId="77777777" w:rsidR="00DF7635" w:rsidRDefault="00DF7635" w:rsidP="00312200">
            <w:pPr>
              <w:pStyle w:val="TableParagraph"/>
              <w:spacing w:before="175"/>
              <w:ind w:left="25"/>
              <w:jc w:val="center"/>
              <w:rPr>
                <w:sz w:val="24"/>
                <w:lang w:eastAsia="zh-TW"/>
              </w:rPr>
            </w:pPr>
            <w:r>
              <w:rPr>
                <w:sz w:val="24"/>
                <w:lang w:eastAsia="zh-TW"/>
              </w:rPr>
              <w:t>8</w:t>
            </w:r>
          </w:p>
        </w:tc>
        <w:tc>
          <w:tcPr>
            <w:tcW w:w="2835" w:type="dxa"/>
            <w:vMerge w:val="restart"/>
            <w:tcBorders>
              <w:left w:val="single" w:sz="4" w:space="0" w:color="000000"/>
              <w:right w:val="single" w:sz="4" w:space="0" w:color="000000"/>
            </w:tcBorders>
            <w:vAlign w:val="center"/>
          </w:tcPr>
          <w:p w14:paraId="4E27A85C" w14:textId="42941569" w:rsidR="00DF7635" w:rsidRDefault="00DF7635" w:rsidP="00312200">
            <w:pPr>
              <w:pStyle w:val="TableParagraph"/>
              <w:spacing w:before="175"/>
              <w:ind w:left="146"/>
              <w:rPr>
                <w:sz w:val="24"/>
                <w:lang w:eastAsia="zh-TW"/>
              </w:rPr>
            </w:pPr>
            <w:r w:rsidRPr="00803747">
              <w:rPr>
                <w:rFonts w:hint="eastAsia"/>
                <w:sz w:val="24"/>
                <w:lang w:eastAsia="zh-TW"/>
              </w:rPr>
              <w:t>螢幕輸出埠：VGA*1、HDMI*1、Display Port*</w:t>
            </w:r>
            <w:r w:rsidR="00847CEB">
              <w:rPr>
                <w:sz w:val="24"/>
                <w:lang w:eastAsia="zh-TW"/>
              </w:rPr>
              <w:t>1</w:t>
            </w:r>
            <w:r w:rsidRPr="00803747">
              <w:rPr>
                <w:rFonts w:hint="eastAsia"/>
                <w:sz w:val="24"/>
                <w:lang w:eastAsia="zh-TW"/>
              </w:rPr>
              <w:t>，需可援三螢幕輸出</w:t>
            </w:r>
          </w:p>
        </w:tc>
        <w:tc>
          <w:tcPr>
            <w:tcW w:w="2694" w:type="dxa"/>
            <w:vMerge w:val="restart"/>
            <w:tcBorders>
              <w:left w:val="single" w:sz="4" w:space="0" w:color="000000"/>
              <w:right w:val="single" w:sz="4" w:space="0" w:color="000000"/>
            </w:tcBorders>
          </w:tcPr>
          <w:p w14:paraId="6272B513" w14:textId="77777777" w:rsidR="00DF7635" w:rsidRDefault="00DF7635" w:rsidP="00312200">
            <w:pPr>
              <w:pStyle w:val="TableParagraph"/>
              <w:spacing w:before="14"/>
              <w:ind w:left="120"/>
              <w:rPr>
                <w:sz w:val="24"/>
              </w:rPr>
            </w:pPr>
            <w:r>
              <w:rPr>
                <w:spacing w:val="-2"/>
                <w:sz w:val="24"/>
              </w:rPr>
              <w:t>□完全符合：</w:t>
            </w:r>
          </w:p>
          <w:p w14:paraId="65998A11" w14:textId="77777777" w:rsidR="00DF7635" w:rsidRDefault="00DF7635" w:rsidP="00312200">
            <w:pPr>
              <w:pStyle w:val="TableParagraph"/>
              <w:spacing w:before="13"/>
              <w:rPr>
                <w:sz w:val="21"/>
              </w:rPr>
            </w:pPr>
          </w:p>
          <w:p w14:paraId="4E52AB28" w14:textId="77777777" w:rsidR="00DF7635" w:rsidRDefault="00DF7635" w:rsidP="00312200">
            <w:pPr>
              <w:pStyle w:val="TableParagraph"/>
              <w:spacing w:line="20" w:lineRule="exact"/>
              <w:ind w:left="117"/>
              <w:rPr>
                <w:sz w:val="2"/>
              </w:rPr>
            </w:pPr>
            <w:r>
              <w:rPr>
                <w:noProof/>
                <w:sz w:val="2"/>
              </w:rPr>
              <mc:AlternateContent>
                <mc:Choice Requires="wpg">
                  <w:drawing>
                    <wp:inline distT="0" distB="0" distL="0" distR="0" wp14:anchorId="41943DD1" wp14:editId="6F145AAF">
                      <wp:extent cx="1448435" cy="7620"/>
                      <wp:effectExtent l="2540" t="2540" r="0" b="0"/>
                      <wp:docPr id="8"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9"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83418"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547CF678" w14:textId="77777777" w:rsidR="00DF7635" w:rsidRDefault="00DF7635" w:rsidP="00312200">
            <w:pPr>
              <w:pStyle w:val="TableParagraph"/>
              <w:spacing w:before="11"/>
              <w:rPr>
                <w:sz w:val="29"/>
              </w:rPr>
            </w:pPr>
          </w:p>
          <w:p w14:paraId="59084ABC" w14:textId="77777777" w:rsidR="00DF7635" w:rsidRDefault="00DF7635" w:rsidP="00312200">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2E27F2C7" w14:textId="77777777" w:rsidR="00DF7635" w:rsidRDefault="00DF7635" w:rsidP="00312200">
            <w:pPr>
              <w:pStyle w:val="TableParagraph"/>
              <w:rPr>
                <w:rFonts w:ascii="Times New Roman"/>
              </w:rPr>
            </w:pPr>
          </w:p>
        </w:tc>
        <w:tc>
          <w:tcPr>
            <w:tcW w:w="3544" w:type="dxa"/>
            <w:gridSpan w:val="2"/>
            <w:tcBorders>
              <w:left w:val="single" w:sz="4" w:space="0" w:color="000000"/>
            </w:tcBorders>
          </w:tcPr>
          <w:p w14:paraId="4D998606" w14:textId="77777777" w:rsidR="00DF7635" w:rsidRDefault="00DF7635" w:rsidP="00312200">
            <w:pPr>
              <w:pStyle w:val="TableParagraph"/>
              <w:spacing w:before="38"/>
              <w:ind w:left="107"/>
              <w:rPr>
                <w:sz w:val="24"/>
              </w:rPr>
            </w:pPr>
            <w:r>
              <w:rPr>
                <w:spacing w:val="-4"/>
                <w:sz w:val="24"/>
              </w:rPr>
              <w:t>□符合</w:t>
            </w:r>
          </w:p>
        </w:tc>
      </w:tr>
      <w:tr w:rsidR="00DF7635" w14:paraId="0AE08409" w14:textId="77777777" w:rsidTr="00312200">
        <w:trPr>
          <w:trHeight w:val="1592"/>
        </w:trPr>
        <w:tc>
          <w:tcPr>
            <w:tcW w:w="567" w:type="dxa"/>
            <w:vMerge/>
            <w:tcBorders>
              <w:top w:val="nil"/>
              <w:right w:val="single" w:sz="4" w:space="0" w:color="000000"/>
            </w:tcBorders>
          </w:tcPr>
          <w:p w14:paraId="377D9914" w14:textId="77777777" w:rsidR="00DF7635" w:rsidRDefault="00DF7635" w:rsidP="00312200">
            <w:pPr>
              <w:rPr>
                <w:sz w:val="2"/>
                <w:szCs w:val="2"/>
              </w:rPr>
            </w:pPr>
          </w:p>
        </w:tc>
        <w:tc>
          <w:tcPr>
            <w:tcW w:w="2835" w:type="dxa"/>
            <w:vMerge/>
            <w:tcBorders>
              <w:top w:val="nil"/>
              <w:left w:val="single" w:sz="4" w:space="0" w:color="000000"/>
              <w:right w:val="single" w:sz="4" w:space="0" w:color="000000"/>
            </w:tcBorders>
          </w:tcPr>
          <w:p w14:paraId="68665EAB" w14:textId="77777777" w:rsidR="00DF7635" w:rsidRDefault="00DF7635" w:rsidP="00312200">
            <w:pPr>
              <w:rPr>
                <w:sz w:val="2"/>
                <w:szCs w:val="2"/>
              </w:rPr>
            </w:pPr>
          </w:p>
        </w:tc>
        <w:tc>
          <w:tcPr>
            <w:tcW w:w="2694" w:type="dxa"/>
            <w:vMerge/>
            <w:tcBorders>
              <w:top w:val="nil"/>
              <w:left w:val="single" w:sz="4" w:space="0" w:color="000000"/>
              <w:right w:val="single" w:sz="4" w:space="0" w:color="000000"/>
            </w:tcBorders>
          </w:tcPr>
          <w:p w14:paraId="3A4AAE1F" w14:textId="77777777" w:rsidR="00DF7635" w:rsidRDefault="00DF7635" w:rsidP="00312200">
            <w:pPr>
              <w:rPr>
                <w:sz w:val="2"/>
                <w:szCs w:val="2"/>
              </w:rPr>
            </w:pPr>
          </w:p>
        </w:tc>
        <w:tc>
          <w:tcPr>
            <w:tcW w:w="708" w:type="dxa"/>
            <w:vMerge/>
            <w:tcBorders>
              <w:top w:val="nil"/>
              <w:left w:val="single" w:sz="4" w:space="0" w:color="000000"/>
              <w:right w:val="single" w:sz="4" w:space="0" w:color="000000"/>
            </w:tcBorders>
          </w:tcPr>
          <w:p w14:paraId="5E06B998" w14:textId="77777777" w:rsidR="00DF7635" w:rsidRDefault="00DF7635" w:rsidP="00312200">
            <w:pPr>
              <w:rPr>
                <w:sz w:val="2"/>
                <w:szCs w:val="2"/>
              </w:rPr>
            </w:pPr>
          </w:p>
        </w:tc>
        <w:tc>
          <w:tcPr>
            <w:tcW w:w="1418" w:type="dxa"/>
            <w:tcBorders>
              <w:left w:val="single" w:sz="4" w:space="0" w:color="000000"/>
              <w:right w:val="single" w:sz="4" w:space="0" w:color="000000"/>
            </w:tcBorders>
          </w:tcPr>
          <w:p w14:paraId="430AF05C" w14:textId="77777777" w:rsidR="00DF7635" w:rsidRDefault="00DF7635" w:rsidP="00312200">
            <w:pPr>
              <w:pStyle w:val="TableParagraph"/>
              <w:rPr>
                <w:sz w:val="24"/>
              </w:rPr>
            </w:pPr>
          </w:p>
          <w:p w14:paraId="15B3C1BB" w14:textId="77777777" w:rsidR="00DF7635" w:rsidRDefault="00DF7635" w:rsidP="00312200">
            <w:pPr>
              <w:pStyle w:val="TableParagraph"/>
              <w:spacing w:before="12"/>
              <w:rPr>
                <w:sz w:val="20"/>
              </w:rPr>
            </w:pPr>
          </w:p>
          <w:p w14:paraId="2C1BE147" w14:textId="77777777" w:rsidR="00DF7635" w:rsidRDefault="00DF7635" w:rsidP="00312200">
            <w:pPr>
              <w:pStyle w:val="TableParagraph"/>
              <w:spacing w:before="1"/>
              <w:ind w:left="117"/>
              <w:rPr>
                <w:sz w:val="24"/>
              </w:rPr>
            </w:pPr>
            <w:r>
              <w:rPr>
                <w:spacing w:val="-3"/>
                <w:sz w:val="24"/>
              </w:rPr>
              <w:t>□不符合</w:t>
            </w:r>
          </w:p>
        </w:tc>
        <w:tc>
          <w:tcPr>
            <w:tcW w:w="2126" w:type="dxa"/>
            <w:tcBorders>
              <w:left w:val="single" w:sz="4" w:space="0" w:color="000000"/>
            </w:tcBorders>
          </w:tcPr>
          <w:p w14:paraId="449E1910" w14:textId="77777777" w:rsidR="00DF7635" w:rsidRDefault="00DF7635" w:rsidP="00312200">
            <w:pPr>
              <w:pStyle w:val="TableParagraph"/>
              <w:spacing w:before="88"/>
              <w:ind w:left="128"/>
              <w:rPr>
                <w:sz w:val="24"/>
                <w:lang w:eastAsia="zh-TW"/>
              </w:rPr>
            </w:pPr>
            <w:r>
              <w:rPr>
                <w:spacing w:val="-2"/>
                <w:sz w:val="24"/>
                <w:lang w:eastAsia="zh-TW"/>
              </w:rPr>
              <w:t>□無佐證資料</w:t>
            </w:r>
          </w:p>
          <w:p w14:paraId="00346477" w14:textId="77777777" w:rsidR="00DF7635" w:rsidRDefault="00DF7635" w:rsidP="00312200">
            <w:pPr>
              <w:pStyle w:val="TableParagraph"/>
              <w:spacing w:before="24"/>
              <w:ind w:left="128"/>
              <w:rPr>
                <w:sz w:val="24"/>
                <w:lang w:eastAsia="zh-TW"/>
              </w:rPr>
            </w:pPr>
            <w:r>
              <w:rPr>
                <w:spacing w:val="-2"/>
                <w:sz w:val="24"/>
                <w:lang w:eastAsia="zh-TW"/>
              </w:rPr>
              <w:t>□資料規格不符</w:t>
            </w:r>
          </w:p>
          <w:p w14:paraId="74FEE10D" w14:textId="77777777" w:rsidR="00DF7635" w:rsidRDefault="00DF7635" w:rsidP="00312200">
            <w:pPr>
              <w:pStyle w:val="TableParagraph"/>
              <w:spacing w:before="25"/>
              <w:ind w:left="128"/>
              <w:rPr>
                <w:sz w:val="24"/>
                <w:lang w:eastAsia="zh-TW"/>
              </w:rPr>
            </w:pPr>
            <w:r>
              <w:rPr>
                <w:spacing w:val="-2"/>
                <w:sz w:val="24"/>
                <w:lang w:eastAsia="zh-TW"/>
              </w:rPr>
              <w:t>□資料無法判定</w:t>
            </w:r>
          </w:p>
          <w:p w14:paraId="710C95EC" w14:textId="77777777" w:rsidR="00DF7635" w:rsidRDefault="00DF7635" w:rsidP="00312200">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DF7635" w14:paraId="6DD57389" w14:textId="77777777" w:rsidTr="00312200">
        <w:trPr>
          <w:trHeight w:val="406"/>
        </w:trPr>
        <w:tc>
          <w:tcPr>
            <w:tcW w:w="567" w:type="dxa"/>
            <w:vMerge w:val="restart"/>
            <w:tcBorders>
              <w:right w:val="single" w:sz="4" w:space="0" w:color="000000"/>
            </w:tcBorders>
            <w:vAlign w:val="center"/>
          </w:tcPr>
          <w:p w14:paraId="62360623" w14:textId="77777777" w:rsidR="00DF7635" w:rsidRDefault="00DF7635" w:rsidP="00312200">
            <w:pPr>
              <w:pStyle w:val="TableParagraph"/>
              <w:spacing w:before="175"/>
              <w:ind w:left="25"/>
              <w:jc w:val="center"/>
              <w:rPr>
                <w:sz w:val="24"/>
                <w:lang w:eastAsia="zh-TW"/>
              </w:rPr>
            </w:pPr>
            <w:r>
              <w:rPr>
                <w:sz w:val="24"/>
                <w:lang w:eastAsia="zh-TW"/>
              </w:rPr>
              <w:t>9</w:t>
            </w:r>
          </w:p>
        </w:tc>
        <w:tc>
          <w:tcPr>
            <w:tcW w:w="2835" w:type="dxa"/>
            <w:vMerge w:val="restart"/>
            <w:tcBorders>
              <w:left w:val="single" w:sz="4" w:space="0" w:color="000000"/>
              <w:right w:val="single" w:sz="4" w:space="0" w:color="000000"/>
            </w:tcBorders>
            <w:vAlign w:val="center"/>
          </w:tcPr>
          <w:p w14:paraId="4D9667BF" w14:textId="43CC8F3B" w:rsidR="00DF7635" w:rsidRDefault="00DF7635" w:rsidP="00312200">
            <w:pPr>
              <w:pStyle w:val="TableParagraph"/>
              <w:spacing w:before="175"/>
              <w:ind w:left="146"/>
              <w:rPr>
                <w:sz w:val="24"/>
                <w:lang w:eastAsia="zh-TW"/>
              </w:rPr>
            </w:pPr>
            <w:r w:rsidRPr="00803747">
              <w:rPr>
                <w:rFonts w:hint="eastAsia"/>
                <w:sz w:val="24"/>
                <w:lang w:eastAsia="zh-TW"/>
              </w:rPr>
              <w:t>電源供應器：</w:t>
            </w:r>
            <w:r>
              <w:rPr>
                <w:sz w:val="24"/>
                <w:lang w:eastAsia="zh-TW"/>
              </w:rPr>
              <w:br/>
            </w:r>
            <w:r w:rsidRPr="00803747">
              <w:rPr>
                <w:rFonts w:hint="eastAsia"/>
                <w:sz w:val="24"/>
                <w:lang w:eastAsia="zh-TW"/>
              </w:rPr>
              <w:t>輸出功率</w:t>
            </w:r>
            <w:r w:rsidR="00823A8D">
              <w:rPr>
                <w:sz w:val="24"/>
                <w:lang w:eastAsia="zh-TW"/>
              </w:rPr>
              <w:t>300</w:t>
            </w:r>
            <w:r w:rsidRPr="00803747">
              <w:rPr>
                <w:rFonts w:hint="eastAsia"/>
                <w:sz w:val="24"/>
                <w:lang w:eastAsia="zh-TW"/>
              </w:rPr>
              <w:t>W</w:t>
            </w:r>
          </w:p>
        </w:tc>
        <w:tc>
          <w:tcPr>
            <w:tcW w:w="2694" w:type="dxa"/>
            <w:vMerge w:val="restart"/>
            <w:tcBorders>
              <w:left w:val="single" w:sz="4" w:space="0" w:color="000000"/>
              <w:right w:val="single" w:sz="4" w:space="0" w:color="000000"/>
            </w:tcBorders>
          </w:tcPr>
          <w:p w14:paraId="1E16EDF8" w14:textId="77777777" w:rsidR="00DF7635" w:rsidRDefault="00DF7635" w:rsidP="00312200">
            <w:pPr>
              <w:pStyle w:val="TableParagraph"/>
              <w:spacing w:before="14"/>
              <w:ind w:left="120"/>
              <w:rPr>
                <w:sz w:val="24"/>
              </w:rPr>
            </w:pPr>
            <w:r>
              <w:rPr>
                <w:spacing w:val="-2"/>
                <w:sz w:val="24"/>
              </w:rPr>
              <w:t>□完全符合：</w:t>
            </w:r>
          </w:p>
          <w:p w14:paraId="70B405ED" w14:textId="77777777" w:rsidR="00DF7635" w:rsidRDefault="00DF7635" w:rsidP="00312200">
            <w:pPr>
              <w:pStyle w:val="TableParagraph"/>
              <w:spacing w:before="13"/>
              <w:rPr>
                <w:sz w:val="21"/>
              </w:rPr>
            </w:pPr>
          </w:p>
          <w:p w14:paraId="45545633" w14:textId="77777777" w:rsidR="00DF7635" w:rsidRDefault="00DF7635" w:rsidP="00312200">
            <w:pPr>
              <w:pStyle w:val="TableParagraph"/>
              <w:spacing w:line="20" w:lineRule="exact"/>
              <w:ind w:left="117"/>
              <w:rPr>
                <w:sz w:val="2"/>
              </w:rPr>
            </w:pPr>
            <w:r>
              <w:rPr>
                <w:noProof/>
                <w:sz w:val="2"/>
              </w:rPr>
              <mc:AlternateContent>
                <mc:Choice Requires="wpg">
                  <w:drawing>
                    <wp:inline distT="0" distB="0" distL="0" distR="0" wp14:anchorId="7AE7D90B" wp14:editId="2B7E635F">
                      <wp:extent cx="1448435" cy="7620"/>
                      <wp:effectExtent l="2540" t="2540" r="0" b="0"/>
                      <wp:docPr id="10"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1"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4BECCA"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p w14:paraId="4F7BBB2B" w14:textId="77777777" w:rsidR="00DF7635" w:rsidRDefault="00DF7635" w:rsidP="00312200">
            <w:pPr>
              <w:pStyle w:val="TableParagraph"/>
              <w:spacing w:before="11"/>
              <w:rPr>
                <w:sz w:val="29"/>
              </w:rPr>
            </w:pPr>
          </w:p>
          <w:p w14:paraId="58C835E3" w14:textId="77777777" w:rsidR="00DF7635" w:rsidRDefault="00DF7635" w:rsidP="00312200">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13C83A6E" w14:textId="77777777" w:rsidR="00DF7635" w:rsidRDefault="00DF7635" w:rsidP="00312200">
            <w:pPr>
              <w:pStyle w:val="TableParagraph"/>
              <w:rPr>
                <w:rFonts w:ascii="Times New Roman"/>
              </w:rPr>
            </w:pPr>
          </w:p>
        </w:tc>
        <w:tc>
          <w:tcPr>
            <w:tcW w:w="3544" w:type="dxa"/>
            <w:gridSpan w:val="2"/>
            <w:tcBorders>
              <w:left w:val="single" w:sz="4" w:space="0" w:color="000000"/>
            </w:tcBorders>
          </w:tcPr>
          <w:p w14:paraId="03765632" w14:textId="77777777" w:rsidR="00DF7635" w:rsidRDefault="00DF7635" w:rsidP="00312200">
            <w:pPr>
              <w:pStyle w:val="TableParagraph"/>
              <w:spacing w:before="38"/>
              <w:ind w:left="107"/>
              <w:rPr>
                <w:sz w:val="24"/>
              </w:rPr>
            </w:pPr>
            <w:r>
              <w:rPr>
                <w:spacing w:val="-4"/>
                <w:sz w:val="24"/>
              </w:rPr>
              <w:t>□符合</w:t>
            </w:r>
          </w:p>
        </w:tc>
      </w:tr>
      <w:tr w:rsidR="00DF7635" w14:paraId="2350A48A" w14:textId="77777777" w:rsidTr="00312200">
        <w:trPr>
          <w:trHeight w:val="1592"/>
        </w:trPr>
        <w:tc>
          <w:tcPr>
            <w:tcW w:w="567" w:type="dxa"/>
            <w:vMerge/>
            <w:tcBorders>
              <w:top w:val="nil"/>
              <w:right w:val="single" w:sz="4" w:space="0" w:color="000000"/>
            </w:tcBorders>
          </w:tcPr>
          <w:p w14:paraId="30BE3187" w14:textId="77777777" w:rsidR="00DF7635" w:rsidRDefault="00DF7635" w:rsidP="00312200">
            <w:pPr>
              <w:rPr>
                <w:sz w:val="2"/>
                <w:szCs w:val="2"/>
              </w:rPr>
            </w:pPr>
          </w:p>
        </w:tc>
        <w:tc>
          <w:tcPr>
            <w:tcW w:w="2835" w:type="dxa"/>
            <w:vMerge/>
            <w:tcBorders>
              <w:top w:val="nil"/>
              <w:left w:val="single" w:sz="4" w:space="0" w:color="000000"/>
              <w:right w:val="single" w:sz="4" w:space="0" w:color="000000"/>
            </w:tcBorders>
          </w:tcPr>
          <w:p w14:paraId="0B7ECB1B" w14:textId="77777777" w:rsidR="00DF7635" w:rsidRDefault="00DF7635" w:rsidP="00312200">
            <w:pPr>
              <w:rPr>
                <w:sz w:val="2"/>
                <w:szCs w:val="2"/>
              </w:rPr>
            </w:pPr>
          </w:p>
        </w:tc>
        <w:tc>
          <w:tcPr>
            <w:tcW w:w="2694" w:type="dxa"/>
            <w:vMerge/>
            <w:tcBorders>
              <w:top w:val="nil"/>
              <w:left w:val="single" w:sz="4" w:space="0" w:color="000000"/>
              <w:right w:val="single" w:sz="4" w:space="0" w:color="000000"/>
            </w:tcBorders>
          </w:tcPr>
          <w:p w14:paraId="1A429417" w14:textId="77777777" w:rsidR="00DF7635" w:rsidRDefault="00DF7635" w:rsidP="00312200">
            <w:pPr>
              <w:rPr>
                <w:sz w:val="2"/>
                <w:szCs w:val="2"/>
              </w:rPr>
            </w:pPr>
          </w:p>
        </w:tc>
        <w:tc>
          <w:tcPr>
            <w:tcW w:w="708" w:type="dxa"/>
            <w:vMerge/>
            <w:tcBorders>
              <w:top w:val="nil"/>
              <w:left w:val="single" w:sz="4" w:space="0" w:color="000000"/>
              <w:right w:val="single" w:sz="4" w:space="0" w:color="000000"/>
            </w:tcBorders>
          </w:tcPr>
          <w:p w14:paraId="07380290" w14:textId="77777777" w:rsidR="00DF7635" w:rsidRDefault="00DF7635" w:rsidP="00312200">
            <w:pPr>
              <w:rPr>
                <w:sz w:val="2"/>
                <w:szCs w:val="2"/>
              </w:rPr>
            </w:pPr>
          </w:p>
        </w:tc>
        <w:tc>
          <w:tcPr>
            <w:tcW w:w="1418" w:type="dxa"/>
            <w:tcBorders>
              <w:left w:val="single" w:sz="4" w:space="0" w:color="000000"/>
              <w:right w:val="single" w:sz="4" w:space="0" w:color="000000"/>
            </w:tcBorders>
          </w:tcPr>
          <w:p w14:paraId="0AC6F760" w14:textId="77777777" w:rsidR="00DF7635" w:rsidRDefault="00DF7635" w:rsidP="00312200">
            <w:pPr>
              <w:pStyle w:val="TableParagraph"/>
              <w:rPr>
                <w:sz w:val="24"/>
              </w:rPr>
            </w:pPr>
          </w:p>
          <w:p w14:paraId="0E0CE609" w14:textId="77777777" w:rsidR="00DF7635" w:rsidRDefault="00DF7635" w:rsidP="00312200">
            <w:pPr>
              <w:pStyle w:val="TableParagraph"/>
              <w:spacing w:before="12"/>
              <w:rPr>
                <w:sz w:val="20"/>
              </w:rPr>
            </w:pPr>
          </w:p>
          <w:p w14:paraId="1FE197AD" w14:textId="77777777" w:rsidR="00DF7635" w:rsidRDefault="00DF7635" w:rsidP="00312200">
            <w:pPr>
              <w:pStyle w:val="TableParagraph"/>
              <w:spacing w:before="1"/>
              <w:ind w:left="117"/>
              <w:rPr>
                <w:sz w:val="24"/>
              </w:rPr>
            </w:pPr>
            <w:r>
              <w:rPr>
                <w:spacing w:val="-3"/>
                <w:sz w:val="24"/>
              </w:rPr>
              <w:t>□不符合</w:t>
            </w:r>
          </w:p>
        </w:tc>
        <w:tc>
          <w:tcPr>
            <w:tcW w:w="2126" w:type="dxa"/>
            <w:tcBorders>
              <w:left w:val="single" w:sz="4" w:space="0" w:color="000000"/>
            </w:tcBorders>
          </w:tcPr>
          <w:p w14:paraId="2C84885D" w14:textId="77777777" w:rsidR="00DF7635" w:rsidRDefault="00DF7635" w:rsidP="00312200">
            <w:pPr>
              <w:pStyle w:val="TableParagraph"/>
              <w:spacing w:before="88"/>
              <w:ind w:left="128"/>
              <w:rPr>
                <w:sz w:val="24"/>
                <w:lang w:eastAsia="zh-TW"/>
              </w:rPr>
            </w:pPr>
            <w:r>
              <w:rPr>
                <w:spacing w:val="-2"/>
                <w:sz w:val="24"/>
                <w:lang w:eastAsia="zh-TW"/>
              </w:rPr>
              <w:t>□無佐證資料</w:t>
            </w:r>
          </w:p>
          <w:p w14:paraId="73701A52" w14:textId="77777777" w:rsidR="00DF7635" w:rsidRDefault="00DF7635" w:rsidP="00312200">
            <w:pPr>
              <w:pStyle w:val="TableParagraph"/>
              <w:spacing w:before="24"/>
              <w:ind w:left="128"/>
              <w:rPr>
                <w:sz w:val="24"/>
                <w:lang w:eastAsia="zh-TW"/>
              </w:rPr>
            </w:pPr>
            <w:r>
              <w:rPr>
                <w:spacing w:val="-2"/>
                <w:sz w:val="24"/>
                <w:lang w:eastAsia="zh-TW"/>
              </w:rPr>
              <w:t>□資料規格不符</w:t>
            </w:r>
          </w:p>
          <w:p w14:paraId="2EAEA105" w14:textId="77777777" w:rsidR="00DF7635" w:rsidRDefault="00DF7635" w:rsidP="00312200">
            <w:pPr>
              <w:pStyle w:val="TableParagraph"/>
              <w:spacing w:before="25"/>
              <w:ind w:left="128"/>
              <w:rPr>
                <w:sz w:val="24"/>
                <w:lang w:eastAsia="zh-TW"/>
              </w:rPr>
            </w:pPr>
            <w:r>
              <w:rPr>
                <w:spacing w:val="-2"/>
                <w:sz w:val="24"/>
                <w:lang w:eastAsia="zh-TW"/>
              </w:rPr>
              <w:t>□資料無法判定</w:t>
            </w:r>
          </w:p>
          <w:p w14:paraId="7C63FF93" w14:textId="77777777" w:rsidR="00DF7635" w:rsidRDefault="00DF7635" w:rsidP="00312200">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DF7635" w14:paraId="79D5EFF1" w14:textId="77777777" w:rsidTr="00312200">
        <w:trPr>
          <w:trHeight w:val="406"/>
        </w:trPr>
        <w:tc>
          <w:tcPr>
            <w:tcW w:w="567" w:type="dxa"/>
            <w:vMerge w:val="restart"/>
            <w:tcBorders>
              <w:right w:val="single" w:sz="4" w:space="0" w:color="000000"/>
            </w:tcBorders>
            <w:vAlign w:val="center"/>
          </w:tcPr>
          <w:p w14:paraId="7D479D22" w14:textId="77777777" w:rsidR="00DF7635" w:rsidRDefault="00DF7635" w:rsidP="00312200">
            <w:pPr>
              <w:pStyle w:val="TableParagraph"/>
              <w:spacing w:before="175"/>
              <w:ind w:left="25"/>
              <w:jc w:val="center"/>
              <w:rPr>
                <w:sz w:val="24"/>
                <w:lang w:eastAsia="zh-TW"/>
              </w:rPr>
            </w:pPr>
            <w:r>
              <w:rPr>
                <w:sz w:val="24"/>
                <w:lang w:eastAsia="zh-TW"/>
              </w:rPr>
              <w:t>10</w:t>
            </w:r>
          </w:p>
        </w:tc>
        <w:tc>
          <w:tcPr>
            <w:tcW w:w="2835" w:type="dxa"/>
            <w:vMerge w:val="restart"/>
            <w:tcBorders>
              <w:left w:val="single" w:sz="4" w:space="0" w:color="000000"/>
              <w:right w:val="single" w:sz="4" w:space="0" w:color="000000"/>
            </w:tcBorders>
            <w:vAlign w:val="center"/>
          </w:tcPr>
          <w:p w14:paraId="3F642719" w14:textId="3495552C" w:rsidR="00DF7635" w:rsidRDefault="00140E4A" w:rsidP="00312200">
            <w:pPr>
              <w:pStyle w:val="TableParagraph"/>
              <w:spacing w:before="175"/>
              <w:ind w:left="146"/>
              <w:rPr>
                <w:sz w:val="24"/>
                <w:lang w:eastAsia="zh-TW"/>
              </w:rPr>
            </w:pPr>
            <w:r w:rsidRPr="00140E4A">
              <w:rPr>
                <w:rFonts w:hint="eastAsia"/>
                <w:sz w:val="24"/>
                <w:lang w:eastAsia="zh-TW"/>
              </w:rPr>
              <w:t>內建或外接</w:t>
            </w:r>
            <w:r w:rsidR="00DF7635" w:rsidRPr="00803747">
              <w:rPr>
                <w:rFonts w:hint="eastAsia"/>
                <w:sz w:val="24"/>
                <w:lang w:eastAsia="zh-TW"/>
              </w:rPr>
              <w:t>IC卡讀卡機(須可讀取自然人憑證IC卡)</w:t>
            </w:r>
          </w:p>
        </w:tc>
        <w:tc>
          <w:tcPr>
            <w:tcW w:w="2694" w:type="dxa"/>
            <w:vMerge w:val="restart"/>
            <w:tcBorders>
              <w:left w:val="single" w:sz="4" w:space="0" w:color="000000"/>
              <w:right w:val="single" w:sz="4" w:space="0" w:color="000000"/>
            </w:tcBorders>
          </w:tcPr>
          <w:p w14:paraId="003CCCC4" w14:textId="77777777" w:rsidR="00DF7635" w:rsidRDefault="00DF7635" w:rsidP="00312200">
            <w:pPr>
              <w:pStyle w:val="TableParagraph"/>
              <w:spacing w:before="14"/>
              <w:ind w:left="120"/>
              <w:rPr>
                <w:sz w:val="24"/>
              </w:rPr>
            </w:pPr>
            <w:r>
              <w:rPr>
                <w:spacing w:val="-2"/>
                <w:sz w:val="24"/>
              </w:rPr>
              <w:t>□完全符合：</w:t>
            </w:r>
          </w:p>
          <w:p w14:paraId="37883726" w14:textId="77777777" w:rsidR="00DF7635" w:rsidRDefault="00DF7635" w:rsidP="00312200">
            <w:pPr>
              <w:pStyle w:val="TableParagraph"/>
              <w:spacing w:before="13"/>
              <w:rPr>
                <w:sz w:val="21"/>
              </w:rPr>
            </w:pPr>
          </w:p>
          <w:p w14:paraId="7FB86C44" w14:textId="77777777" w:rsidR="00DF7635" w:rsidRDefault="00DF7635" w:rsidP="00312200">
            <w:pPr>
              <w:pStyle w:val="TableParagraph"/>
              <w:spacing w:line="20" w:lineRule="exact"/>
              <w:ind w:left="117"/>
              <w:rPr>
                <w:sz w:val="2"/>
              </w:rPr>
            </w:pPr>
            <w:r>
              <w:rPr>
                <w:noProof/>
                <w:sz w:val="2"/>
              </w:rPr>
              <mc:AlternateContent>
                <mc:Choice Requires="wpg">
                  <w:drawing>
                    <wp:inline distT="0" distB="0" distL="0" distR="0" wp14:anchorId="456C873A" wp14:editId="6F8C9C80">
                      <wp:extent cx="1448435" cy="7620"/>
                      <wp:effectExtent l="2540" t="2540" r="0" b="0"/>
                      <wp:docPr id="12"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3"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353B0D"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14:paraId="611E7585" w14:textId="77777777" w:rsidR="00DF7635" w:rsidRDefault="00DF7635" w:rsidP="00312200">
            <w:pPr>
              <w:pStyle w:val="TableParagraph"/>
              <w:spacing w:before="11"/>
              <w:rPr>
                <w:sz w:val="29"/>
              </w:rPr>
            </w:pPr>
          </w:p>
          <w:p w14:paraId="688F633A" w14:textId="77777777" w:rsidR="00DF7635" w:rsidRDefault="00DF7635" w:rsidP="00312200">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5FDEA832" w14:textId="77777777" w:rsidR="00DF7635" w:rsidRDefault="00DF7635" w:rsidP="00312200">
            <w:pPr>
              <w:pStyle w:val="TableParagraph"/>
              <w:rPr>
                <w:rFonts w:ascii="Times New Roman"/>
              </w:rPr>
            </w:pPr>
          </w:p>
        </w:tc>
        <w:tc>
          <w:tcPr>
            <w:tcW w:w="3544" w:type="dxa"/>
            <w:gridSpan w:val="2"/>
            <w:tcBorders>
              <w:left w:val="single" w:sz="4" w:space="0" w:color="000000"/>
            </w:tcBorders>
          </w:tcPr>
          <w:p w14:paraId="7BE7773A" w14:textId="77777777" w:rsidR="00DF7635" w:rsidRDefault="00DF7635" w:rsidP="00312200">
            <w:pPr>
              <w:pStyle w:val="TableParagraph"/>
              <w:spacing w:before="38"/>
              <w:ind w:left="107"/>
              <w:rPr>
                <w:sz w:val="24"/>
              </w:rPr>
            </w:pPr>
            <w:r>
              <w:rPr>
                <w:spacing w:val="-4"/>
                <w:sz w:val="24"/>
              </w:rPr>
              <w:t>□符合</w:t>
            </w:r>
          </w:p>
        </w:tc>
      </w:tr>
      <w:tr w:rsidR="00DF7635" w14:paraId="6C34ECC7" w14:textId="77777777" w:rsidTr="00312200">
        <w:trPr>
          <w:trHeight w:val="1592"/>
        </w:trPr>
        <w:tc>
          <w:tcPr>
            <w:tcW w:w="567" w:type="dxa"/>
            <w:vMerge/>
            <w:tcBorders>
              <w:top w:val="nil"/>
              <w:right w:val="single" w:sz="4" w:space="0" w:color="000000"/>
            </w:tcBorders>
          </w:tcPr>
          <w:p w14:paraId="1F62E4C4" w14:textId="77777777" w:rsidR="00DF7635" w:rsidRDefault="00DF7635" w:rsidP="00312200">
            <w:pPr>
              <w:rPr>
                <w:sz w:val="2"/>
                <w:szCs w:val="2"/>
              </w:rPr>
            </w:pPr>
          </w:p>
        </w:tc>
        <w:tc>
          <w:tcPr>
            <w:tcW w:w="2835" w:type="dxa"/>
            <w:vMerge/>
            <w:tcBorders>
              <w:top w:val="nil"/>
              <w:left w:val="single" w:sz="4" w:space="0" w:color="000000"/>
              <w:right w:val="single" w:sz="4" w:space="0" w:color="000000"/>
            </w:tcBorders>
          </w:tcPr>
          <w:p w14:paraId="2FEF028E" w14:textId="77777777" w:rsidR="00DF7635" w:rsidRDefault="00DF7635" w:rsidP="00312200">
            <w:pPr>
              <w:rPr>
                <w:sz w:val="2"/>
                <w:szCs w:val="2"/>
              </w:rPr>
            </w:pPr>
          </w:p>
        </w:tc>
        <w:tc>
          <w:tcPr>
            <w:tcW w:w="2694" w:type="dxa"/>
            <w:vMerge/>
            <w:tcBorders>
              <w:top w:val="nil"/>
              <w:left w:val="single" w:sz="4" w:space="0" w:color="000000"/>
              <w:right w:val="single" w:sz="4" w:space="0" w:color="000000"/>
            </w:tcBorders>
          </w:tcPr>
          <w:p w14:paraId="7F41C2C5" w14:textId="77777777" w:rsidR="00DF7635" w:rsidRDefault="00DF7635" w:rsidP="00312200">
            <w:pPr>
              <w:rPr>
                <w:sz w:val="2"/>
                <w:szCs w:val="2"/>
              </w:rPr>
            </w:pPr>
          </w:p>
        </w:tc>
        <w:tc>
          <w:tcPr>
            <w:tcW w:w="708" w:type="dxa"/>
            <w:vMerge/>
            <w:tcBorders>
              <w:top w:val="nil"/>
              <w:left w:val="single" w:sz="4" w:space="0" w:color="000000"/>
              <w:right w:val="single" w:sz="4" w:space="0" w:color="000000"/>
            </w:tcBorders>
          </w:tcPr>
          <w:p w14:paraId="18DA00D2" w14:textId="77777777" w:rsidR="00DF7635" w:rsidRDefault="00DF7635" w:rsidP="00312200">
            <w:pPr>
              <w:rPr>
                <w:sz w:val="2"/>
                <w:szCs w:val="2"/>
              </w:rPr>
            </w:pPr>
          </w:p>
        </w:tc>
        <w:tc>
          <w:tcPr>
            <w:tcW w:w="1418" w:type="dxa"/>
            <w:tcBorders>
              <w:left w:val="single" w:sz="4" w:space="0" w:color="000000"/>
              <w:right w:val="single" w:sz="4" w:space="0" w:color="000000"/>
            </w:tcBorders>
          </w:tcPr>
          <w:p w14:paraId="7E5E3880" w14:textId="77777777" w:rsidR="00DF7635" w:rsidRDefault="00DF7635" w:rsidP="00312200">
            <w:pPr>
              <w:pStyle w:val="TableParagraph"/>
              <w:rPr>
                <w:sz w:val="24"/>
              </w:rPr>
            </w:pPr>
          </w:p>
          <w:p w14:paraId="7FAA79E3" w14:textId="77777777" w:rsidR="00DF7635" w:rsidRDefault="00DF7635" w:rsidP="00312200">
            <w:pPr>
              <w:pStyle w:val="TableParagraph"/>
              <w:spacing w:before="12"/>
              <w:rPr>
                <w:sz w:val="20"/>
              </w:rPr>
            </w:pPr>
          </w:p>
          <w:p w14:paraId="4A12EF2D" w14:textId="77777777" w:rsidR="00DF7635" w:rsidRDefault="00DF7635" w:rsidP="00312200">
            <w:pPr>
              <w:pStyle w:val="TableParagraph"/>
              <w:spacing w:before="1"/>
              <w:ind w:left="117"/>
              <w:rPr>
                <w:sz w:val="24"/>
              </w:rPr>
            </w:pPr>
            <w:r>
              <w:rPr>
                <w:spacing w:val="-3"/>
                <w:sz w:val="24"/>
              </w:rPr>
              <w:t>□不符合</w:t>
            </w:r>
          </w:p>
        </w:tc>
        <w:tc>
          <w:tcPr>
            <w:tcW w:w="2126" w:type="dxa"/>
            <w:tcBorders>
              <w:left w:val="single" w:sz="4" w:space="0" w:color="000000"/>
            </w:tcBorders>
          </w:tcPr>
          <w:p w14:paraId="536E78F9" w14:textId="77777777" w:rsidR="00DF7635" w:rsidRDefault="00DF7635" w:rsidP="00312200">
            <w:pPr>
              <w:pStyle w:val="TableParagraph"/>
              <w:spacing w:before="88"/>
              <w:ind w:left="128"/>
              <w:rPr>
                <w:sz w:val="24"/>
                <w:lang w:eastAsia="zh-TW"/>
              </w:rPr>
            </w:pPr>
            <w:r>
              <w:rPr>
                <w:spacing w:val="-2"/>
                <w:sz w:val="24"/>
                <w:lang w:eastAsia="zh-TW"/>
              </w:rPr>
              <w:t>□無佐證資料</w:t>
            </w:r>
          </w:p>
          <w:p w14:paraId="5023CA50" w14:textId="77777777" w:rsidR="00DF7635" w:rsidRDefault="00DF7635" w:rsidP="00312200">
            <w:pPr>
              <w:pStyle w:val="TableParagraph"/>
              <w:spacing w:before="24"/>
              <w:ind w:left="128"/>
              <w:rPr>
                <w:sz w:val="24"/>
                <w:lang w:eastAsia="zh-TW"/>
              </w:rPr>
            </w:pPr>
            <w:r>
              <w:rPr>
                <w:spacing w:val="-2"/>
                <w:sz w:val="24"/>
                <w:lang w:eastAsia="zh-TW"/>
              </w:rPr>
              <w:t>□資料規格不符</w:t>
            </w:r>
          </w:p>
          <w:p w14:paraId="08154172" w14:textId="77777777" w:rsidR="00DF7635" w:rsidRDefault="00DF7635" w:rsidP="00312200">
            <w:pPr>
              <w:pStyle w:val="TableParagraph"/>
              <w:spacing w:before="25"/>
              <w:ind w:left="128"/>
              <w:rPr>
                <w:sz w:val="24"/>
                <w:lang w:eastAsia="zh-TW"/>
              </w:rPr>
            </w:pPr>
            <w:r>
              <w:rPr>
                <w:spacing w:val="-2"/>
                <w:sz w:val="24"/>
                <w:lang w:eastAsia="zh-TW"/>
              </w:rPr>
              <w:t>□資料無法判定</w:t>
            </w:r>
          </w:p>
          <w:p w14:paraId="327C78D9" w14:textId="77777777" w:rsidR="00DF7635" w:rsidRDefault="00DF7635" w:rsidP="00312200">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bl>
    <w:p w14:paraId="6362CC20" w14:textId="25026913" w:rsidR="00496C58" w:rsidRPr="00832C94" w:rsidRDefault="00832C94" w:rsidP="00803747">
      <w:pPr>
        <w:widowControl/>
        <w:rPr>
          <w:rFonts w:ascii="標楷體" w:eastAsia="標楷體" w:hAnsi="標楷體"/>
          <w:sz w:val="28"/>
          <w:szCs w:val="28"/>
        </w:rPr>
      </w:pPr>
      <w:r>
        <w:rPr>
          <w:rFonts w:ascii="標楷體" w:eastAsia="標楷體" w:hAnsi="標楷體"/>
          <w:sz w:val="28"/>
          <w:szCs w:val="28"/>
        </w:rPr>
        <w:br w:type="page"/>
      </w: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2835"/>
        <w:gridCol w:w="2694"/>
        <w:gridCol w:w="708"/>
        <w:gridCol w:w="1418"/>
        <w:gridCol w:w="2126"/>
      </w:tblGrid>
      <w:tr w:rsidR="00803747" w14:paraId="3A76627F" w14:textId="77777777" w:rsidTr="00803747">
        <w:trPr>
          <w:trHeight w:val="351"/>
        </w:trPr>
        <w:tc>
          <w:tcPr>
            <w:tcW w:w="567" w:type="dxa"/>
            <w:vMerge w:val="restart"/>
            <w:tcBorders>
              <w:right w:val="single" w:sz="4" w:space="0" w:color="000000"/>
            </w:tcBorders>
          </w:tcPr>
          <w:p w14:paraId="22D58464" w14:textId="77777777" w:rsidR="00803747" w:rsidRDefault="00803747" w:rsidP="00803747">
            <w:pPr>
              <w:pStyle w:val="TableParagraph"/>
              <w:spacing w:before="199"/>
              <w:ind w:left="107"/>
              <w:rPr>
                <w:sz w:val="24"/>
              </w:rPr>
            </w:pPr>
            <w:r>
              <w:rPr>
                <w:spacing w:val="-5"/>
                <w:sz w:val="24"/>
              </w:rPr>
              <w:lastRenderedPageBreak/>
              <w:t>項次</w:t>
            </w:r>
          </w:p>
        </w:tc>
        <w:tc>
          <w:tcPr>
            <w:tcW w:w="2835" w:type="dxa"/>
            <w:vMerge w:val="restart"/>
            <w:tcBorders>
              <w:left w:val="single" w:sz="4" w:space="0" w:color="000000"/>
              <w:right w:val="single" w:sz="4" w:space="0" w:color="000000"/>
            </w:tcBorders>
          </w:tcPr>
          <w:p w14:paraId="7444BCFA" w14:textId="77777777" w:rsidR="00803747" w:rsidRDefault="00803747" w:rsidP="00803747">
            <w:pPr>
              <w:pStyle w:val="TableParagraph"/>
              <w:spacing w:before="199"/>
              <w:ind w:left="117"/>
              <w:rPr>
                <w:sz w:val="24"/>
              </w:rPr>
            </w:pPr>
            <w:r>
              <w:rPr>
                <w:spacing w:val="-3"/>
                <w:sz w:val="24"/>
              </w:rPr>
              <w:t>規格內容</w:t>
            </w:r>
          </w:p>
        </w:tc>
        <w:tc>
          <w:tcPr>
            <w:tcW w:w="3402" w:type="dxa"/>
            <w:gridSpan w:val="2"/>
            <w:tcBorders>
              <w:left w:val="single" w:sz="4" w:space="0" w:color="000000"/>
              <w:bottom w:val="single" w:sz="4" w:space="0" w:color="000000"/>
              <w:right w:val="single" w:sz="4" w:space="0" w:color="000000"/>
            </w:tcBorders>
          </w:tcPr>
          <w:p w14:paraId="0C12BC0F" w14:textId="77777777" w:rsidR="00803747" w:rsidRDefault="00803747" w:rsidP="00803747">
            <w:pPr>
              <w:pStyle w:val="TableParagraph"/>
              <w:spacing w:before="13" w:line="318" w:lineRule="exact"/>
              <w:ind w:left="117"/>
              <w:rPr>
                <w:sz w:val="24"/>
                <w:lang w:eastAsia="zh-TW"/>
              </w:rPr>
            </w:pPr>
            <w:r>
              <w:rPr>
                <w:sz w:val="24"/>
                <w:lang w:eastAsia="zh-TW"/>
              </w:rPr>
              <w:t>廠商所投規格（廠商填寫</w:t>
            </w:r>
            <w:r>
              <w:rPr>
                <w:spacing w:val="-10"/>
                <w:sz w:val="24"/>
                <w:lang w:eastAsia="zh-TW"/>
              </w:rPr>
              <w:t>）</w:t>
            </w:r>
          </w:p>
        </w:tc>
        <w:tc>
          <w:tcPr>
            <w:tcW w:w="3544" w:type="dxa"/>
            <w:gridSpan w:val="2"/>
            <w:vMerge w:val="restart"/>
            <w:tcBorders>
              <w:left w:val="single" w:sz="4" w:space="0" w:color="000000"/>
            </w:tcBorders>
          </w:tcPr>
          <w:p w14:paraId="45C53B07" w14:textId="77777777" w:rsidR="00803747" w:rsidRDefault="00803747" w:rsidP="00803747">
            <w:pPr>
              <w:pStyle w:val="TableParagraph"/>
              <w:spacing w:before="199"/>
              <w:ind w:left="107"/>
              <w:rPr>
                <w:sz w:val="24"/>
                <w:lang w:eastAsia="zh-TW"/>
              </w:rPr>
            </w:pPr>
            <w:r>
              <w:rPr>
                <w:sz w:val="24"/>
                <w:lang w:eastAsia="zh-TW"/>
              </w:rPr>
              <w:t>機關審核（機關填寫</w:t>
            </w:r>
            <w:r>
              <w:rPr>
                <w:spacing w:val="-10"/>
                <w:sz w:val="24"/>
                <w:lang w:eastAsia="zh-TW"/>
              </w:rPr>
              <w:t>）</w:t>
            </w:r>
          </w:p>
        </w:tc>
      </w:tr>
      <w:tr w:rsidR="00803747" w14:paraId="1DDA59D9" w14:textId="77777777" w:rsidTr="00803747">
        <w:trPr>
          <w:trHeight w:val="349"/>
        </w:trPr>
        <w:tc>
          <w:tcPr>
            <w:tcW w:w="567" w:type="dxa"/>
            <w:vMerge/>
            <w:tcBorders>
              <w:top w:val="nil"/>
              <w:right w:val="single" w:sz="4" w:space="0" w:color="000000"/>
            </w:tcBorders>
          </w:tcPr>
          <w:p w14:paraId="6AAD6BA4" w14:textId="77777777" w:rsidR="00803747" w:rsidRDefault="00803747" w:rsidP="00803747">
            <w:pPr>
              <w:rPr>
                <w:sz w:val="2"/>
                <w:szCs w:val="2"/>
                <w:lang w:eastAsia="zh-TW"/>
              </w:rPr>
            </w:pPr>
          </w:p>
        </w:tc>
        <w:tc>
          <w:tcPr>
            <w:tcW w:w="2835" w:type="dxa"/>
            <w:vMerge/>
            <w:tcBorders>
              <w:top w:val="nil"/>
              <w:left w:val="single" w:sz="4" w:space="0" w:color="000000"/>
              <w:right w:val="single" w:sz="4" w:space="0" w:color="000000"/>
            </w:tcBorders>
          </w:tcPr>
          <w:p w14:paraId="1A0753B0" w14:textId="77777777" w:rsidR="00803747" w:rsidRDefault="00803747" w:rsidP="00803747">
            <w:pPr>
              <w:rPr>
                <w:sz w:val="2"/>
                <w:szCs w:val="2"/>
                <w:lang w:eastAsia="zh-TW"/>
              </w:rPr>
            </w:pPr>
          </w:p>
        </w:tc>
        <w:tc>
          <w:tcPr>
            <w:tcW w:w="2694" w:type="dxa"/>
            <w:tcBorders>
              <w:top w:val="single" w:sz="4" w:space="0" w:color="000000"/>
              <w:left w:val="single" w:sz="4" w:space="0" w:color="000000"/>
              <w:right w:val="single" w:sz="4" w:space="0" w:color="000000"/>
            </w:tcBorders>
          </w:tcPr>
          <w:p w14:paraId="26224A00" w14:textId="77777777" w:rsidR="00803747" w:rsidRDefault="00803747" w:rsidP="00803747">
            <w:pPr>
              <w:pStyle w:val="TableParagraph"/>
              <w:spacing w:before="2" w:line="327" w:lineRule="exact"/>
              <w:ind w:left="117"/>
              <w:rPr>
                <w:sz w:val="24"/>
              </w:rPr>
            </w:pPr>
            <w:r>
              <w:rPr>
                <w:spacing w:val="-2"/>
                <w:sz w:val="24"/>
              </w:rPr>
              <w:t>佐證資料中規格描述</w:t>
            </w:r>
          </w:p>
        </w:tc>
        <w:tc>
          <w:tcPr>
            <w:tcW w:w="708" w:type="dxa"/>
            <w:tcBorders>
              <w:top w:val="single" w:sz="4" w:space="0" w:color="000000"/>
              <w:left w:val="single" w:sz="4" w:space="0" w:color="000000"/>
              <w:right w:val="single" w:sz="4" w:space="0" w:color="000000"/>
            </w:tcBorders>
          </w:tcPr>
          <w:p w14:paraId="0C7DAB49" w14:textId="77777777" w:rsidR="00803747" w:rsidRDefault="00803747" w:rsidP="00803747">
            <w:pPr>
              <w:pStyle w:val="TableParagraph"/>
              <w:spacing w:before="2" w:line="327" w:lineRule="exact"/>
              <w:ind w:left="117"/>
              <w:rPr>
                <w:sz w:val="24"/>
              </w:rPr>
            </w:pPr>
            <w:r>
              <w:rPr>
                <w:spacing w:val="-5"/>
                <w:sz w:val="24"/>
              </w:rPr>
              <w:t>頁次</w:t>
            </w:r>
          </w:p>
        </w:tc>
        <w:tc>
          <w:tcPr>
            <w:tcW w:w="3544" w:type="dxa"/>
            <w:gridSpan w:val="2"/>
            <w:vMerge/>
            <w:tcBorders>
              <w:top w:val="nil"/>
              <w:left w:val="single" w:sz="4" w:space="0" w:color="000000"/>
            </w:tcBorders>
          </w:tcPr>
          <w:p w14:paraId="4C20B55C" w14:textId="77777777" w:rsidR="00803747" w:rsidRDefault="00803747" w:rsidP="00803747">
            <w:pPr>
              <w:rPr>
                <w:sz w:val="2"/>
                <w:szCs w:val="2"/>
              </w:rPr>
            </w:pPr>
          </w:p>
        </w:tc>
      </w:tr>
      <w:tr w:rsidR="00140E4A" w14:paraId="0C48AF77" w14:textId="77777777" w:rsidTr="00803747">
        <w:trPr>
          <w:trHeight w:val="404"/>
        </w:trPr>
        <w:tc>
          <w:tcPr>
            <w:tcW w:w="567" w:type="dxa"/>
            <w:vMerge w:val="restart"/>
            <w:tcBorders>
              <w:top w:val="single" w:sz="4" w:space="0" w:color="000000"/>
              <w:bottom w:val="single" w:sz="4" w:space="0" w:color="000000"/>
              <w:right w:val="single" w:sz="4" w:space="0" w:color="000000"/>
            </w:tcBorders>
            <w:vAlign w:val="center"/>
          </w:tcPr>
          <w:p w14:paraId="5CB5A1FD" w14:textId="3A3470FD" w:rsidR="00140E4A" w:rsidRDefault="00140E4A" w:rsidP="00140E4A">
            <w:pPr>
              <w:pStyle w:val="TableParagraph"/>
              <w:ind w:left="25"/>
              <w:jc w:val="center"/>
              <w:rPr>
                <w:sz w:val="24"/>
              </w:rPr>
            </w:pPr>
            <w:r>
              <w:rPr>
                <w:sz w:val="24"/>
                <w:lang w:eastAsia="zh-TW"/>
              </w:rPr>
              <w:t>11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F143DAD" w14:textId="058D654E" w:rsidR="00140E4A" w:rsidRDefault="00140E4A" w:rsidP="00140E4A">
            <w:pPr>
              <w:pStyle w:val="TableParagraph"/>
              <w:ind w:left="146"/>
              <w:rPr>
                <w:sz w:val="24"/>
                <w:lang w:eastAsia="zh-TW"/>
              </w:rPr>
            </w:pPr>
            <w:r w:rsidRPr="00803747">
              <w:rPr>
                <w:rFonts w:hint="eastAsia"/>
                <w:sz w:val="24"/>
                <w:lang w:eastAsia="zh-TW"/>
              </w:rPr>
              <w:t>機體尺寸：</w:t>
            </w:r>
            <w:r w:rsidRPr="00C85F09">
              <w:rPr>
                <w:sz w:val="24"/>
                <w:lang w:eastAsia="zh-TW"/>
              </w:rPr>
              <w:t>160x3</w:t>
            </w:r>
            <w:r>
              <w:rPr>
                <w:rFonts w:hint="eastAsia"/>
                <w:sz w:val="24"/>
                <w:lang w:eastAsia="zh-TW"/>
              </w:rPr>
              <w:t>4</w:t>
            </w:r>
            <w:r w:rsidRPr="00C85F09">
              <w:rPr>
                <w:sz w:val="24"/>
                <w:lang w:eastAsia="zh-TW"/>
              </w:rPr>
              <w:t>0x</w:t>
            </w:r>
            <w:r>
              <w:rPr>
                <w:rFonts w:hint="eastAsia"/>
                <w:sz w:val="24"/>
                <w:lang w:eastAsia="zh-TW"/>
              </w:rPr>
              <w:t>36</w:t>
            </w:r>
            <w:r w:rsidRPr="00C85F09">
              <w:rPr>
                <w:sz w:val="24"/>
                <w:lang w:eastAsia="zh-TW"/>
              </w:rPr>
              <w:t>0</w:t>
            </w:r>
            <w:r w:rsidRPr="00803747">
              <w:rPr>
                <w:rFonts w:hint="eastAsia"/>
                <w:sz w:val="24"/>
                <w:lang w:eastAsia="zh-TW"/>
              </w:rPr>
              <w:t>mm(含)以下（長×寬×高任意組合）</w:t>
            </w:r>
          </w:p>
        </w:tc>
        <w:tc>
          <w:tcPr>
            <w:tcW w:w="2694" w:type="dxa"/>
            <w:vMerge w:val="restart"/>
            <w:tcBorders>
              <w:top w:val="single" w:sz="4" w:space="0" w:color="000000"/>
              <w:left w:val="single" w:sz="4" w:space="0" w:color="000000"/>
              <w:right w:val="single" w:sz="4" w:space="0" w:color="000000"/>
            </w:tcBorders>
          </w:tcPr>
          <w:p w14:paraId="068EFCBA" w14:textId="77777777" w:rsidR="00140E4A" w:rsidRDefault="00140E4A" w:rsidP="00140E4A">
            <w:pPr>
              <w:pStyle w:val="TableParagraph"/>
              <w:spacing w:before="21"/>
              <w:ind w:left="120"/>
              <w:rPr>
                <w:sz w:val="24"/>
              </w:rPr>
            </w:pPr>
            <w:r>
              <w:rPr>
                <w:spacing w:val="-2"/>
                <w:sz w:val="24"/>
              </w:rPr>
              <w:t>□完全符合：</w:t>
            </w:r>
          </w:p>
          <w:p w14:paraId="36822E1C" w14:textId="77777777" w:rsidR="00140E4A" w:rsidRDefault="00140E4A" w:rsidP="00140E4A">
            <w:pPr>
              <w:pStyle w:val="TableParagraph"/>
              <w:spacing w:before="13" w:after="1"/>
              <w:rPr>
                <w:sz w:val="21"/>
              </w:rPr>
            </w:pPr>
          </w:p>
          <w:p w14:paraId="3B2FA70A" w14:textId="77777777" w:rsidR="00140E4A" w:rsidRDefault="00140E4A" w:rsidP="00140E4A">
            <w:pPr>
              <w:pStyle w:val="TableParagraph"/>
              <w:spacing w:line="20" w:lineRule="exact"/>
              <w:ind w:left="117"/>
              <w:rPr>
                <w:sz w:val="2"/>
              </w:rPr>
            </w:pPr>
            <w:r>
              <w:rPr>
                <w:noProof/>
                <w:sz w:val="2"/>
              </w:rPr>
              <mc:AlternateContent>
                <mc:Choice Requires="wpg">
                  <w:drawing>
                    <wp:inline distT="0" distB="0" distL="0" distR="0" wp14:anchorId="44A83EF4" wp14:editId="0584005E">
                      <wp:extent cx="1448435" cy="7620"/>
                      <wp:effectExtent l="2540" t="0" r="0" b="3175"/>
                      <wp:docPr id="14"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5"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0D4B6B"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14:paraId="2E27ED52" w14:textId="77777777" w:rsidR="00140E4A" w:rsidRDefault="00140E4A" w:rsidP="00140E4A">
            <w:pPr>
              <w:pStyle w:val="TableParagraph"/>
              <w:spacing w:before="11"/>
              <w:rPr>
                <w:sz w:val="29"/>
              </w:rPr>
            </w:pPr>
          </w:p>
          <w:p w14:paraId="4CC82F97" w14:textId="77777777" w:rsidR="00140E4A" w:rsidRDefault="00140E4A" w:rsidP="00140E4A">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36D694AA" w14:textId="77777777" w:rsidR="00140E4A" w:rsidRDefault="00140E4A" w:rsidP="00140E4A">
            <w:pPr>
              <w:pStyle w:val="TableParagraph"/>
              <w:rPr>
                <w:rFonts w:ascii="Times New Roman"/>
              </w:rPr>
            </w:pPr>
          </w:p>
        </w:tc>
        <w:tc>
          <w:tcPr>
            <w:tcW w:w="3544" w:type="dxa"/>
            <w:gridSpan w:val="2"/>
            <w:tcBorders>
              <w:left w:val="single" w:sz="4" w:space="0" w:color="000000"/>
            </w:tcBorders>
          </w:tcPr>
          <w:p w14:paraId="61120B4F" w14:textId="77777777" w:rsidR="00140E4A" w:rsidRDefault="00140E4A" w:rsidP="00140E4A">
            <w:pPr>
              <w:pStyle w:val="TableParagraph"/>
              <w:spacing w:before="40"/>
              <w:ind w:left="107"/>
              <w:rPr>
                <w:sz w:val="24"/>
              </w:rPr>
            </w:pPr>
            <w:r>
              <w:rPr>
                <w:spacing w:val="-4"/>
                <w:sz w:val="24"/>
              </w:rPr>
              <w:t>□符合</w:t>
            </w:r>
          </w:p>
        </w:tc>
      </w:tr>
      <w:tr w:rsidR="00140E4A" w14:paraId="5515E969" w14:textId="77777777" w:rsidTr="00803747">
        <w:trPr>
          <w:trHeight w:val="1688"/>
        </w:trPr>
        <w:tc>
          <w:tcPr>
            <w:tcW w:w="567" w:type="dxa"/>
            <w:vMerge/>
            <w:tcBorders>
              <w:top w:val="nil"/>
              <w:right w:val="single" w:sz="4" w:space="0" w:color="000000"/>
            </w:tcBorders>
          </w:tcPr>
          <w:p w14:paraId="5B8032EF" w14:textId="77777777" w:rsidR="00140E4A" w:rsidRDefault="00140E4A" w:rsidP="00140E4A">
            <w:pPr>
              <w:rPr>
                <w:sz w:val="2"/>
                <w:szCs w:val="2"/>
              </w:rPr>
            </w:pPr>
          </w:p>
        </w:tc>
        <w:tc>
          <w:tcPr>
            <w:tcW w:w="2835" w:type="dxa"/>
            <w:vMerge/>
            <w:tcBorders>
              <w:top w:val="nil"/>
              <w:left w:val="single" w:sz="4" w:space="0" w:color="000000"/>
              <w:right w:val="single" w:sz="4" w:space="0" w:color="000000"/>
            </w:tcBorders>
          </w:tcPr>
          <w:p w14:paraId="602ED855" w14:textId="77777777" w:rsidR="00140E4A" w:rsidRDefault="00140E4A" w:rsidP="00140E4A">
            <w:pPr>
              <w:rPr>
                <w:sz w:val="2"/>
                <w:szCs w:val="2"/>
              </w:rPr>
            </w:pPr>
          </w:p>
        </w:tc>
        <w:tc>
          <w:tcPr>
            <w:tcW w:w="2694" w:type="dxa"/>
            <w:vMerge/>
            <w:tcBorders>
              <w:top w:val="nil"/>
              <w:left w:val="single" w:sz="4" w:space="0" w:color="000000"/>
              <w:right w:val="single" w:sz="4" w:space="0" w:color="000000"/>
            </w:tcBorders>
          </w:tcPr>
          <w:p w14:paraId="002E2919" w14:textId="77777777" w:rsidR="00140E4A" w:rsidRDefault="00140E4A" w:rsidP="00140E4A">
            <w:pPr>
              <w:rPr>
                <w:sz w:val="2"/>
                <w:szCs w:val="2"/>
              </w:rPr>
            </w:pPr>
          </w:p>
        </w:tc>
        <w:tc>
          <w:tcPr>
            <w:tcW w:w="708" w:type="dxa"/>
            <w:vMerge/>
            <w:tcBorders>
              <w:top w:val="nil"/>
              <w:left w:val="single" w:sz="4" w:space="0" w:color="000000"/>
              <w:right w:val="single" w:sz="4" w:space="0" w:color="000000"/>
            </w:tcBorders>
          </w:tcPr>
          <w:p w14:paraId="05EB4CFF" w14:textId="77777777" w:rsidR="00140E4A" w:rsidRDefault="00140E4A" w:rsidP="00140E4A">
            <w:pPr>
              <w:rPr>
                <w:sz w:val="2"/>
                <w:szCs w:val="2"/>
              </w:rPr>
            </w:pPr>
          </w:p>
        </w:tc>
        <w:tc>
          <w:tcPr>
            <w:tcW w:w="1418" w:type="dxa"/>
            <w:tcBorders>
              <w:left w:val="single" w:sz="4" w:space="0" w:color="000000"/>
              <w:right w:val="single" w:sz="4" w:space="0" w:color="000000"/>
            </w:tcBorders>
          </w:tcPr>
          <w:p w14:paraId="2EF58CDC" w14:textId="77777777" w:rsidR="00140E4A" w:rsidRDefault="00140E4A" w:rsidP="00140E4A">
            <w:pPr>
              <w:pStyle w:val="TableParagraph"/>
              <w:rPr>
                <w:sz w:val="24"/>
              </w:rPr>
            </w:pPr>
          </w:p>
          <w:p w14:paraId="1D299AF1" w14:textId="77777777" w:rsidR="00140E4A" w:rsidRDefault="00140E4A" w:rsidP="00140E4A">
            <w:pPr>
              <w:pStyle w:val="TableParagraph"/>
              <w:spacing w:before="5"/>
              <w:rPr>
                <w:sz w:val="24"/>
              </w:rPr>
            </w:pPr>
          </w:p>
          <w:p w14:paraId="6029D9FE" w14:textId="77777777" w:rsidR="00140E4A" w:rsidRDefault="00140E4A" w:rsidP="00140E4A">
            <w:pPr>
              <w:pStyle w:val="TableParagraph"/>
              <w:ind w:left="117"/>
              <w:rPr>
                <w:sz w:val="24"/>
              </w:rPr>
            </w:pPr>
            <w:r>
              <w:rPr>
                <w:spacing w:val="-3"/>
                <w:sz w:val="24"/>
              </w:rPr>
              <w:t>□不符合</w:t>
            </w:r>
          </w:p>
        </w:tc>
        <w:tc>
          <w:tcPr>
            <w:tcW w:w="2126" w:type="dxa"/>
            <w:tcBorders>
              <w:left w:val="single" w:sz="4" w:space="0" w:color="000000"/>
            </w:tcBorders>
          </w:tcPr>
          <w:p w14:paraId="409CBD94" w14:textId="77777777" w:rsidR="00140E4A" w:rsidRDefault="00140E4A" w:rsidP="00140E4A">
            <w:pPr>
              <w:pStyle w:val="TableParagraph"/>
              <w:spacing w:before="137"/>
              <w:ind w:left="94"/>
              <w:rPr>
                <w:sz w:val="24"/>
                <w:lang w:eastAsia="zh-TW"/>
              </w:rPr>
            </w:pPr>
            <w:r>
              <w:rPr>
                <w:spacing w:val="-2"/>
                <w:sz w:val="24"/>
                <w:lang w:eastAsia="zh-TW"/>
              </w:rPr>
              <w:t>□無佐證資料</w:t>
            </w:r>
          </w:p>
          <w:p w14:paraId="58219FE5" w14:textId="77777777" w:rsidR="00140E4A" w:rsidRDefault="00140E4A" w:rsidP="00140E4A">
            <w:pPr>
              <w:pStyle w:val="TableParagraph"/>
              <w:spacing w:before="24"/>
              <w:ind w:left="94"/>
              <w:rPr>
                <w:sz w:val="24"/>
                <w:lang w:eastAsia="zh-TW"/>
              </w:rPr>
            </w:pPr>
            <w:r>
              <w:rPr>
                <w:spacing w:val="-2"/>
                <w:sz w:val="24"/>
                <w:lang w:eastAsia="zh-TW"/>
              </w:rPr>
              <w:t>□資料規格不符</w:t>
            </w:r>
          </w:p>
          <w:p w14:paraId="1CFFF8D3" w14:textId="77777777" w:rsidR="00140E4A" w:rsidRDefault="00140E4A" w:rsidP="00140E4A">
            <w:pPr>
              <w:pStyle w:val="TableParagraph"/>
              <w:spacing w:before="24"/>
              <w:ind w:left="94"/>
              <w:rPr>
                <w:sz w:val="24"/>
                <w:lang w:eastAsia="zh-TW"/>
              </w:rPr>
            </w:pPr>
            <w:r>
              <w:rPr>
                <w:spacing w:val="-2"/>
                <w:sz w:val="24"/>
                <w:lang w:eastAsia="zh-TW"/>
              </w:rPr>
              <w:t>□資料無法判定</w:t>
            </w:r>
          </w:p>
          <w:p w14:paraId="22F967F5" w14:textId="77777777" w:rsidR="00140E4A" w:rsidRDefault="00140E4A" w:rsidP="00140E4A">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140E4A" w14:paraId="37A702FA" w14:textId="77777777" w:rsidTr="00803747">
        <w:trPr>
          <w:trHeight w:val="404"/>
        </w:trPr>
        <w:tc>
          <w:tcPr>
            <w:tcW w:w="567" w:type="dxa"/>
            <w:vMerge w:val="restart"/>
            <w:tcBorders>
              <w:top w:val="single" w:sz="4" w:space="0" w:color="000000"/>
              <w:bottom w:val="single" w:sz="4" w:space="0" w:color="000000"/>
              <w:right w:val="single" w:sz="4" w:space="0" w:color="000000"/>
            </w:tcBorders>
            <w:vAlign w:val="center"/>
          </w:tcPr>
          <w:p w14:paraId="7E3C3779" w14:textId="625C81EC" w:rsidR="00140E4A" w:rsidRDefault="00140E4A" w:rsidP="00140E4A">
            <w:pPr>
              <w:pStyle w:val="TableParagraph"/>
              <w:ind w:left="25"/>
              <w:jc w:val="center"/>
              <w:rPr>
                <w:sz w:val="24"/>
              </w:rPr>
            </w:pPr>
            <w:r>
              <w:rPr>
                <w:sz w:val="24"/>
                <w:lang w:eastAsia="zh-TW"/>
              </w:rPr>
              <w:t>12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7292998" w14:textId="2B552C7D" w:rsidR="00140E4A" w:rsidRDefault="00140E4A" w:rsidP="00140E4A">
            <w:pPr>
              <w:pStyle w:val="TableParagraph"/>
              <w:ind w:left="146"/>
              <w:rPr>
                <w:sz w:val="24"/>
                <w:lang w:eastAsia="zh-TW"/>
              </w:rPr>
            </w:pPr>
            <w:r w:rsidRPr="00803747">
              <w:rPr>
                <w:rFonts w:hint="eastAsia"/>
                <w:sz w:val="24"/>
              </w:rPr>
              <w:t>作業系統：</w:t>
            </w:r>
            <w:r>
              <w:rPr>
                <w:sz w:val="24"/>
              </w:rPr>
              <w:br/>
            </w:r>
            <w:r w:rsidRPr="00803747">
              <w:rPr>
                <w:rFonts w:hint="eastAsia"/>
                <w:sz w:val="24"/>
              </w:rPr>
              <w:t>Windows 11 Professional 64 bit(含)以上中文最新版作業系統</w:t>
            </w:r>
          </w:p>
        </w:tc>
        <w:tc>
          <w:tcPr>
            <w:tcW w:w="2694" w:type="dxa"/>
            <w:vMerge w:val="restart"/>
            <w:tcBorders>
              <w:top w:val="single" w:sz="4" w:space="0" w:color="000000"/>
              <w:left w:val="single" w:sz="4" w:space="0" w:color="000000"/>
              <w:right w:val="single" w:sz="4" w:space="0" w:color="000000"/>
            </w:tcBorders>
          </w:tcPr>
          <w:p w14:paraId="312DAA2D" w14:textId="77777777" w:rsidR="00140E4A" w:rsidRDefault="00140E4A" w:rsidP="00140E4A">
            <w:pPr>
              <w:pStyle w:val="TableParagraph"/>
              <w:spacing w:before="21"/>
              <w:ind w:left="120"/>
              <w:rPr>
                <w:sz w:val="24"/>
              </w:rPr>
            </w:pPr>
            <w:r>
              <w:rPr>
                <w:spacing w:val="-2"/>
                <w:sz w:val="24"/>
              </w:rPr>
              <w:t>□完全符合：</w:t>
            </w:r>
          </w:p>
          <w:p w14:paraId="3FE640C9" w14:textId="77777777" w:rsidR="00140E4A" w:rsidRDefault="00140E4A" w:rsidP="00140E4A">
            <w:pPr>
              <w:pStyle w:val="TableParagraph"/>
              <w:spacing w:before="13" w:after="1"/>
              <w:rPr>
                <w:sz w:val="21"/>
              </w:rPr>
            </w:pPr>
          </w:p>
          <w:p w14:paraId="7F5040F3" w14:textId="77777777" w:rsidR="00140E4A" w:rsidRDefault="00140E4A" w:rsidP="00140E4A">
            <w:pPr>
              <w:pStyle w:val="TableParagraph"/>
              <w:spacing w:line="20" w:lineRule="exact"/>
              <w:ind w:left="117"/>
              <w:rPr>
                <w:sz w:val="2"/>
              </w:rPr>
            </w:pPr>
            <w:r>
              <w:rPr>
                <w:noProof/>
                <w:sz w:val="2"/>
              </w:rPr>
              <mc:AlternateContent>
                <mc:Choice Requires="wpg">
                  <w:drawing>
                    <wp:inline distT="0" distB="0" distL="0" distR="0" wp14:anchorId="5C1551B6" wp14:editId="38EC9EF1">
                      <wp:extent cx="1448435" cy="7620"/>
                      <wp:effectExtent l="2540" t="0" r="0" b="3175"/>
                      <wp:docPr id="16"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7"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E522B2"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44D893A0" w14:textId="77777777" w:rsidR="00140E4A" w:rsidRDefault="00140E4A" w:rsidP="00140E4A">
            <w:pPr>
              <w:pStyle w:val="TableParagraph"/>
              <w:spacing w:before="11"/>
              <w:rPr>
                <w:sz w:val="29"/>
              </w:rPr>
            </w:pPr>
          </w:p>
          <w:p w14:paraId="43A449F3" w14:textId="77777777" w:rsidR="00140E4A" w:rsidRDefault="00140E4A" w:rsidP="00140E4A">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10B5CD8A" w14:textId="77777777" w:rsidR="00140E4A" w:rsidRDefault="00140E4A" w:rsidP="00140E4A">
            <w:pPr>
              <w:pStyle w:val="TableParagraph"/>
              <w:rPr>
                <w:rFonts w:ascii="Times New Roman"/>
              </w:rPr>
            </w:pPr>
          </w:p>
        </w:tc>
        <w:tc>
          <w:tcPr>
            <w:tcW w:w="3544" w:type="dxa"/>
            <w:gridSpan w:val="2"/>
            <w:tcBorders>
              <w:left w:val="single" w:sz="4" w:space="0" w:color="000000"/>
            </w:tcBorders>
          </w:tcPr>
          <w:p w14:paraId="299AEDF1" w14:textId="77777777" w:rsidR="00140E4A" w:rsidRDefault="00140E4A" w:rsidP="00140E4A">
            <w:pPr>
              <w:pStyle w:val="TableParagraph"/>
              <w:spacing w:before="40"/>
              <w:ind w:left="107"/>
              <w:rPr>
                <w:sz w:val="24"/>
              </w:rPr>
            </w:pPr>
            <w:r>
              <w:rPr>
                <w:spacing w:val="-4"/>
                <w:sz w:val="24"/>
              </w:rPr>
              <w:t>□符合</w:t>
            </w:r>
          </w:p>
        </w:tc>
      </w:tr>
      <w:tr w:rsidR="00140E4A" w14:paraId="24C2B137" w14:textId="77777777" w:rsidTr="00803747">
        <w:trPr>
          <w:trHeight w:val="1688"/>
        </w:trPr>
        <w:tc>
          <w:tcPr>
            <w:tcW w:w="567" w:type="dxa"/>
            <w:vMerge/>
            <w:tcBorders>
              <w:top w:val="nil"/>
              <w:right w:val="single" w:sz="4" w:space="0" w:color="000000"/>
            </w:tcBorders>
          </w:tcPr>
          <w:p w14:paraId="1D2A1527" w14:textId="77777777" w:rsidR="00140E4A" w:rsidRDefault="00140E4A" w:rsidP="00140E4A">
            <w:pPr>
              <w:rPr>
                <w:sz w:val="2"/>
                <w:szCs w:val="2"/>
              </w:rPr>
            </w:pPr>
          </w:p>
        </w:tc>
        <w:tc>
          <w:tcPr>
            <w:tcW w:w="2835" w:type="dxa"/>
            <w:vMerge/>
            <w:tcBorders>
              <w:top w:val="nil"/>
              <w:left w:val="single" w:sz="4" w:space="0" w:color="000000"/>
              <w:right w:val="single" w:sz="4" w:space="0" w:color="000000"/>
            </w:tcBorders>
          </w:tcPr>
          <w:p w14:paraId="727A34F5" w14:textId="77777777" w:rsidR="00140E4A" w:rsidRDefault="00140E4A" w:rsidP="00140E4A">
            <w:pPr>
              <w:rPr>
                <w:sz w:val="2"/>
                <w:szCs w:val="2"/>
              </w:rPr>
            </w:pPr>
          </w:p>
        </w:tc>
        <w:tc>
          <w:tcPr>
            <w:tcW w:w="2694" w:type="dxa"/>
            <w:vMerge/>
            <w:tcBorders>
              <w:top w:val="nil"/>
              <w:left w:val="single" w:sz="4" w:space="0" w:color="000000"/>
              <w:right w:val="single" w:sz="4" w:space="0" w:color="000000"/>
            </w:tcBorders>
          </w:tcPr>
          <w:p w14:paraId="554E9942" w14:textId="77777777" w:rsidR="00140E4A" w:rsidRDefault="00140E4A" w:rsidP="00140E4A">
            <w:pPr>
              <w:rPr>
                <w:sz w:val="2"/>
                <w:szCs w:val="2"/>
              </w:rPr>
            </w:pPr>
          </w:p>
        </w:tc>
        <w:tc>
          <w:tcPr>
            <w:tcW w:w="708" w:type="dxa"/>
            <w:vMerge/>
            <w:tcBorders>
              <w:top w:val="nil"/>
              <w:left w:val="single" w:sz="4" w:space="0" w:color="000000"/>
              <w:right w:val="single" w:sz="4" w:space="0" w:color="000000"/>
            </w:tcBorders>
          </w:tcPr>
          <w:p w14:paraId="435A555D" w14:textId="77777777" w:rsidR="00140E4A" w:rsidRDefault="00140E4A" w:rsidP="00140E4A">
            <w:pPr>
              <w:rPr>
                <w:sz w:val="2"/>
                <w:szCs w:val="2"/>
              </w:rPr>
            </w:pPr>
          </w:p>
        </w:tc>
        <w:tc>
          <w:tcPr>
            <w:tcW w:w="1418" w:type="dxa"/>
            <w:tcBorders>
              <w:left w:val="single" w:sz="4" w:space="0" w:color="000000"/>
              <w:right w:val="single" w:sz="4" w:space="0" w:color="000000"/>
            </w:tcBorders>
          </w:tcPr>
          <w:p w14:paraId="7B89A932" w14:textId="77777777" w:rsidR="00140E4A" w:rsidRDefault="00140E4A" w:rsidP="00140E4A">
            <w:pPr>
              <w:pStyle w:val="TableParagraph"/>
              <w:rPr>
                <w:sz w:val="24"/>
              </w:rPr>
            </w:pPr>
          </w:p>
          <w:p w14:paraId="6B2CF040" w14:textId="77777777" w:rsidR="00140E4A" w:rsidRDefault="00140E4A" w:rsidP="00140E4A">
            <w:pPr>
              <w:pStyle w:val="TableParagraph"/>
              <w:spacing w:before="5"/>
              <w:rPr>
                <w:sz w:val="24"/>
              </w:rPr>
            </w:pPr>
          </w:p>
          <w:p w14:paraId="3609C8A7" w14:textId="77777777" w:rsidR="00140E4A" w:rsidRDefault="00140E4A" w:rsidP="00140E4A">
            <w:pPr>
              <w:pStyle w:val="TableParagraph"/>
              <w:ind w:left="117"/>
              <w:rPr>
                <w:sz w:val="24"/>
              </w:rPr>
            </w:pPr>
            <w:r>
              <w:rPr>
                <w:spacing w:val="-3"/>
                <w:sz w:val="24"/>
              </w:rPr>
              <w:t>□不符合</w:t>
            </w:r>
          </w:p>
        </w:tc>
        <w:tc>
          <w:tcPr>
            <w:tcW w:w="2126" w:type="dxa"/>
            <w:tcBorders>
              <w:left w:val="single" w:sz="4" w:space="0" w:color="000000"/>
            </w:tcBorders>
          </w:tcPr>
          <w:p w14:paraId="30637CD2" w14:textId="77777777" w:rsidR="00140E4A" w:rsidRDefault="00140E4A" w:rsidP="00140E4A">
            <w:pPr>
              <w:pStyle w:val="TableParagraph"/>
              <w:spacing w:before="137"/>
              <w:ind w:left="94"/>
              <w:rPr>
                <w:sz w:val="24"/>
                <w:lang w:eastAsia="zh-TW"/>
              </w:rPr>
            </w:pPr>
            <w:r>
              <w:rPr>
                <w:spacing w:val="-2"/>
                <w:sz w:val="24"/>
                <w:lang w:eastAsia="zh-TW"/>
              </w:rPr>
              <w:t>□無佐證資料</w:t>
            </w:r>
          </w:p>
          <w:p w14:paraId="73B84912" w14:textId="77777777" w:rsidR="00140E4A" w:rsidRDefault="00140E4A" w:rsidP="00140E4A">
            <w:pPr>
              <w:pStyle w:val="TableParagraph"/>
              <w:spacing w:before="24"/>
              <w:ind w:left="94"/>
              <w:rPr>
                <w:sz w:val="24"/>
                <w:lang w:eastAsia="zh-TW"/>
              </w:rPr>
            </w:pPr>
            <w:r>
              <w:rPr>
                <w:spacing w:val="-2"/>
                <w:sz w:val="24"/>
                <w:lang w:eastAsia="zh-TW"/>
              </w:rPr>
              <w:t>□資料規格不符</w:t>
            </w:r>
          </w:p>
          <w:p w14:paraId="7FD82DFF" w14:textId="77777777" w:rsidR="00140E4A" w:rsidRDefault="00140E4A" w:rsidP="00140E4A">
            <w:pPr>
              <w:pStyle w:val="TableParagraph"/>
              <w:spacing w:before="24"/>
              <w:ind w:left="94"/>
              <w:rPr>
                <w:sz w:val="24"/>
                <w:lang w:eastAsia="zh-TW"/>
              </w:rPr>
            </w:pPr>
            <w:r>
              <w:rPr>
                <w:spacing w:val="-2"/>
                <w:sz w:val="24"/>
                <w:lang w:eastAsia="zh-TW"/>
              </w:rPr>
              <w:t>□資料無法判定</w:t>
            </w:r>
          </w:p>
          <w:p w14:paraId="23699696" w14:textId="77777777" w:rsidR="00140E4A" w:rsidRDefault="00140E4A" w:rsidP="00140E4A">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140E4A" w14:paraId="01A3289B" w14:textId="77777777" w:rsidTr="00803747">
        <w:trPr>
          <w:trHeight w:val="404"/>
        </w:trPr>
        <w:tc>
          <w:tcPr>
            <w:tcW w:w="567" w:type="dxa"/>
            <w:vMerge w:val="restart"/>
            <w:tcBorders>
              <w:top w:val="single" w:sz="4" w:space="0" w:color="000000"/>
              <w:bottom w:val="single" w:sz="4" w:space="0" w:color="000000"/>
              <w:right w:val="single" w:sz="4" w:space="0" w:color="000000"/>
            </w:tcBorders>
            <w:vAlign w:val="center"/>
          </w:tcPr>
          <w:p w14:paraId="689A45A3" w14:textId="736DF037" w:rsidR="00140E4A" w:rsidRDefault="00140E4A" w:rsidP="00140E4A">
            <w:pPr>
              <w:pStyle w:val="TableParagraph"/>
              <w:ind w:left="25"/>
              <w:jc w:val="center"/>
              <w:rPr>
                <w:sz w:val="24"/>
              </w:rPr>
            </w:pPr>
            <w:r>
              <w:rPr>
                <w:sz w:val="24"/>
                <w:lang w:eastAsia="zh-TW"/>
              </w:rPr>
              <w:t>13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16E6000" w14:textId="5D34E205" w:rsidR="00140E4A" w:rsidRDefault="00140E4A" w:rsidP="00140E4A">
            <w:pPr>
              <w:pStyle w:val="TableParagraph"/>
              <w:ind w:left="146"/>
              <w:rPr>
                <w:sz w:val="24"/>
                <w:lang w:eastAsia="zh-TW"/>
              </w:rPr>
            </w:pPr>
            <w:r w:rsidRPr="00803747">
              <w:rPr>
                <w:rFonts w:hint="eastAsia"/>
                <w:sz w:val="24"/>
                <w:lang w:eastAsia="zh-TW"/>
              </w:rPr>
              <w:t>認證：</w:t>
            </w:r>
            <w:r>
              <w:rPr>
                <w:sz w:val="24"/>
                <w:lang w:eastAsia="zh-TW"/>
              </w:rPr>
              <w:br/>
            </w:r>
            <w:r w:rsidRPr="00803747">
              <w:rPr>
                <w:rFonts w:hint="eastAsia"/>
                <w:sz w:val="24"/>
                <w:lang w:eastAsia="zh-TW"/>
              </w:rPr>
              <w:t>投標時需檢附BSMI</w:t>
            </w:r>
            <w:r w:rsidRPr="00823A8D">
              <w:rPr>
                <w:rFonts w:hint="eastAsia"/>
                <w:sz w:val="24"/>
                <w:lang w:eastAsia="zh-TW"/>
              </w:rPr>
              <w:t>認證</w:t>
            </w:r>
          </w:p>
        </w:tc>
        <w:tc>
          <w:tcPr>
            <w:tcW w:w="2694" w:type="dxa"/>
            <w:vMerge w:val="restart"/>
            <w:tcBorders>
              <w:top w:val="single" w:sz="4" w:space="0" w:color="000000"/>
              <w:left w:val="single" w:sz="4" w:space="0" w:color="000000"/>
              <w:right w:val="single" w:sz="4" w:space="0" w:color="000000"/>
            </w:tcBorders>
          </w:tcPr>
          <w:p w14:paraId="0265950E" w14:textId="77777777" w:rsidR="00140E4A" w:rsidRDefault="00140E4A" w:rsidP="00140E4A">
            <w:pPr>
              <w:pStyle w:val="TableParagraph"/>
              <w:spacing w:before="21"/>
              <w:ind w:left="120"/>
              <w:rPr>
                <w:sz w:val="24"/>
              </w:rPr>
            </w:pPr>
            <w:r>
              <w:rPr>
                <w:spacing w:val="-2"/>
                <w:sz w:val="24"/>
              </w:rPr>
              <w:t>□完全符合：</w:t>
            </w:r>
          </w:p>
          <w:p w14:paraId="0E13DE48" w14:textId="77777777" w:rsidR="00140E4A" w:rsidRDefault="00140E4A" w:rsidP="00140E4A">
            <w:pPr>
              <w:pStyle w:val="TableParagraph"/>
              <w:spacing w:before="13" w:after="1"/>
              <w:rPr>
                <w:sz w:val="21"/>
              </w:rPr>
            </w:pPr>
          </w:p>
          <w:p w14:paraId="2B4324DE" w14:textId="77777777" w:rsidR="00140E4A" w:rsidRDefault="00140E4A" w:rsidP="00140E4A">
            <w:pPr>
              <w:pStyle w:val="TableParagraph"/>
              <w:spacing w:line="20" w:lineRule="exact"/>
              <w:ind w:left="117"/>
              <w:rPr>
                <w:sz w:val="2"/>
              </w:rPr>
            </w:pPr>
            <w:r>
              <w:rPr>
                <w:noProof/>
                <w:sz w:val="2"/>
              </w:rPr>
              <mc:AlternateContent>
                <mc:Choice Requires="wpg">
                  <w:drawing>
                    <wp:inline distT="0" distB="0" distL="0" distR="0" wp14:anchorId="6E0F8BBC" wp14:editId="65709372">
                      <wp:extent cx="1448435" cy="7620"/>
                      <wp:effectExtent l="2540" t="0" r="0" b="3175"/>
                      <wp:docPr id="18"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19"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97787B"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14:paraId="49EA2663" w14:textId="77777777" w:rsidR="00140E4A" w:rsidRDefault="00140E4A" w:rsidP="00140E4A">
            <w:pPr>
              <w:pStyle w:val="TableParagraph"/>
              <w:spacing w:before="11"/>
              <w:rPr>
                <w:sz w:val="29"/>
              </w:rPr>
            </w:pPr>
          </w:p>
          <w:p w14:paraId="36CF7BF8" w14:textId="77777777" w:rsidR="00140E4A" w:rsidRDefault="00140E4A" w:rsidP="00140E4A">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50D3ACB7" w14:textId="77777777" w:rsidR="00140E4A" w:rsidRDefault="00140E4A" w:rsidP="00140E4A">
            <w:pPr>
              <w:pStyle w:val="TableParagraph"/>
              <w:rPr>
                <w:rFonts w:ascii="Times New Roman"/>
              </w:rPr>
            </w:pPr>
          </w:p>
        </w:tc>
        <w:tc>
          <w:tcPr>
            <w:tcW w:w="3544" w:type="dxa"/>
            <w:gridSpan w:val="2"/>
            <w:tcBorders>
              <w:left w:val="single" w:sz="4" w:space="0" w:color="000000"/>
            </w:tcBorders>
          </w:tcPr>
          <w:p w14:paraId="6395B73A" w14:textId="77777777" w:rsidR="00140E4A" w:rsidRDefault="00140E4A" w:rsidP="00140E4A">
            <w:pPr>
              <w:pStyle w:val="TableParagraph"/>
              <w:spacing w:before="40"/>
              <w:ind w:left="107"/>
              <w:rPr>
                <w:sz w:val="24"/>
              </w:rPr>
            </w:pPr>
            <w:r>
              <w:rPr>
                <w:spacing w:val="-4"/>
                <w:sz w:val="24"/>
              </w:rPr>
              <w:t>□符合</w:t>
            </w:r>
          </w:p>
        </w:tc>
      </w:tr>
      <w:tr w:rsidR="00140E4A" w14:paraId="13924937" w14:textId="77777777" w:rsidTr="00803747">
        <w:trPr>
          <w:trHeight w:val="1688"/>
        </w:trPr>
        <w:tc>
          <w:tcPr>
            <w:tcW w:w="567" w:type="dxa"/>
            <w:vMerge/>
            <w:tcBorders>
              <w:top w:val="nil"/>
              <w:right w:val="single" w:sz="4" w:space="0" w:color="000000"/>
            </w:tcBorders>
          </w:tcPr>
          <w:p w14:paraId="6B597170" w14:textId="77777777" w:rsidR="00140E4A" w:rsidRDefault="00140E4A" w:rsidP="00140E4A">
            <w:pPr>
              <w:rPr>
                <w:sz w:val="2"/>
                <w:szCs w:val="2"/>
              </w:rPr>
            </w:pPr>
          </w:p>
        </w:tc>
        <w:tc>
          <w:tcPr>
            <w:tcW w:w="2835" w:type="dxa"/>
            <w:vMerge/>
            <w:tcBorders>
              <w:top w:val="nil"/>
              <w:left w:val="single" w:sz="4" w:space="0" w:color="000000"/>
              <w:right w:val="single" w:sz="4" w:space="0" w:color="000000"/>
            </w:tcBorders>
          </w:tcPr>
          <w:p w14:paraId="6161B931" w14:textId="77777777" w:rsidR="00140E4A" w:rsidRDefault="00140E4A" w:rsidP="00140E4A">
            <w:pPr>
              <w:rPr>
                <w:sz w:val="2"/>
                <w:szCs w:val="2"/>
              </w:rPr>
            </w:pPr>
          </w:p>
        </w:tc>
        <w:tc>
          <w:tcPr>
            <w:tcW w:w="2694" w:type="dxa"/>
            <w:vMerge/>
            <w:tcBorders>
              <w:top w:val="nil"/>
              <w:left w:val="single" w:sz="4" w:space="0" w:color="000000"/>
              <w:right w:val="single" w:sz="4" w:space="0" w:color="000000"/>
            </w:tcBorders>
          </w:tcPr>
          <w:p w14:paraId="7D0A7A91" w14:textId="77777777" w:rsidR="00140E4A" w:rsidRDefault="00140E4A" w:rsidP="00140E4A">
            <w:pPr>
              <w:rPr>
                <w:sz w:val="2"/>
                <w:szCs w:val="2"/>
              </w:rPr>
            </w:pPr>
          </w:p>
        </w:tc>
        <w:tc>
          <w:tcPr>
            <w:tcW w:w="708" w:type="dxa"/>
            <w:vMerge/>
            <w:tcBorders>
              <w:top w:val="nil"/>
              <w:left w:val="single" w:sz="4" w:space="0" w:color="000000"/>
              <w:right w:val="single" w:sz="4" w:space="0" w:color="000000"/>
            </w:tcBorders>
          </w:tcPr>
          <w:p w14:paraId="160D10DA" w14:textId="77777777" w:rsidR="00140E4A" w:rsidRDefault="00140E4A" w:rsidP="00140E4A">
            <w:pPr>
              <w:rPr>
                <w:sz w:val="2"/>
                <w:szCs w:val="2"/>
              </w:rPr>
            </w:pPr>
          </w:p>
        </w:tc>
        <w:tc>
          <w:tcPr>
            <w:tcW w:w="1418" w:type="dxa"/>
            <w:tcBorders>
              <w:left w:val="single" w:sz="4" w:space="0" w:color="000000"/>
              <w:right w:val="single" w:sz="4" w:space="0" w:color="000000"/>
            </w:tcBorders>
          </w:tcPr>
          <w:p w14:paraId="0E4C3E8F" w14:textId="77777777" w:rsidR="00140E4A" w:rsidRDefault="00140E4A" w:rsidP="00140E4A">
            <w:pPr>
              <w:pStyle w:val="TableParagraph"/>
              <w:rPr>
                <w:sz w:val="24"/>
              </w:rPr>
            </w:pPr>
          </w:p>
          <w:p w14:paraId="1E08B2BE" w14:textId="77777777" w:rsidR="00140E4A" w:rsidRDefault="00140E4A" w:rsidP="00140E4A">
            <w:pPr>
              <w:pStyle w:val="TableParagraph"/>
              <w:spacing w:before="5"/>
              <w:rPr>
                <w:sz w:val="24"/>
              </w:rPr>
            </w:pPr>
          </w:p>
          <w:p w14:paraId="4EBDDEBE" w14:textId="77777777" w:rsidR="00140E4A" w:rsidRDefault="00140E4A" w:rsidP="00140E4A">
            <w:pPr>
              <w:pStyle w:val="TableParagraph"/>
              <w:ind w:left="117"/>
              <w:rPr>
                <w:sz w:val="24"/>
              </w:rPr>
            </w:pPr>
            <w:r>
              <w:rPr>
                <w:spacing w:val="-3"/>
                <w:sz w:val="24"/>
              </w:rPr>
              <w:t>□不符合</w:t>
            </w:r>
          </w:p>
        </w:tc>
        <w:tc>
          <w:tcPr>
            <w:tcW w:w="2126" w:type="dxa"/>
            <w:tcBorders>
              <w:left w:val="single" w:sz="4" w:space="0" w:color="000000"/>
            </w:tcBorders>
          </w:tcPr>
          <w:p w14:paraId="6516EFF2" w14:textId="77777777" w:rsidR="00140E4A" w:rsidRDefault="00140E4A" w:rsidP="00140E4A">
            <w:pPr>
              <w:pStyle w:val="TableParagraph"/>
              <w:spacing w:before="137"/>
              <w:ind w:left="94"/>
              <w:rPr>
                <w:sz w:val="24"/>
                <w:lang w:eastAsia="zh-TW"/>
              </w:rPr>
            </w:pPr>
            <w:r>
              <w:rPr>
                <w:spacing w:val="-2"/>
                <w:sz w:val="24"/>
                <w:lang w:eastAsia="zh-TW"/>
              </w:rPr>
              <w:t>□無佐證資料</w:t>
            </w:r>
          </w:p>
          <w:p w14:paraId="3BFFF759" w14:textId="77777777" w:rsidR="00140E4A" w:rsidRDefault="00140E4A" w:rsidP="00140E4A">
            <w:pPr>
              <w:pStyle w:val="TableParagraph"/>
              <w:spacing w:before="24"/>
              <w:ind w:left="94"/>
              <w:rPr>
                <w:sz w:val="24"/>
                <w:lang w:eastAsia="zh-TW"/>
              </w:rPr>
            </w:pPr>
            <w:r>
              <w:rPr>
                <w:spacing w:val="-2"/>
                <w:sz w:val="24"/>
                <w:lang w:eastAsia="zh-TW"/>
              </w:rPr>
              <w:t>□資料規格不符</w:t>
            </w:r>
          </w:p>
          <w:p w14:paraId="65C0E267" w14:textId="77777777" w:rsidR="00140E4A" w:rsidRDefault="00140E4A" w:rsidP="00140E4A">
            <w:pPr>
              <w:pStyle w:val="TableParagraph"/>
              <w:spacing w:before="24"/>
              <w:ind w:left="94"/>
              <w:rPr>
                <w:sz w:val="24"/>
                <w:lang w:eastAsia="zh-TW"/>
              </w:rPr>
            </w:pPr>
            <w:r>
              <w:rPr>
                <w:spacing w:val="-2"/>
                <w:sz w:val="24"/>
                <w:lang w:eastAsia="zh-TW"/>
              </w:rPr>
              <w:t>□資料無法判定</w:t>
            </w:r>
          </w:p>
          <w:p w14:paraId="33BA77CA" w14:textId="77777777" w:rsidR="00140E4A" w:rsidRDefault="00140E4A" w:rsidP="00140E4A">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140E4A" w14:paraId="4D3F8A35" w14:textId="77777777" w:rsidTr="00803747">
        <w:trPr>
          <w:trHeight w:val="404"/>
        </w:trPr>
        <w:tc>
          <w:tcPr>
            <w:tcW w:w="567" w:type="dxa"/>
            <w:vMerge w:val="restart"/>
            <w:tcBorders>
              <w:top w:val="single" w:sz="4" w:space="0" w:color="000000"/>
              <w:bottom w:val="single" w:sz="4" w:space="0" w:color="000000"/>
              <w:right w:val="single" w:sz="4" w:space="0" w:color="000000"/>
            </w:tcBorders>
            <w:vAlign w:val="center"/>
          </w:tcPr>
          <w:p w14:paraId="2AD568D6" w14:textId="103E5061" w:rsidR="00140E4A" w:rsidRDefault="00140E4A" w:rsidP="00140E4A">
            <w:pPr>
              <w:pStyle w:val="TableParagraph"/>
              <w:ind w:left="146"/>
              <w:rPr>
                <w:sz w:val="24"/>
                <w:lang w:eastAsia="zh-TW"/>
              </w:rPr>
            </w:pPr>
            <w:r>
              <w:rPr>
                <w:sz w:val="24"/>
                <w:lang w:eastAsia="zh-TW"/>
              </w:rPr>
              <w:t>14</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823AD36" w14:textId="4EBE1C94" w:rsidR="00140E4A" w:rsidRDefault="00140E4A" w:rsidP="00140E4A">
            <w:pPr>
              <w:pStyle w:val="TableParagraph"/>
              <w:ind w:left="146"/>
              <w:rPr>
                <w:sz w:val="24"/>
                <w:lang w:eastAsia="zh-TW"/>
              </w:rPr>
            </w:pPr>
            <w:r w:rsidRPr="00140E4A">
              <w:rPr>
                <w:rFonts w:hint="eastAsia"/>
                <w:sz w:val="24"/>
                <w:lang w:eastAsia="zh-TW"/>
              </w:rPr>
              <w:t>配件：2.4G無線鍵盤滑鼠組，具有中英文介面for Windows (含倉頡,注音,大易印刷字鍵)、BSMI、NCC認證(不含無線鍵盤滑鼠組電池更換)</w:t>
            </w:r>
          </w:p>
        </w:tc>
        <w:tc>
          <w:tcPr>
            <w:tcW w:w="2694" w:type="dxa"/>
            <w:vMerge w:val="restart"/>
            <w:tcBorders>
              <w:top w:val="single" w:sz="4" w:space="0" w:color="000000"/>
              <w:left w:val="single" w:sz="4" w:space="0" w:color="000000"/>
              <w:right w:val="single" w:sz="4" w:space="0" w:color="000000"/>
            </w:tcBorders>
          </w:tcPr>
          <w:p w14:paraId="6BB8D7CB" w14:textId="77777777" w:rsidR="00140E4A" w:rsidRDefault="00140E4A" w:rsidP="00140E4A">
            <w:pPr>
              <w:pStyle w:val="TableParagraph"/>
              <w:spacing w:before="21"/>
              <w:ind w:left="120"/>
              <w:rPr>
                <w:sz w:val="24"/>
              </w:rPr>
            </w:pPr>
            <w:r>
              <w:rPr>
                <w:spacing w:val="-2"/>
                <w:sz w:val="24"/>
              </w:rPr>
              <w:t>□完全符合：</w:t>
            </w:r>
          </w:p>
          <w:p w14:paraId="2D3B6528" w14:textId="77777777" w:rsidR="00140E4A" w:rsidRDefault="00140E4A" w:rsidP="00140E4A">
            <w:pPr>
              <w:pStyle w:val="TableParagraph"/>
              <w:spacing w:before="13" w:after="1"/>
              <w:rPr>
                <w:sz w:val="21"/>
              </w:rPr>
            </w:pPr>
          </w:p>
          <w:p w14:paraId="5AA48446" w14:textId="77777777" w:rsidR="00140E4A" w:rsidRDefault="00140E4A" w:rsidP="00140E4A">
            <w:pPr>
              <w:pStyle w:val="TableParagraph"/>
              <w:spacing w:line="20" w:lineRule="exact"/>
              <w:ind w:left="117"/>
              <w:rPr>
                <w:sz w:val="2"/>
              </w:rPr>
            </w:pPr>
            <w:r>
              <w:rPr>
                <w:noProof/>
                <w:sz w:val="2"/>
              </w:rPr>
              <mc:AlternateContent>
                <mc:Choice Requires="wpg">
                  <w:drawing>
                    <wp:inline distT="0" distB="0" distL="0" distR="0" wp14:anchorId="601A1A8F" wp14:editId="6479C03B">
                      <wp:extent cx="1448435" cy="7620"/>
                      <wp:effectExtent l="2540" t="0" r="0" b="3175"/>
                      <wp:docPr id="20"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21"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9BF992"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74735BFA" w14:textId="77777777" w:rsidR="00140E4A" w:rsidRDefault="00140E4A" w:rsidP="00140E4A">
            <w:pPr>
              <w:pStyle w:val="TableParagraph"/>
              <w:spacing w:before="11"/>
              <w:rPr>
                <w:sz w:val="29"/>
              </w:rPr>
            </w:pPr>
          </w:p>
          <w:p w14:paraId="089C6AE7" w14:textId="77777777" w:rsidR="00140E4A" w:rsidRDefault="00140E4A" w:rsidP="00140E4A">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73BDD4BD" w14:textId="77777777" w:rsidR="00140E4A" w:rsidRDefault="00140E4A" w:rsidP="00140E4A">
            <w:pPr>
              <w:pStyle w:val="TableParagraph"/>
              <w:rPr>
                <w:rFonts w:ascii="Times New Roman"/>
              </w:rPr>
            </w:pPr>
          </w:p>
        </w:tc>
        <w:tc>
          <w:tcPr>
            <w:tcW w:w="3544" w:type="dxa"/>
            <w:gridSpan w:val="2"/>
            <w:tcBorders>
              <w:left w:val="single" w:sz="4" w:space="0" w:color="000000"/>
            </w:tcBorders>
          </w:tcPr>
          <w:p w14:paraId="54975909" w14:textId="77777777" w:rsidR="00140E4A" w:rsidRDefault="00140E4A" w:rsidP="00140E4A">
            <w:pPr>
              <w:pStyle w:val="TableParagraph"/>
              <w:spacing w:before="40"/>
              <w:ind w:left="107"/>
              <w:rPr>
                <w:sz w:val="24"/>
              </w:rPr>
            </w:pPr>
            <w:r>
              <w:rPr>
                <w:spacing w:val="-4"/>
                <w:sz w:val="24"/>
              </w:rPr>
              <w:t>□符合</w:t>
            </w:r>
          </w:p>
        </w:tc>
      </w:tr>
      <w:tr w:rsidR="00803747" w14:paraId="59384E21" w14:textId="77777777" w:rsidTr="00803747">
        <w:trPr>
          <w:trHeight w:val="1688"/>
        </w:trPr>
        <w:tc>
          <w:tcPr>
            <w:tcW w:w="567" w:type="dxa"/>
            <w:vMerge/>
            <w:tcBorders>
              <w:top w:val="nil"/>
              <w:right w:val="single" w:sz="4" w:space="0" w:color="000000"/>
            </w:tcBorders>
          </w:tcPr>
          <w:p w14:paraId="19A5E83A" w14:textId="77777777" w:rsidR="00803747" w:rsidRDefault="00803747" w:rsidP="00803747">
            <w:pPr>
              <w:rPr>
                <w:sz w:val="2"/>
                <w:szCs w:val="2"/>
              </w:rPr>
            </w:pPr>
          </w:p>
        </w:tc>
        <w:tc>
          <w:tcPr>
            <w:tcW w:w="2835" w:type="dxa"/>
            <w:vMerge/>
            <w:tcBorders>
              <w:top w:val="nil"/>
              <w:left w:val="single" w:sz="4" w:space="0" w:color="000000"/>
              <w:right w:val="single" w:sz="4" w:space="0" w:color="000000"/>
            </w:tcBorders>
          </w:tcPr>
          <w:p w14:paraId="0CCAABCD" w14:textId="77777777" w:rsidR="00803747" w:rsidRPr="00140E4A" w:rsidRDefault="00803747" w:rsidP="00803747">
            <w:pPr>
              <w:rPr>
                <w:rFonts w:ascii="標楷體" w:eastAsia="標楷體" w:hAnsi="標楷體" w:cs="標楷體"/>
                <w:kern w:val="0"/>
                <w:szCs w:val="22"/>
                <w:lang w:eastAsia="zh-TW"/>
              </w:rPr>
            </w:pPr>
          </w:p>
        </w:tc>
        <w:tc>
          <w:tcPr>
            <w:tcW w:w="2694" w:type="dxa"/>
            <w:vMerge/>
            <w:tcBorders>
              <w:top w:val="nil"/>
              <w:left w:val="single" w:sz="4" w:space="0" w:color="000000"/>
              <w:right w:val="single" w:sz="4" w:space="0" w:color="000000"/>
            </w:tcBorders>
          </w:tcPr>
          <w:p w14:paraId="562D89D3" w14:textId="77777777" w:rsidR="00803747" w:rsidRDefault="00803747" w:rsidP="00803747">
            <w:pPr>
              <w:rPr>
                <w:sz w:val="2"/>
                <w:szCs w:val="2"/>
              </w:rPr>
            </w:pPr>
          </w:p>
        </w:tc>
        <w:tc>
          <w:tcPr>
            <w:tcW w:w="708" w:type="dxa"/>
            <w:vMerge/>
            <w:tcBorders>
              <w:top w:val="nil"/>
              <w:left w:val="single" w:sz="4" w:space="0" w:color="000000"/>
              <w:right w:val="single" w:sz="4" w:space="0" w:color="000000"/>
            </w:tcBorders>
          </w:tcPr>
          <w:p w14:paraId="2C0D3FE4" w14:textId="77777777" w:rsidR="00803747" w:rsidRDefault="00803747" w:rsidP="00803747">
            <w:pPr>
              <w:rPr>
                <w:sz w:val="2"/>
                <w:szCs w:val="2"/>
              </w:rPr>
            </w:pPr>
          </w:p>
        </w:tc>
        <w:tc>
          <w:tcPr>
            <w:tcW w:w="1418" w:type="dxa"/>
            <w:tcBorders>
              <w:left w:val="single" w:sz="4" w:space="0" w:color="000000"/>
              <w:right w:val="single" w:sz="4" w:space="0" w:color="000000"/>
            </w:tcBorders>
          </w:tcPr>
          <w:p w14:paraId="1358D84F" w14:textId="77777777" w:rsidR="00803747" w:rsidRDefault="00803747" w:rsidP="00803747">
            <w:pPr>
              <w:pStyle w:val="TableParagraph"/>
              <w:rPr>
                <w:sz w:val="24"/>
              </w:rPr>
            </w:pPr>
          </w:p>
          <w:p w14:paraId="526F174E" w14:textId="77777777" w:rsidR="00803747" w:rsidRDefault="00803747" w:rsidP="00803747">
            <w:pPr>
              <w:pStyle w:val="TableParagraph"/>
              <w:spacing w:before="5"/>
              <w:rPr>
                <w:sz w:val="24"/>
              </w:rPr>
            </w:pPr>
          </w:p>
          <w:p w14:paraId="0ADDE58E" w14:textId="77777777" w:rsidR="00803747" w:rsidRDefault="00803747" w:rsidP="00803747">
            <w:pPr>
              <w:pStyle w:val="TableParagraph"/>
              <w:ind w:left="117"/>
              <w:rPr>
                <w:sz w:val="24"/>
              </w:rPr>
            </w:pPr>
            <w:r>
              <w:rPr>
                <w:spacing w:val="-3"/>
                <w:sz w:val="24"/>
              </w:rPr>
              <w:t>□不符合</w:t>
            </w:r>
          </w:p>
        </w:tc>
        <w:tc>
          <w:tcPr>
            <w:tcW w:w="2126" w:type="dxa"/>
            <w:tcBorders>
              <w:left w:val="single" w:sz="4" w:space="0" w:color="000000"/>
            </w:tcBorders>
          </w:tcPr>
          <w:p w14:paraId="7DBC205F" w14:textId="77777777" w:rsidR="00803747" w:rsidRDefault="00803747" w:rsidP="00803747">
            <w:pPr>
              <w:pStyle w:val="TableParagraph"/>
              <w:spacing w:before="137"/>
              <w:ind w:left="94"/>
              <w:rPr>
                <w:sz w:val="24"/>
                <w:lang w:eastAsia="zh-TW"/>
              </w:rPr>
            </w:pPr>
            <w:r>
              <w:rPr>
                <w:spacing w:val="-2"/>
                <w:sz w:val="24"/>
                <w:lang w:eastAsia="zh-TW"/>
              </w:rPr>
              <w:t>□無佐證資料</w:t>
            </w:r>
          </w:p>
          <w:p w14:paraId="3532C7A9" w14:textId="77777777" w:rsidR="00803747" w:rsidRDefault="00803747" w:rsidP="00803747">
            <w:pPr>
              <w:pStyle w:val="TableParagraph"/>
              <w:spacing w:before="24"/>
              <w:ind w:left="94"/>
              <w:rPr>
                <w:sz w:val="24"/>
                <w:lang w:eastAsia="zh-TW"/>
              </w:rPr>
            </w:pPr>
            <w:r>
              <w:rPr>
                <w:spacing w:val="-2"/>
                <w:sz w:val="24"/>
                <w:lang w:eastAsia="zh-TW"/>
              </w:rPr>
              <w:t>□資料規格不符</w:t>
            </w:r>
          </w:p>
          <w:p w14:paraId="78226EA4" w14:textId="77777777" w:rsidR="00803747" w:rsidRDefault="00803747" w:rsidP="00803747">
            <w:pPr>
              <w:pStyle w:val="TableParagraph"/>
              <w:spacing w:before="24"/>
              <w:ind w:left="94"/>
              <w:rPr>
                <w:sz w:val="24"/>
                <w:lang w:eastAsia="zh-TW"/>
              </w:rPr>
            </w:pPr>
            <w:r>
              <w:rPr>
                <w:spacing w:val="-2"/>
                <w:sz w:val="24"/>
                <w:lang w:eastAsia="zh-TW"/>
              </w:rPr>
              <w:t>□資料無法判定</w:t>
            </w:r>
          </w:p>
          <w:p w14:paraId="5BFB7805" w14:textId="77777777" w:rsidR="00803747" w:rsidRDefault="00803747" w:rsidP="00803747">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140E4A" w14:paraId="7F1B2336" w14:textId="77777777" w:rsidTr="00803747">
        <w:trPr>
          <w:trHeight w:val="404"/>
        </w:trPr>
        <w:tc>
          <w:tcPr>
            <w:tcW w:w="567" w:type="dxa"/>
            <w:vMerge w:val="restart"/>
            <w:tcBorders>
              <w:top w:val="single" w:sz="4" w:space="0" w:color="000000"/>
              <w:bottom w:val="single" w:sz="4" w:space="0" w:color="000000"/>
              <w:right w:val="single" w:sz="4" w:space="0" w:color="000000"/>
            </w:tcBorders>
            <w:vAlign w:val="center"/>
          </w:tcPr>
          <w:p w14:paraId="2DD080EF" w14:textId="35457967" w:rsidR="00140E4A" w:rsidRDefault="00140E4A" w:rsidP="00140E4A">
            <w:pPr>
              <w:pStyle w:val="TableParagraph"/>
              <w:ind w:left="25"/>
              <w:jc w:val="center"/>
              <w:rPr>
                <w:sz w:val="24"/>
              </w:rPr>
            </w:pPr>
            <w:r>
              <w:rPr>
                <w:sz w:val="24"/>
                <w:lang w:eastAsia="zh-TW"/>
              </w:rPr>
              <w:t>15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2EF2113" w14:textId="79912541" w:rsidR="00140E4A" w:rsidRPr="00C646B4" w:rsidRDefault="00140E4A" w:rsidP="00140E4A">
            <w:pPr>
              <w:pStyle w:val="TableParagraph"/>
              <w:ind w:left="146"/>
              <w:rPr>
                <w:lang w:eastAsia="zh-TW"/>
              </w:rPr>
            </w:pPr>
            <w:r w:rsidRPr="00140E4A">
              <w:rPr>
                <w:rFonts w:hint="eastAsia"/>
                <w:sz w:val="24"/>
                <w:lang w:eastAsia="zh-TW"/>
              </w:rPr>
              <w:t>廠商投標時應附本案原廠設備規格型錄或相關佐證文件（如使用者手冊、系統規格文件、機器設定畫面 、相同型號機器實機硬體照片等），本案不接受以開立原廠規格確認書做為規格符合之證明。所有投標文件須加蓋公司大小章，以確保文件真實性與法律效力。</w:t>
            </w:r>
          </w:p>
        </w:tc>
        <w:tc>
          <w:tcPr>
            <w:tcW w:w="2694" w:type="dxa"/>
            <w:vMerge w:val="restart"/>
            <w:tcBorders>
              <w:top w:val="single" w:sz="4" w:space="0" w:color="000000"/>
              <w:left w:val="single" w:sz="4" w:space="0" w:color="000000"/>
              <w:right w:val="single" w:sz="4" w:space="0" w:color="000000"/>
            </w:tcBorders>
          </w:tcPr>
          <w:p w14:paraId="1AD49DFC" w14:textId="77777777" w:rsidR="00140E4A" w:rsidRDefault="00140E4A" w:rsidP="00140E4A">
            <w:pPr>
              <w:pStyle w:val="TableParagraph"/>
              <w:spacing w:before="21"/>
              <w:ind w:left="120"/>
              <w:rPr>
                <w:sz w:val="24"/>
              </w:rPr>
            </w:pPr>
            <w:r>
              <w:rPr>
                <w:spacing w:val="-2"/>
                <w:sz w:val="24"/>
              </w:rPr>
              <w:t>□完全符合：</w:t>
            </w:r>
          </w:p>
          <w:p w14:paraId="69BD9C58" w14:textId="77777777" w:rsidR="00140E4A" w:rsidRDefault="00140E4A" w:rsidP="00140E4A">
            <w:pPr>
              <w:pStyle w:val="TableParagraph"/>
              <w:spacing w:before="13" w:after="1"/>
              <w:rPr>
                <w:sz w:val="21"/>
              </w:rPr>
            </w:pPr>
          </w:p>
          <w:p w14:paraId="2A23C6F8" w14:textId="77777777" w:rsidR="00140E4A" w:rsidRDefault="00140E4A" w:rsidP="00140E4A">
            <w:pPr>
              <w:pStyle w:val="TableParagraph"/>
              <w:spacing w:line="20" w:lineRule="exact"/>
              <w:ind w:left="117"/>
              <w:rPr>
                <w:sz w:val="2"/>
              </w:rPr>
            </w:pPr>
            <w:r>
              <w:rPr>
                <w:noProof/>
                <w:sz w:val="2"/>
              </w:rPr>
              <mc:AlternateContent>
                <mc:Choice Requires="wpg">
                  <w:drawing>
                    <wp:inline distT="0" distB="0" distL="0" distR="0" wp14:anchorId="2868DCAD" wp14:editId="59E6AA25">
                      <wp:extent cx="1448435" cy="7620"/>
                      <wp:effectExtent l="2540" t="0" r="0" b="3175"/>
                      <wp:docPr id="22"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23"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E14246"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anchorlock/>
                    </v:group>
                  </w:pict>
                </mc:Fallback>
              </mc:AlternateContent>
            </w:r>
          </w:p>
          <w:p w14:paraId="3994DA42" w14:textId="77777777" w:rsidR="00140E4A" w:rsidRDefault="00140E4A" w:rsidP="00140E4A">
            <w:pPr>
              <w:pStyle w:val="TableParagraph"/>
              <w:spacing w:before="11"/>
              <w:rPr>
                <w:sz w:val="29"/>
              </w:rPr>
            </w:pPr>
          </w:p>
          <w:p w14:paraId="1E85D85E" w14:textId="77777777" w:rsidR="00140E4A" w:rsidRDefault="00140E4A" w:rsidP="00140E4A">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0FCA3F14" w14:textId="77777777" w:rsidR="00140E4A" w:rsidRDefault="00140E4A" w:rsidP="00140E4A">
            <w:pPr>
              <w:pStyle w:val="TableParagraph"/>
              <w:rPr>
                <w:rFonts w:ascii="Times New Roman"/>
              </w:rPr>
            </w:pPr>
          </w:p>
        </w:tc>
        <w:tc>
          <w:tcPr>
            <w:tcW w:w="3544" w:type="dxa"/>
            <w:gridSpan w:val="2"/>
            <w:tcBorders>
              <w:left w:val="single" w:sz="4" w:space="0" w:color="000000"/>
            </w:tcBorders>
          </w:tcPr>
          <w:p w14:paraId="5CE2AD31" w14:textId="77777777" w:rsidR="00140E4A" w:rsidRDefault="00140E4A" w:rsidP="00140E4A">
            <w:pPr>
              <w:pStyle w:val="TableParagraph"/>
              <w:spacing w:before="40"/>
              <w:ind w:left="107"/>
              <w:rPr>
                <w:sz w:val="24"/>
              </w:rPr>
            </w:pPr>
            <w:r>
              <w:rPr>
                <w:spacing w:val="-4"/>
                <w:sz w:val="24"/>
              </w:rPr>
              <w:t>□符合</w:t>
            </w:r>
          </w:p>
        </w:tc>
      </w:tr>
      <w:tr w:rsidR="00140E4A" w14:paraId="67C5C023" w14:textId="77777777" w:rsidTr="00803747">
        <w:trPr>
          <w:trHeight w:val="1688"/>
        </w:trPr>
        <w:tc>
          <w:tcPr>
            <w:tcW w:w="567" w:type="dxa"/>
            <w:vMerge/>
            <w:tcBorders>
              <w:top w:val="nil"/>
              <w:right w:val="single" w:sz="4" w:space="0" w:color="000000"/>
            </w:tcBorders>
          </w:tcPr>
          <w:p w14:paraId="4F22DCD5" w14:textId="77777777" w:rsidR="00140E4A" w:rsidRDefault="00140E4A" w:rsidP="00140E4A">
            <w:pPr>
              <w:rPr>
                <w:sz w:val="2"/>
                <w:szCs w:val="2"/>
              </w:rPr>
            </w:pPr>
          </w:p>
        </w:tc>
        <w:tc>
          <w:tcPr>
            <w:tcW w:w="2835" w:type="dxa"/>
            <w:vMerge/>
            <w:tcBorders>
              <w:top w:val="nil"/>
              <w:left w:val="single" w:sz="4" w:space="0" w:color="000000"/>
              <w:right w:val="single" w:sz="4" w:space="0" w:color="000000"/>
            </w:tcBorders>
          </w:tcPr>
          <w:p w14:paraId="077EA7EE" w14:textId="77777777" w:rsidR="00140E4A" w:rsidRDefault="00140E4A" w:rsidP="00140E4A">
            <w:pPr>
              <w:rPr>
                <w:sz w:val="2"/>
                <w:szCs w:val="2"/>
              </w:rPr>
            </w:pPr>
          </w:p>
        </w:tc>
        <w:tc>
          <w:tcPr>
            <w:tcW w:w="2694" w:type="dxa"/>
            <w:vMerge/>
            <w:tcBorders>
              <w:top w:val="nil"/>
              <w:left w:val="single" w:sz="4" w:space="0" w:color="000000"/>
              <w:right w:val="single" w:sz="4" w:space="0" w:color="000000"/>
            </w:tcBorders>
          </w:tcPr>
          <w:p w14:paraId="20FD130E" w14:textId="77777777" w:rsidR="00140E4A" w:rsidRDefault="00140E4A" w:rsidP="00140E4A">
            <w:pPr>
              <w:rPr>
                <w:sz w:val="2"/>
                <w:szCs w:val="2"/>
              </w:rPr>
            </w:pPr>
          </w:p>
        </w:tc>
        <w:tc>
          <w:tcPr>
            <w:tcW w:w="708" w:type="dxa"/>
            <w:vMerge/>
            <w:tcBorders>
              <w:top w:val="nil"/>
              <w:left w:val="single" w:sz="4" w:space="0" w:color="000000"/>
              <w:right w:val="single" w:sz="4" w:space="0" w:color="000000"/>
            </w:tcBorders>
          </w:tcPr>
          <w:p w14:paraId="27D0BF67" w14:textId="77777777" w:rsidR="00140E4A" w:rsidRDefault="00140E4A" w:rsidP="00140E4A">
            <w:pPr>
              <w:rPr>
                <w:sz w:val="2"/>
                <w:szCs w:val="2"/>
              </w:rPr>
            </w:pPr>
          </w:p>
        </w:tc>
        <w:tc>
          <w:tcPr>
            <w:tcW w:w="1418" w:type="dxa"/>
            <w:tcBorders>
              <w:left w:val="single" w:sz="4" w:space="0" w:color="000000"/>
              <w:right w:val="single" w:sz="4" w:space="0" w:color="000000"/>
            </w:tcBorders>
          </w:tcPr>
          <w:p w14:paraId="0E4B988E" w14:textId="77777777" w:rsidR="00140E4A" w:rsidRDefault="00140E4A" w:rsidP="00140E4A">
            <w:pPr>
              <w:pStyle w:val="TableParagraph"/>
              <w:rPr>
                <w:sz w:val="24"/>
              </w:rPr>
            </w:pPr>
          </w:p>
          <w:p w14:paraId="052833AA" w14:textId="77777777" w:rsidR="00140E4A" w:rsidRDefault="00140E4A" w:rsidP="00140E4A">
            <w:pPr>
              <w:pStyle w:val="TableParagraph"/>
              <w:spacing w:before="5"/>
              <w:rPr>
                <w:sz w:val="24"/>
              </w:rPr>
            </w:pPr>
          </w:p>
          <w:p w14:paraId="7252BD72" w14:textId="77777777" w:rsidR="00140E4A" w:rsidRDefault="00140E4A" w:rsidP="00140E4A">
            <w:pPr>
              <w:pStyle w:val="TableParagraph"/>
              <w:ind w:left="117"/>
              <w:rPr>
                <w:sz w:val="24"/>
              </w:rPr>
            </w:pPr>
            <w:r>
              <w:rPr>
                <w:spacing w:val="-3"/>
                <w:sz w:val="24"/>
              </w:rPr>
              <w:t>□不符合</w:t>
            </w:r>
          </w:p>
        </w:tc>
        <w:tc>
          <w:tcPr>
            <w:tcW w:w="2126" w:type="dxa"/>
            <w:tcBorders>
              <w:left w:val="single" w:sz="4" w:space="0" w:color="000000"/>
            </w:tcBorders>
          </w:tcPr>
          <w:p w14:paraId="6B3AC38F" w14:textId="77777777" w:rsidR="00140E4A" w:rsidRDefault="00140E4A" w:rsidP="00140E4A">
            <w:pPr>
              <w:pStyle w:val="TableParagraph"/>
              <w:spacing w:before="137"/>
              <w:ind w:left="94"/>
              <w:rPr>
                <w:sz w:val="24"/>
                <w:lang w:eastAsia="zh-TW"/>
              </w:rPr>
            </w:pPr>
            <w:r>
              <w:rPr>
                <w:spacing w:val="-2"/>
                <w:sz w:val="24"/>
                <w:lang w:eastAsia="zh-TW"/>
              </w:rPr>
              <w:t>□無佐證資料</w:t>
            </w:r>
          </w:p>
          <w:p w14:paraId="486D3C9C" w14:textId="77777777" w:rsidR="00140E4A" w:rsidRDefault="00140E4A" w:rsidP="00140E4A">
            <w:pPr>
              <w:pStyle w:val="TableParagraph"/>
              <w:spacing w:before="24"/>
              <w:ind w:left="94"/>
              <w:rPr>
                <w:sz w:val="24"/>
                <w:lang w:eastAsia="zh-TW"/>
              </w:rPr>
            </w:pPr>
            <w:r>
              <w:rPr>
                <w:spacing w:val="-2"/>
                <w:sz w:val="24"/>
                <w:lang w:eastAsia="zh-TW"/>
              </w:rPr>
              <w:t>□資料規格不符</w:t>
            </w:r>
          </w:p>
          <w:p w14:paraId="21BB09A9" w14:textId="77777777" w:rsidR="00140E4A" w:rsidRDefault="00140E4A" w:rsidP="00140E4A">
            <w:pPr>
              <w:pStyle w:val="TableParagraph"/>
              <w:spacing w:before="24"/>
              <w:ind w:left="94"/>
              <w:rPr>
                <w:sz w:val="24"/>
                <w:lang w:eastAsia="zh-TW"/>
              </w:rPr>
            </w:pPr>
            <w:r>
              <w:rPr>
                <w:spacing w:val="-2"/>
                <w:sz w:val="24"/>
                <w:lang w:eastAsia="zh-TW"/>
              </w:rPr>
              <w:t>□資料無法判定</w:t>
            </w:r>
          </w:p>
          <w:p w14:paraId="1F6E5BD5" w14:textId="77777777" w:rsidR="00140E4A" w:rsidRDefault="00140E4A" w:rsidP="00140E4A">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bl>
    <w:p w14:paraId="142187A7" w14:textId="77777777" w:rsidR="00803747" w:rsidRDefault="00803747">
      <w:r>
        <w:br w:type="page"/>
      </w: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2835"/>
        <w:gridCol w:w="2694"/>
        <w:gridCol w:w="708"/>
        <w:gridCol w:w="1418"/>
        <w:gridCol w:w="2126"/>
      </w:tblGrid>
      <w:tr w:rsidR="00803747" w14:paraId="700B81A5" w14:textId="77777777" w:rsidTr="00803747">
        <w:trPr>
          <w:trHeight w:val="351"/>
        </w:trPr>
        <w:tc>
          <w:tcPr>
            <w:tcW w:w="567" w:type="dxa"/>
            <w:vMerge w:val="restart"/>
            <w:tcBorders>
              <w:right w:val="single" w:sz="4" w:space="0" w:color="000000"/>
            </w:tcBorders>
          </w:tcPr>
          <w:p w14:paraId="453C2911" w14:textId="1D63AE46" w:rsidR="00803747" w:rsidRDefault="00803747" w:rsidP="00803747">
            <w:pPr>
              <w:pStyle w:val="TableParagraph"/>
              <w:spacing w:before="199"/>
              <w:ind w:left="107"/>
              <w:rPr>
                <w:sz w:val="24"/>
              </w:rPr>
            </w:pPr>
            <w:r>
              <w:rPr>
                <w:spacing w:val="-5"/>
                <w:sz w:val="24"/>
              </w:rPr>
              <w:lastRenderedPageBreak/>
              <w:t>項次</w:t>
            </w:r>
          </w:p>
        </w:tc>
        <w:tc>
          <w:tcPr>
            <w:tcW w:w="2835" w:type="dxa"/>
            <w:vMerge w:val="restart"/>
            <w:tcBorders>
              <w:left w:val="single" w:sz="4" w:space="0" w:color="000000"/>
              <w:right w:val="single" w:sz="4" w:space="0" w:color="000000"/>
            </w:tcBorders>
          </w:tcPr>
          <w:p w14:paraId="300044B9" w14:textId="77777777" w:rsidR="00803747" w:rsidRDefault="00803747" w:rsidP="00803747">
            <w:pPr>
              <w:pStyle w:val="TableParagraph"/>
              <w:spacing w:before="199"/>
              <w:ind w:left="117"/>
              <w:rPr>
                <w:sz w:val="24"/>
              </w:rPr>
            </w:pPr>
            <w:r>
              <w:rPr>
                <w:spacing w:val="-3"/>
                <w:sz w:val="24"/>
              </w:rPr>
              <w:t>規格內容</w:t>
            </w:r>
          </w:p>
        </w:tc>
        <w:tc>
          <w:tcPr>
            <w:tcW w:w="3402" w:type="dxa"/>
            <w:gridSpan w:val="2"/>
            <w:tcBorders>
              <w:left w:val="single" w:sz="4" w:space="0" w:color="000000"/>
              <w:bottom w:val="single" w:sz="4" w:space="0" w:color="000000"/>
              <w:right w:val="single" w:sz="4" w:space="0" w:color="000000"/>
            </w:tcBorders>
          </w:tcPr>
          <w:p w14:paraId="155934FE" w14:textId="77777777" w:rsidR="00803747" w:rsidRDefault="00803747" w:rsidP="00803747">
            <w:pPr>
              <w:pStyle w:val="TableParagraph"/>
              <w:spacing w:before="13" w:line="318" w:lineRule="exact"/>
              <w:ind w:left="117"/>
              <w:rPr>
                <w:sz w:val="24"/>
                <w:lang w:eastAsia="zh-TW"/>
              </w:rPr>
            </w:pPr>
            <w:r>
              <w:rPr>
                <w:sz w:val="24"/>
                <w:lang w:eastAsia="zh-TW"/>
              </w:rPr>
              <w:t>廠商所投規格（廠商填寫</w:t>
            </w:r>
            <w:r>
              <w:rPr>
                <w:spacing w:val="-10"/>
                <w:sz w:val="24"/>
                <w:lang w:eastAsia="zh-TW"/>
              </w:rPr>
              <w:t>）</w:t>
            </w:r>
          </w:p>
        </w:tc>
        <w:tc>
          <w:tcPr>
            <w:tcW w:w="3544" w:type="dxa"/>
            <w:gridSpan w:val="2"/>
            <w:vMerge w:val="restart"/>
            <w:tcBorders>
              <w:left w:val="single" w:sz="4" w:space="0" w:color="000000"/>
            </w:tcBorders>
          </w:tcPr>
          <w:p w14:paraId="1A52A834" w14:textId="77777777" w:rsidR="00803747" w:rsidRDefault="00803747" w:rsidP="00803747">
            <w:pPr>
              <w:pStyle w:val="TableParagraph"/>
              <w:spacing w:before="199"/>
              <w:ind w:left="107"/>
              <w:rPr>
                <w:sz w:val="24"/>
                <w:lang w:eastAsia="zh-TW"/>
              </w:rPr>
            </w:pPr>
            <w:r>
              <w:rPr>
                <w:sz w:val="24"/>
                <w:lang w:eastAsia="zh-TW"/>
              </w:rPr>
              <w:t>機關審核（機關填寫</w:t>
            </w:r>
            <w:r>
              <w:rPr>
                <w:spacing w:val="-10"/>
                <w:sz w:val="24"/>
                <w:lang w:eastAsia="zh-TW"/>
              </w:rPr>
              <w:t>）</w:t>
            </w:r>
          </w:p>
        </w:tc>
      </w:tr>
      <w:tr w:rsidR="00803747" w14:paraId="6D7B1510" w14:textId="77777777" w:rsidTr="00803747">
        <w:trPr>
          <w:trHeight w:val="349"/>
        </w:trPr>
        <w:tc>
          <w:tcPr>
            <w:tcW w:w="567" w:type="dxa"/>
            <w:vMerge/>
            <w:tcBorders>
              <w:top w:val="nil"/>
              <w:right w:val="single" w:sz="4" w:space="0" w:color="000000"/>
            </w:tcBorders>
          </w:tcPr>
          <w:p w14:paraId="04797DF9" w14:textId="77777777" w:rsidR="00803747" w:rsidRDefault="00803747" w:rsidP="00803747">
            <w:pPr>
              <w:rPr>
                <w:sz w:val="2"/>
                <w:szCs w:val="2"/>
                <w:lang w:eastAsia="zh-TW"/>
              </w:rPr>
            </w:pPr>
          </w:p>
        </w:tc>
        <w:tc>
          <w:tcPr>
            <w:tcW w:w="2835" w:type="dxa"/>
            <w:vMerge/>
            <w:tcBorders>
              <w:top w:val="nil"/>
              <w:left w:val="single" w:sz="4" w:space="0" w:color="000000"/>
              <w:right w:val="single" w:sz="4" w:space="0" w:color="000000"/>
            </w:tcBorders>
          </w:tcPr>
          <w:p w14:paraId="43E263A4" w14:textId="77777777" w:rsidR="00803747" w:rsidRDefault="00803747" w:rsidP="00803747">
            <w:pPr>
              <w:rPr>
                <w:sz w:val="2"/>
                <w:szCs w:val="2"/>
                <w:lang w:eastAsia="zh-TW"/>
              </w:rPr>
            </w:pPr>
          </w:p>
        </w:tc>
        <w:tc>
          <w:tcPr>
            <w:tcW w:w="2694" w:type="dxa"/>
            <w:tcBorders>
              <w:top w:val="single" w:sz="4" w:space="0" w:color="000000"/>
              <w:left w:val="single" w:sz="4" w:space="0" w:color="000000"/>
              <w:right w:val="single" w:sz="4" w:space="0" w:color="000000"/>
            </w:tcBorders>
          </w:tcPr>
          <w:p w14:paraId="5F156E88" w14:textId="77777777" w:rsidR="00803747" w:rsidRDefault="00803747" w:rsidP="00803747">
            <w:pPr>
              <w:pStyle w:val="TableParagraph"/>
              <w:spacing w:before="2" w:line="327" w:lineRule="exact"/>
              <w:ind w:left="117"/>
              <w:rPr>
                <w:sz w:val="24"/>
              </w:rPr>
            </w:pPr>
            <w:r>
              <w:rPr>
                <w:spacing w:val="-2"/>
                <w:sz w:val="24"/>
              </w:rPr>
              <w:t>佐證資料中規格描述</w:t>
            </w:r>
          </w:p>
        </w:tc>
        <w:tc>
          <w:tcPr>
            <w:tcW w:w="708" w:type="dxa"/>
            <w:tcBorders>
              <w:top w:val="single" w:sz="4" w:space="0" w:color="000000"/>
              <w:left w:val="single" w:sz="4" w:space="0" w:color="000000"/>
              <w:right w:val="single" w:sz="4" w:space="0" w:color="000000"/>
            </w:tcBorders>
          </w:tcPr>
          <w:p w14:paraId="543E3D15" w14:textId="77777777" w:rsidR="00803747" w:rsidRDefault="00803747" w:rsidP="00803747">
            <w:pPr>
              <w:pStyle w:val="TableParagraph"/>
              <w:spacing w:before="2" w:line="327" w:lineRule="exact"/>
              <w:ind w:left="117"/>
              <w:rPr>
                <w:sz w:val="24"/>
              </w:rPr>
            </w:pPr>
            <w:r>
              <w:rPr>
                <w:spacing w:val="-5"/>
                <w:sz w:val="24"/>
              </w:rPr>
              <w:t>頁次</w:t>
            </w:r>
          </w:p>
        </w:tc>
        <w:tc>
          <w:tcPr>
            <w:tcW w:w="3544" w:type="dxa"/>
            <w:gridSpan w:val="2"/>
            <w:vMerge/>
            <w:tcBorders>
              <w:top w:val="nil"/>
              <w:left w:val="single" w:sz="4" w:space="0" w:color="000000"/>
            </w:tcBorders>
          </w:tcPr>
          <w:p w14:paraId="72BA3B1F" w14:textId="77777777" w:rsidR="00803747" w:rsidRDefault="00803747" w:rsidP="00803747">
            <w:pPr>
              <w:rPr>
                <w:sz w:val="2"/>
                <w:szCs w:val="2"/>
              </w:rPr>
            </w:pPr>
          </w:p>
        </w:tc>
      </w:tr>
      <w:tr w:rsidR="00EC7FCF" w14:paraId="30431C16" w14:textId="77777777" w:rsidTr="007F0C42">
        <w:trPr>
          <w:trHeight w:val="404"/>
        </w:trPr>
        <w:tc>
          <w:tcPr>
            <w:tcW w:w="567" w:type="dxa"/>
            <w:vMerge w:val="restart"/>
            <w:tcBorders>
              <w:top w:val="single" w:sz="4" w:space="0" w:color="000000"/>
              <w:bottom w:val="single" w:sz="4" w:space="0" w:color="000000"/>
              <w:right w:val="single" w:sz="4" w:space="0" w:color="000000"/>
            </w:tcBorders>
            <w:vAlign w:val="center"/>
          </w:tcPr>
          <w:p w14:paraId="64ED6860" w14:textId="77777777" w:rsidR="00EC7FCF" w:rsidRDefault="00EC7FCF" w:rsidP="007F0C42">
            <w:pPr>
              <w:pStyle w:val="TableParagraph"/>
              <w:ind w:left="25"/>
              <w:jc w:val="center"/>
              <w:rPr>
                <w:sz w:val="24"/>
              </w:rPr>
            </w:pPr>
            <w:r>
              <w:rPr>
                <w:sz w:val="24"/>
                <w:lang w:eastAsia="zh-TW"/>
              </w:rPr>
              <w:t>16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2CA1D12" w14:textId="6373917B" w:rsidR="00EC7FCF" w:rsidRDefault="00140E4A" w:rsidP="007F0C42">
            <w:pPr>
              <w:pStyle w:val="TableParagraph"/>
              <w:ind w:left="146"/>
              <w:rPr>
                <w:sz w:val="24"/>
                <w:lang w:eastAsia="zh-TW"/>
              </w:rPr>
            </w:pPr>
            <w:r w:rsidRPr="00140E4A">
              <w:rPr>
                <w:rFonts w:hint="eastAsia"/>
                <w:sz w:val="24"/>
                <w:lang w:eastAsia="zh-TW"/>
              </w:rPr>
              <w:t>上述投標所附型錄或相關佐證文件須依規格項目逐條標示以利規格審查。</w:t>
            </w:r>
          </w:p>
        </w:tc>
        <w:tc>
          <w:tcPr>
            <w:tcW w:w="2694" w:type="dxa"/>
            <w:vMerge w:val="restart"/>
            <w:tcBorders>
              <w:top w:val="single" w:sz="4" w:space="0" w:color="000000"/>
              <w:left w:val="single" w:sz="4" w:space="0" w:color="000000"/>
              <w:right w:val="single" w:sz="4" w:space="0" w:color="000000"/>
            </w:tcBorders>
          </w:tcPr>
          <w:p w14:paraId="1EC9E820" w14:textId="77777777" w:rsidR="00EC7FCF" w:rsidRDefault="00EC7FCF" w:rsidP="007F0C42">
            <w:pPr>
              <w:pStyle w:val="TableParagraph"/>
              <w:spacing w:before="21"/>
              <w:ind w:left="120"/>
              <w:rPr>
                <w:sz w:val="24"/>
              </w:rPr>
            </w:pPr>
            <w:r>
              <w:rPr>
                <w:spacing w:val="-2"/>
                <w:sz w:val="24"/>
              </w:rPr>
              <w:t>□完全符合：</w:t>
            </w:r>
          </w:p>
          <w:p w14:paraId="42DACA07" w14:textId="77777777" w:rsidR="00EC7FCF" w:rsidRDefault="00EC7FCF" w:rsidP="007F0C42">
            <w:pPr>
              <w:pStyle w:val="TableParagraph"/>
              <w:spacing w:before="13" w:after="1"/>
              <w:rPr>
                <w:sz w:val="21"/>
              </w:rPr>
            </w:pPr>
          </w:p>
          <w:p w14:paraId="5E853413" w14:textId="77777777" w:rsidR="00EC7FCF" w:rsidRDefault="00EC7FCF" w:rsidP="007F0C42">
            <w:pPr>
              <w:pStyle w:val="TableParagraph"/>
              <w:spacing w:line="20" w:lineRule="exact"/>
              <w:ind w:left="117"/>
              <w:rPr>
                <w:sz w:val="2"/>
              </w:rPr>
            </w:pPr>
            <w:r>
              <w:rPr>
                <w:noProof/>
                <w:sz w:val="2"/>
              </w:rPr>
              <mc:AlternateContent>
                <mc:Choice Requires="wpg">
                  <w:drawing>
                    <wp:inline distT="0" distB="0" distL="0" distR="0" wp14:anchorId="17739E7A" wp14:editId="49935BF4">
                      <wp:extent cx="1448435" cy="7620"/>
                      <wp:effectExtent l="2540" t="0" r="0" b="3175"/>
                      <wp:docPr id="2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26"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E575EA"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p>
          <w:p w14:paraId="372BAC52" w14:textId="77777777" w:rsidR="00EC7FCF" w:rsidRDefault="00EC7FCF" w:rsidP="007F0C42">
            <w:pPr>
              <w:pStyle w:val="TableParagraph"/>
              <w:spacing w:before="11"/>
              <w:rPr>
                <w:sz w:val="29"/>
              </w:rPr>
            </w:pPr>
          </w:p>
          <w:p w14:paraId="217EA374" w14:textId="77777777" w:rsidR="00EC7FCF" w:rsidRDefault="00EC7FCF" w:rsidP="007F0C42">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12514E91" w14:textId="77777777" w:rsidR="00EC7FCF" w:rsidRDefault="00EC7FCF" w:rsidP="007F0C42">
            <w:pPr>
              <w:pStyle w:val="TableParagraph"/>
              <w:rPr>
                <w:rFonts w:ascii="Times New Roman"/>
              </w:rPr>
            </w:pPr>
          </w:p>
        </w:tc>
        <w:tc>
          <w:tcPr>
            <w:tcW w:w="3544" w:type="dxa"/>
            <w:gridSpan w:val="2"/>
            <w:tcBorders>
              <w:left w:val="single" w:sz="4" w:space="0" w:color="000000"/>
            </w:tcBorders>
          </w:tcPr>
          <w:p w14:paraId="543FD7B5" w14:textId="77777777" w:rsidR="00EC7FCF" w:rsidRDefault="00EC7FCF" w:rsidP="007F0C42">
            <w:pPr>
              <w:pStyle w:val="TableParagraph"/>
              <w:spacing w:before="40"/>
              <w:ind w:left="107"/>
              <w:rPr>
                <w:sz w:val="24"/>
              </w:rPr>
            </w:pPr>
            <w:r>
              <w:rPr>
                <w:spacing w:val="-4"/>
                <w:sz w:val="24"/>
              </w:rPr>
              <w:t>□符合</w:t>
            </w:r>
          </w:p>
        </w:tc>
      </w:tr>
      <w:tr w:rsidR="00EC7FCF" w14:paraId="22A2AF4D" w14:textId="77777777" w:rsidTr="007F0C42">
        <w:trPr>
          <w:trHeight w:val="1688"/>
        </w:trPr>
        <w:tc>
          <w:tcPr>
            <w:tcW w:w="567" w:type="dxa"/>
            <w:vMerge/>
            <w:tcBorders>
              <w:top w:val="nil"/>
              <w:right w:val="single" w:sz="4" w:space="0" w:color="000000"/>
            </w:tcBorders>
          </w:tcPr>
          <w:p w14:paraId="19994FF6" w14:textId="77777777" w:rsidR="00EC7FCF" w:rsidRDefault="00EC7FCF" w:rsidP="007F0C42">
            <w:pPr>
              <w:rPr>
                <w:sz w:val="2"/>
                <w:szCs w:val="2"/>
              </w:rPr>
            </w:pPr>
          </w:p>
        </w:tc>
        <w:tc>
          <w:tcPr>
            <w:tcW w:w="2835" w:type="dxa"/>
            <w:vMerge/>
            <w:tcBorders>
              <w:top w:val="nil"/>
              <w:left w:val="single" w:sz="4" w:space="0" w:color="000000"/>
              <w:right w:val="single" w:sz="4" w:space="0" w:color="000000"/>
            </w:tcBorders>
          </w:tcPr>
          <w:p w14:paraId="299D4D49" w14:textId="77777777" w:rsidR="00EC7FCF" w:rsidRDefault="00EC7FCF" w:rsidP="007F0C42">
            <w:pPr>
              <w:rPr>
                <w:sz w:val="2"/>
                <w:szCs w:val="2"/>
              </w:rPr>
            </w:pPr>
          </w:p>
        </w:tc>
        <w:tc>
          <w:tcPr>
            <w:tcW w:w="2694" w:type="dxa"/>
            <w:vMerge/>
            <w:tcBorders>
              <w:top w:val="nil"/>
              <w:left w:val="single" w:sz="4" w:space="0" w:color="000000"/>
              <w:right w:val="single" w:sz="4" w:space="0" w:color="000000"/>
            </w:tcBorders>
          </w:tcPr>
          <w:p w14:paraId="12AAB6D9" w14:textId="77777777" w:rsidR="00EC7FCF" w:rsidRDefault="00EC7FCF" w:rsidP="007F0C42">
            <w:pPr>
              <w:rPr>
                <w:sz w:val="2"/>
                <w:szCs w:val="2"/>
              </w:rPr>
            </w:pPr>
          </w:p>
        </w:tc>
        <w:tc>
          <w:tcPr>
            <w:tcW w:w="708" w:type="dxa"/>
            <w:vMerge/>
            <w:tcBorders>
              <w:top w:val="nil"/>
              <w:left w:val="single" w:sz="4" w:space="0" w:color="000000"/>
              <w:right w:val="single" w:sz="4" w:space="0" w:color="000000"/>
            </w:tcBorders>
          </w:tcPr>
          <w:p w14:paraId="3A3567B1" w14:textId="77777777" w:rsidR="00EC7FCF" w:rsidRDefault="00EC7FCF" w:rsidP="007F0C42">
            <w:pPr>
              <w:rPr>
                <w:sz w:val="2"/>
                <w:szCs w:val="2"/>
              </w:rPr>
            </w:pPr>
          </w:p>
        </w:tc>
        <w:tc>
          <w:tcPr>
            <w:tcW w:w="1418" w:type="dxa"/>
            <w:tcBorders>
              <w:left w:val="single" w:sz="4" w:space="0" w:color="000000"/>
              <w:right w:val="single" w:sz="4" w:space="0" w:color="000000"/>
            </w:tcBorders>
          </w:tcPr>
          <w:p w14:paraId="2DD7C85E" w14:textId="77777777" w:rsidR="00EC7FCF" w:rsidRDefault="00EC7FCF" w:rsidP="007F0C42">
            <w:pPr>
              <w:pStyle w:val="TableParagraph"/>
              <w:rPr>
                <w:sz w:val="24"/>
              </w:rPr>
            </w:pPr>
          </w:p>
          <w:p w14:paraId="4A2E9A89" w14:textId="77777777" w:rsidR="00EC7FCF" w:rsidRDefault="00EC7FCF" w:rsidP="007F0C42">
            <w:pPr>
              <w:pStyle w:val="TableParagraph"/>
              <w:spacing w:before="5"/>
              <w:rPr>
                <w:sz w:val="24"/>
              </w:rPr>
            </w:pPr>
          </w:p>
          <w:p w14:paraId="78EB522F" w14:textId="77777777" w:rsidR="00EC7FCF" w:rsidRDefault="00EC7FCF" w:rsidP="007F0C42">
            <w:pPr>
              <w:pStyle w:val="TableParagraph"/>
              <w:ind w:left="117"/>
              <w:rPr>
                <w:sz w:val="24"/>
              </w:rPr>
            </w:pPr>
            <w:r>
              <w:rPr>
                <w:spacing w:val="-3"/>
                <w:sz w:val="24"/>
              </w:rPr>
              <w:t>□不符合</w:t>
            </w:r>
          </w:p>
        </w:tc>
        <w:tc>
          <w:tcPr>
            <w:tcW w:w="2126" w:type="dxa"/>
            <w:tcBorders>
              <w:left w:val="single" w:sz="4" w:space="0" w:color="000000"/>
            </w:tcBorders>
          </w:tcPr>
          <w:p w14:paraId="76BCBBCC" w14:textId="77777777" w:rsidR="00EC7FCF" w:rsidRDefault="00EC7FCF" w:rsidP="007F0C42">
            <w:pPr>
              <w:pStyle w:val="TableParagraph"/>
              <w:spacing w:before="137"/>
              <w:ind w:left="94"/>
              <w:rPr>
                <w:sz w:val="24"/>
                <w:lang w:eastAsia="zh-TW"/>
              </w:rPr>
            </w:pPr>
            <w:r>
              <w:rPr>
                <w:spacing w:val="-2"/>
                <w:sz w:val="24"/>
                <w:lang w:eastAsia="zh-TW"/>
              </w:rPr>
              <w:t>□無佐證資料</w:t>
            </w:r>
          </w:p>
          <w:p w14:paraId="417D8283" w14:textId="77777777" w:rsidR="00EC7FCF" w:rsidRDefault="00EC7FCF" w:rsidP="007F0C42">
            <w:pPr>
              <w:pStyle w:val="TableParagraph"/>
              <w:spacing w:before="24"/>
              <w:ind w:left="94"/>
              <w:rPr>
                <w:sz w:val="24"/>
                <w:lang w:eastAsia="zh-TW"/>
              </w:rPr>
            </w:pPr>
            <w:r>
              <w:rPr>
                <w:spacing w:val="-2"/>
                <w:sz w:val="24"/>
                <w:lang w:eastAsia="zh-TW"/>
              </w:rPr>
              <w:t>□資料規格不符</w:t>
            </w:r>
          </w:p>
          <w:p w14:paraId="0704A9BE" w14:textId="77777777" w:rsidR="00EC7FCF" w:rsidRDefault="00EC7FCF" w:rsidP="007F0C42">
            <w:pPr>
              <w:pStyle w:val="TableParagraph"/>
              <w:spacing w:before="24"/>
              <w:ind w:left="94"/>
              <w:rPr>
                <w:sz w:val="24"/>
                <w:lang w:eastAsia="zh-TW"/>
              </w:rPr>
            </w:pPr>
            <w:r>
              <w:rPr>
                <w:spacing w:val="-2"/>
                <w:sz w:val="24"/>
                <w:lang w:eastAsia="zh-TW"/>
              </w:rPr>
              <w:t>□資料無法判定</w:t>
            </w:r>
          </w:p>
          <w:p w14:paraId="58F0A2CE" w14:textId="77777777" w:rsidR="00EC7FCF" w:rsidRDefault="00EC7FCF" w:rsidP="007F0C42">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bl>
    <w:p w14:paraId="78934258" w14:textId="005CD1F1" w:rsidR="00803747" w:rsidRDefault="00803747">
      <w:pPr>
        <w:widowControl/>
        <w:rPr>
          <w:rFonts w:ascii="標楷體" w:eastAsia="標楷體" w:hAnsi="標楷體"/>
          <w:sz w:val="28"/>
          <w:szCs w:val="28"/>
        </w:rPr>
      </w:pPr>
    </w:p>
    <w:p w14:paraId="765682BC" w14:textId="77777777" w:rsidR="00DF7635" w:rsidRDefault="00DF7635">
      <w:pPr>
        <w:widowControl/>
        <w:rPr>
          <w:rFonts w:ascii="標楷體" w:eastAsia="標楷體" w:hAnsi="標楷體"/>
          <w:sz w:val="40"/>
          <w:szCs w:val="40"/>
        </w:rPr>
      </w:pPr>
      <w:r>
        <w:rPr>
          <w:rFonts w:ascii="標楷體" w:eastAsia="標楷體" w:hAnsi="標楷體"/>
          <w:sz w:val="40"/>
          <w:szCs w:val="40"/>
        </w:rPr>
        <w:br w:type="page"/>
      </w:r>
    </w:p>
    <w:p w14:paraId="758BC8B2" w14:textId="2EF2F9EB" w:rsidR="00803747" w:rsidRPr="00803747" w:rsidRDefault="00DF7635" w:rsidP="00803747">
      <w:pPr>
        <w:tabs>
          <w:tab w:val="left" w:pos="5484"/>
        </w:tabs>
        <w:kinsoku w:val="0"/>
        <w:overflowPunct w:val="0"/>
        <w:autoSpaceDE w:val="0"/>
        <w:autoSpaceDN w:val="0"/>
        <w:adjustRightInd w:val="0"/>
        <w:jc w:val="center"/>
        <w:rPr>
          <w:rFonts w:ascii="標楷體" w:eastAsia="標楷體" w:hAnsi="標楷體"/>
          <w:b/>
          <w:bCs/>
          <w:sz w:val="40"/>
          <w:szCs w:val="40"/>
        </w:rPr>
      </w:pPr>
      <w:r w:rsidRPr="00F11091">
        <w:rPr>
          <w:rFonts w:ascii="標楷體" w:eastAsia="標楷體" w:hAnsi="標楷體"/>
          <w:b/>
          <w:bCs/>
          <w:noProof/>
          <w:sz w:val="40"/>
          <w:szCs w:val="40"/>
        </w:rPr>
        <w:lastRenderedPageBreak/>
        <mc:AlternateContent>
          <mc:Choice Requires="wps">
            <w:drawing>
              <wp:anchor distT="45720" distB="45720" distL="114300" distR="114300" simplePos="0" relativeHeight="251661312" behindDoc="0" locked="0" layoutInCell="1" allowOverlap="1" wp14:anchorId="0F371D0D" wp14:editId="501C42DD">
                <wp:simplePos x="0" y="0"/>
                <wp:positionH relativeFrom="margin">
                  <wp:align>left</wp:align>
                </wp:positionH>
                <wp:positionV relativeFrom="paragraph">
                  <wp:posOffset>515348</wp:posOffset>
                </wp:positionV>
                <wp:extent cx="785447" cy="1404620"/>
                <wp:effectExtent l="0" t="0" r="15240" b="1397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44651963" w14:textId="321258AB" w:rsidR="00312200" w:rsidRDefault="00312200" w:rsidP="00803747">
                            <w:r w:rsidRPr="000B57D0">
                              <w:rPr>
                                <w:rFonts w:ascii="標楷體" w:eastAsia="標楷體" w:hAnsi="標楷體" w:hint="eastAsia"/>
                                <w:sz w:val="28"/>
                                <w:szCs w:val="28"/>
                              </w:rPr>
                              <w:t>附件</w:t>
                            </w:r>
                            <w:r>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71D0D" id="_x0000_s1027" type="#_x0000_t202" style="position:absolute;left:0;text-align:left;margin-left:0;margin-top:40.6pt;width:61.8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thEwIAACYEAAAOAAAAZHJzL2Uyb0RvYy54bWysk99v2yAQx98n7X9AvC92Iqd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">
                <v:textbox style="mso-fit-shape-to-text:t">
                  <w:txbxContent>
                    <w:p w14:paraId="44651963" w14:textId="321258AB" w:rsidR="00312200" w:rsidRDefault="00312200" w:rsidP="00803747">
                      <w:r w:rsidRPr="000B57D0">
                        <w:rPr>
                          <w:rFonts w:ascii="標楷體" w:eastAsia="標楷體" w:hAnsi="標楷體" w:hint="eastAsia"/>
                          <w:sz w:val="28"/>
                          <w:szCs w:val="28"/>
                        </w:rPr>
                        <w:t>附件</w:t>
                      </w:r>
                      <w:r>
                        <w:rPr>
                          <w:rFonts w:ascii="標楷體" w:eastAsia="標楷體" w:hAnsi="標楷體" w:hint="eastAsia"/>
                          <w:sz w:val="28"/>
                          <w:szCs w:val="28"/>
                        </w:rPr>
                        <w:t>二</w:t>
                      </w:r>
                    </w:p>
                  </w:txbxContent>
                </v:textbox>
                <w10:wrap anchorx="margin"/>
              </v:shape>
            </w:pict>
          </mc:Fallback>
        </mc:AlternateContent>
      </w:r>
      <w:r w:rsidR="00C85F09">
        <w:rPr>
          <w:rFonts w:ascii="標楷體" w:eastAsia="標楷體" w:hAnsi="標楷體" w:hint="eastAsia"/>
          <w:b/>
          <w:bCs/>
          <w:sz w:val="40"/>
          <w:szCs w:val="40"/>
        </w:rPr>
        <w:t>115</w:t>
      </w:r>
      <w:r w:rsidRPr="00DF7635">
        <w:rPr>
          <w:rFonts w:ascii="標楷體" w:eastAsia="標楷體" w:hAnsi="標楷體" w:hint="eastAsia"/>
          <w:b/>
          <w:bCs/>
          <w:sz w:val="40"/>
          <w:szCs w:val="40"/>
        </w:rPr>
        <w:t>年租用公務使用之個人電腦</w:t>
      </w:r>
      <w:r w:rsidR="00C85F09">
        <w:rPr>
          <w:rFonts w:ascii="標楷體" w:eastAsia="標楷體" w:hAnsi="標楷體"/>
          <w:b/>
          <w:bCs/>
          <w:sz w:val="40"/>
          <w:szCs w:val="40"/>
        </w:rPr>
        <w:t>120台</w:t>
      </w:r>
      <w:r w:rsidRPr="00DF7635">
        <w:rPr>
          <w:rFonts w:ascii="標楷體" w:eastAsia="標楷體" w:hAnsi="標楷體" w:hint="eastAsia"/>
          <w:b/>
          <w:bCs/>
          <w:sz w:val="40"/>
          <w:szCs w:val="40"/>
        </w:rPr>
        <w:t>採購案</w:t>
      </w:r>
      <w:r>
        <w:rPr>
          <w:rFonts w:ascii="標楷體" w:eastAsia="標楷體" w:hAnsi="標楷體"/>
          <w:b/>
          <w:bCs/>
          <w:sz w:val="40"/>
          <w:szCs w:val="40"/>
        </w:rPr>
        <w:br/>
      </w:r>
      <w:r w:rsidR="00803747">
        <w:rPr>
          <w:rFonts w:ascii="標楷體" w:eastAsia="標楷體" w:hAnsi="標楷體" w:hint="eastAsia"/>
          <w:b/>
          <w:bCs/>
          <w:sz w:val="40"/>
          <w:szCs w:val="40"/>
        </w:rPr>
        <w:t>顯示器</w:t>
      </w:r>
      <w:r w:rsidR="00803747" w:rsidRPr="00803747">
        <w:rPr>
          <w:rFonts w:ascii="標楷體" w:eastAsia="標楷體" w:hAnsi="標楷體" w:hint="eastAsia"/>
          <w:b/>
          <w:bCs/>
          <w:sz w:val="40"/>
          <w:szCs w:val="40"/>
        </w:rPr>
        <w:t>答標書清單</w:t>
      </w:r>
    </w:p>
    <w:p w14:paraId="0E9F5DC9" w14:textId="77777777" w:rsidR="00803747" w:rsidRPr="00803747" w:rsidRDefault="00803747" w:rsidP="00803747">
      <w:pPr>
        <w:tabs>
          <w:tab w:val="left" w:pos="5484"/>
        </w:tabs>
        <w:kinsoku w:val="0"/>
        <w:overflowPunct w:val="0"/>
        <w:autoSpaceDE w:val="0"/>
        <w:autoSpaceDN w:val="0"/>
        <w:adjustRightInd w:val="0"/>
        <w:jc w:val="center"/>
        <w:rPr>
          <w:rFonts w:ascii="標楷體" w:eastAsia="標楷體" w:hAnsi="標楷體"/>
          <w:sz w:val="32"/>
          <w:szCs w:val="32"/>
        </w:rPr>
      </w:pPr>
      <w:r w:rsidRPr="00803747">
        <w:rPr>
          <w:rFonts w:ascii="標楷體" w:eastAsia="標楷體" w:hAnsi="標楷體" w:hint="eastAsia"/>
          <w:sz w:val="32"/>
          <w:szCs w:val="32"/>
        </w:rPr>
        <w:t>（本答標書請置於規格文件封內以供審查）</w:t>
      </w: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2835"/>
        <w:gridCol w:w="2694"/>
        <w:gridCol w:w="708"/>
        <w:gridCol w:w="1418"/>
        <w:gridCol w:w="2126"/>
      </w:tblGrid>
      <w:tr w:rsidR="00803747" w14:paraId="2ADF5722" w14:textId="77777777" w:rsidTr="00803747">
        <w:trPr>
          <w:trHeight w:val="351"/>
        </w:trPr>
        <w:tc>
          <w:tcPr>
            <w:tcW w:w="567" w:type="dxa"/>
            <w:vMerge w:val="restart"/>
            <w:tcBorders>
              <w:right w:val="single" w:sz="4" w:space="0" w:color="000000"/>
            </w:tcBorders>
          </w:tcPr>
          <w:p w14:paraId="12DDAB15" w14:textId="77777777" w:rsidR="00803747" w:rsidRDefault="00803747" w:rsidP="00803747">
            <w:pPr>
              <w:pStyle w:val="TableParagraph"/>
              <w:spacing w:before="199"/>
              <w:ind w:left="107"/>
              <w:rPr>
                <w:sz w:val="24"/>
              </w:rPr>
            </w:pPr>
            <w:r>
              <w:rPr>
                <w:spacing w:val="-5"/>
                <w:sz w:val="24"/>
              </w:rPr>
              <w:t>項次</w:t>
            </w:r>
          </w:p>
        </w:tc>
        <w:tc>
          <w:tcPr>
            <w:tcW w:w="2835" w:type="dxa"/>
            <w:vMerge w:val="restart"/>
            <w:tcBorders>
              <w:left w:val="single" w:sz="4" w:space="0" w:color="000000"/>
              <w:right w:val="single" w:sz="4" w:space="0" w:color="000000"/>
            </w:tcBorders>
          </w:tcPr>
          <w:p w14:paraId="5CF90DE8" w14:textId="77777777" w:rsidR="00803747" w:rsidRDefault="00803747" w:rsidP="00803747">
            <w:pPr>
              <w:pStyle w:val="TableParagraph"/>
              <w:spacing w:before="199"/>
              <w:ind w:left="117"/>
              <w:rPr>
                <w:sz w:val="24"/>
              </w:rPr>
            </w:pPr>
            <w:r>
              <w:rPr>
                <w:spacing w:val="-3"/>
                <w:sz w:val="24"/>
              </w:rPr>
              <w:t>規格內容</w:t>
            </w:r>
          </w:p>
        </w:tc>
        <w:tc>
          <w:tcPr>
            <w:tcW w:w="3402" w:type="dxa"/>
            <w:gridSpan w:val="2"/>
            <w:tcBorders>
              <w:left w:val="single" w:sz="4" w:space="0" w:color="000000"/>
              <w:bottom w:val="single" w:sz="4" w:space="0" w:color="000000"/>
              <w:right w:val="single" w:sz="4" w:space="0" w:color="000000"/>
            </w:tcBorders>
          </w:tcPr>
          <w:p w14:paraId="59976FD8" w14:textId="77777777" w:rsidR="00803747" w:rsidRDefault="00803747" w:rsidP="00803747">
            <w:pPr>
              <w:pStyle w:val="TableParagraph"/>
              <w:spacing w:before="13" w:line="318" w:lineRule="exact"/>
              <w:ind w:left="117"/>
              <w:rPr>
                <w:sz w:val="24"/>
                <w:lang w:eastAsia="zh-TW"/>
              </w:rPr>
            </w:pPr>
            <w:r>
              <w:rPr>
                <w:sz w:val="24"/>
                <w:lang w:eastAsia="zh-TW"/>
              </w:rPr>
              <w:t>廠商所投規格（廠商填寫</w:t>
            </w:r>
            <w:r>
              <w:rPr>
                <w:spacing w:val="-10"/>
                <w:sz w:val="24"/>
                <w:lang w:eastAsia="zh-TW"/>
              </w:rPr>
              <w:t>）</w:t>
            </w:r>
          </w:p>
        </w:tc>
        <w:tc>
          <w:tcPr>
            <w:tcW w:w="3544" w:type="dxa"/>
            <w:gridSpan w:val="2"/>
            <w:vMerge w:val="restart"/>
            <w:tcBorders>
              <w:left w:val="single" w:sz="4" w:space="0" w:color="000000"/>
            </w:tcBorders>
          </w:tcPr>
          <w:p w14:paraId="21AAA742" w14:textId="77777777" w:rsidR="00803747" w:rsidRDefault="00803747" w:rsidP="00803747">
            <w:pPr>
              <w:pStyle w:val="TableParagraph"/>
              <w:spacing w:before="199"/>
              <w:ind w:left="107"/>
              <w:rPr>
                <w:sz w:val="24"/>
                <w:lang w:eastAsia="zh-TW"/>
              </w:rPr>
            </w:pPr>
            <w:r>
              <w:rPr>
                <w:sz w:val="24"/>
                <w:lang w:eastAsia="zh-TW"/>
              </w:rPr>
              <w:t>機關審核（機關填寫</w:t>
            </w:r>
            <w:r>
              <w:rPr>
                <w:spacing w:val="-10"/>
                <w:sz w:val="24"/>
                <w:lang w:eastAsia="zh-TW"/>
              </w:rPr>
              <w:t>）</w:t>
            </w:r>
          </w:p>
        </w:tc>
      </w:tr>
      <w:tr w:rsidR="00803747" w14:paraId="6A41F034" w14:textId="77777777" w:rsidTr="00803747">
        <w:trPr>
          <w:trHeight w:val="349"/>
        </w:trPr>
        <w:tc>
          <w:tcPr>
            <w:tcW w:w="567" w:type="dxa"/>
            <w:vMerge/>
            <w:tcBorders>
              <w:top w:val="nil"/>
              <w:right w:val="single" w:sz="4" w:space="0" w:color="000000"/>
            </w:tcBorders>
          </w:tcPr>
          <w:p w14:paraId="551E8A1E" w14:textId="77777777" w:rsidR="00803747" w:rsidRDefault="00803747" w:rsidP="00803747">
            <w:pPr>
              <w:rPr>
                <w:sz w:val="2"/>
                <w:szCs w:val="2"/>
                <w:lang w:eastAsia="zh-TW"/>
              </w:rPr>
            </w:pPr>
          </w:p>
        </w:tc>
        <w:tc>
          <w:tcPr>
            <w:tcW w:w="2835" w:type="dxa"/>
            <w:vMerge/>
            <w:tcBorders>
              <w:top w:val="nil"/>
              <w:left w:val="single" w:sz="4" w:space="0" w:color="000000"/>
              <w:right w:val="single" w:sz="4" w:space="0" w:color="000000"/>
            </w:tcBorders>
          </w:tcPr>
          <w:p w14:paraId="0FA587C7" w14:textId="77777777" w:rsidR="00803747" w:rsidRDefault="00803747" w:rsidP="00803747">
            <w:pPr>
              <w:rPr>
                <w:sz w:val="2"/>
                <w:szCs w:val="2"/>
                <w:lang w:eastAsia="zh-TW"/>
              </w:rPr>
            </w:pPr>
          </w:p>
        </w:tc>
        <w:tc>
          <w:tcPr>
            <w:tcW w:w="2694" w:type="dxa"/>
            <w:tcBorders>
              <w:top w:val="single" w:sz="4" w:space="0" w:color="000000"/>
              <w:left w:val="single" w:sz="4" w:space="0" w:color="000000"/>
              <w:right w:val="single" w:sz="4" w:space="0" w:color="000000"/>
            </w:tcBorders>
          </w:tcPr>
          <w:p w14:paraId="5C569FD4" w14:textId="77777777" w:rsidR="00803747" w:rsidRDefault="00803747" w:rsidP="00803747">
            <w:pPr>
              <w:pStyle w:val="TableParagraph"/>
              <w:spacing w:before="2" w:line="327" w:lineRule="exact"/>
              <w:ind w:left="117"/>
              <w:rPr>
                <w:sz w:val="24"/>
              </w:rPr>
            </w:pPr>
            <w:r>
              <w:rPr>
                <w:spacing w:val="-2"/>
                <w:sz w:val="24"/>
              </w:rPr>
              <w:t>佐證資料中規格描述</w:t>
            </w:r>
          </w:p>
        </w:tc>
        <w:tc>
          <w:tcPr>
            <w:tcW w:w="708" w:type="dxa"/>
            <w:tcBorders>
              <w:top w:val="single" w:sz="4" w:space="0" w:color="000000"/>
              <w:left w:val="single" w:sz="4" w:space="0" w:color="000000"/>
              <w:right w:val="single" w:sz="4" w:space="0" w:color="000000"/>
            </w:tcBorders>
          </w:tcPr>
          <w:p w14:paraId="023E6D3F" w14:textId="77777777" w:rsidR="00803747" w:rsidRDefault="00803747" w:rsidP="00803747">
            <w:pPr>
              <w:pStyle w:val="TableParagraph"/>
              <w:spacing w:before="2" w:line="327" w:lineRule="exact"/>
              <w:ind w:left="117"/>
              <w:rPr>
                <w:sz w:val="24"/>
              </w:rPr>
            </w:pPr>
            <w:r>
              <w:rPr>
                <w:spacing w:val="-5"/>
                <w:sz w:val="24"/>
              </w:rPr>
              <w:t>頁次</w:t>
            </w:r>
          </w:p>
        </w:tc>
        <w:tc>
          <w:tcPr>
            <w:tcW w:w="3544" w:type="dxa"/>
            <w:gridSpan w:val="2"/>
            <w:vMerge/>
            <w:tcBorders>
              <w:top w:val="nil"/>
              <w:left w:val="single" w:sz="4" w:space="0" w:color="000000"/>
            </w:tcBorders>
          </w:tcPr>
          <w:p w14:paraId="2FF1CC93" w14:textId="77777777" w:rsidR="00803747" w:rsidRDefault="00803747" w:rsidP="00803747">
            <w:pPr>
              <w:rPr>
                <w:sz w:val="2"/>
                <w:szCs w:val="2"/>
              </w:rPr>
            </w:pPr>
          </w:p>
        </w:tc>
      </w:tr>
      <w:tr w:rsidR="00803747" w14:paraId="3C55EB84" w14:textId="77777777" w:rsidTr="00803747">
        <w:trPr>
          <w:trHeight w:val="404"/>
        </w:trPr>
        <w:tc>
          <w:tcPr>
            <w:tcW w:w="567" w:type="dxa"/>
            <w:vMerge w:val="restart"/>
            <w:tcBorders>
              <w:top w:val="single" w:sz="4" w:space="0" w:color="000000"/>
              <w:right w:val="single" w:sz="4" w:space="0" w:color="000000"/>
            </w:tcBorders>
            <w:vAlign w:val="center"/>
          </w:tcPr>
          <w:p w14:paraId="7EA8F2B3" w14:textId="77777777" w:rsidR="00803747" w:rsidRDefault="00803747" w:rsidP="00803747">
            <w:pPr>
              <w:pStyle w:val="TableParagraph"/>
              <w:ind w:left="25"/>
              <w:jc w:val="center"/>
              <w:rPr>
                <w:sz w:val="24"/>
              </w:rPr>
            </w:pPr>
            <w:r>
              <w:rPr>
                <w:rFonts w:hint="eastAsia"/>
                <w:sz w:val="24"/>
                <w:lang w:eastAsia="zh-TW"/>
              </w:rPr>
              <w:t>1</w:t>
            </w:r>
          </w:p>
        </w:tc>
        <w:tc>
          <w:tcPr>
            <w:tcW w:w="2835" w:type="dxa"/>
            <w:vMerge w:val="restart"/>
            <w:tcBorders>
              <w:top w:val="single" w:sz="4" w:space="0" w:color="000000"/>
              <w:left w:val="single" w:sz="4" w:space="0" w:color="000000"/>
              <w:right w:val="single" w:sz="4" w:space="0" w:color="000000"/>
            </w:tcBorders>
            <w:vAlign w:val="center"/>
          </w:tcPr>
          <w:p w14:paraId="3273A7E0" w14:textId="32FED2CA" w:rsidR="00803747" w:rsidRPr="004F22C0" w:rsidRDefault="00FC6CFC" w:rsidP="00803747">
            <w:pPr>
              <w:pStyle w:val="TableParagraph"/>
              <w:ind w:left="146"/>
              <w:rPr>
                <w:sz w:val="24"/>
                <w:szCs w:val="24"/>
              </w:rPr>
            </w:pPr>
            <w:r w:rsidRPr="00FC6CFC">
              <w:rPr>
                <w:rFonts w:hint="eastAsia"/>
                <w:sz w:val="24"/>
                <w:lang w:eastAsia="zh-TW"/>
              </w:rPr>
              <w:t>面板類型及尺寸：採用IPS（In-Plane Switching，橫向電場效應）或PLS(Plane-to-Line Switching)或VA（Vertical Alignment 垂直配向）面板；LED(Light-Emitting Diode)(發光二極體)背光模組TFT-LCD(Thin-Film Transistor Liquid Crystal Display) 23.5吋</w:t>
            </w:r>
          </w:p>
        </w:tc>
        <w:tc>
          <w:tcPr>
            <w:tcW w:w="2694" w:type="dxa"/>
            <w:vMerge w:val="restart"/>
            <w:tcBorders>
              <w:top w:val="single" w:sz="4" w:space="0" w:color="000000"/>
              <w:left w:val="single" w:sz="4" w:space="0" w:color="000000"/>
              <w:right w:val="single" w:sz="4" w:space="0" w:color="000000"/>
            </w:tcBorders>
          </w:tcPr>
          <w:p w14:paraId="19FC171E" w14:textId="77777777" w:rsidR="00803747" w:rsidRDefault="00803747" w:rsidP="00803747">
            <w:pPr>
              <w:pStyle w:val="TableParagraph"/>
              <w:spacing w:before="21"/>
              <w:ind w:left="120"/>
              <w:rPr>
                <w:sz w:val="24"/>
              </w:rPr>
            </w:pPr>
            <w:r>
              <w:rPr>
                <w:spacing w:val="-2"/>
                <w:sz w:val="24"/>
              </w:rPr>
              <w:t>□完全符合：</w:t>
            </w:r>
          </w:p>
          <w:p w14:paraId="770F8C19" w14:textId="77777777" w:rsidR="00803747" w:rsidRDefault="00803747" w:rsidP="00803747">
            <w:pPr>
              <w:pStyle w:val="TableParagraph"/>
              <w:spacing w:before="13" w:after="1"/>
              <w:rPr>
                <w:sz w:val="21"/>
              </w:rPr>
            </w:pPr>
          </w:p>
          <w:p w14:paraId="2A7E8FBF"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636E758A" wp14:editId="1FA0224D">
                      <wp:extent cx="1448435" cy="7620"/>
                      <wp:effectExtent l="2540" t="0" r="0" b="3175"/>
                      <wp:docPr id="42"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43"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85BAAA"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w10:anchorlock/>
                    </v:group>
                  </w:pict>
                </mc:Fallback>
              </mc:AlternateContent>
            </w:r>
          </w:p>
          <w:p w14:paraId="545D652E" w14:textId="77777777" w:rsidR="00803747" w:rsidRDefault="00803747" w:rsidP="00803747">
            <w:pPr>
              <w:pStyle w:val="TableParagraph"/>
              <w:spacing w:before="11"/>
              <w:rPr>
                <w:sz w:val="29"/>
              </w:rPr>
            </w:pPr>
          </w:p>
          <w:p w14:paraId="1DFF8AE7" w14:textId="77777777" w:rsidR="00803747" w:rsidRDefault="00803747" w:rsidP="00803747">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6F8076B0"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2E5635AD" w14:textId="77777777" w:rsidR="00803747" w:rsidRDefault="00803747" w:rsidP="00803747">
            <w:pPr>
              <w:pStyle w:val="TableParagraph"/>
              <w:spacing w:before="40"/>
              <w:ind w:left="107"/>
              <w:rPr>
                <w:sz w:val="24"/>
              </w:rPr>
            </w:pPr>
            <w:r>
              <w:rPr>
                <w:spacing w:val="-4"/>
                <w:sz w:val="24"/>
              </w:rPr>
              <w:t>□符合</w:t>
            </w:r>
          </w:p>
        </w:tc>
      </w:tr>
      <w:tr w:rsidR="00803747" w14:paraId="197833FE" w14:textId="77777777" w:rsidTr="00803747">
        <w:trPr>
          <w:trHeight w:val="1688"/>
        </w:trPr>
        <w:tc>
          <w:tcPr>
            <w:tcW w:w="567" w:type="dxa"/>
            <w:vMerge/>
            <w:tcBorders>
              <w:top w:val="nil"/>
              <w:right w:val="single" w:sz="4" w:space="0" w:color="000000"/>
            </w:tcBorders>
          </w:tcPr>
          <w:p w14:paraId="4738ED3C" w14:textId="77777777" w:rsidR="00803747" w:rsidRDefault="00803747" w:rsidP="00803747">
            <w:pPr>
              <w:rPr>
                <w:sz w:val="2"/>
                <w:szCs w:val="2"/>
              </w:rPr>
            </w:pPr>
          </w:p>
        </w:tc>
        <w:tc>
          <w:tcPr>
            <w:tcW w:w="2835" w:type="dxa"/>
            <w:vMerge/>
            <w:tcBorders>
              <w:top w:val="nil"/>
              <w:left w:val="single" w:sz="4" w:space="0" w:color="000000"/>
              <w:right w:val="single" w:sz="4" w:space="0" w:color="000000"/>
            </w:tcBorders>
          </w:tcPr>
          <w:p w14:paraId="6DF1FF2B" w14:textId="77777777" w:rsidR="00803747" w:rsidRDefault="00803747" w:rsidP="00803747">
            <w:pPr>
              <w:rPr>
                <w:sz w:val="2"/>
                <w:szCs w:val="2"/>
              </w:rPr>
            </w:pPr>
          </w:p>
        </w:tc>
        <w:tc>
          <w:tcPr>
            <w:tcW w:w="2694" w:type="dxa"/>
            <w:vMerge/>
            <w:tcBorders>
              <w:top w:val="nil"/>
              <w:left w:val="single" w:sz="4" w:space="0" w:color="000000"/>
              <w:right w:val="single" w:sz="4" w:space="0" w:color="000000"/>
            </w:tcBorders>
          </w:tcPr>
          <w:p w14:paraId="77D715CB" w14:textId="77777777" w:rsidR="00803747" w:rsidRDefault="00803747" w:rsidP="00803747">
            <w:pPr>
              <w:rPr>
                <w:sz w:val="2"/>
                <w:szCs w:val="2"/>
              </w:rPr>
            </w:pPr>
          </w:p>
        </w:tc>
        <w:tc>
          <w:tcPr>
            <w:tcW w:w="708" w:type="dxa"/>
            <w:vMerge/>
            <w:tcBorders>
              <w:top w:val="nil"/>
              <w:left w:val="single" w:sz="4" w:space="0" w:color="000000"/>
              <w:right w:val="single" w:sz="4" w:space="0" w:color="000000"/>
            </w:tcBorders>
          </w:tcPr>
          <w:p w14:paraId="116C12A5" w14:textId="77777777" w:rsidR="00803747" w:rsidRDefault="00803747" w:rsidP="00803747">
            <w:pPr>
              <w:rPr>
                <w:sz w:val="2"/>
                <w:szCs w:val="2"/>
              </w:rPr>
            </w:pPr>
          </w:p>
        </w:tc>
        <w:tc>
          <w:tcPr>
            <w:tcW w:w="1418" w:type="dxa"/>
            <w:tcBorders>
              <w:left w:val="single" w:sz="4" w:space="0" w:color="000000"/>
              <w:right w:val="single" w:sz="4" w:space="0" w:color="000000"/>
            </w:tcBorders>
          </w:tcPr>
          <w:p w14:paraId="7A140E31" w14:textId="77777777" w:rsidR="00803747" w:rsidRDefault="00803747" w:rsidP="00803747">
            <w:pPr>
              <w:pStyle w:val="TableParagraph"/>
              <w:rPr>
                <w:sz w:val="24"/>
              </w:rPr>
            </w:pPr>
          </w:p>
          <w:p w14:paraId="6E716E3A" w14:textId="77777777" w:rsidR="00803747" w:rsidRDefault="00803747" w:rsidP="00803747">
            <w:pPr>
              <w:pStyle w:val="TableParagraph"/>
              <w:spacing w:before="5"/>
              <w:rPr>
                <w:sz w:val="24"/>
              </w:rPr>
            </w:pPr>
          </w:p>
          <w:p w14:paraId="109E8DCD" w14:textId="77777777" w:rsidR="00803747" w:rsidRDefault="00803747" w:rsidP="00803747">
            <w:pPr>
              <w:pStyle w:val="TableParagraph"/>
              <w:ind w:left="117"/>
              <w:rPr>
                <w:sz w:val="24"/>
              </w:rPr>
            </w:pPr>
            <w:r>
              <w:rPr>
                <w:spacing w:val="-3"/>
                <w:sz w:val="24"/>
              </w:rPr>
              <w:t>□不符合</w:t>
            </w:r>
          </w:p>
        </w:tc>
        <w:tc>
          <w:tcPr>
            <w:tcW w:w="2126" w:type="dxa"/>
            <w:tcBorders>
              <w:left w:val="single" w:sz="4" w:space="0" w:color="000000"/>
            </w:tcBorders>
          </w:tcPr>
          <w:p w14:paraId="2DB2A626" w14:textId="77777777" w:rsidR="00803747" w:rsidRDefault="00803747" w:rsidP="00803747">
            <w:pPr>
              <w:pStyle w:val="TableParagraph"/>
              <w:spacing w:before="137"/>
              <w:ind w:left="94"/>
              <w:rPr>
                <w:sz w:val="24"/>
                <w:lang w:eastAsia="zh-TW"/>
              </w:rPr>
            </w:pPr>
            <w:r>
              <w:rPr>
                <w:spacing w:val="-2"/>
                <w:sz w:val="24"/>
                <w:lang w:eastAsia="zh-TW"/>
              </w:rPr>
              <w:t>□無佐證資料</w:t>
            </w:r>
          </w:p>
          <w:p w14:paraId="399CCDE1" w14:textId="77777777" w:rsidR="00803747" w:rsidRDefault="00803747" w:rsidP="00803747">
            <w:pPr>
              <w:pStyle w:val="TableParagraph"/>
              <w:spacing w:before="24"/>
              <w:ind w:left="94"/>
              <w:rPr>
                <w:sz w:val="24"/>
                <w:lang w:eastAsia="zh-TW"/>
              </w:rPr>
            </w:pPr>
            <w:r>
              <w:rPr>
                <w:spacing w:val="-2"/>
                <w:sz w:val="24"/>
                <w:lang w:eastAsia="zh-TW"/>
              </w:rPr>
              <w:t>□資料規格不符</w:t>
            </w:r>
          </w:p>
          <w:p w14:paraId="4F9314EB" w14:textId="77777777" w:rsidR="00803747" w:rsidRDefault="00803747" w:rsidP="00803747">
            <w:pPr>
              <w:pStyle w:val="TableParagraph"/>
              <w:spacing w:before="24"/>
              <w:ind w:left="94"/>
              <w:rPr>
                <w:sz w:val="24"/>
                <w:lang w:eastAsia="zh-TW"/>
              </w:rPr>
            </w:pPr>
            <w:r>
              <w:rPr>
                <w:spacing w:val="-2"/>
                <w:sz w:val="24"/>
                <w:lang w:eastAsia="zh-TW"/>
              </w:rPr>
              <w:t>□資料無法判定</w:t>
            </w:r>
          </w:p>
          <w:p w14:paraId="58964F97" w14:textId="77777777" w:rsidR="00803747" w:rsidRDefault="00803747" w:rsidP="00803747">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03747" w14:paraId="1ED74A5E" w14:textId="77777777" w:rsidTr="00803747">
        <w:trPr>
          <w:trHeight w:val="476"/>
        </w:trPr>
        <w:tc>
          <w:tcPr>
            <w:tcW w:w="567" w:type="dxa"/>
            <w:vMerge w:val="restart"/>
            <w:tcBorders>
              <w:right w:val="single" w:sz="4" w:space="0" w:color="000000"/>
            </w:tcBorders>
            <w:vAlign w:val="center"/>
          </w:tcPr>
          <w:p w14:paraId="336F4C79" w14:textId="77777777" w:rsidR="00803747" w:rsidRDefault="00803747" w:rsidP="00803747">
            <w:pPr>
              <w:pStyle w:val="TableParagraph"/>
              <w:ind w:left="25"/>
              <w:jc w:val="center"/>
              <w:rPr>
                <w:sz w:val="24"/>
                <w:lang w:eastAsia="zh-TW"/>
              </w:rPr>
            </w:pPr>
            <w:r>
              <w:rPr>
                <w:rFonts w:hint="eastAsia"/>
                <w:sz w:val="24"/>
                <w:lang w:eastAsia="zh-TW"/>
              </w:rPr>
              <w:t>2</w:t>
            </w:r>
          </w:p>
        </w:tc>
        <w:tc>
          <w:tcPr>
            <w:tcW w:w="2835" w:type="dxa"/>
            <w:vMerge w:val="restart"/>
            <w:tcBorders>
              <w:left w:val="single" w:sz="4" w:space="0" w:color="000000"/>
              <w:right w:val="single" w:sz="4" w:space="0" w:color="000000"/>
            </w:tcBorders>
            <w:vAlign w:val="center"/>
          </w:tcPr>
          <w:p w14:paraId="4FD59672" w14:textId="1217E118" w:rsidR="00803747" w:rsidRPr="00803747" w:rsidRDefault="0095205F" w:rsidP="00803747">
            <w:pPr>
              <w:pStyle w:val="TableParagraph"/>
              <w:ind w:left="146"/>
              <w:rPr>
                <w:sz w:val="24"/>
                <w:lang w:eastAsia="zh-TW"/>
              </w:rPr>
            </w:pPr>
            <w:r w:rsidRPr="0095205F">
              <w:rPr>
                <w:rFonts w:hint="eastAsia"/>
                <w:sz w:val="24"/>
                <w:lang w:eastAsia="zh-TW"/>
              </w:rPr>
              <w:t>解析度：</w:t>
            </w:r>
            <w:r w:rsidRPr="0095205F">
              <w:rPr>
                <w:sz w:val="24"/>
                <w:lang w:eastAsia="zh-TW"/>
              </w:rPr>
              <w:t>1920×1080@60Hz</w:t>
            </w:r>
          </w:p>
        </w:tc>
        <w:tc>
          <w:tcPr>
            <w:tcW w:w="2694" w:type="dxa"/>
            <w:vMerge w:val="restart"/>
            <w:tcBorders>
              <w:left w:val="single" w:sz="4" w:space="0" w:color="000000"/>
              <w:right w:val="single" w:sz="4" w:space="0" w:color="000000"/>
            </w:tcBorders>
          </w:tcPr>
          <w:p w14:paraId="4FF9811C" w14:textId="77777777" w:rsidR="00803747" w:rsidRDefault="00803747" w:rsidP="00803747">
            <w:pPr>
              <w:pStyle w:val="TableParagraph"/>
              <w:spacing w:before="11"/>
              <w:ind w:left="120"/>
              <w:rPr>
                <w:sz w:val="24"/>
              </w:rPr>
            </w:pPr>
            <w:r>
              <w:rPr>
                <w:spacing w:val="-2"/>
                <w:sz w:val="24"/>
              </w:rPr>
              <w:t>□完全符合：</w:t>
            </w:r>
          </w:p>
          <w:p w14:paraId="31DAE604" w14:textId="77777777" w:rsidR="00803747" w:rsidRDefault="00803747" w:rsidP="00803747">
            <w:pPr>
              <w:pStyle w:val="TableParagraph"/>
            </w:pPr>
          </w:p>
          <w:p w14:paraId="35B6EEF0"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5D509E6A" wp14:editId="78DA3C6B">
                      <wp:extent cx="1448435" cy="7620"/>
                      <wp:effectExtent l="0" t="0" r="0" b="1905"/>
                      <wp:docPr id="44"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45" name="docshape2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48EC87" id="群組 10"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">
                      <v:rect id="docshape2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anchorlock/>
                    </v:group>
                  </w:pict>
                </mc:Fallback>
              </mc:AlternateContent>
            </w:r>
          </w:p>
          <w:p w14:paraId="45F92B9A" w14:textId="77777777" w:rsidR="00803747" w:rsidRDefault="00803747" w:rsidP="00803747">
            <w:pPr>
              <w:pStyle w:val="TableParagraph"/>
              <w:spacing w:before="11"/>
              <w:rPr>
                <w:sz w:val="29"/>
              </w:rPr>
            </w:pPr>
          </w:p>
          <w:p w14:paraId="030A988D" w14:textId="77777777" w:rsidR="00803747" w:rsidRDefault="00803747" w:rsidP="00803747">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488B1863"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1B336C87" w14:textId="77777777" w:rsidR="00803747" w:rsidRDefault="00803747" w:rsidP="00803747">
            <w:pPr>
              <w:pStyle w:val="TableParagraph"/>
              <w:spacing w:before="71"/>
              <w:ind w:left="107"/>
              <w:rPr>
                <w:sz w:val="24"/>
              </w:rPr>
            </w:pPr>
            <w:r>
              <w:rPr>
                <w:spacing w:val="-4"/>
                <w:sz w:val="24"/>
              </w:rPr>
              <w:t>□符合</w:t>
            </w:r>
          </w:p>
        </w:tc>
      </w:tr>
      <w:tr w:rsidR="00803747" w14:paraId="7147074B" w14:textId="77777777" w:rsidTr="00803747">
        <w:trPr>
          <w:trHeight w:val="1520"/>
        </w:trPr>
        <w:tc>
          <w:tcPr>
            <w:tcW w:w="567" w:type="dxa"/>
            <w:vMerge/>
            <w:tcBorders>
              <w:top w:val="nil"/>
              <w:right w:val="single" w:sz="4" w:space="0" w:color="000000"/>
            </w:tcBorders>
          </w:tcPr>
          <w:p w14:paraId="444CAB06" w14:textId="77777777" w:rsidR="00803747" w:rsidRDefault="00803747" w:rsidP="00803747">
            <w:pPr>
              <w:rPr>
                <w:sz w:val="2"/>
                <w:szCs w:val="2"/>
              </w:rPr>
            </w:pPr>
          </w:p>
        </w:tc>
        <w:tc>
          <w:tcPr>
            <w:tcW w:w="2835" w:type="dxa"/>
            <w:vMerge/>
            <w:tcBorders>
              <w:top w:val="nil"/>
              <w:left w:val="single" w:sz="4" w:space="0" w:color="000000"/>
              <w:right w:val="single" w:sz="4" w:space="0" w:color="000000"/>
            </w:tcBorders>
          </w:tcPr>
          <w:p w14:paraId="4C49EBD5" w14:textId="77777777" w:rsidR="00803747" w:rsidRDefault="00803747" w:rsidP="00803747">
            <w:pPr>
              <w:rPr>
                <w:sz w:val="2"/>
                <w:szCs w:val="2"/>
              </w:rPr>
            </w:pPr>
          </w:p>
        </w:tc>
        <w:tc>
          <w:tcPr>
            <w:tcW w:w="2694" w:type="dxa"/>
            <w:vMerge/>
            <w:tcBorders>
              <w:top w:val="nil"/>
              <w:left w:val="single" w:sz="4" w:space="0" w:color="000000"/>
              <w:right w:val="single" w:sz="4" w:space="0" w:color="000000"/>
            </w:tcBorders>
          </w:tcPr>
          <w:p w14:paraId="4AE91E60" w14:textId="77777777" w:rsidR="00803747" w:rsidRDefault="00803747" w:rsidP="00803747">
            <w:pPr>
              <w:rPr>
                <w:sz w:val="2"/>
                <w:szCs w:val="2"/>
              </w:rPr>
            </w:pPr>
          </w:p>
        </w:tc>
        <w:tc>
          <w:tcPr>
            <w:tcW w:w="708" w:type="dxa"/>
            <w:vMerge/>
            <w:tcBorders>
              <w:top w:val="nil"/>
              <w:left w:val="single" w:sz="4" w:space="0" w:color="000000"/>
              <w:right w:val="single" w:sz="4" w:space="0" w:color="000000"/>
            </w:tcBorders>
          </w:tcPr>
          <w:p w14:paraId="6C3F141A" w14:textId="77777777" w:rsidR="00803747" w:rsidRDefault="00803747" w:rsidP="00803747">
            <w:pPr>
              <w:rPr>
                <w:sz w:val="2"/>
                <w:szCs w:val="2"/>
              </w:rPr>
            </w:pPr>
          </w:p>
        </w:tc>
        <w:tc>
          <w:tcPr>
            <w:tcW w:w="1418" w:type="dxa"/>
            <w:tcBorders>
              <w:left w:val="single" w:sz="4" w:space="0" w:color="000000"/>
              <w:right w:val="single" w:sz="4" w:space="0" w:color="000000"/>
            </w:tcBorders>
          </w:tcPr>
          <w:p w14:paraId="4AF3115F" w14:textId="77777777" w:rsidR="00803747" w:rsidRDefault="00803747" w:rsidP="00803747">
            <w:pPr>
              <w:pStyle w:val="TableParagraph"/>
              <w:rPr>
                <w:sz w:val="24"/>
              </w:rPr>
            </w:pPr>
          </w:p>
          <w:p w14:paraId="69EE40F3" w14:textId="77777777" w:rsidR="00803747" w:rsidRDefault="00803747" w:rsidP="00803747">
            <w:pPr>
              <w:pStyle w:val="TableParagraph"/>
              <w:spacing w:before="4"/>
              <w:rPr>
                <w:sz w:val="18"/>
              </w:rPr>
            </w:pPr>
          </w:p>
          <w:p w14:paraId="743EA981" w14:textId="77777777" w:rsidR="00803747" w:rsidRDefault="00803747" w:rsidP="00803747">
            <w:pPr>
              <w:pStyle w:val="TableParagraph"/>
              <w:spacing w:before="1"/>
              <w:ind w:left="117"/>
              <w:rPr>
                <w:sz w:val="24"/>
              </w:rPr>
            </w:pPr>
            <w:r>
              <w:rPr>
                <w:spacing w:val="-3"/>
                <w:sz w:val="24"/>
              </w:rPr>
              <w:t>□不符合</w:t>
            </w:r>
          </w:p>
        </w:tc>
        <w:tc>
          <w:tcPr>
            <w:tcW w:w="2126" w:type="dxa"/>
            <w:tcBorders>
              <w:left w:val="single" w:sz="4" w:space="0" w:color="000000"/>
            </w:tcBorders>
          </w:tcPr>
          <w:p w14:paraId="22F9A40A" w14:textId="77777777" w:rsidR="00803747" w:rsidRDefault="00803747" w:rsidP="00803747">
            <w:pPr>
              <w:pStyle w:val="TableParagraph"/>
              <w:spacing w:before="52"/>
              <w:ind w:left="128"/>
              <w:rPr>
                <w:sz w:val="24"/>
                <w:lang w:eastAsia="zh-TW"/>
              </w:rPr>
            </w:pPr>
            <w:r>
              <w:rPr>
                <w:spacing w:val="-2"/>
                <w:sz w:val="24"/>
                <w:lang w:eastAsia="zh-TW"/>
              </w:rPr>
              <w:t>□無佐證資料</w:t>
            </w:r>
          </w:p>
          <w:p w14:paraId="5E16D5F1" w14:textId="77777777" w:rsidR="00803747" w:rsidRDefault="00803747" w:rsidP="00803747">
            <w:pPr>
              <w:pStyle w:val="TableParagraph"/>
              <w:spacing w:before="24"/>
              <w:ind w:left="128"/>
              <w:rPr>
                <w:sz w:val="24"/>
                <w:lang w:eastAsia="zh-TW"/>
              </w:rPr>
            </w:pPr>
            <w:r>
              <w:rPr>
                <w:spacing w:val="-2"/>
                <w:sz w:val="24"/>
                <w:lang w:eastAsia="zh-TW"/>
              </w:rPr>
              <w:t>□資料規格不符</w:t>
            </w:r>
          </w:p>
          <w:p w14:paraId="2D1A753D" w14:textId="77777777" w:rsidR="00803747" w:rsidRDefault="00803747" w:rsidP="00803747">
            <w:pPr>
              <w:pStyle w:val="TableParagraph"/>
              <w:spacing w:before="25"/>
              <w:ind w:left="128"/>
              <w:rPr>
                <w:sz w:val="24"/>
                <w:lang w:eastAsia="zh-TW"/>
              </w:rPr>
            </w:pPr>
            <w:r>
              <w:rPr>
                <w:spacing w:val="-2"/>
                <w:sz w:val="24"/>
                <w:lang w:eastAsia="zh-TW"/>
              </w:rPr>
              <w:t>□資料無法判定</w:t>
            </w:r>
          </w:p>
          <w:p w14:paraId="6B107435" w14:textId="77777777" w:rsidR="00803747" w:rsidRDefault="00803747" w:rsidP="00803747">
            <w:pPr>
              <w:pStyle w:val="TableParagraph"/>
              <w:tabs>
                <w:tab w:val="left" w:pos="1860"/>
              </w:tabs>
              <w:spacing w:before="24"/>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03747" w14:paraId="1BCCEF6A" w14:textId="77777777" w:rsidTr="00803747">
        <w:trPr>
          <w:trHeight w:val="406"/>
        </w:trPr>
        <w:tc>
          <w:tcPr>
            <w:tcW w:w="567" w:type="dxa"/>
            <w:vMerge w:val="restart"/>
            <w:tcBorders>
              <w:right w:val="single" w:sz="4" w:space="0" w:color="000000"/>
            </w:tcBorders>
            <w:vAlign w:val="center"/>
          </w:tcPr>
          <w:p w14:paraId="4CEFB3C5" w14:textId="77777777" w:rsidR="00803747" w:rsidRDefault="00803747" w:rsidP="00803747">
            <w:pPr>
              <w:pStyle w:val="TableParagraph"/>
              <w:spacing w:before="175"/>
              <w:ind w:left="25"/>
              <w:jc w:val="center"/>
              <w:rPr>
                <w:sz w:val="24"/>
              </w:rPr>
            </w:pPr>
            <w:r>
              <w:rPr>
                <w:rFonts w:hint="eastAsia"/>
                <w:sz w:val="24"/>
                <w:lang w:eastAsia="zh-TW"/>
              </w:rPr>
              <w:t>3</w:t>
            </w:r>
          </w:p>
        </w:tc>
        <w:tc>
          <w:tcPr>
            <w:tcW w:w="2835" w:type="dxa"/>
            <w:vMerge w:val="restart"/>
            <w:tcBorders>
              <w:left w:val="single" w:sz="4" w:space="0" w:color="000000"/>
              <w:right w:val="single" w:sz="4" w:space="0" w:color="000000"/>
            </w:tcBorders>
            <w:vAlign w:val="center"/>
          </w:tcPr>
          <w:p w14:paraId="22D05938" w14:textId="3BBAE34E" w:rsidR="00803747" w:rsidRDefault="0095205F" w:rsidP="00803747">
            <w:pPr>
              <w:pStyle w:val="TableParagraph"/>
              <w:spacing w:before="175"/>
              <w:ind w:left="146"/>
              <w:rPr>
                <w:sz w:val="24"/>
              </w:rPr>
            </w:pPr>
            <w:r w:rsidRPr="0095205F">
              <w:rPr>
                <w:rFonts w:hint="eastAsia"/>
                <w:sz w:val="24"/>
              </w:rPr>
              <w:t>水平可視角度：</w:t>
            </w:r>
            <w:r w:rsidRPr="0095205F">
              <w:rPr>
                <w:sz w:val="24"/>
              </w:rPr>
              <w:t>178</w:t>
            </w:r>
            <w:r w:rsidRPr="0095205F">
              <w:rPr>
                <w:rFonts w:hint="eastAsia"/>
                <w:sz w:val="24"/>
              </w:rPr>
              <w:t>度</w:t>
            </w:r>
            <w:r w:rsidRPr="0095205F">
              <w:rPr>
                <w:sz w:val="24"/>
              </w:rPr>
              <w:t xml:space="preserve"> (</w:t>
            </w:r>
            <w:r w:rsidRPr="0095205F">
              <w:rPr>
                <w:rFonts w:hint="eastAsia"/>
                <w:sz w:val="24"/>
              </w:rPr>
              <w:t>在</w:t>
            </w:r>
            <w:r w:rsidRPr="0095205F">
              <w:rPr>
                <w:sz w:val="24"/>
              </w:rPr>
              <w:t xml:space="preserve">CR(Contrast ratio) </w:t>
            </w:r>
            <w:r w:rsidRPr="0095205F">
              <w:rPr>
                <w:rFonts w:hint="eastAsia"/>
                <w:sz w:val="24"/>
              </w:rPr>
              <w:t>≧</w:t>
            </w:r>
            <w:r w:rsidRPr="0095205F">
              <w:rPr>
                <w:sz w:val="24"/>
              </w:rPr>
              <w:t>10</w:t>
            </w:r>
            <w:r w:rsidRPr="0095205F">
              <w:rPr>
                <w:rFonts w:hint="eastAsia"/>
                <w:sz w:val="24"/>
              </w:rPr>
              <w:t>之情況</w:t>
            </w:r>
            <w:r w:rsidRPr="0095205F">
              <w:rPr>
                <w:sz w:val="24"/>
              </w:rPr>
              <w:t>)</w:t>
            </w:r>
            <w:r>
              <w:rPr>
                <w:sz w:val="24"/>
              </w:rPr>
              <w:br/>
            </w:r>
            <w:r w:rsidRPr="00803747">
              <w:rPr>
                <w:rFonts w:hint="eastAsia"/>
                <w:sz w:val="24"/>
                <w:lang w:eastAsia="zh-TW"/>
              </w:rPr>
              <w:t>垂直</w:t>
            </w:r>
            <w:r w:rsidRPr="0095205F">
              <w:rPr>
                <w:rFonts w:hint="eastAsia"/>
                <w:sz w:val="24"/>
              </w:rPr>
              <w:t>可視角度：</w:t>
            </w:r>
            <w:r w:rsidRPr="0095205F">
              <w:rPr>
                <w:sz w:val="24"/>
              </w:rPr>
              <w:t>178</w:t>
            </w:r>
            <w:r w:rsidRPr="0095205F">
              <w:rPr>
                <w:rFonts w:hint="eastAsia"/>
                <w:sz w:val="24"/>
              </w:rPr>
              <w:t>度</w:t>
            </w:r>
            <w:r w:rsidRPr="0095205F">
              <w:rPr>
                <w:sz w:val="24"/>
              </w:rPr>
              <w:t xml:space="preserve"> (</w:t>
            </w:r>
            <w:r w:rsidRPr="0095205F">
              <w:rPr>
                <w:rFonts w:hint="eastAsia"/>
                <w:sz w:val="24"/>
              </w:rPr>
              <w:t>在</w:t>
            </w:r>
            <w:r w:rsidRPr="0095205F">
              <w:rPr>
                <w:sz w:val="24"/>
              </w:rPr>
              <w:t xml:space="preserve">CR(Contrast ratio) </w:t>
            </w:r>
            <w:r w:rsidRPr="0095205F">
              <w:rPr>
                <w:rFonts w:hint="eastAsia"/>
                <w:sz w:val="24"/>
              </w:rPr>
              <w:t>≧</w:t>
            </w:r>
            <w:r w:rsidRPr="0095205F">
              <w:rPr>
                <w:sz w:val="24"/>
              </w:rPr>
              <w:t>10</w:t>
            </w:r>
            <w:r w:rsidRPr="0095205F">
              <w:rPr>
                <w:rFonts w:hint="eastAsia"/>
                <w:sz w:val="24"/>
              </w:rPr>
              <w:t>之情況</w:t>
            </w:r>
            <w:r w:rsidRPr="0095205F">
              <w:rPr>
                <w:sz w:val="24"/>
              </w:rPr>
              <w:t>)</w:t>
            </w:r>
          </w:p>
        </w:tc>
        <w:tc>
          <w:tcPr>
            <w:tcW w:w="2694" w:type="dxa"/>
            <w:vMerge w:val="restart"/>
            <w:tcBorders>
              <w:left w:val="single" w:sz="4" w:space="0" w:color="000000"/>
              <w:right w:val="single" w:sz="4" w:space="0" w:color="000000"/>
            </w:tcBorders>
          </w:tcPr>
          <w:p w14:paraId="2DFB8C37" w14:textId="77777777" w:rsidR="00803747" w:rsidRDefault="00803747" w:rsidP="00803747">
            <w:pPr>
              <w:pStyle w:val="TableParagraph"/>
              <w:spacing w:before="14"/>
              <w:ind w:left="120"/>
              <w:rPr>
                <w:sz w:val="24"/>
              </w:rPr>
            </w:pPr>
            <w:r>
              <w:rPr>
                <w:spacing w:val="-2"/>
                <w:sz w:val="24"/>
              </w:rPr>
              <w:t>□完全符合：</w:t>
            </w:r>
          </w:p>
          <w:p w14:paraId="263EEFC6" w14:textId="77777777" w:rsidR="00803747" w:rsidRDefault="00803747" w:rsidP="00803747">
            <w:pPr>
              <w:pStyle w:val="TableParagraph"/>
              <w:spacing w:before="13"/>
              <w:rPr>
                <w:sz w:val="21"/>
              </w:rPr>
            </w:pPr>
          </w:p>
          <w:p w14:paraId="578157F2"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674CD4FF" wp14:editId="09942BDB">
                      <wp:extent cx="1448435" cy="7620"/>
                      <wp:effectExtent l="2540" t="2540" r="0" b="0"/>
                      <wp:docPr id="46"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47"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46FCA2"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w10:anchorlock/>
                    </v:group>
                  </w:pict>
                </mc:Fallback>
              </mc:AlternateContent>
            </w:r>
          </w:p>
          <w:p w14:paraId="1817B0AA" w14:textId="77777777" w:rsidR="00803747" w:rsidRDefault="00803747" w:rsidP="00803747">
            <w:pPr>
              <w:pStyle w:val="TableParagraph"/>
              <w:spacing w:before="11"/>
              <w:rPr>
                <w:sz w:val="29"/>
              </w:rPr>
            </w:pPr>
          </w:p>
          <w:p w14:paraId="5FE123C0" w14:textId="77777777" w:rsidR="00803747" w:rsidRDefault="00803747" w:rsidP="00803747">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5B256D37"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45DBC979" w14:textId="77777777" w:rsidR="00803747" w:rsidRDefault="00803747" w:rsidP="00803747">
            <w:pPr>
              <w:pStyle w:val="TableParagraph"/>
              <w:spacing w:before="38"/>
              <w:ind w:left="107"/>
              <w:rPr>
                <w:sz w:val="24"/>
              </w:rPr>
            </w:pPr>
            <w:r>
              <w:rPr>
                <w:spacing w:val="-4"/>
                <w:sz w:val="24"/>
              </w:rPr>
              <w:t>□符合</w:t>
            </w:r>
          </w:p>
        </w:tc>
      </w:tr>
      <w:tr w:rsidR="00803747" w14:paraId="303AA84D" w14:textId="77777777" w:rsidTr="00803747">
        <w:trPr>
          <w:trHeight w:val="1592"/>
        </w:trPr>
        <w:tc>
          <w:tcPr>
            <w:tcW w:w="567" w:type="dxa"/>
            <w:vMerge/>
            <w:tcBorders>
              <w:top w:val="nil"/>
              <w:right w:val="single" w:sz="4" w:space="0" w:color="000000"/>
            </w:tcBorders>
          </w:tcPr>
          <w:p w14:paraId="200981C9" w14:textId="77777777" w:rsidR="00803747" w:rsidRDefault="00803747" w:rsidP="00803747">
            <w:pPr>
              <w:rPr>
                <w:sz w:val="2"/>
                <w:szCs w:val="2"/>
              </w:rPr>
            </w:pPr>
          </w:p>
        </w:tc>
        <w:tc>
          <w:tcPr>
            <w:tcW w:w="2835" w:type="dxa"/>
            <w:vMerge/>
            <w:tcBorders>
              <w:top w:val="nil"/>
              <w:left w:val="single" w:sz="4" w:space="0" w:color="000000"/>
              <w:right w:val="single" w:sz="4" w:space="0" w:color="000000"/>
            </w:tcBorders>
          </w:tcPr>
          <w:p w14:paraId="27C4D26A" w14:textId="77777777" w:rsidR="00803747" w:rsidRDefault="00803747" w:rsidP="00803747">
            <w:pPr>
              <w:rPr>
                <w:sz w:val="2"/>
                <w:szCs w:val="2"/>
              </w:rPr>
            </w:pPr>
          </w:p>
        </w:tc>
        <w:tc>
          <w:tcPr>
            <w:tcW w:w="2694" w:type="dxa"/>
            <w:vMerge/>
            <w:tcBorders>
              <w:top w:val="nil"/>
              <w:left w:val="single" w:sz="4" w:space="0" w:color="000000"/>
              <w:right w:val="single" w:sz="4" w:space="0" w:color="000000"/>
            </w:tcBorders>
          </w:tcPr>
          <w:p w14:paraId="44C8F08B" w14:textId="77777777" w:rsidR="00803747" w:rsidRDefault="00803747" w:rsidP="00803747">
            <w:pPr>
              <w:rPr>
                <w:sz w:val="2"/>
                <w:szCs w:val="2"/>
              </w:rPr>
            </w:pPr>
          </w:p>
        </w:tc>
        <w:tc>
          <w:tcPr>
            <w:tcW w:w="708" w:type="dxa"/>
            <w:vMerge/>
            <w:tcBorders>
              <w:top w:val="nil"/>
              <w:left w:val="single" w:sz="4" w:space="0" w:color="000000"/>
              <w:right w:val="single" w:sz="4" w:space="0" w:color="000000"/>
            </w:tcBorders>
          </w:tcPr>
          <w:p w14:paraId="6BC0DBA3" w14:textId="77777777" w:rsidR="00803747" w:rsidRDefault="00803747" w:rsidP="00803747">
            <w:pPr>
              <w:rPr>
                <w:sz w:val="2"/>
                <w:szCs w:val="2"/>
              </w:rPr>
            </w:pPr>
          </w:p>
        </w:tc>
        <w:tc>
          <w:tcPr>
            <w:tcW w:w="1418" w:type="dxa"/>
            <w:tcBorders>
              <w:left w:val="single" w:sz="4" w:space="0" w:color="000000"/>
              <w:right w:val="single" w:sz="4" w:space="0" w:color="000000"/>
            </w:tcBorders>
          </w:tcPr>
          <w:p w14:paraId="60B6DF91" w14:textId="77777777" w:rsidR="00803747" w:rsidRDefault="00803747" w:rsidP="00803747">
            <w:pPr>
              <w:pStyle w:val="TableParagraph"/>
              <w:rPr>
                <w:sz w:val="24"/>
              </w:rPr>
            </w:pPr>
          </w:p>
          <w:p w14:paraId="62ABB87B" w14:textId="77777777" w:rsidR="00803747" w:rsidRDefault="00803747" w:rsidP="00803747">
            <w:pPr>
              <w:pStyle w:val="TableParagraph"/>
              <w:spacing w:before="12"/>
              <w:rPr>
                <w:sz w:val="20"/>
              </w:rPr>
            </w:pPr>
          </w:p>
          <w:p w14:paraId="70D13BB8" w14:textId="77777777" w:rsidR="00803747" w:rsidRDefault="00803747" w:rsidP="00803747">
            <w:pPr>
              <w:pStyle w:val="TableParagraph"/>
              <w:spacing w:before="1"/>
              <w:ind w:left="117"/>
              <w:rPr>
                <w:sz w:val="24"/>
              </w:rPr>
            </w:pPr>
            <w:r>
              <w:rPr>
                <w:spacing w:val="-3"/>
                <w:sz w:val="24"/>
              </w:rPr>
              <w:t>□不符合</w:t>
            </w:r>
          </w:p>
        </w:tc>
        <w:tc>
          <w:tcPr>
            <w:tcW w:w="2126" w:type="dxa"/>
            <w:tcBorders>
              <w:left w:val="single" w:sz="4" w:space="0" w:color="000000"/>
            </w:tcBorders>
          </w:tcPr>
          <w:p w14:paraId="25ECF768" w14:textId="77777777" w:rsidR="00803747" w:rsidRDefault="00803747" w:rsidP="00803747">
            <w:pPr>
              <w:pStyle w:val="TableParagraph"/>
              <w:spacing w:before="88"/>
              <w:ind w:left="128"/>
              <w:rPr>
                <w:sz w:val="24"/>
                <w:lang w:eastAsia="zh-TW"/>
              </w:rPr>
            </w:pPr>
            <w:r>
              <w:rPr>
                <w:spacing w:val="-2"/>
                <w:sz w:val="24"/>
                <w:lang w:eastAsia="zh-TW"/>
              </w:rPr>
              <w:t>□無佐證資料</w:t>
            </w:r>
          </w:p>
          <w:p w14:paraId="0EDC2A79" w14:textId="77777777" w:rsidR="00803747" w:rsidRDefault="00803747" w:rsidP="00803747">
            <w:pPr>
              <w:pStyle w:val="TableParagraph"/>
              <w:spacing w:before="24"/>
              <w:ind w:left="128"/>
              <w:rPr>
                <w:sz w:val="24"/>
                <w:lang w:eastAsia="zh-TW"/>
              </w:rPr>
            </w:pPr>
            <w:r>
              <w:rPr>
                <w:spacing w:val="-2"/>
                <w:sz w:val="24"/>
                <w:lang w:eastAsia="zh-TW"/>
              </w:rPr>
              <w:t>□資料規格不符</w:t>
            </w:r>
          </w:p>
          <w:p w14:paraId="2F5627B2" w14:textId="77777777" w:rsidR="00803747" w:rsidRDefault="00803747" w:rsidP="00803747">
            <w:pPr>
              <w:pStyle w:val="TableParagraph"/>
              <w:spacing w:before="25"/>
              <w:ind w:left="128"/>
              <w:rPr>
                <w:sz w:val="24"/>
                <w:lang w:eastAsia="zh-TW"/>
              </w:rPr>
            </w:pPr>
            <w:r>
              <w:rPr>
                <w:spacing w:val="-2"/>
                <w:sz w:val="24"/>
                <w:lang w:eastAsia="zh-TW"/>
              </w:rPr>
              <w:t>□資料無法判定</w:t>
            </w:r>
          </w:p>
          <w:p w14:paraId="173D92EF" w14:textId="77777777" w:rsidR="00803747" w:rsidRDefault="00803747" w:rsidP="00803747">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03747" w14:paraId="277D2472" w14:textId="77777777" w:rsidTr="00803747">
        <w:trPr>
          <w:trHeight w:val="476"/>
        </w:trPr>
        <w:tc>
          <w:tcPr>
            <w:tcW w:w="567" w:type="dxa"/>
            <w:vMerge w:val="restart"/>
            <w:tcBorders>
              <w:bottom w:val="single" w:sz="4" w:space="0" w:color="000000"/>
              <w:right w:val="single" w:sz="4" w:space="0" w:color="000000"/>
            </w:tcBorders>
            <w:vAlign w:val="center"/>
          </w:tcPr>
          <w:p w14:paraId="555764C4" w14:textId="77777777" w:rsidR="00803747" w:rsidRDefault="00803747" w:rsidP="00803747">
            <w:pPr>
              <w:pStyle w:val="TableParagraph"/>
              <w:spacing w:before="175"/>
              <w:ind w:left="25"/>
              <w:jc w:val="center"/>
              <w:rPr>
                <w:sz w:val="24"/>
              </w:rPr>
            </w:pPr>
            <w:r>
              <w:rPr>
                <w:rFonts w:hint="eastAsia"/>
                <w:sz w:val="24"/>
                <w:lang w:eastAsia="zh-TW"/>
              </w:rPr>
              <w:t>4</w:t>
            </w:r>
          </w:p>
        </w:tc>
        <w:tc>
          <w:tcPr>
            <w:tcW w:w="2835" w:type="dxa"/>
            <w:vMerge w:val="restart"/>
            <w:tcBorders>
              <w:left w:val="single" w:sz="4" w:space="0" w:color="000000"/>
              <w:bottom w:val="single" w:sz="4" w:space="0" w:color="000000"/>
              <w:right w:val="single" w:sz="4" w:space="0" w:color="000000"/>
            </w:tcBorders>
            <w:vAlign w:val="center"/>
          </w:tcPr>
          <w:p w14:paraId="653C03F0" w14:textId="77777777" w:rsidR="0095205F" w:rsidRPr="0095205F" w:rsidRDefault="0095205F" w:rsidP="0095205F">
            <w:pPr>
              <w:pStyle w:val="TableParagraph"/>
              <w:spacing w:before="175"/>
              <w:ind w:left="146"/>
              <w:rPr>
                <w:sz w:val="24"/>
                <w:lang w:eastAsia="zh-TW"/>
              </w:rPr>
            </w:pPr>
            <w:r w:rsidRPr="0095205F">
              <w:rPr>
                <w:rFonts w:hint="eastAsia"/>
                <w:sz w:val="24"/>
                <w:lang w:eastAsia="zh-TW"/>
              </w:rPr>
              <w:t>對比率：典型標準值</w:t>
            </w:r>
            <w:r w:rsidRPr="0095205F">
              <w:rPr>
                <w:sz w:val="24"/>
                <w:lang w:eastAsia="zh-TW"/>
              </w:rPr>
              <w:t>(Typ.) 1000:1</w:t>
            </w:r>
          </w:p>
          <w:p w14:paraId="6465E176" w14:textId="4A700386" w:rsidR="00803747" w:rsidRDefault="0095205F" w:rsidP="0095205F">
            <w:pPr>
              <w:pStyle w:val="TableParagraph"/>
              <w:spacing w:before="175"/>
              <w:ind w:left="146"/>
              <w:rPr>
                <w:sz w:val="24"/>
                <w:lang w:eastAsia="zh-TW"/>
              </w:rPr>
            </w:pPr>
            <w:r w:rsidRPr="0095205F">
              <w:rPr>
                <w:rFonts w:hint="eastAsia"/>
                <w:sz w:val="24"/>
                <w:lang w:eastAsia="zh-TW"/>
              </w:rPr>
              <w:t>亮度顯示：典型標準值</w:t>
            </w:r>
            <w:r w:rsidRPr="0095205F">
              <w:rPr>
                <w:sz w:val="24"/>
                <w:lang w:eastAsia="zh-TW"/>
              </w:rPr>
              <w:t>(Typ.) 250 cd/m2</w:t>
            </w:r>
            <w:r w:rsidRPr="0095205F">
              <w:rPr>
                <w:rFonts w:hint="eastAsia"/>
                <w:sz w:val="24"/>
                <w:lang w:eastAsia="zh-TW"/>
              </w:rPr>
              <w:t>。</w:t>
            </w:r>
          </w:p>
        </w:tc>
        <w:tc>
          <w:tcPr>
            <w:tcW w:w="2694" w:type="dxa"/>
            <w:vMerge w:val="restart"/>
            <w:tcBorders>
              <w:left w:val="single" w:sz="4" w:space="0" w:color="000000"/>
              <w:bottom w:val="single" w:sz="4" w:space="0" w:color="000000"/>
              <w:right w:val="single" w:sz="4" w:space="0" w:color="000000"/>
            </w:tcBorders>
          </w:tcPr>
          <w:p w14:paraId="3387639B" w14:textId="77777777" w:rsidR="00803747" w:rsidRDefault="00803747" w:rsidP="00803747">
            <w:pPr>
              <w:pStyle w:val="TableParagraph"/>
              <w:spacing w:before="11"/>
              <w:ind w:left="120"/>
              <w:rPr>
                <w:sz w:val="24"/>
              </w:rPr>
            </w:pPr>
            <w:r>
              <w:rPr>
                <w:spacing w:val="-2"/>
                <w:sz w:val="24"/>
              </w:rPr>
              <w:t>□完全符合：</w:t>
            </w:r>
          </w:p>
          <w:p w14:paraId="6C04EED3" w14:textId="77777777" w:rsidR="00803747" w:rsidRDefault="00803747" w:rsidP="00803747">
            <w:pPr>
              <w:pStyle w:val="TableParagraph"/>
            </w:pPr>
          </w:p>
          <w:p w14:paraId="144AF35D" w14:textId="77777777" w:rsidR="00803747" w:rsidRDefault="00803747" w:rsidP="00803747">
            <w:pPr>
              <w:pStyle w:val="TableParagraph"/>
              <w:spacing w:line="20" w:lineRule="exact"/>
              <w:ind w:left="117"/>
              <w:rPr>
                <w:sz w:val="2"/>
              </w:rPr>
            </w:pPr>
            <w:r>
              <w:rPr>
                <w:noProof/>
                <w:sz w:val="2"/>
              </w:rPr>
              <mc:AlternateContent>
                <mc:Choice Requires="wpg">
                  <w:drawing>
                    <wp:inline distT="0" distB="0" distL="0" distR="0" wp14:anchorId="146335A5" wp14:editId="3D0DC08D">
                      <wp:extent cx="1448435" cy="7620"/>
                      <wp:effectExtent l="2540" t="2540" r="0" b="0"/>
                      <wp:docPr id="4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49" name="docshape25"/>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3E14BE" id="群組 8"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">
                      <v:rect id="docshape25"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anchorlock/>
                    </v:group>
                  </w:pict>
                </mc:Fallback>
              </mc:AlternateContent>
            </w:r>
          </w:p>
          <w:p w14:paraId="1A67010B" w14:textId="77777777" w:rsidR="00803747" w:rsidRDefault="00803747" w:rsidP="00803747">
            <w:pPr>
              <w:pStyle w:val="TableParagraph"/>
              <w:spacing w:before="11"/>
              <w:rPr>
                <w:sz w:val="29"/>
              </w:rPr>
            </w:pPr>
          </w:p>
          <w:p w14:paraId="7C9FB6B1" w14:textId="77777777" w:rsidR="00803747" w:rsidRDefault="00803747" w:rsidP="00803747">
            <w:pPr>
              <w:pStyle w:val="TableParagraph"/>
              <w:ind w:left="120"/>
              <w:rPr>
                <w:sz w:val="24"/>
              </w:rPr>
            </w:pPr>
            <w:r>
              <w:rPr>
                <w:spacing w:val="-3"/>
                <w:sz w:val="24"/>
              </w:rPr>
              <w:t>□優規：</w:t>
            </w:r>
          </w:p>
        </w:tc>
        <w:tc>
          <w:tcPr>
            <w:tcW w:w="708" w:type="dxa"/>
            <w:vMerge w:val="restart"/>
            <w:tcBorders>
              <w:left w:val="single" w:sz="4" w:space="0" w:color="000000"/>
              <w:bottom w:val="single" w:sz="4" w:space="0" w:color="000000"/>
              <w:right w:val="single" w:sz="4" w:space="0" w:color="000000"/>
            </w:tcBorders>
          </w:tcPr>
          <w:p w14:paraId="1630B13E" w14:textId="77777777" w:rsidR="00803747" w:rsidRDefault="00803747" w:rsidP="00803747">
            <w:pPr>
              <w:pStyle w:val="TableParagraph"/>
              <w:rPr>
                <w:rFonts w:ascii="Times New Roman"/>
              </w:rPr>
            </w:pPr>
          </w:p>
        </w:tc>
        <w:tc>
          <w:tcPr>
            <w:tcW w:w="3544" w:type="dxa"/>
            <w:gridSpan w:val="2"/>
            <w:tcBorders>
              <w:left w:val="single" w:sz="4" w:space="0" w:color="000000"/>
            </w:tcBorders>
          </w:tcPr>
          <w:p w14:paraId="650C649F" w14:textId="77777777" w:rsidR="00803747" w:rsidRDefault="00803747" w:rsidP="00803747">
            <w:pPr>
              <w:pStyle w:val="TableParagraph"/>
              <w:spacing w:before="71"/>
              <w:ind w:left="107"/>
              <w:rPr>
                <w:sz w:val="24"/>
              </w:rPr>
            </w:pPr>
            <w:r>
              <w:rPr>
                <w:spacing w:val="-4"/>
                <w:sz w:val="24"/>
              </w:rPr>
              <w:t>□符合</w:t>
            </w:r>
          </w:p>
        </w:tc>
      </w:tr>
      <w:tr w:rsidR="00803747" w14:paraId="37DE3B35" w14:textId="77777777" w:rsidTr="00803747">
        <w:trPr>
          <w:trHeight w:val="1510"/>
        </w:trPr>
        <w:tc>
          <w:tcPr>
            <w:tcW w:w="567" w:type="dxa"/>
            <w:vMerge/>
            <w:tcBorders>
              <w:top w:val="nil"/>
              <w:bottom w:val="single" w:sz="4" w:space="0" w:color="000000"/>
              <w:right w:val="single" w:sz="4" w:space="0" w:color="000000"/>
            </w:tcBorders>
          </w:tcPr>
          <w:p w14:paraId="06EBE67C" w14:textId="77777777" w:rsidR="00803747" w:rsidRDefault="00803747" w:rsidP="00803747">
            <w:pPr>
              <w:rPr>
                <w:sz w:val="2"/>
                <w:szCs w:val="2"/>
              </w:rPr>
            </w:pPr>
          </w:p>
        </w:tc>
        <w:tc>
          <w:tcPr>
            <w:tcW w:w="2835" w:type="dxa"/>
            <w:vMerge/>
            <w:tcBorders>
              <w:top w:val="nil"/>
              <w:left w:val="single" w:sz="4" w:space="0" w:color="000000"/>
              <w:bottom w:val="single" w:sz="4" w:space="0" w:color="000000"/>
              <w:right w:val="single" w:sz="4" w:space="0" w:color="000000"/>
            </w:tcBorders>
          </w:tcPr>
          <w:p w14:paraId="22F5D7F3" w14:textId="77777777" w:rsidR="00803747" w:rsidRDefault="00803747" w:rsidP="00803747">
            <w:pPr>
              <w:rPr>
                <w:sz w:val="2"/>
                <w:szCs w:val="2"/>
              </w:rPr>
            </w:pPr>
          </w:p>
        </w:tc>
        <w:tc>
          <w:tcPr>
            <w:tcW w:w="2694" w:type="dxa"/>
            <w:vMerge/>
            <w:tcBorders>
              <w:top w:val="nil"/>
              <w:left w:val="single" w:sz="4" w:space="0" w:color="000000"/>
              <w:bottom w:val="single" w:sz="4" w:space="0" w:color="000000"/>
              <w:right w:val="single" w:sz="4" w:space="0" w:color="000000"/>
            </w:tcBorders>
          </w:tcPr>
          <w:p w14:paraId="4C6A41E5" w14:textId="77777777" w:rsidR="00803747" w:rsidRDefault="00803747" w:rsidP="00803747">
            <w:pPr>
              <w:rPr>
                <w:sz w:val="2"/>
                <w:szCs w:val="2"/>
              </w:rPr>
            </w:pPr>
          </w:p>
        </w:tc>
        <w:tc>
          <w:tcPr>
            <w:tcW w:w="708" w:type="dxa"/>
            <w:vMerge/>
            <w:tcBorders>
              <w:top w:val="nil"/>
              <w:left w:val="single" w:sz="4" w:space="0" w:color="000000"/>
              <w:bottom w:val="single" w:sz="4" w:space="0" w:color="000000"/>
              <w:right w:val="single" w:sz="4" w:space="0" w:color="000000"/>
            </w:tcBorders>
          </w:tcPr>
          <w:p w14:paraId="236EC602" w14:textId="77777777" w:rsidR="00803747" w:rsidRDefault="00803747" w:rsidP="00803747">
            <w:pPr>
              <w:rPr>
                <w:sz w:val="2"/>
                <w:szCs w:val="2"/>
              </w:rPr>
            </w:pPr>
          </w:p>
        </w:tc>
        <w:tc>
          <w:tcPr>
            <w:tcW w:w="1418" w:type="dxa"/>
            <w:tcBorders>
              <w:left w:val="single" w:sz="4" w:space="0" w:color="000000"/>
              <w:right w:val="single" w:sz="4" w:space="0" w:color="000000"/>
            </w:tcBorders>
          </w:tcPr>
          <w:p w14:paraId="6BAF1011" w14:textId="77777777" w:rsidR="00803747" w:rsidRDefault="00803747" w:rsidP="00803747">
            <w:pPr>
              <w:pStyle w:val="TableParagraph"/>
              <w:rPr>
                <w:sz w:val="24"/>
              </w:rPr>
            </w:pPr>
          </w:p>
          <w:p w14:paraId="3608581C" w14:textId="77777777" w:rsidR="00803747" w:rsidRDefault="00803747" w:rsidP="00803747">
            <w:pPr>
              <w:pStyle w:val="TableParagraph"/>
              <w:spacing w:before="4"/>
              <w:rPr>
                <w:sz w:val="18"/>
              </w:rPr>
            </w:pPr>
          </w:p>
          <w:p w14:paraId="7928EE6E" w14:textId="77777777" w:rsidR="00803747" w:rsidRDefault="00803747" w:rsidP="00803747">
            <w:pPr>
              <w:pStyle w:val="TableParagraph"/>
              <w:spacing w:before="1"/>
              <w:ind w:left="117"/>
              <w:rPr>
                <w:sz w:val="24"/>
              </w:rPr>
            </w:pPr>
            <w:r>
              <w:rPr>
                <w:spacing w:val="-3"/>
                <w:sz w:val="24"/>
              </w:rPr>
              <w:t>□不符合</w:t>
            </w:r>
          </w:p>
        </w:tc>
        <w:tc>
          <w:tcPr>
            <w:tcW w:w="2126" w:type="dxa"/>
            <w:tcBorders>
              <w:left w:val="single" w:sz="4" w:space="0" w:color="000000"/>
            </w:tcBorders>
          </w:tcPr>
          <w:p w14:paraId="324FDE02" w14:textId="77777777" w:rsidR="00803747" w:rsidRDefault="00803747" w:rsidP="00803747">
            <w:pPr>
              <w:pStyle w:val="TableParagraph"/>
              <w:spacing w:before="52"/>
              <w:ind w:left="128"/>
              <w:rPr>
                <w:sz w:val="24"/>
                <w:lang w:eastAsia="zh-TW"/>
              </w:rPr>
            </w:pPr>
            <w:r>
              <w:rPr>
                <w:spacing w:val="-2"/>
                <w:sz w:val="24"/>
                <w:lang w:eastAsia="zh-TW"/>
              </w:rPr>
              <w:t>□無佐證資料</w:t>
            </w:r>
          </w:p>
          <w:p w14:paraId="3D04C9DE" w14:textId="77777777" w:rsidR="00803747" w:rsidRDefault="00803747" w:rsidP="00803747">
            <w:pPr>
              <w:pStyle w:val="TableParagraph"/>
              <w:spacing w:before="24"/>
              <w:ind w:left="128"/>
              <w:rPr>
                <w:sz w:val="24"/>
                <w:lang w:eastAsia="zh-TW"/>
              </w:rPr>
            </w:pPr>
            <w:r>
              <w:rPr>
                <w:spacing w:val="-2"/>
                <w:sz w:val="24"/>
                <w:lang w:eastAsia="zh-TW"/>
              </w:rPr>
              <w:t>□資料規格不符</w:t>
            </w:r>
          </w:p>
          <w:p w14:paraId="7BC12D00" w14:textId="77777777" w:rsidR="00803747" w:rsidRDefault="00803747" w:rsidP="00803747">
            <w:pPr>
              <w:pStyle w:val="TableParagraph"/>
              <w:spacing w:before="25"/>
              <w:ind w:left="128"/>
              <w:rPr>
                <w:sz w:val="24"/>
                <w:lang w:eastAsia="zh-TW"/>
              </w:rPr>
            </w:pPr>
            <w:r>
              <w:rPr>
                <w:spacing w:val="-2"/>
                <w:sz w:val="24"/>
                <w:lang w:eastAsia="zh-TW"/>
              </w:rPr>
              <w:t>□資料無法判定</w:t>
            </w:r>
          </w:p>
          <w:p w14:paraId="3CE853A8" w14:textId="77777777" w:rsidR="00803747" w:rsidRDefault="00803747" w:rsidP="00803747">
            <w:pPr>
              <w:pStyle w:val="TableParagraph"/>
              <w:tabs>
                <w:tab w:val="left" w:pos="1860"/>
              </w:tabs>
              <w:spacing w:before="24"/>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316824EE" w14:textId="77777777" w:rsidTr="00BE4B66">
        <w:trPr>
          <w:trHeight w:val="351"/>
        </w:trPr>
        <w:tc>
          <w:tcPr>
            <w:tcW w:w="567" w:type="dxa"/>
            <w:vMerge w:val="restart"/>
            <w:tcBorders>
              <w:right w:val="single" w:sz="4" w:space="0" w:color="000000"/>
            </w:tcBorders>
          </w:tcPr>
          <w:p w14:paraId="04E06095" w14:textId="77777777" w:rsidR="00867ACC" w:rsidRDefault="00867ACC" w:rsidP="00BE4B66">
            <w:pPr>
              <w:pStyle w:val="TableParagraph"/>
              <w:spacing w:before="199"/>
              <w:ind w:left="107"/>
              <w:rPr>
                <w:sz w:val="24"/>
              </w:rPr>
            </w:pPr>
            <w:r>
              <w:rPr>
                <w:spacing w:val="-5"/>
                <w:sz w:val="24"/>
              </w:rPr>
              <w:lastRenderedPageBreak/>
              <w:t>項次</w:t>
            </w:r>
          </w:p>
        </w:tc>
        <w:tc>
          <w:tcPr>
            <w:tcW w:w="2835" w:type="dxa"/>
            <w:vMerge w:val="restart"/>
            <w:tcBorders>
              <w:left w:val="single" w:sz="4" w:space="0" w:color="000000"/>
              <w:right w:val="single" w:sz="4" w:space="0" w:color="000000"/>
            </w:tcBorders>
          </w:tcPr>
          <w:p w14:paraId="2EE5DA0B" w14:textId="77777777" w:rsidR="00867ACC" w:rsidRDefault="00867ACC" w:rsidP="00BE4B66">
            <w:pPr>
              <w:pStyle w:val="TableParagraph"/>
              <w:spacing w:before="199"/>
              <w:ind w:left="117"/>
              <w:rPr>
                <w:sz w:val="24"/>
              </w:rPr>
            </w:pPr>
            <w:r>
              <w:rPr>
                <w:spacing w:val="-3"/>
                <w:sz w:val="24"/>
              </w:rPr>
              <w:t>規格內容</w:t>
            </w:r>
          </w:p>
        </w:tc>
        <w:tc>
          <w:tcPr>
            <w:tcW w:w="3402" w:type="dxa"/>
            <w:gridSpan w:val="2"/>
            <w:tcBorders>
              <w:left w:val="single" w:sz="4" w:space="0" w:color="000000"/>
              <w:bottom w:val="single" w:sz="4" w:space="0" w:color="000000"/>
              <w:right w:val="single" w:sz="4" w:space="0" w:color="000000"/>
            </w:tcBorders>
          </w:tcPr>
          <w:p w14:paraId="42EAAE63" w14:textId="77777777" w:rsidR="00867ACC" w:rsidRDefault="00867ACC" w:rsidP="00BE4B66">
            <w:pPr>
              <w:pStyle w:val="TableParagraph"/>
              <w:spacing w:before="13" w:line="318" w:lineRule="exact"/>
              <w:ind w:left="117"/>
              <w:rPr>
                <w:sz w:val="24"/>
                <w:lang w:eastAsia="zh-TW"/>
              </w:rPr>
            </w:pPr>
            <w:r>
              <w:rPr>
                <w:sz w:val="24"/>
                <w:lang w:eastAsia="zh-TW"/>
              </w:rPr>
              <w:t>廠商所投規格（廠商填寫</w:t>
            </w:r>
            <w:r>
              <w:rPr>
                <w:spacing w:val="-10"/>
                <w:sz w:val="24"/>
                <w:lang w:eastAsia="zh-TW"/>
              </w:rPr>
              <w:t>）</w:t>
            </w:r>
          </w:p>
        </w:tc>
        <w:tc>
          <w:tcPr>
            <w:tcW w:w="3544" w:type="dxa"/>
            <w:gridSpan w:val="2"/>
            <w:vMerge w:val="restart"/>
            <w:tcBorders>
              <w:left w:val="single" w:sz="4" w:space="0" w:color="000000"/>
            </w:tcBorders>
          </w:tcPr>
          <w:p w14:paraId="4030F65D" w14:textId="77777777" w:rsidR="00867ACC" w:rsidRDefault="00867ACC" w:rsidP="00BE4B66">
            <w:pPr>
              <w:pStyle w:val="TableParagraph"/>
              <w:spacing w:before="199"/>
              <w:ind w:left="107"/>
              <w:rPr>
                <w:sz w:val="24"/>
                <w:lang w:eastAsia="zh-TW"/>
              </w:rPr>
            </w:pPr>
            <w:r>
              <w:rPr>
                <w:sz w:val="24"/>
                <w:lang w:eastAsia="zh-TW"/>
              </w:rPr>
              <w:t>機關審核（機關填寫</w:t>
            </w:r>
            <w:r>
              <w:rPr>
                <w:spacing w:val="-10"/>
                <w:sz w:val="24"/>
                <w:lang w:eastAsia="zh-TW"/>
              </w:rPr>
              <w:t>）</w:t>
            </w:r>
          </w:p>
        </w:tc>
      </w:tr>
      <w:tr w:rsidR="00867ACC" w14:paraId="6665E14F" w14:textId="77777777" w:rsidTr="00BE4B66">
        <w:trPr>
          <w:trHeight w:val="349"/>
        </w:trPr>
        <w:tc>
          <w:tcPr>
            <w:tcW w:w="567" w:type="dxa"/>
            <w:vMerge/>
            <w:tcBorders>
              <w:top w:val="nil"/>
              <w:right w:val="single" w:sz="4" w:space="0" w:color="000000"/>
            </w:tcBorders>
          </w:tcPr>
          <w:p w14:paraId="035D7B75" w14:textId="77777777" w:rsidR="00867ACC" w:rsidRDefault="00867ACC" w:rsidP="00BE4B66">
            <w:pPr>
              <w:rPr>
                <w:sz w:val="2"/>
                <w:szCs w:val="2"/>
                <w:lang w:eastAsia="zh-TW"/>
              </w:rPr>
            </w:pPr>
          </w:p>
        </w:tc>
        <w:tc>
          <w:tcPr>
            <w:tcW w:w="2835" w:type="dxa"/>
            <w:vMerge/>
            <w:tcBorders>
              <w:top w:val="nil"/>
              <w:left w:val="single" w:sz="4" w:space="0" w:color="000000"/>
              <w:right w:val="single" w:sz="4" w:space="0" w:color="000000"/>
            </w:tcBorders>
          </w:tcPr>
          <w:p w14:paraId="3455E570" w14:textId="77777777" w:rsidR="00867ACC" w:rsidRDefault="00867ACC" w:rsidP="00BE4B66">
            <w:pPr>
              <w:rPr>
                <w:sz w:val="2"/>
                <w:szCs w:val="2"/>
                <w:lang w:eastAsia="zh-TW"/>
              </w:rPr>
            </w:pPr>
          </w:p>
        </w:tc>
        <w:tc>
          <w:tcPr>
            <w:tcW w:w="2694" w:type="dxa"/>
            <w:tcBorders>
              <w:top w:val="single" w:sz="4" w:space="0" w:color="000000"/>
              <w:left w:val="single" w:sz="4" w:space="0" w:color="000000"/>
              <w:right w:val="single" w:sz="4" w:space="0" w:color="000000"/>
            </w:tcBorders>
          </w:tcPr>
          <w:p w14:paraId="5E4FBA6D" w14:textId="77777777" w:rsidR="00867ACC" w:rsidRDefault="00867ACC" w:rsidP="00BE4B66">
            <w:pPr>
              <w:pStyle w:val="TableParagraph"/>
              <w:spacing w:before="2" w:line="327" w:lineRule="exact"/>
              <w:ind w:left="117"/>
              <w:rPr>
                <w:sz w:val="24"/>
              </w:rPr>
            </w:pPr>
            <w:r>
              <w:rPr>
                <w:spacing w:val="-2"/>
                <w:sz w:val="24"/>
              </w:rPr>
              <w:t>佐證資料中規格描述</w:t>
            </w:r>
          </w:p>
        </w:tc>
        <w:tc>
          <w:tcPr>
            <w:tcW w:w="708" w:type="dxa"/>
            <w:tcBorders>
              <w:top w:val="single" w:sz="4" w:space="0" w:color="000000"/>
              <w:left w:val="single" w:sz="4" w:space="0" w:color="000000"/>
              <w:right w:val="single" w:sz="4" w:space="0" w:color="000000"/>
            </w:tcBorders>
          </w:tcPr>
          <w:p w14:paraId="33AFBF0A" w14:textId="77777777" w:rsidR="00867ACC" w:rsidRDefault="00867ACC" w:rsidP="00BE4B66">
            <w:pPr>
              <w:pStyle w:val="TableParagraph"/>
              <w:spacing w:before="2" w:line="327" w:lineRule="exact"/>
              <w:ind w:left="117"/>
              <w:rPr>
                <w:sz w:val="24"/>
              </w:rPr>
            </w:pPr>
            <w:r>
              <w:rPr>
                <w:spacing w:val="-5"/>
                <w:sz w:val="24"/>
              </w:rPr>
              <w:t>頁次</w:t>
            </w:r>
          </w:p>
        </w:tc>
        <w:tc>
          <w:tcPr>
            <w:tcW w:w="3544" w:type="dxa"/>
            <w:gridSpan w:val="2"/>
            <w:vMerge/>
            <w:tcBorders>
              <w:top w:val="nil"/>
              <w:left w:val="single" w:sz="4" w:space="0" w:color="000000"/>
            </w:tcBorders>
          </w:tcPr>
          <w:p w14:paraId="7840BB7F" w14:textId="77777777" w:rsidR="00867ACC" w:rsidRDefault="00867ACC" w:rsidP="00BE4B66">
            <w:pPr>
              <w:rPr>
                <w:sz w:val="2"/>
                <w:szCs w:val="2"/>
              </w:rPr>
            </w:pPr>
          </w:p>
        </w:tc>
      </w:tr>
      <w:tr w:rsidR="00867ACC" w14:paraId="51C8E730" w14:textId="77777777" w:rsidTr="00BE4B66">
        <w:trPr>
          <w:trHeight w:val="404"/>
        </w:trPr>
        <w:tc>
          <w:tcPr>
            <w:tcW w:w="567" w:type="dxa"/>
            <w:vMerge w:val="restart"/>
            <w:tcBorders>
              <w:top w:val="single" w:sz="4" w:space="0" w:color="000000"/>
              <w:bottom w:val="single" w:sz="4" w:space="0" w:color="000000"/>
              <w:right w:val="single" w:sz="4" w:space="0" w:color="000000"/>
            </w:tcBorders>
            <w:vAlign w:val="center"/>
          </w:tcPr>
          <w:p w14:paraId="6D817C5F" w14:textId="3D29B33E" w:rsidR="00867ACC" w:rsidRDefault="0095205F" w:rsidP="00BE4B66">
            <w:pPr>
              <w:pStyle w:val="TableParagraph"/>
              <w:ind w:left="25"/>
              <w:jc w:val="center"/>
              <w:rPr>
                <w:sz w:val="24"/>
              </w:rPr>
            </w:pPr>
            <w:r>
              <w:rPr>
                <w:rFonts w:hint="eastAsia"/>
                <w:sz w:val="24"/>
                <w:lang w:eastAsia="zh-TW"/>
              </w:rPr>
              <w:t>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B8D3F33" w14:textId="6D759114" w:rsidR="00867ACC" w:rsidRDefault="00867ACC" w:rsidP="00BE4B66">
            <w:pPr>
              <w:pStyle w:val="TableParagraph"/>
              <w:ind w:left="146"/>
              <w:rPr>
                <w:sz w:val="24"/>
                <w:lang w:eastAsia="zh-TW"/>
              </w:rPr>
            </w:pPr>
            <w:r w:rsidRPr="00867ACC">
              <w:rPr>
                <w:rFonts w:hint="eastAsia"/>
                <w:sz w:val="24"/>
                <w:lang w:eastAsia="zh-TW"/>
              </w:rPr>
              <w:t>訊號輸入：</w:t>
            </w:r>
            <w:r w:rsidR="0095205F" w:rsidRPr="0095205F">
              <w:rPr>
                <w:rFonts w:hint="eastAsia"/>
                <w:sz w:val="24"/>
                <w:lang w:eastAsia="zh-TW"/>
              </w:rPr>
              <w:t>提供D-sub、HDMI、DisplayPort任一輸入介面總數2個(含)以上</w:t>
            </w:r>
            <w:r w:rsidRPr="00867ACC">
              <w:rPr>
                <w:rFonts w:hint="eastAsia"/>
                <w:sz w:val="24"/>
                <w:lang w:eastAsia="zh-TW"/>
              </w:rPr>
              <w:t>，可重複</w:t>
            </w:r>
          </w:p>
        </w:tc>
        <w:tc>
          <w:tcPr>
            <w:tcW w:w="2694" w:type="dxa"/>
            <w:vMerge w:val="restart"/>
            <w:tcBorders>
              <w:top w:val="single" w:sz="4" w:space="0" w:color="000000"/>
              <w:left w:val="single" w:sz="4" w:space="0" w:color="000000"/>
              <w:right w:val="single" w:sz="4" w:space="0" w:color="000000"/>
            </w:tcBorders>
          </w:tcPr>
          <w:p w14:paraId="14BE5694" w14:textId="77777777" w:rsidR="00867ACC" w:rsidRDefault="00867ACC" w:rsidP="00BE4B66">
            <w:pPr>
              <w:pStyle w:val="TableParagraph"/>
              <w:spacing w:before="21"/>
              <w:ind w:left="120"/>
              <w:rPr>
                <w:sz w:val="24"/>
              </w:rPr>
            </w:pPr>
            <w:r>
              <w:rPr>
                <w:spacing w:val="-2"/>
                <w:sz w:val="24"/>
              </w:rPr>
              <w:t>□完全符合：</w:t>
            </w:r>
          </w:p>
          <w:p w14:paraId="650C3771" w14:textId="77777777" w:rsidR="00867ACC" w:rsidRDefault="00867ACC" w:rsidP="00BE4B66">
            <w:pPr>
              <w:pStyle w:val="TableParagraph"/>
              <w:spacing w:before="13" w:after="1"/>
              <w:rPr>
                <w:sz w:val="21"/>
              </w:rPr>
            </w:pPr>
          </w:p>
          <w:p w14:paraId="20B7D56D" w14:textId="77777777" w:rsidR="00867ACC" w:rsidRDefault="00867ACC" w:rsidP="00BE4B66">
            <w:pPr>
              <w:pStyle w:val="TableParagraph"/>
              <w:spacing w:line="20" w:lineRule="exact"/>
              <w:ind w:left="117"/>
              <w:rPr>
                <w:sz w:val="2"/>
              </w:rPr>
            </w:pPr>
            <w:r>
              <w:rPr>
                <w:noProof/>
                <w:sz w:val="2"/>
              </w:rPr>
              <mc:AlternateContent>
                <mc:Choice Requires="wpg">
                  <w:drawing>
                    <wp:inline distT="0" distB="0" distL="0" distR="0" wp14:anchorId="380966CB" wp14:editId="5BB9414D">
                      <wp:extent cx="1448435" cy="7620"/>
                      <wp:effectExtent l="2540" t="0" r="0" b="3175"/>
                      <wp:docPr id="54"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55"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1DAE43"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w10:anchorlock/>
                    </v:group>
                  </w:pict>
                </mc:Fallback>
              </mc:AlternateContent>
            </w:r>
          </w:p>
          <w:p w14:paraId="4783753D" w14:textId="77777777" w:rsidR="00867ACC" w:rsidRDefault="00867ACC" w:rsidP="00BE4B66">
            <w:pPr>
              <w:pStyle w:val="TableParagraph"/>
              <w:spacing w:before="11"/>
              <w:rPr>
                <w:sz w:val="29"/>
              </w:rPr>
            </w:pPr>
          </w:p>
          <w:p w14:paraId="1935794F" w14:textId="77777777" w:rsidR="00867ACC" w:rsidRDefault="00867ACC" w:rsidP="00BE4B66">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337B7E80" w14:textId="77777777" w:rsidR="00867ACC" w:rsidRDefault="00867ACC" w:rsidP="00BE4B66">
            <w:pPr>
              <w:pStyle w:val="TableParagraph"/>
              <w:rPr>
                <w:rFonts w:ascii="Times New Roman"/>
              </w:rPr>
            </w:pPr>
          </w:p>
        </w:tc>
        <w:tc>
          <w:tcPr>
            <w:tcW w:w="3544" w:type="dxa"/>
            <w:gridSpan w:val="2"/>
            <w:tcBorders>
              <w:left w:val="single" w:sz="4" w:space="0" w:color="000000"/>
            </w:tcBorders>
          </w:tcPr>
          <w:p w14:paraId="23B0D42F" w14:textId="77777777" w:rsidR="00867ACC" w:rsidRDefault="00867ACC" w:rsidP="00BE4B66">
            <w:pPr>
              <w:pStyle w:val="TableParagraph"/>
              <w:spacing w:before="40"/>
              <w:ind w:left="107"/>
              <w:rPr>
                <w:sz w:val="24"/>
              </w:rPr>
            </w:pPr>
            <w:r>
              <w:rPr>
                <w:spacing w:val="-4"/>
                <w:sz w:val="24"/>
              </w:rPr>
              <w:t>□符合</w:t>
            </w:r>
          </w:p>
        </w:tc>
      </w:tr>
      <w:tr w:rsidR="00867ACC" w14:paraId="608007AF" w14:textId="77777777" w:rsidTr="00BE4B66">
        <w:trPr>
          <w:trHeight w:val="1688"/>
        </w:trPr>
        <w:tc>
          <w:tcPr>
            <w:tcW w:w="567" w:type="dxa"/>
            <w:vMerge/>
            <w:tcBorders>
              <w:top w:val="nil"/>
              <w:right w:val="single" w:sz="4" w:space="0" w:color="000000"/>
            </w:tcBorders>
          </w:tcPr>
          <w:p w14:paraId="235A0DA8" w14:textId="77777777" w:rsidR="00867ACC" w:rsidRDefault="00867ACC" w:rsidP="00BE4B66">
            <w:pPr>
              <w:rPr>
                <w:sz w:val="2"/>
                <w:szCs w:val="2"/>
              </w:rPr>
            </w:pPr>
          </w:p>
        </w:tc>
        <w:tc>
          <w:tcPr>
            <w:tcW w:w="2835" w:type="dxa"/>
            <w:vMerge/>
            <w:tcBorders>
              <w:top w:val="nil"/>
              <w:left w:val="single" w:sz="4" w:space="0" w:color="000000"/>
              <w:right w:val="single" w:sz="4" w:space="0" w:color="000000"/>
            </w:tcBorders>
          </w:tcPr>
          <w:p w14:paraId="50CAAB1D" w14:textId="77777777" w:rsidR="00867ACC" w:rsidRDefault="00867ACC" w:rsidP="00BE4B66">
            <w:pPr>
              <w:rPr>
                <w:sz w:val="2"/>
                <w:szCs w:val="2"/>
              </w:rPr>
            </w:pPr>
          </w:p>
        </w:tc>
        <w:tc>
          <w:tcPr>
            <w:tcW w:w="2694" w:type="dxa"/>
            <w:vMerge/>
            <w:tcBorders>
              <w:top w:val="nil"/>
              <w:left w:val="single" w:sz="4" w:space="0" w:color="000000"/>
              <w:right w:val="single" w:sz="4" w:space="0" w:color="000000"/>
            </w:tcBorders>
          </w:tcPr>
          <w:p w14:paraId="0A136383" w14:textId="77777777" w:rsidR="00867ACC" w:rsidRDefault="00867ACC" w:rsidP="00BE4B66">
            <w:pPr>
              <w:rPr>
                <w:sz w:val="2"/>
                <w:szCs w:val="2"/>
              </w:rPr>
            </w:pPr>
          </w:p>
        </w:tc>
        <w:tc>
          <w:tcPr>
            <w:tcW w:w="708" w:type="dxa"/>
            <w:vMerge/>
            <w:tcBorders>
              <w:top w:val="nil"/>
              <w:left w:val="single" w:sz="4" w:space="0" w:color="000000"/>
              <w:right w:val="single" w:sz="4" w:space="0" w:color="000000"/>
            </w:tcBorders>
          </w:tcPr>
          <w:p w14:paraId="24DD4241" w14:textId="77777777" w:rsidR="00867ACC" w:rsidRDefault="00867ACC" w:rsidP="00BE4B66">
            <w:pPr>
              <w:rPr>
                <w:sz w:val="2"/>
                <w:szCs w:val="2"/>
              </w:rPr>
            </w:pPr>
          </w:p>
        </w:tc>
        <w:tc>
          <w:tcPr>
            <w:tcW w:w="1418" w:type="dxa"/>
            <w:tcBorders>
              <w:left w:val="single" w:sz="4" w:space="0" w:color="000000"/>
              <w:right w:val="single" w:sz="4" w:space="0" w:color="000000"/>
            </w:tcBorders>
          </w:tcPr>
          <w:p w14:paraId="57436ACA" w14:textId="77777777" w:rsidR="00867ACC" w:rsidRDefault="00867ACC" w:rsidP="00BE4B66">
            <w:pPr>
              <w:pStyle w:val="TableParagraph"/>
              <w:rPr>
                <w:sz w:val="24"/>
              </w:rPr>
            </w:pPr>
          </w:p>
          <w:p w14:paraId="5064A38B" w14:textId="77777777" w:rsidR="00867ACC" w:rsidRDefault="00867ACC" w:rsidP="00BE4B66">
            <w:pPr>
              <w:pStyle w:val="TableParagraph"/>
              <w:spacing w:before="5"/>
              <w:rPr>
                <w:sz w:val="24"/>
              </w:rPr>
            </w:pPr>
          </w:p>
          <w:p w14:paraId="3FE2F55F" w14:textId="77777777" w:rsidR="00867ACC" w:rsidRDefault="00867ACC" w:rsidP="00BE4B66">
            <w:pPr>
              <w:pStyle w:val="TableParagraph"/>
              <w:ind w:left="117"/>
              <w:rPr>
                <w:sz w:val="24"/>
              </w:rPr>
            </w:pPr>
            <w:r>
              <w:rPr>
                <w:spacing w:val="-3"/>
                <w:sz w:val="24"/>
              </w:rPr>
              <w:t>□不符合</w:t>
            </w:r>
          </w:p>
        </w:tc>
        <w:tc>
          <w:tcPr>
            <w:tcW w:w="2126" w:type="dxa"/>
            <w:tcBorders>
              <w:left w:val="single" w:sz="4" w:space="0" w:color="000000"/>
            </w:tcBorders>
          </w:tcPr>
          <w:p w14:paraId="00EC0A3E" w14:textId="77777777" w:rsidR="00867ACC" w:rsidRDefault="00867ACC" w:rsidP="00BE4B66">
            <w:pPr>
              <w:pStyle w:val="TableParagraph"/>
              <w:spacing w:before="137"/>
              <w:ind w:left="94"/>
              <w:rPr>
                <w:sz w:val="24"/>
                <w:lang w:eastAsia="zh-TW"/>
              </w:rPr>
            </w:pPr>
            <w:r>
              <w:rPr>
                <w:spacing w:val="-2"/>
                <w:sz w:val="24"/>
                <w:lang w:eastAsia="zh-TW"/>
              </w:rPr>
              <w:t>□無佐證資料</w:t>
            </w:r>
          </w:p>
          <w:p w14:paraId="7A519FFF" w14:textId="77777777" w:rsidR="00867ACC" w:rsidRDefault="00867ACC" w:rsidP="00BE4B66">
            <w:pPr>
              <w:pStyle w:val="TableParagraph"/>
              <w:spacing w:before="24"/>
              <w:ind w:left="94"/>
              <w:rPr>
                <w:sz w:val="24"/>
                <w:lang w:eastAsia="zh-TW"/>
              </w:rPr>
            </w:pPr>
            <w:r>
              <w:rPr>
                <w:spacing w:val="-2"/>
                <w:sz w:val="24"/>
                <w:lang w:eastAsia="zh-TW"/>
              </w:rPr>
              <w:t>□資料規格不符</w:t>
            </w:r>
          </w:p>
          <w:p w14:paraId="2873F1AD" w14:textId="77777777" w:rsidR="00867ACC" w:rsidRDefault="00867ACC" w:rsidP="00BE4B66">
            <w:pPr>
              <w:pStyle w:val="TableParagraph"/>
              <w:spacing w:before="24"/>
              <w:ind w:left="94"/>
              <w:rPr>
                <w:sz w:val="24"/>
                <w:lang w:eastAsia="zh-TW"/>
              </w:rPr>
            </w:pPr>
            <w:r>
              <w:rPr>
                <w:spacing w:val="-2"/>
                <w:sz w:val="24"/>
                <w:lang w:eastAsia="zh-TW"/>
              </w:rPr>
              <w:t>□資料無法判定</w:t>
            </w:r>
          </w:p>
          <w:p w14:paraId="030B386B" w14:textId="77777777" w:rsidR="00867ACC" w:rsidRDefault="00867ACC" w:rsidP="00BE4B66">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0ED8D01C" w14:textId="77777777" w:rsidTr="00BE4B66">
        <w:trPr>
          <w:trHeight w:val="476"/>
        </w:trPr>
        <w:tc>
          <w:tcPr>
            <w:tcW w:w="567" w:type="dxa"/>
            <w:vMerge w:val="restart"/>
            <w:tcBorders>
              <w:right w:val="single" w:sz="4" w:space="0" w:color="000000"/>
            </w:tcBorders>
            <w:vAlign w:val="center"/>
          </w:tcPr>
          <w:p w14:paraId="2AB3A1DD" w14:textId="0EA3F121" w:rsidR="00867ACC" w:rsidRDefault="0095205F" w:rsidP="00BE4B66">
            <w:pPr>
              <w:pStyle w:val="TableParagraph"/>
              <w:spacing w:before="175"/>
              <w:jc w:val="center"/>
              <w:rPr>
                <w:sz w:val="24"/>
                <w:lang w:eastAsia="zh-TW"/>
              </w:rPr>
            </w:pPr>
            <w:r>
              <w:rPr>
                <w:rFonts w:hint="eastAsia"/>
                <w:sz w:val="24"/>
                <w:lang w:eastAsia="zh-TW"/>
              </w:rPr>
              <w:t>6</w:t>
            </w:r>
          </w:p>
        </w:tc>
        <w:tc>
          <w:tcPr>
            <w:tcW w:w="2835" w:type="dxa"/>
            <w:vMerge w:val="restart"/>
            <w:tcBorders>
              <w:left w:val="single" w:sz="4" w:space="0" w:color="000000"/>
              <w:right w:val="single" w:sz="4" w:space="0" w:color="000000"/>
            </w:tcBorders>
            <w:vAlign w:val="center"/>
          </w:tcPr>
          <w:p w14:paraId="48556B3C" w14:textId="7A5B6763" w:rsidR="00867ACC" w:rsidRDefault="00867ACC" w:rsidP="00BE4B66">
            <w:pPr>
              <w:pStyle w:val="TableParagraph"/>
              <w:spacing w:before="175"/>
              <w:ind w:left="146"/>
              <w:rPr>
                <w:sz w:val="24"/>
                <w:lang w:eastAsia="zh-TW"/>
              </w:rPr>
            </w:pPr>
            <w:r w:rsidRPr="00867ACC">
              <w:rPr>
                <w:rFonts w:hint="eastAsia"/>
                <w:sz w:val="24"/>
                <w:lang w:eastAsia="zh-TW"/>
              </w:rPr>
              <w:t>反應時間：</w:t>
            </w:r>
            <w:r w:rsidR="0095205F" w:rsidRPr="0095205F">
              <w:rPr>
                <w:rFonts w:hint="eastAsia"/>
                <w:sz w:val="24"/>
                <w:lang w:eastAsia="zh-TW"/>
              </w:rPr>
              <w:t>液晶點亮(Tr)(Time to Rise)點閉(Tf)(Time to Fall)總反應時間：10ms (含)以下，或液晶反應時間(LCD Response Time)灰階至灰階(Gray to Gray,GTG)標準值(Typ.)10ms (含)以下</w:t>
            </w:r>
          </w:p>
        </w:tc>
        <w:tc>
          <w:tcPr>
            <w:tcW w:w="2694" w:type="dxa"/>
            <w:vMerge w:val="restart"/>
            <w:tcBorders>
              <w:left w:val="single" w:sz="4" w:space="0" w:color="000000"/>
              <w:right w:val="single" w:sz="4" w:space="0" w:color="000000"/>
            </w:tcBorders>
          </w:tcPr>
          <w:p w14:paraId="0FFFAF5F" w14:textId="77777777" w:rsidR="00867ACC" w:rsidRDefault="00867ACC" w:rsidP="00BE4B66">
            <w:pPr>
              <w:pStyle w:val="TableParagraph"/>
              <w:spacing w:before="11"/>
              <w:ind w:left="120"/>
              <w:rPr>
                <w:sz w:val="24"/>
              </w:rPr>
            </w:pPr>
            <w:r>
              <w:rPr>
                <w:spacing w:val="-2"/>
                <w:sz w:val="24"/>
              </w:rPr>
              <w:t>□完全符合：</w:t>
            </w:r>
          </w:p>
          <w:p w14:paraId="5EF7896E" w14:textId="77777777" w:rsidR="00867ACC" w:rsidRDefault="00867ACC" w:rsidP="00BE4B66">
            <w:pPr>
              <w:pStyle w:val="TableParagraph"/>
            </w:pPr>
          </w:p>
          <w:p w14:paraId="59602A75" w14:textId="77777777" w:rsidR="00867ACC" w:rsidRDefault="00867ACC" w:rsidP="00BE4B66">
            <w:pPr>
              <w:pStyle w:val="TableParagraph"/>
              <w:spacing w:line="20" w:lineRule="exact"/>
              <w:ind w:left="117"/>
              <w:rPr>
                <w:sz w:val="2"/>
              </w:rPr>
            </w:pPr>
            <w:r>
              <w:rPr>
                <w:noProof/>
                <w:sz w:val="2"/>
              </w:rPr>
              <mc:AlternateContent>
                <mc:Choice Requires="wpg">
                  <w:drawing>
                    <wp:inline distT="0" distB="0" distL="0" distR="0" wp14:anchorId="6D0B12B8" wp14:editId="5CD9FE53">
                      <wp:extent cx="1448435" cy="7620"/>
                      <wp:effectExtent l="0" t="0" r="0" b="1905"/>
                      <wp:docPr id="56"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57" name="docshape2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246554" id="群組 10"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">
                      <v:rect id="docshape2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p>
          <w:p w14:paraId="5949C11D" w14:textId="77777777" w:rsidR="00867ACC" w:rsidRDefault="00867ACC" w:rsidP="00BE4B66">
            <w:pPr>
              <w:pStyle w:val="TableParagraph"/>
              <w:spacing w:before="11"/>
              <w:rPr>
                <w:sz w:val="29"/>
              </w:rPr>
            </w:pPr>
          </w:p>
          <w:p w14:paraId="7D8263FA" w14:textId="77777777" w:rsidR="00867ACC" w:rsidRDefault="00867ACC" w:rsidP="00BE4B66">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0E4263FC" w14:textId="77777777" w:rsidR="00867ACC" w:rsidRDefault="00867ACC" w:rsidP="00BE4B66">
            <w:pPr>
              <w:pStyle w:val="TableParagraph"/>
              <w:rPr>
                <w:rFonts w:ascii="Times New Roman"/>
              </w:rPr>
            </w:pPr>
          </w:p>
        </w:tc>
        <w:tc>
          <w:tcPr>
            <w:tcW w:w="3544" w:type="dxa"/>
            <w:gridSpan w:val="2"/>
            <w:tcBorders>
              <w:left w:val="single" w:sz="4" w:space="0" w:color="000000"/>
            </w:tcBorders>
          </w:tcPr>
          <w:p w14:paraId="24027F42" w14:textId="77777777" w:rsidR="00867ACC" w:rsidRDefault="00867ACC" w:rsidP="00BE4B66">
            <w:pPr>
              <w:pStyle w:val="TableParagraph"/>
              <w:spacing w:before="71"/>
              <w:ind w:left="107"/>
              <w:rPr>
                <w:sz w:val="24"/>
              </w:rPr>
            </w:pPr>
            <w:r>
              <w:rPr>
                <w:spacing w:val="-4"/>
                <w:sz w:val="24"/>
              </w:rPr>
              <w:t>□符合</w:t>
            </w:r>
          </w:p>
        </w:tc>
      </w:tr>
      <w:tr w:rsidR="00867ACC" w14:paraId="16A377D1" w14:textId="77777777" w:rsidTr="00BE4B66">
        <w:trPr>
          <w:trHeight w:val="1520"/>
        </w:trPr>
        <w:tc>
          <w:tcPr>
            <w:tcW w:w="567" w:type="dxa"/>
            <w:vMerge/>
            <w:tcBorders>
              <w:top w:val="nil"/>
              <w:right w:val="single" w:sz="4" w:space="0" w:color="000000"/>
            </w:tcBorders>
          </w:tcPr>
          <w:p w14:paraId="2EB48070" w14:textId="77777777" w:rsidR="00867ACC" w:rsidRDefault="00867ACC" w:rsidP="00BE4B66">
            <w:pPr>
              <w:rPr>
                <w:sz w:val="2"/>
                <w:szCs w:val="2"/>
              </w:rPr>
            </w:pPr>
          </w:p>
        </w:tc>
        <w:tc>
          <w:tcPr>
            <w:tcW w:w="2835" w:type="dxa"/>
            <w:vMerge/>
            <w:tcBorders>
              <w:top w:val="nil"/>
              <w:left w:val="single" w:sz="4" w:space="0" w:color="000000"/>
              <w:right w:val="single" w:sz="4" w:space="0" w:color="000000"/>
            </w:tcBorders>
          </w:tcPr>
          <w:p w14:paraId="5DB0205A" w14:textId="77777777" w:rsidR="00867ACC" w:rsidRDefault="00867ACC" w:rsidP="00BE4B66">
            <w:pPr>
              <w:rPr>
                <w:sz w:val="2"/>
                <w:szCs w:val="2"/>
              </w:rPr>
            </w:pPr>
          </w:p>
        </w:tc>
        <w:tc>
          <w:tcPr>
            <w:tcW w:w="2694" w:type="dxa"/>
            <w:vMerge/>
            <w:tcBorders>
              <w:top w:val="nil"/>
              <w:left w:val="single" w:sz="4" w:space="0" w:color="000000"/>
              <w:right w:val="single" w:sz="4" w:space="0" w:color="000000"/>
            </w:tcBorders>
          </w:tcPr>
          <w:p w14:paraId="48D60A77" w14:textId="77777777" w:rsidR="00867ACC" w:rsidRDefault="00867ACC" w:rsidP="00BE4B66">
            <w:pPr>
              <w:rPr>
                <w:sz w:val="2"/>
                <w:szCs w:val="2"/>
              </w:rPr>
            </w:pPr>
          </w:p>
        </w:tc>
        <w:tc>
          <w:tcPr>
            <w:tcW w:w="708" w:type="dxa"/>
            <w:vMerge/>
            <w:tcBorders>
              <w:top w:val="nil"/>
              <w:left w:val="single" w:sz="4" w:space="0" w:color="000000"/>
              <w:right w:val="single" w:sz="4" w:space="0" w:color="000000"/>
            </w:tcBorders>
          </w:tcPr>
          <w:p w14:paraId="565C550A" w14:textId="77777777" w:rsidR="00867ACC" w:rsidRDefault="00867ACC" w:rsidP="00BE4B66">
            <w:pPr>
              <w:rPr>
                <w:sz w:val="2"/>
                <w:szCs w:val="2"/>
              </w:rPr>
            </w:pPr>
          </w:p>
        </w:tc>
        <w:tc>
          <w:tcPr>
            <w:tcW w:w="1418" w:type="dxa"/>
            <w:tcBorders>
              <w:left w:val="single" w:sz="4" w:space="0" w:color="000000"/>
              <w:right w:val="single" w:sz="4" w:space="0" w:color="000000"/>
            </w:tcBorders>
          </w:tcPr>
          <w:p w14:paraId="2F374A5C" w14:textId="77777777" w:rsidR="00867ACC" w:rsidRDefault="00867ACC" w:rsidP="00BE4B66">
            <w:pPr>
              <w:pStyle w:val="TableParagraph"/>
              <w:rPr>
                <w:sz w:val="24"/>
              </w:rPr>
            </w:pPr>
          </w:p>
          <w:p w14:paraId="772C6A35" w14:textId="77777777" w:rsidR="00867ACC" w:rsidRDefault="00867ACC" w:rsidP="00BE4B66">
            <w:pPr>
              <w:pStyle w:val="TableParagraph"/>
              <w:spacing w:before="4"/>
              <w:rPr>
                <w:sz w:val="18"/>
              </w:rPr>
            </w:pPr>
          </w:p>
          <w:p w14:paraId="7DF37BB2" w14:textId="77777777" w:rsidR="00867ACC" w:rsidRDefault="00867ACC" w:rsidP="00BE4B66">
            <w:pPr>
              <w:pStyle w:val="TableParagraph"/>
              <w:spacing w:before="1"/>
              <w:ind w:left="117"/>
              <w:rPr>
                <w:sz w:val="24"/>
              </w:rPr>
            </w:pPr>
            <w:r>
              <w:rPr>
                <w:spacing w:val="-3"/>
                <w:sz w:val="24"/>
              </w:rPr>
              <w:t>□不符合</w:t>
            </w:r>
          </w:p>
        </w:tc>
        <w:tc>
          <w:tcPr>
            <w:tcW w:w="2126" w:type="dxa"/>
            <w:tcBorders>
              <w:left w:val="single" w:sz="4" w:space="0" w:color="000000"/>
            </w:tcBorders>
          </w:tcPr>
          <w:p w14:paraId="00DD5307" w14:textId="77777777" w:rsidR="00867ACC" w:rsidRDefault="00867ACC" w:rsidP="00BE4B66">
            <w:pPr>
              <w:pStyle w:val="TableParagraph"/>
              <w:spacing w:before="52"/>
              <w:ind w:left="128"/>
              <w:rPr>
                <w:sz w:val="24"/>
                <w:lang w:eastAsia="zh-TW"/>
              </w:rPr>
            </w:pPr>
            <w:r>
              <w:rPr>
                <w:spacing w:val="-2"/>
                <w:sz w:val="24"/>
                <w:lang w:eastAsia="zh-TW"/>
              </w:rPr>
              <w:t>□無佐證資料</w:t>
            </w:r>
          </w:p>
          <w:p w14:paraId="45C6F4A8" w14:textId="77777777" w:rsidR="00867ACC" w:rsidRDefault="00867ACC" w:rsidP="00BE4B66">
            <w:pPr>
              <w:pStyle w:val="TableParagraph"/>
              <w:spacing w:before="24"/>
              <w:ind w:left="128"/>
              <w:rPr>
                <w:sz w:val="24"/>
                <w:lang w:eastAsia="zh-TW"/>
              </w:rPr>
            </w:pPr>
            <w:r>
              <w:rPr>
                <w:spacing w:val="-2"/>
                <w:sz w:val="24"/>
                <w:lang w:eastAsia="zh-TW"/>
              </w:rPr>
              <w:t>□資料規格不符</w:t>
            </w:r>
          </w:p>
          <w:p w14:paraId="7CA4A4F3" w14:textId="77777777" w:rsidR="00867ACC" w:rsidRDefault="00867ACC" w:rsidP="00BE4B66">
            <w:pPr>
              <w:pStyle w:val="TableParagraph"/>
              <w:spacing w:before="25"/>
              <w:ind w:left="128"/>
              <w:rPr>
                <w:sz w:val="24"/>
                <w:lang w:eastAsia="zh-TW"/>
              </w:rPr>
            </w:pPr>
            <w:r>
              <w:rPr>
                <w:spacing w:val="-2"/>
                <w:sz w:val="24"/>
                <w:lang w:eastAsia="zh-TW"/>
              </w:rPr>
              <w:t>□資料無法判定</w:t>
            </w:r>
          </w:p>
          <w:p w14:paraId="5358F45D" w14:textId="77777777" w:rsidR="00867ACC" w:rsidRDefault="00867ACC" w:rsidP="00BE4B66">
            <w:pPr>
              <w:pStyle w:val="TableParagraph"/>
              <w:tabs>
                <w:tab w:val="left" w:pos="1860"/>
              </w:tabs>
              <w:spacing w:before="24"/>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17C312BF" w14:textId="77777777" w:rsidTr="00BE4B66">
        <w:trPr>
          <w:trHeight w:val="406"/>
        </w:trPr>
        <w:tc>
          <w:tcPr>
            <w:tcW w:w="567" w:type="dxa"/>
            <w:vMerge w:val="restart"/>
            <w:tcBorders>
              <w:right w:val="single" w:sz="4" w:space="0" w:color="000000"/>
            </w:tcBorders>
            <w:vAlign w:val="center"/>
          </w:tcPr>
          <w:p w14:paraId="18385336" w14:textId="6887CFEC" w:rsidR="00867ACC" w:rsidRDefault="0095205F" w:rsidP="00BE4B66">
            <w:pPr>
              <w:pStyle w:val="TableParagraph"/>
              <w:spacing w:before="175"/>
              <w:ind w:left="25"/>
              <w:jc w:val="center"/>
              <w:rPr>
                <w:sz w:val="24"/>
                <w:lang w:eastAsia="zh-TW"/>
              </w:rPr>
            </w:pPr>
            <w:r>
              <w:rPr>
                <w:rFonts w:hint="eastAsia"/>
                <w:sz w:val="24"/>
                <w:lang w:eastAsia="zh-TW"/>
              </w:rPr>
              <w:t>7</w:t>
            </w:r>
          </w:p>
        </w:tc>
        <w:tc>
          <w:tcPr>
            <w:tcW w:w="2835" w:type="dxa"/>
            <w:vMerge w:val="restart"/>
            <w:tcBorders>
              <w:left w:val="single" w:sz="4" w:space="0" w:color="000000"/>
              <w:right w:val="single" w:sz="4" w:space="0" w:color="000000"/>
            </w:tcBorders>
            <w:vAlign w:val="center"/>
          </w:tcPr>
          <w:p w14:paraId="43DD00A1" w14:textId="5282CA1F" w:rsidR="00867ACC" w:rsidRDefault="0095205F" w:rsidP="00BE4B66">
            <w:pPr>
              <w:pStyle w:val="TableParagraph"/>
              <w:spacing w:before="175"/>
              <w:ind w:left="146"/>
              <w:rPr>
                <w:sz w:val="24"/>
                <w:lang w:eastAsia="zh-TW"/>
              </w:rPr>
            </w:pPr>
            <w:r w:rsidRPr="0095205F">
              <w:rPr>
                <w:rFonts w:hint="eastAsia"/>
                <w:sz w:val="24"/>
                <w:lang w:eastAsia="zh-TW"/>
              </w:rPr>
              <w:t>具備低藍光技術(硬體或軟體技術皆可)</w:t>
            </w:r>
          </w:p>
        </w:tc>
        <w:tc>
          <w:tcPr>
            <w:tcW w:w="2694" w:type="dxa"/>
            <w:vMerge w:val="restart"/>
            <w:tcBorders>
              <w:left w:val="single" w:sz="4" w:space="0" w:color="000000"/>
              <w:right w:val="single" w:sz="4" w:space="0" w:color="000000"/>
            </w:tcBorders>
          </w:tcPr>
          <w:p w14:paraId="106DFB4E" w14:textId="77777777" w:rsidR="00867ACC" w:rsidRDefault="00867ACC" w:rsidP="00BE4B66">
            <w:pPr>
              <w:pStyle w:val="TableParagraph"/>
              <w:spacing w:before="14"/>
              <w:ind w:left="120"/>
              <w:rPr>
                <w:sz w:val="24"/>
              </w:rPr>
            </w:pPr>
            <w:r>
              <w:rPr>
                <w:spacing w:val="-2"/>
                <w:sz w:val="24"/>
              </w:rPr>
              <w:t>□完全符合：</w:t>
            </w:r>
          </w:p>
          <w:p w14:paraId="664E9881" w14:textId="77777777" w:rsidR="00867ACC" w:rsidRDefault="00867ACC" w:rsidP="00BE4B66">
            <w:pPr>
              <w:pStyle w:val="TableParagraph"/>
              <w:spacing w:before="13"/>
              <w:rPr>
                <w:sz w:val="21"/>
              </w:rPr>
            </w:pPr>
          </w:p>
          <w:p w14:paraId="703D7D67" w14:textId="77777777" w:rsidR="00867ACC" w:rsidRDefault="00867ACC" w:rsidP="00BE4B66">
            <w:pPr>
              <w:pStyle w:val="TableParagraph"/>
              <w:spacing w:line="20" w:lineRule="exact"/>
              <w:ind w:left="117"/>
              <w:rPr>
                <w:sz w:val="2"/>
              </w:rPr>
            </w:pPr>
            <w:r>
              <w:rPr>
                <w:noProof/>
                <w:sz w:val="2"/>
              </w:rPr>
              <mc:AlternateContent>
                <mc:Choice Requires="wpg">
                  <w:drawing>
                    <wp:inline distT="0" distB="0" distL="0" distR="0" wp14:anchorId="31FE9C22" wp14:editId="0FB87FFF">
                      <wp:extent cx="1448435" cy="7620"/>
                      <wp:effectExtent l="2540" t="2540" r="0" b="0"/>
                      <wp:docPr id="58"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59"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EF5C6D"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w10:anchorlock/>
                    </v:group>
                  </w:pict>
                </mc:Fallback>
              </mc:AlternateContent>
            </w:r>
          </w:p>
          <w:p w14:paraId="0200D1E1" w14:textId="77777777" w:rsidR="00867ACC" w:rsidRDefault="00867ACC" w:rsidP="00BE4B66">
            <w:pPr>
              <w:pStyle w:val="TableParagraph"/>
              <w:spacing w:before="11"/>
              <w:rPr>
                <w:sz w:val="29"/>
              </w:rPr>
            </w:pPr>
          </w:p>
          <w:p w14:paraId="74806925" w14:textId="77777777" w:rsidR="00867ACC" w:rsidRDefault="00867ACC" w:rsidP="00BE4B66">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7D4EAA6C" w14:textId="77777777" w:rsidR="00867ACC" w:rsidRDefault="00867ACC" w:rsidP="00BE4B66">
            <w:pPr>
              <w:pStyle w:val="TableParagraph"/>
              <w:rPr>
                <w:rFonts w:ascii="Times New Roman"/>
              </w:rPr>
            </w:pPr>
          </w:p>
        </w:tc>
        <w:tc>
          <w:tcPr>
            <w:tcW w:w="3544" w:type="dxa"/>
            <w:gridSpan w:val="2"/>
            <w:tcBorders>
              <w:left w:val="single" w:sz="4" w:space="0" w:color="000000"/>
            </w:tcBorders>
          </w:tcPr>
          <w:p w14:paraId="4DECFD6D" w14:textId="77777777" w:rsidR="00867ACC" w:rsidRDefault="00867ACC" w:rsidP="00BE4B66">
            <w:pPr>
              <w:pStyle w:val="TableParagraph"/>
              <w:spacing w:before="38"/>
              <w:ind w:left="107"/>
              <w:rPr>
                <w:sz w:val="24"/>
              </w:rPr>
            </w:pPr>
            <w:r>
              <w:rPr>
                <w:spacing w:val="-4"/>
                <w:sz w:val="24"/>
              </w:rPr>
              <w:t>□符合</w:t>
            </w:r>
          </w:p>
        </w:tc>
      </w:tr>
      <w:tr w:rsidR="00867ACC" w:rsidRPr="00803747" w14:paraId="22CB3A70" w14:textId="77777777" w:rsidTr="00BE4B66">
        <w:trPr>
          <w:trHeight w:val="1592"/>
        </w:trPr>
        <w:tc>
          <w:tcPr>
            <w:tcW w:w="567" w:type="dxa"/>
            <w:vMerge/>
            <w:tcBorders>
              <w:top w:val="nil"/>
              <w:right w:val="single" w:sz="4" w:space="0" w:color="000000"/>
            </w:tcBorders>
          </w:tcPr>
          <w:p w14:paraId="31B2DC30" w14:textId="77777777" w:rsidR="00867ACC" w:rsidRDefault="00867ACC" w:rsidP="00BE4B66">
            <w:pPr>
              <w:rPr>
                <w:sz w:val="2"/>
                <w:szCs w:val="2"/>
              </w:rPr>
            </w:pPr>
          </w:p>
        </w:tc>
        <w:tc>
          <w:tcPr>
            <w:tcW w:w="2835" w:type="dxa"/>
            <w:vMerge/>
            <w:tcBorders>
              <w:top w:val="nil"/>
              <w:left w:val="single" w:sz="4" w:space="0" w:color="000000"/>
              <w:right w:val="single" w:sz="4" w:space="0" w:color="000000"/>
            </w:tcBorders>
          </w:tcPr>
          <w:p w14:paraId="35B5FD1F" w14:textId="77777777" w:rsidR="00867ACC" w:rsidRDefault="00867ACC" w:rsidP="00BE4B66">
            <w:pPr>
              <w:rPr>
                <w:sz w:val="2"/>
                <w:szCs w:val="2"/>
              </w:rPr>
            </w:pPr>
          </w:p>
        </w:tc>
        <w:tc>
          <w:tcPr>
            <w:tcW w:w="2694" w:type="dxa"/>
            <w:vMerge/>
            <w:tcBorders>
              <w:top w:val="nil"/>
              <w:left w:val="single" w:sz="4" w:space="0" w:color="000000"/>
              <w:right w:val="single" w:sz="4" w:space="0" w:color="000000"/>
            </w:tcBorders>
          </w:tcPr>
          <w:p w14:paraId="21BC6661" w14:textId="77777777" w:rsidR="00867ACC" w:rsidRDefault="00867ACC" w:rsidP="00BE4B66">
            <w:pPr>
              <w:rPr>
                <w:sz w:val="2"/>
                <w:szCs w:val="2"/>
              </w:rPr>
            </w:pPr>
          </w:p>
        </w:tc>
        <w:tc>
          <w:tcPr>
            <w:tcW w:w="708" w:type="dxa"/>
            <w:vMerge/>
            <w:tcBorders>
              <w:top w:val="nil"/>
              <w:left w:val="single" w:sz="4" w:space="0" w:color="000000"/>
              <w:right w:val="single" w:sz="4" w:space="0" w:color="000000"/>
            </w:tcBorders>
          </w:tcPr>
          <w:p w14:paraId="53B06217" w14:textId="77777777" w:rsidR="00867ACC" w:rsidRDefault="00867ACC" w:rsidP="00BE4B66">
            <w:pPr>
              <w:rPr>
                <w:sz w:val="2"/>
                <w:szCs w:val="2"/>
              </w:rPr>
            </w:pPr>
          </w:p>
        </w:tc>
        <w:tc>
          <w:tcPr>
            <w:tcW w:w="1418" w:type="dxa"/>
            <w:tcBorders>
              <w:left w:val="single" w:sz="4" w:space="0" w:color="000000"/>
              <w:right w:val="single" w:sz="4" w:space="0" w:color="000000"/>
            </w:tcBorders>
          </w:tcPr>
          <w:p w14:paraId="30AFF7CE" w14:textId="77777777" w:rsidR="00867ACC" w:rsidRDefault="00867ACC" w:rsidP="00BE4B66">
            <w:pPr>
              <w:pStyle w:val="TableParagraph"/>
              <w:rPr>
                <w:sz w:val="24"/>
              </w:rPr>
            </w:pPr>
          </w:p>
          <w:p w14:paraId="69C25F71" w14:textId="77777777" w:rsidR="00867ACC" w:rsidRDefault="00867ACC" w:rsidP="00BE4B66">
            <w:pPr>
              <w:pStyle w:val="TableParagraph"/>
              <w:spacing w:before="12"/>
              <w:rPr>
                <w:sz w:val="20"/>
              </w:rPr>
            </w:pPr>
          </w:p>
          <w:p w14:paraId="60D46870" w14:textId="77777777" w:rsidR="00867ACC" w:rsidRDefault="00867ACC" w:rsidP="00BE4B66">
            <w:pPr>
              <w:pStyle w:val="TableParagraph"/>
              <w:spacing w:before="1"/>
              <w:ind w:left="117"/>
              <w:rPr>
                <w:sz w:val="24"/>
              </w:rPr>
            </w:pPr>
            <w:r>
              <w:rPr>
                <w:spacing w:val="-3"/>
                <w:sz w:val="24"/>
              </w:rPr>
              <w:t>□不符合</w:t>
            </w:r>
          </w:p>
        </w:tc>
        <w:tc>
          <w:tcPr>
            <w:tcW w:w="2126" w:type="dxa"/>
            <w:tcBorders>
              <w:left w:val="single" w:sz="4" w:space="0" w:color="000000"/>
            </w:tcBorders>
          </w:tcPr>
          <w:p w14:paraId="4FB76A3A" w14:textId="77777777" w:rsidR="00867ACC" w:rsidRDefault="00867ACC" w:rsidP="00BE4B66">
            <w:pPr>
              <w:pStyle w:val="TableParagraph"/>
              <w:spacing w:before="88"/>
              <w:ind w:left="128"/>
              <w:rPr>
                <w:sz w:val="24"/>
                <w:lang w:eastAsia="zh-TW"/>
              </w:rPr>
            </w:pPr>
            <w:r>
              <w:rPr>
                <w:spacing w:val="-2"/>
                <w:sz w:val="24"/>
                <w:lang w:eastAsia="zh-TW"/>
              </w:rPr>
              <w:t>□無佐證資料</w:t>
            </w:r>
          </w:p>
          <w:p w14:paraId="4A730F3B" w14:textId="77777777" w:rsidR="00867ACC" w:rsidRDefault="00867ACC" w:rsidP="00BE4B66">
            <w:pPr>
              <w:pStyle w:val="TableParagraph"/>
              <w:spacing w:before="24"/>
              <w:ind w:left="128"/>
              <w:rPr>
                <w:sz w:val="24"/>
                <w:lang w:eastAsia="zh-TW"/>
              </w:rPr>
            </w:pPr>
            <w:r>
              <w:rPr>
                <w:spacing w:val="-2"/>
                <w:sz w:val="24"/>
                <w:lang w:eastAsia="zh-TW"/>
              </w:rPr>
              <w:t>□資料規格不符</w:t>
            </w:r>
          </w:p>
          <w:p w14:paraId="3B1C344F" w14:textId="77777777" w:rsidR="00867ACC" w:rsidRDefault="00867ACC" w:rsidP="00BE4B66">
            <w:pPr>
              <w:pStyle w:val="TableParagraph"/>
              <w:spacing w:before="25"/>
              <w:ind w:left="128"/>
              <w:rPr>
                <w:sz w:val="24"/>
                <w:lang w:eastAsia="zh-TW"/>
              </w:rPr>
            </w:pPr>
            <w:r>
              <w:rPr>
                <w:spacing w:val="-2"/>
                <w:sz w:val="24"/>
                <w:lang w:eastAsia="zh-TW"/>
              </w:rPr>
              <w:t>□資料無法判定</w:t>
            </w:r>
          </w:p>
          <w:p w14:paraId="440F876D" w14:textId="77777777" w:rsidR="00867ACC" w:rsidRDefault="00867ACC" w:rsidP="00BE4B66">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5042E2FA" w14:textId="77777777" w:rsidTr="00BE4B66">
        <w:trPr>
          <w:trHeight w:val="406"/>
        </w:trPr>
        <w:tc>
          <w:tcPr>
            <w:tcW w:w="567" w:type="dxa"/>
            <w:vMerge w:val="restart"/>
            <w:tcBorders>
              <w:right w:val="single" w:sz="4" w:space="0" w:color="000000"/>
            </w:tcBorders>
            <w:vAlign w:val="center"/>
          </w:tcPr>
          <w:p w14:paraId="698DAC5B" w14:textId="6EB213A1" w:rsidR="00867ACC" w:rsidRDefault="0095205F" w:rsidP="00BE4B66">
            <w:pPr>
              <w:pStyle w:val="TableParagraph"/>
              <w:spacing w:before="175"/>
              <w:ind w:left="25"/>
              <w:jc w:val="center"/>
              <w:rPr>
                <w:sz w:val="24"/>
                <w:lang w:eastAsia="zh-TW"/>
              </w:rPr>
            </w:pPr>
            <w:r>
              <w:rPr>
                <w:rFonts w:hint="eastAsia"/>
                <w:sz w:val="24"/>
                <w:lang w:eastAsia="zh-TW"/>
              </w:rPr>
              <w:t>8</w:t>
            </w:r>
          </w:p>
        </w:tc>
        <w:tc>
          <w:tcPr>
            <w:tcW w:w="2835" w:type="dxa"/>
            <w:vMerge w:val="restart"/>
            <w:tcBorders>
              <w:left w:val="single" w:sz="4" w:space="0" w:color="000000"/>
              <w:right w:val="single" w:sz="4" w:space="0" w:color="000000"/>
            </w:tcBorders>
            <w:vAlign w:val="center"/>
          </w:tcPr>
          <w:p w14:paraId="7B1A1ECF" w14:textId="4805CE06" w:rsidR="00867ACC" w:rsidRDefault="00867ACC" w:rsidP="00BE4B66">
            <w:pPr>
              <w:pStyle w:val="TableParagraph"/>
              <w:spacing w:before="175"/>
              <w:ind w:left="146"/>
              <w:rPr>
                <w:sz w:val="24"/>
                <w:lang w:eastAsia="zh-TW"/>
              </w:rPr>
            </w:pPr>
            <w:r w:rsidRPr="00867ACC">
              <w:rPr>
                <w:rFonts w:hint="eastAsia"/>
                <w:sz w:val="24"/>
                <w:lang w:eastAsia="zh-TW"/>
              </w:rPr>
              <w:t>旋轉角度：垂直旋轉</w:t>
            </w:r>
            <w:r w:rsidRPr="00867ACC">
              <w:rPr>
                <w:sz w:val="24"/>
                <w:lang w:eastAsia="zh-TW"/>
              </w:rPr>
              <w:t>90</w:t>
            </w:r>
            <w:r w:rsidRPr="00867ACC">
              <w:rPr>
                <w:rFonts w:hint="eastAsia"/>
                <w:sz w:val="24"/>
                <w:lang w:eastAsia="zh-TW"/>
              </w:rPr>
              <w:t>度</w:t>
            </w:r>
            <w:r w:rsidRPr="00867ACC">
              <w:rPr>
                <w:sz w:val="24"/>
                <w:lang w:eastAsia="zh-TW"/>
              </w:rPr>
              <w:t>(</w:t>
            </w:r>
            <w:r w:rsidRPr="00867ACC">
              <w:rPr>
                <w:rFonts w:hint="eastAsia"/>
                <w:sz w:val="24"/>
                <w:lang w:eastAsia="zh-TW"/>
              </w:rPr>
              <w:t>含</w:t>
            </w:r>
            <w:r w:rsidRPr="00867ACC">
              <w:rPr>
                <w:sz w:val="24"/>
                <w:lang w:eastAsia="zh-TW"/>
              </w:rPr>
              <w:t>)</w:t>
            </w:r>
            <w:r w:rsidRPr="00867ACC">
              <w:rPr>
                <w:rFonts w:hint="eastAsia"/>
                <w:sz w:val="24"/>
                <w:lang w:eastAsia="zh-TW"/>
              </w:rPr>
              <w:t>以上</w:t>
            </w:r>
          </w:p>
        </w:tc>
        <w:tc>
          <w:tcPr>
            <w:tcW w:w="2694" w:type="dxa"/>
            <w:vMerge w:val="restart"/>
            <w:tcBorders>
              <w:left w:val="single" w:sz="4" w:space="0" w:color="000000"/>
              <w:right w:val="single" w:sz="4" w:space="0" w:color="000000"/>
            </w:tcBorders>
          </w:tcPr>
          <w:p w14:paraId="341CDFCA" w14:textId="77777777" w:rsidR="00867ACC" w:rsidRDefault="00867ACC" w:rsidP="00BE4B66">
            <w:pPr>
              <w:pStyle w:val="TableParagraph"/>
              <w:spacing w:before="14"/>
              <w:ind w:left="120"/>
              <w:rPr>
                <w:sz w:val="24"/>
              </w:rPr>
            </w:pPr>
            <w:r>
              <w:rPr>
                <w:spacing w:val="-2"/>
                <w:sz w:val="24"/>
              </w:rPr>
              <w:t>□完全符合：</w:t>
            </w:r>
          </w:p>
          <w:p w14:paraId="52C21422" w14:textId="77777777" w:rsidR="00867ACC" w:rsidRDefault="00867ACC" w:rsidP="00BE4B66">
            <w:pPr>
              <w:pStyle w:val="TableParagraph"/>
              <w:spacing w:before="13"/>
              <w:rPr>
                <w:sz w:val="21"/>
              </w:rPr>
            </w:pPr>
          </w:p>
          <w:p w14:paraId="7A8B4EB0" w14:textId="77777777" w:rsidR="00867ACC" w:rsidRDefault="00867ACC" w:rsidP="00BE4B66">
            <w:pPr>
              <w:pStyle w:val="TableParagraph"/>
              <w:spacing w:line="20" w:lineRule="exact"/>
              <w:ind w:left="117"/>
              <w:rPr>
                <w:sz w:val="2"/>
              </w:rPr>
            </w:pPr>
            <w:r>
              <w:rPr>
                <w:noProof/>
                <w:sz w:val="2"/>
              </w:rPr>
              <mc:AlternateContent>
                <mc:Choice Requires="wpg">
                  <w:drawing>
                    <wp:inline distT="0" distB="0" distL="0" distR="0" wp14:anchorId="34132398" wp14:editId="5D493C68">
                      <wp:extent cx="1448435" cy="7620"/>
                      <wp:effectExtent l="2540" t="2540" r="0" b="0"/>
                      <wp:docPr id="60"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61"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3E0611"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anchorlock/>
                    </v:group>
                  </w:pict>
                </mc:Fallback>
              </mc:AlternateContent>
            </w:r>
          </w:p>
          <w:p w14:paraId="4D56BD2F" w14:textId="77777777" w:rsidR="00867ACC" w:rsidRDefault="00867ACC" w:rsidP="00BE4B66">
            <w:pPr>
              <w:pStyle w:val="TableParagraph"/>
              <w:spacing w:before="11"/>
              <w:rPr>
                <w:sz w:val="29"/>
              </w:rPr>
            </w:pPr>
          </w:p>
          <w:p w14:paraId="13A488AC" w14:textId="77777777" w:rsidR="00867ACC" w:rsidRDefault="00867ACC" w:rsidP="00BE4B66">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2A1BE4BC" w14:textId="77777777" w:rsidR="00867ACC" w:rsidRDefault="00867ACC" w:rsidP="00BE4B66">
            <w:pPr>
              <w:pStyle w:val="TableParagraph"/>
              <w:rPr>
                <w:rFonts w:ascii="Times New Roman"/>
              </w:rPr>
            </w:pPr>
          </w:p>
        </w:tc>
        <w:tc>
          <w:tcPr>
            <w:tcW w:w="3544" w:type="dxa"/>
            <w:gridSpan w:val="2"/>
            <w:tcBorders>
              <w:left w:val="single" w:sz="4" w:space="0" w:color="000000"/>
            </w:tcBorders>
          </w:tcPr>
          <w:p w14:paraId="0B22C742" w14:textId="77777777" w:rsidR="00867ACC" w:rsidRDefault="00867ACC" w:rsidP="00BE4B66">
            <w:pPr>
              <w:pStyle w:val="TableParagraph"/>
              <w:spacing w:before="38"/>
              <w:ind w:left="107"/>
              <w:rPr>
                <w:sz w:val="24"/>
              </w:rPr>
            </w:pPr>
            <w:r>
              <w:rPr>
                <w:spacing w:val="-4"/>
                <w:sz w:val="24"/>
              </w:rPr>
              <w:t>□符合</w:t>
            </w:r>
          </w:p>
        </w:tc>
      </w:tr>
      <w:tr w:rsidR="00867ACC" w14:paraId="325E764C" w14:textId="77777777" w:rsidTr="00BE4B66">
        <w:trPr>
          <w:trHeight w:val="1592"/>
        </w:trPr>
        <w:tc>
          <w:tcPr>
            <w:tcW w:w="567" w:type="dxa"/>
            <w:vMerge/>
            <w:tcBorders>
              <w:top w:val="nil"/>
              <w:right w:val="single" w:sz="4" w:space="0" w:color="000000"/>
            </w:tcBorders>
          </w:tcPr>
          <w:p w14:paraId="310A6CE9" w14:textId="77777777" w:rsidR="00867ACC" w:rsidRDefault="00867ACC" w:rsidP="00BE4B66">
            <w:pPr>
              <w:rPr>
                <w:sz w:val="2"/>
                <w:szCs w:val="2"/>
              </w:rPr>
            </w:pPr>
          </w:p>
        </w:tc>
        <w:tc>
          <w:tcPr>
            <w:tcW w:w="2835" w:type="dxa"/>
            <w:vMerge/>
            <w:tcBorders>
              <w:top w:val="nil"/>
              <w:left w:val="single" w:sz="4" w:space="0" w:color="000000"/>
              <w:right w:val="single" w:sz="4" w:space="0" w:color="000000"/>
            </w:tcBorders>
          </w:tcPr>
          <w:p w14:paraId="7800E32F" w14:textId="77777777" w:rsidR="00867ACC" w:rsidRDefault="00867ACC" w:rsidP="00BE4B66">
            <w:pPr>
              <w:rPr>
                <w:sz w:val="2"/>
                <w:szCs w:val="2"/>
              </w:rPr>
            </w:pPr>
          </w:p>
        </w:tc>
        <w:tc>
          <w:tcPr>
            <w:tcW w:w="2694" w:type="dxa"/>
            <w:vMerge/>
            <w:tcBorders>
              <w:top w:val="nil"/>
              <w:left w:val="single" w:sz="4" w:space="0" w:color="000000"/>
              <w:right w:val="single" w:sz="4" w:space="0" w:color="000000"/>
            </w:tcBorders>
          </w:tcPr>
          <w:p w14:paraId="55187949" w14:textId="77777777" w:rsidR="00867ACC" w:rsidRDefault="00867ACC" w:rsidP="00BE4B66">
            <w:pPr>
              <w:rPr>
                <w:sz w:val="2"/>
                <w:szCs w:val="2"/>
              </w:rPr>
            </w:pPr>
          </w:p>
        </w:tc>
        <w:tc>
          <w:tcPr>
            <w:tcW w:w="708" w:type="dxa"/>
            <w:vMerge/>
            <w:tcBorders>
              <w:top w:val="nil"/>
              <w:left w:val="single" w:sz="4" w:space="0" w:color="000000"/>
              <w:right w:val="single" w:sz="4" w:space="0" w:color="000000"/>
            </w:tcBorders>
          </w:tcPr>
          <w:p w14:paraId="26F1BF10" w14:textId="77777777" w:rsidR="00867ACC" w:rsidRDefault="00867ACC" w:rsidP="00BE4B66">
            <w:pPr>
              <w:rPr>
                <w:sz w:val="2"/>
                <w:szCs w:val="2"/>
              </w:rPr>
            </w:pPr>
          </w:p>
        </w:tc>
        <w:tc>
          <w:tcPr>
            <w:tcW w:w="1418" w:type="dxa"/>
            <w:tcBorders>
              <w:left w:val="single" w:sz="4" w:space="0" w:color="000000"/>
              <w:right w:val="single" w:sz="4" w:space="0" w:color="000000"/>
            </w:tcBorders>
          </w:tcPr>
          <w:p w14:paraId="233B7E9D" w14:textId="77777777" w:rsidR="00867ACC" w:rsidRDefault="00867ACC" w:rsidP="00BE4B66">
            <w:pPr>
              <w:pStyle w:val="TableParagraph"/>
              <w:rPr>
                <w:sz w:val="24"/>
              </w:rPr>
            </w:pPr>
          </w:p>
          <w:p w14:paraId="3C75108C" w14:textId="77777777" w:rsidR="00867ACC" w:rsidRDefault="00867ACC" w:rsidP="00BE4B66">
            <w:pPr>
              <w:pStyle w:val="TableParagraph"/>
              <w:spacing w:before="12"/>
              <w:rPr>
                <w:sz w:val="20"/>
              </w:rPr>
            </w:pPr>
          </w:p>
          <w:p w14:paraId="72089795" w14:textId="77777777" w:rsidR="00867ACC" w:rsidRDefault="00867ACC" w:rsidP="00BE4B66">
            <w:pPr>
              <w:pStyle w:val="TableParagraph"/>
              <w:spacing w:before="1"/>
              <w:ind w:left="117"/>
              <w:rPr>
                <w:sz w:val="24"/>
              </w:rPr>
            </w:pPr>
            <w:r>
              <w:rPr>
                <w:spacing w:val="-3"/>
                <w:sz w:val="24"/>
              </w:rPr>
              <w:t>□不符合</w:t>
            </w:r>
          </w:p>
        </w:tc>
        <w:tc>
          <w:tcPr>
            <w:tcW w:w="2126" w:type="dxa"/>
            <w:tcBorders>
              <w:left w:val="single" w:sz="4" w:space="0" w:color="000000"/>
            </w:tcBorders>
          </w:tcPr>
          <w:p w14:paraId="4EAC2F55" w14:textId="77777777" w:rsidR="00867ACC" w:rsidRDefault="00867ACC" w:rsidP="00BE4B66">
            <w:pPr>
              <w:pStyle w:val="TableParagraph"/>
              <w:spacing w:before="88"/>
              <w:ind w:left="128"/>
              <w:rPr>
                <w:sz w:val="24"/>
                <w:lang w:eastAsia="zh-TW"/>
              </w:rPr>
            </w:pPr>
            <w:r>
              <w:rPr>
                <w:spacing w:val="-2"/>
                <w:sz w:val="24"/>
                <w:lang w:eastAsia="zh-TW"/>
              </w:rPr>
              <w:t>□無佐證資料</w:t>
            </w:r>
          </w:p>
          <w:p w14:paraId="3EA0A1A0" w14:textId="77777777" w:rsidR="00867ACC" w:rsidRDefault="00867ACC" w:rsidP="00BE4B66">
            <w:pPr>
              <w:pStyle w:val="TableParagraph"/>
              <w:spacing w:before="24"/>
              <w:ind w:left="128"/>
              <w:rPr>
                <w:sz w:val="24"/>
                <w:lang w:eastAsia="zh-TW"/>
              </w:rPr>
            </w:pPr>
            <w:r>
              <w:rPr>
                <w:spacing w:val="-2"/>
                <w:sz w:val="24"/>
                <w:lang w:eastAsia="zh-TW"/>
              </w:rPr>
              <w:t>□資料規格不符</w:t>
            </w:r>
          </w:p>
          <w:p w14:paraId="3365577C" w14:textId="77777777" w:rsidR="00867ACC" w:rsidRDefault="00867ACC" w:rsidP="00BE4B66">
            <w:pPr>
              <w:pStyle w:val="TableParagraph"/>
              <w:spacing w:before="25"/>
              <w:ind w:left="128"/>
              <w:rPr>
                <w:sz w:val="24"/>
                <w:lang w:eastAsia="zh-TW"/>
              </w:rPr>
            </w:pPr>
            <w:r>
              <w:rPr>
                <w:spacing w:val="-2"/>
                <w:sz w:val="24"/>
                <w:lang w:eastAsia="zh-TW"/>
              </w:rPr>
              <w:t>□資料無法判定</w:t>
            </w:r>
          </w:p>
          <w:p w14:paraId="51D9FA26" w14:textId="77777777" w:rsidR="00867ACC" w:rsidRDefault="00867ACC" w:rsidP="00BE4B66">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1C500F62" w14:textId="77777777" w:rsidTr="00BE4B66">
        <w:trPr>
          <w:trHeight w:val="406"/>
        </w:trPr>
        <w:tc>
          <w:tcPr>
            <w:tcW w:w="567" w:type="dxa"/>
            <w:vMerge w:val="restart"/>
            <w:tcBorders>
              <w:right w:val="single" w:sz="4" w:space="0" w:color="000000"/>
            </w:tcBorders>
            <w:vAlign w:val="center"/>
          </w:tcPr>
          <w:p w14:paraId="6CED0A10" w14:textId="04C6B678" w:rsidR="00867ACC" w:rsidRDefault="0095205F" w:rsidP="00BE4B66">
            <w:pPr>
              <w:pStyle w:val="TableParagraph"/>
              <w:spacing w:before="175"/>
              <w:ind w:left="25"/>
              <w:jc w:val="center"/>
              <w:rPr>
                <w:sz w:val="24"/>
                <w:lang w:eastAsia="zh-TW"/>
              </w:rPr>
            </w:pPr>
            <w:r>
              <w:rPr>
                <w:rFonts w:hint="eastAsia"/>
                <w:sz w:val="24"/>
                <w:lang w:eastAsia="zh-TW"/>
              </w:rPr>
              <w:t>9</w:t>
            </w:r>
          </w:p>
        </w:tc>
        <w:tc>
          <w:tcPr>
            <w:tcW w:w="2835" w:type="dxa"/>
            <w:vMerge w:val="restart"/>
            <w:tcBorders>
              <w:left w:val="single" w:sz="4" w:space="0" w:color="000000"/>
              <w:right w:val="single" w:sz="4" w:space="0" w:color="000000"/>
            </w:tcBorders>
            <w:vAlign w:val="center"/>
          </w:tcPr>
          <w:p w14:paraId="5CA7FA74" w14:textId="0E0BC697" w:rsidR="00867ACC" w:rsidRDefault="00867ACC" w:rsidP="00BE4B66">
            <w:pPr>
              <w:pStyle w:val="TableParagraph"/>
              <w:spacing w:before="175"/>
              <w:ind w:left="146"/>
              <w:rPr>
                <w:sz w:val="24"/>
                <w:lang w:eastAsia="zh-TW"/>
              </w:rPr>
            </w:pPr>
            <w:r w:rsidRPr="00867ACC">
              <w:rPr>
                <w:rFonts w:hint="eastAsia"/>
                <w:sz w:val="24"/>
                <w:lang w:eastAsia="zh-TW"/>
              </w:rPr>
              <w:t>高度調整：100mm(含)以上</w:t>
            </w:r>
          </w:p>
        </w:tc>
        <w:tc>
          <w:tcPr>
            <w:tcW w:w="2694" w:type="dxa"/>
            <w:vMerge w:val="restart"/>
            <w:tcBorders>
              <w:left w:val="single" w:sz="4" w:space="0" w:color="000000"/>
              <w:right w:val="single" w:sz="4" w:space="0" w:color="000000"/>
            </w:tcBorders>
          </w:tcPr>
          <w:p w14:paraId="33400AAF" w14:textId="77777777" w:rsidR="00867ACC" w:rsidRDefault="00867ACC" w:rsidP="00BE4B66">
            <w:pPr>
              <w:pStyle w:val="TableParagraph"/>
              <w:spacing w:before="14"/>
              <w:ind w:left="120"/>
              <w:rPr>
                <w:sz w:val="24"/>
              </w:rPr>
            </w:pPr>
            <w:r>
              <w:rPr>
                <w:spacing w:val="-2"/>
                <w:sz w:val="24"/>
              </w:rPr>
              <w:t>□完全符合：</w:t>
            </w:r>
          </w:p>
          <w:p w14:paraId="3AE6AD8C" w14:textId="77777777" w:rsidR="00867ACC" w:rsidRDefault="00867ACC" w:rsidP="00BE4B66">
            <w:pPr>
              <w:pStyle w:val="TableParagraph"/>
              <w:spacing w:before="13"/>
              <w:rPr>
                <w:sz w:val="21"/>
              </w:rPr>
            </w:pPr>
          </w:p>
          <w:p w14:paraId="3E9CA2C2" w14:textId="77777777" w:rsidR="00867ACC" w:rsidRDefault="00867ACC" w:rsidP="00BE4B66">
            <w:pPr>
              <w:pStyle w:val="TableParagraph"/>
              <w:spacing w:line="20" w:lineRule="exact"/>
              <w:ind w:left="117"/>
              <w:rPr>
                <w:sz w:val="2"/>
              </w:rPr>
            </w:pPr>
            <w:r>
              <w:rPr>
                <w:noProof/>
                <w:sz w:val="2"/>
              </w:rPr>
              <mc:AlternateContent>
                <mc:Choice Requires="wpg">
                  <w:drawing>
                    <wp:inline distT="0" distB="0" distL="0" distR="0" wp14:anchorId="5D9F58D7" wp14:editId="452021FF">
                      <wp:extent cx="1448435" cy="7620"/>
                      <wp:effectExtent l="2540" t="2540" r="0" b="0"/>
                      <wp:docPr id="62"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63"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153257"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p>
          <w:p w14:paraId="1A1CD095" w14:textId="77777777" w:rsidR="00867ACC" w:rsidRDefault="00867ACC" w:rsidP="00BE4B66">
            <w:pPr>
              <w:pStyle w:val="TableParagraph"/>
              <w:spacing w:before="11"/>
              <w:rPr>
                <w:sz w:val="29"/>
              </w:rPr>
            </w:pPr>
          </w:p>
          <w:p w14:paraId="5E7AB161" w14:textId="77777777" w:rsidR="00867ACC" w:rsidRDefault="00867ACC" w:rsidP="00BE4B66">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23F3BA7F" w14:textId="77777777" w:rsidR="00867ACC" w:rsidRDefault="00867ACC" w:rsidP="00BE4B66">
            <w:pPr>
              <w:pStyle w:val="TableParagraph"/>
              <w:rPr>
                <w:rFonts w:ascii="Times New Roman"/>
              </w:rPr>
            </w:pPr>
          </w:p>
        </w:tc>
        <w:tc>
          <w:tcPr>
            <w:tcW w:w="3544" w:type="dxa"/>
            <w:gridSpan w:val="2"/>
            <w:tcBorders>
              <w:left w:val="single" w:sz="4" w:space="0" w:color="000000"/>
            </w:tcBorders>
          </w:tcPr>
          <w:p w14:paraId="58464EF6" w14:textId="77777777" w:rsidR="00867ACC" w:rsidRDefault="00867ACC" w:rsidP="00BE4B66">
            <w:pPr>
              <w:pStyle w:val="TableParagraph"/>
              <w:spacing w:before="38"/>
              <w:ind w:left="107"/>
              <w:rPr>
                <w:sz w:val="24"/>
              </w:rPr>
            </w:pPr>
            <w:r>
              <w:rPr>
                <w:spacing w:val="-4"/>
                <w:sz w:val="24"/>
              </w:rPr>
              <w:t>□符合</w:t>
            </w:r>
          </w:p>
        </w:tc>
      </w:tr>
      <w:tr w:rsidR="00867ACC" w14:paraId="1FEBF27C" w14:textId="77777777" w:rsidTr="00BE4B66">
        <w:trPr>
          <w:trHeight w:val="1592"/>
        </w:trPr>
        <w:tc>
          <w:tcPr>
            <w:tcW w:w="567" w:type="dxa"/>
            <w:vMerge/>
            <w:tcBorders>
              <w:top w:val="nil"/>
              <w:right w:val="single" w:sz="4" w:space="0" w:color="000000"/>
            </w:tcBorders>
          </w:tcPr>
          <w:p w14:paraId="466AD82D" w14:textId="77777777" w:rsidR="00867ACC" w:rsidRDefault="00867ACC" w:rsidP="00BE4B66">
            <w:pPr>
              <w:rPr>
                <w:sz w:val="2"/>
                <w:szCs w:val="2"/>
              </w:rPr>
            </w:pPr>
          </w:p>
        </w:tc>
        <w:tc>
          <w:tcPr>
            <w:tcW w:w="2835" w:type="dxa"/>
            <w:vMerge/>
            <w:tcBorders>
              <w:top w:val="nil"/>
              <w:left w:val="single" w:sz="4" w:space="0" w:color="000000"/>
              <w:right w:val="single" w:sz="4" w:space="0" w:color="000000"/>
            </w:tcBorders>
          </w:tcPr>
          <w:p w14:paraId="0BF40B52" w14:textId="77777777" w:rsidR="00867ACC" w:rsidRDefault="00867ACC" w:rsidP="00BE4B66">
            <w:pPr>
              <w:rPr>
                <w:sz w:val="2"/>
                <w:szCs w:val="2"/>
              </w:rPr>
            </w:pPr>
          </w:p>
        </w:tc>
        <w:tc>
          <w:tcPr>
            <w:tcW w:w="2694" w:type="dxa"/>
            <w:vMerge/>
            <w:tcBorders>
              <w:top w:val="nil"/>
              <w:left w:val="single" w:sz="4" w:space="0" w:color="000000"/>
              <w:right w:val="single" w:sz="4" w:space="0" w:color="000000"/>
            </w:tcBorders>
          </w:tcPr>
          <w:p w14:paraId="2C62FB84" w14:textId="77777777" w:rsidR="00867ACC" w:rsidRDefault="00867ACC" w:rsidP="00BE4B66">
            <w:pPr>
              <w:rPr>
                <w:sz w:val="2"/>
                <w:szCs w:val="2"/>
              </w:rPr>
            </w:pPr>
          </w:p>
        </w:tc>
        <w:tc>
          <w:tcPr>
            <w:tcW w:w="708" w:type="dxa"/>
            <w:vMerge/>
            <w:tcBorders>
              <w:top w:val="nil"/>
              <w:left w:val="single" w:sz="4" w:space="0" w:color="000000"/>
              <w:right w:val="single" w:sz="4" w:space="0" w:color="000000"/>
            </w:tcBorders>
          </w:tcPr>
          <w:p w14:paraId="6C57CFAA" w14:textId="77777777" w:rsidR="00867ACC" w:rsidRDefault="00867ACC" w:rsidP="00BE4B66">
            <w:pPr>
              <w:rPr>
                <w:sz w:val="2"/>
                <w:szCs w:val="2"/>
              </w:rPr>
            </w:pPr>
          </w:p>
        </w:tc>
        <w:tc>
          <w:tcPr>
            <w:tcW w:w="1418" w:type="dxa"/>
            <w:tcBorders>
              <w:left w:val="single" w:sz="4" w:space="0" w:color="000000"/>
              <w:right w:val="single" w:sz="4" w:space="0" w:color="000000"/>
            </w:tcBorders>
          </w:tcPr>
          <w:p w14:paraId="7FC6AF5B" w14:textId="77777777" w:rsidR="00867ACC" w:rsidRDefault="00867ACC" w:rsidP="00BE4B66">
            <w:pPr>
              <w:pStyle w:val="TableParagraph"/>
              <w:rPr>
                <w:sz w:val="24"/>
              </w:rPr>
            </w:pPr>
          </w:p>
          <w:p w14:paraId="044226FB" w14:textId="77777777" w:rsidR="00867ACC" w:rsidRDefault="00867ACC" w:rsidP="00BE4B66">
            <w:pPr>
              <w:pStyle w:val="TableParagraph"/>
              <w:spacing w:before="12"/>
              <w:rPr>
                <w:sz w:val="20"/>
              </w:rPr>
            </w:pPr>
          </w:p>
          <w:p w14:paraId="78DE1477" w14:textId="77777777" w:rsidR="00867ACC" w:rsidRDefault="00867ACC" w:rsidP="00BE4B66">
            <w:pPr>
              <w:pStyle w:val="TableParagraph"/>
              <w:spacing w:before="1"/>
              <w:ind w:left="117"/>
              <w:rPr>
                <w:sz w:val="24"/>
              </w:rPr>
            </w:pPr>
            <w:r>
              <w:rPr>
                <w:spacing w:val="-3"/>
                <w:sz w:val="24"/>
              </w:rPr>
              <w:t>□不符合</w:t>
            </w:r>
          </w:p>
        </w:tc>
        <w:tc>
          <w:tcPr>
            <w:tcW w:w="2126" w:type="dxa"/>
            <w:tcBorders>
              <w:left w:val="single" w:sz="4" w:space="0" w:color="000000"/>
            </w:tcBorders>
          </w:tcPr>
          <w:p w14:paraId="7AC41CA7" w14:textId="77777777" w:rsidR="00867ACC" w:rsidRDefault="00867ACC" w:rsidP="00BE4B66">
            <w:pPr>
              <w:pStyle w:val="TableParagraph"/>
              <w:spacing w:before="88"/>
              <w:ind w:left="128"/>
              <w:rPr>
                <w:sz w:val="24"/>
                <w:lang w:eastAsia="zh-TW"/>
              </w:rPr>
            </w:pPr>
            <w:r>
              <w:rPr>
                <w:spacing w:val="-2"/>
                <w:sz w:val="24"/>
                <w:lang w:eastAsia="zh-TW"/>
              </w:rPr>
              <w:t>□無佐證資料</w:t>
            </w:r>
          </w:p>
          <w:p w14:paraId="508C2396" w14:textId="77777777" w:rsidR="00867ACC" w:rsidRDefault="00867ACC" w:rsidP="00BE4B66">
            <w:pPr>
              <w:pStyle w:val="TableParagraph"/>
              <w:spacing w:before="24"/>
              <w:ind w:left="128"/>
              <w:rPr>
                <w:sz w:val="24"/>
                <w:lang w:eastAsia="zh-TW"/>
              </w:rPr>
            </w:pPr>
            <w:r>
              <w:rPr>
                <w:spacing w:val="-2"/>
                <w:sz w:val="24"/>
                <w:lang w:eastAsia="zh-TW"/>
              </w:rPr>
              <w:t>□資料規格不符</w:t>
            </w:r>
          </w:p>
          <w:p w14:paraId="2B3E0124" w14:textId="77777777" w:rsidR="00867ACC" w:rsidRDefault="00867ACC" w:rsidP="00BE4B66">
            <w:pPr>
              <w:pStyle w:val="TableParagraph"/>
              <w:spacing w:before="25"/>
              <w:ind w:left="128"/>
              <w:rPr>
                <w:sz w:val="24"/>
                <w:lang w:eastAsia="zh-TW"/>
              </w:rPr>
            </w:pPr>
            <w:r>
              <w:rPr>
                <w:spacing w:val="-2"/>
                <w:sz w:val="24"/>
                <w:lang w:eastAsia="zh-TW"/>
              </w:rPr>
              <w:t>□資料無法判定</w:t>
            </w:r>
          </w:p>
          <w:p w14:paraId="04BE9F25" w14:textId="77777777" w:rsidR="00867ACC" w:rsidRDefault="00867ACC" w:rsidP="00BE4B66">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bl>
    <w:p w14:paraId="7063999F" w14:textId="20C86DA3" w:rsidR="0095205F" w:rsidRDefault="0095205F" w:rsidP="00867ACC">
      <w:pPr>
        <w:widowControl/>
        <w:rPr>
          <w:rFonts w:ascii="標楷體" w:eastAsia="標楷體" w:hAnsi="標楷體"/>
          <w:sz w:val="28"/>
          <w:szCs w:val="28"/>
        </w:rPr>
      </w:pPr>
    </w:p>
    <w:p w14:paraId="26944283" w14:textId="0861F19E" w:rsidR="00867ACC" w:rsidRDefault="0095205F" w:rsidP="00867ACC">
      <w:pPr>
        <w:widowControl/>
        <w:rPr>
          <w:rFonts w:ascii="標楷體" w:eastAsia="標楷體" w:hAnsi="標楷體"/>
          <w:sz w:val="28"/>
          <w:szCs w:val="28"/>
        </w:rPr>
      </w:pPr>
      <w:r>
        <w:rPr>
          <w:rFonts w:ascii="標楷體" w:eastAsia="標楷體" w:hAnsi="標楷體"/>
          <w:sz w:val="28"/>
          <w:szCs w:val="28"/>
        </w:rPr>
        <w:br w:type="page"/>
      </w: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2835"/>
        <w:gridCol w:w="2694"/>
        <w:gridCol w:w="708"/>
        <w:gridCol w:w="1418"/>
        <w:gridCol w:w="2126"/>
      </w:tblGrid>
      <w:tr w:rsidR="00867ACC" w14:paraId="0E867554" w14:textId="77777777" w:rsidTr="00BE4B66">
        <w:trPr>
          <w:trHeight w:val="351"/>
        </w:trPr>
        <w:tc>
          <w:tcPr>
            <w:tcW w:w="567" w:type="dxa"/>
            <w:vMerge w:val="restart"/>
            <w:tcBorders>
              <w:right w:val="single" w:sz="4" w:space="0" w:color="000000"/>
            </w:tcBorders>
          </w:tcPr>
          <w:p w14:paraId="50D16B75" w14:textId="77777777" w:rsidR="00867ACC" w:rsidRDefault="00867ACC" w:rsidP="00BE4B66">
            <w:pPr>
              <w:pStyle w:val="TableParagraph"/>
              <w:spacing w:before="199"/>
              <w:ind w:left="107"/>
              <w:rPr>
                <w:sz w:val="24"/>
              </w:rPr>
            </w:pPr>
            <w:r>
              <w:rPr>
                <w:spacing w:val="-5"/>
                <w:sz w:val="24"/>
              </w:rPr>
              <w:lastRenderedPageBreak/>
              <w:t>項次</w:t>
            </w:r>
          </w:p>
        </w:tc>
        <w:tc>
          <w:tcPr>
            <w:tcW w:w="2835" w:type="dxa"/>
            <w:vMerge w:val="restart"/>
            <w:tcBorders>
              <w:left w:val="single" w:sz="4" w:space="0" w:color="000000"/>
              <w:right w:val="single" w:sz="4" w:space="0" w:color="000000"/>
            </w:tcBorders>
          </w:tcPr>
          <w:p w14:paraId="0D1436A2" w14:textId="77777777" w:rsidR="00867ACC" w:rsidRDefault="00867ACC" w:rsidP="00BE4B66">
            <w:pPr>
              <w:pStyle w:val="TableParagraph"/>
              <w:spacing w:before="199"/>
              <w:ind w:left="117"/>
              <w:rPr>
                <w:sz w:val="24"/>
              </w:rPr>
            </w:pPr>
            <w:r>
              <w:rPr>
                <w:spacing w:val="-3"/>
                <w:sz w:val="24"/>
              </w:rPr>
              <w:t>規格內容</w:t>
            </w:r>
          </w:p>
        </w:tc>
        <w:tc>
          <w:tcPr>
            <w:tcW w:w="3402" w:type="dxa"/>
            <w:gridSpan w:val="2"/>
            <w:tcBorders>
              <w:left w:val="single" w:sz="4" w:space="0" w:color="000000"/>
              <w:bottom w:val="single" w:sz="4" w:space="0" w:color="000000"/>
              <w:right w:val="single" w:sz="4" w:space="0" w:color="000000"/>
            </w:tcBorders>
          </w:tcPr>
          <w:p w14:paraId="5B809122" w14:textId="77777777" w:rsidR="00867ACC" w:rsidRDefault="00867ACC" w:rsidP="00BE4B66">
            <w:pPr>
              <w:pStyle w:val="TableParagraph"/>
              <w:spacing w:before="13" w:line="318" w:lineRule="exact"/>
              <w:ind w:left="117"/>
              <w:rPr>
                <w:sz w:val="24"/>
                <w:lang w:eastAsia="zh-TW"/>
              </w:rPr>
            </w:pPr>
            <w:r>
              <w:rPr>
                <w:sz w:val="24"/>
                <w:lang w:eastAsia="zh-TW"/>
              </w:rPr>
              <w:t>廠商所投規格（廠商填寫</w:t>
            </w:r>
            <w:r>
              <w:rPr>
                <w:spacing w:val="-10"/>
                <w:sz w:val="24"/>
                <w:lang w:eastAsia="zh-TW"/>
              </w:rPr>
              <w:t>）</w:t>
            </w:r>
          </w:p>
        </w:tc>
        <w:tc>
          <w:tcPr>
            <w:tcW w:w="3544" w:type="dxa"/>
            <w:gridSpan w:val="2"/>
            <w:vMerge w:val="restart"/>
            <w:tcBorders>
              <w:left w:val="single" w:sz="4" w:space="0" w:color="000000"/>
            </w:tcBorders>
          </w:tcPr>
          <w:p w14:paraId="6E4CAC9A" w14:textId="77777777" w:rsidR="00867ACC" w:rsidRDefault="00867ACC" w:rsidP="00BE4B66">
            <w:pPr>
              <w:pStyle w:val="TableParagraph"/>
              <w:spacing w:before="199"/>
              <w:ind w:left="107"/>
              <w:rPr>
                <w:sz w:val="24"/>
                <w:lang w:eastAsia="zh-TW"/>
              </w:rPr>
            </w:pPr>
            <w:r>
              <w:rPr>
                <w:sz w:val="24"/>
                <w:lang w:eastAsia="zh-TW"/>
              </w:rPr>
              <w:t>機關審核（機關填寫</w:t>
            </w:r>
            <w:r>
              <w:rPr>
                <w:spacing w:val="-10"/>
                <w:sz w:val="24"/>
                <w:lang w:eastAsia="zh-TW"/>
              </w:rPr>
              <w:t>）</w:t>
            </w:r>
          </w:p>
        </w:tc>
      </w:tr>
      <w:tr w:rsidR="00867ACC" w14:paraId="41358791" w14:textId="77777777" w:rsidTr="00BE4B66">
        <w:trPr>
          <w:trHeight w:val="349"/>
        </w:trPr>
        <w:tc>
          <w:tcPr>
            <w:tcW w:w="567" w:type="dxa"/>
            <w:vMerge/>
            <w:tcBorders>
              <w:top w:val="nil"/>
              <w:right w:val="single" w:sz="4" w:space="0" w:color="000000"/>
            </w:tcBorders>
          </w:tcPr>
          <w:p w14:paraId="574FC1D9" w14:textId="77777777" w:rsidR="00867ACC" w:rsidRDefault="00867ACC" w:rsidP="00BE4B66">
            <w:pPr>
              <w:rPr>
                <w:sz w:val="2"/>
                <w:szCs w:val="2"/>
                <w:lang w:eastAsia="zh-TW"/>
              </w:rPr>
            </w:pPr>
          </w:p>
        </w:tc>
        <w:tc>
          <w:tcPr>
            <w:tcW w:w="2835" w:type="dxa"/>
            <w:vMerge/>
            <w:tcBorders>
              <w:top w:val="nil"/>
              <w:left w:val="single" w:sz="4" w:space="0" w:color="000000"/>
              <w:right w:val="single" w:sz="4" w:space="0" w:color="000000"/>
            </w:tcBorders>
          </w:tcPr>
          <w:p w14:paraId="29CC93BA" w14:textId="77777777" w:rsidR="00867ACC" w:rsidRDefault="00867ACC" w:rsidP="00BE4B66">
            <w:pPr>
              <w:rPr>
                <w:sz w:val="2"/>
                <w:szCs w:val="2"/>
                <w:lang w:eastAsia="zh-TW"/>
              </w:rPr>
            </w:pPr>
          </w:p>
        </w:tc>
        <w:tc>
          <w:tcPr>
            <w:tcW w:w="2694" w:type="dxa"/>
            <w:tcBorders>
              <w:top w:val="single" w:sz="4" w:space="0" w:color="000000"/>
              <w:left w:val="single" w:sz="4" w:space="0" w:color="000000"/>
              <w:right w:val="single" w:sz="4" w:space="0" w:color="000000"/>
            </w:tcBorders>
          </w:tcPr>
          <w:p w14:paraId="284BFDA5" w14:textId="77777777" w:rsidR="00867ACC" w:rsidRDefault="00867ACC" w:rsidP="00BE4B66">
            <w:pPr>
              <w:pStyle w:val="TableParagraph"/>
              <w:spacing w:before="2" w:line="327" w:lineRule="exact"/>
              <w:ind w:left="117"/>
              <w:rPr>
                <w:sz w:val="24"/>
              </w:rPr>
            </w:pPr>
            <w:r>
              <w:rPr>
                <w:spacing w:val="-2"/>
                <w:sz w:val="24"/>
              </w:rPr>
              <w:t>佐證資料中規格描述</w:t>
            </w:r>
          </w:p>
        </w:tc>
        <w:tc>
          <w:tcPr>
            <w:tcW w:w="708" w:type="dxa"/>
            <w:tcBorders>
              <w:top w:val="single" w:sz="4" w:space="0" w:color="000000"/>
              <w:left w:val="single" w:sz="4" w:space="0" w:color="000000"/>
              <w:right w:val="single" w:sz="4" w:space="0" w:color="000000"/>
            </w:tcBorders>
          </w:tcPr>
          <w:p w14:paraId="064E69D4" w14:textId="77777777" w:rsidR="00867ACC" w:rsidRDefault="00867ACC" w:rsidP="00BE4B66">
            <w:pPr>
              <w:pStyle w:val="TableParagraph"/>
              <w:spacing w:before="2" w:line="327" w:lineRule="exact"/>
              <w:ind w:left="117"/>
              <w:rPr>
                <w:sz w:val="24"/>
              </w:rPr>
            </w:pPr>
            <w:r>
              <w:rPr>
                <w:spacing w:val="-5"/>
                <w:sz w:val="24"/>
              </w:rPr>
              <w:t>頁次</w:t>
            </w:r>
          </w:p>
        </w:tc>
        <w:tc>
          <w:tcPr>
            <w:tcW w:w="3544" w:type="dxa"/>
            <w:gridSpan w:val="2"/>
            <w:vMerge/>
            <w:tcBorders>
              <w:top w:val="nil"/>
              <w:left w:val="single" w:sz="4" w:space="0" w:color="000000"/>
            </w:tcBorders>
          </w:tcPr>
          <w:p w14:paraId="093E970D" w14:textId="77777777" w:rsidR="00867ACC" w:rsidRDefault="00867ACC" w:rsidP="00BE4B66">
            <w:pPr>
              <w:rPr>
                <w:sz w:val="2"/>
                <w:szCs w:val="2"/>
              </w:rPr>
            </w:pPr>
          </w:p>
        </w:tc>
      </w:tr>
      <w:tr w:rsidR="0095205F" w14:paraId="0999C29E" w14:textId="77777777" w:rsidTr="007F0C42">
        <w:trPr>
          <w:trHeight w:val="406"/>
        </w:trPr>
        <w:tc>
          <w:tcPr>
            <w:tcW w:w="567" w:type="dxa"/>
            <w:vMerge w:val="restart"/>
            <w:tcBorders>
              <w:right w:val="single" w:sz="4" w:space="0" w:color="000000"/>
            </w:tcBorders>
            <w:vAlign w:val="center"/>
          </w:tcPr>
          <w:p w14:paraId="3F45866D" w14:textId="418F1D57" w:rsidR="0095205F" w:rsidRDefault="0095205F" w:rsidP="007F0C42">
            <w:pPr>
              <w:pStyle w:val="TableParagraph"/>
              <w:spacing w:before="175"/>
              <w:ind w:left="25"/>
              <w:jc w:val="center"/>
              <w:rPr>
                <w:sz w:val="24"/>
                <w:lang w:eastAsia="zh-TW"/>
              </w:rPr>
            </w:pPr>
            <w:r>
              <w:rPr>
                <w:sz w:val="24"/>
                <w:lang w:eastAsia="zh-TW"/>
              </w:rPr>
              <w:t>1</w:t>
            </w:r>
            <w:r>
              <w:rPr>
                <w:rFonts w:hint="eastAsia"/>
                <w:sz w:val="24"/>
                <w:lang w:eastAsia="zh-TW"/>
              </w:rPr>
              <w:t>0</w:t>
            </w:r>
          </w:p>
        </w:tc>
        <w:tc>
          <w:tcPr>
            <w:tcW w:w="2835" w:type="dxa"/>
            <w:vMerge w:val="restart"/>
            <w:tcBorders>
              <w:left w:val="single" w:sz="4" w:space="0" w:color="000000"/>
              <w:right w:val="single" w:sz="4" w:space="0" w:color="000000"/>
            </w:tcBorders>
            <w:vAlign w:val="center"/>
          </w:tcPr>
          <w:p w14:paraId="6942E60D" w14:textId="77777777" w:rsidR="0095205F" w:rsidRDefault="0095205F" w:rsidP="007F0C42">
            <w:pPr>
              <w:pStyle w:val="TableParagraph"/>
              <w:spacing w:before="175"/>
              <w:ind w:left="146"/>
              <w:rPr>
                <w:sz w:val="24"/>
                <w:lang w:eastAsia="zh-TW"/>
              </w:rPr>
            </w:pPr>
            <w:r w:rsidRPr="00867ACC">
              <w:rPr>
                <w:rFonts w:hint="eastAsia"/>
                <w:sz w:val="24"/>
                <w:lang w:eastAsia="zh-TW"/>
              </w:rPr>
              <w:t>認證：投標時需檢附BSMI認證</w:t>
            </w:r>
          </w:p>
        </w:tc>
        <w:tc>
          <w:tcPr>
            <w:tcW w:w="2694" w:type="dxa"/>
            <w:vMerge w:val="restart"/>
            <w:tcBorders>
              <w:left w:val="single" w:sz="4" w:space="0" w:color="000000"/>
              <w:right w:val="single" w:sz="4" w:space="0" w:color="000000"/>
            </w:tcBorders>
          </w:tcPr>
          <w:p w14:paraId="4680747D" w14:textId="77777777" w:rsidR="0095205F" w:rsidRDefault="0095205F" w:rsidP="007F0C42">
            <w:pPr>
              <w:pStyle w:val="TableParagraph"/>
              <w:spacing w:before="14"/>
              <w:ind w:left="120"/>
              <w:rPr>
                <w:sz w:val="24"/>
              </w:rPr>
            </w:pPr>
            <w:r>
              <w:rPr>
                <w:spacing w:val="-2"/>
                <w:sz w:val="24"/>
              </w:rPr>
              <w:t>□完全符合：</w:t>
            </w:r>
          </w:p>
          <w:p w14:paraId="4901AB3D" w14:textId="77777777" w:rsidR="0095205F" w:rsidRDefault="0095205F" w:rsidP="007F0C42">
            <w:pPr>
              <w:pStyle w:val="TableParagraph"/>
              <w:spacing w:before="13"/>
              <w:rPr>
                <w:sz w:val="21"/>
              </w:rPr>
            </w:pPr>
          </w:p>
          <w:p w14:paraId="6013161B" w14:textId="77777777" w:rsidR="0095205F" w:rsidRDefault="0095205F" w:rsidP="007F0C42">
            <w:pPr>
              <w:pStyle w:val="TableParagraph"/>
              <w:spacing w:line="20" w:lineRule="exact"/>
              <w:ind w:left="117"/>
              <w:rPr>
                <w:sz w:val="2"/>
              </w:rPr>
            </w:pPr>
            <w:r>
              <w:rPr>
                <w:noProof/>
                <w:sz w:val="2"/>
              </w:rPr>
              <mc:AlternateContent>
                <mc:Choice Requires="wpg">
                  <w:drawing>
                    <wp:inline distT="0" distB="0" distL="0" distR="0" wp14:anchorId="6C9DA679" wp14:editId="77085D46">
                      <wp:extent cx="1448435" cy="7620"/>
                      <wp:effectExtent l="2540" t="2540" r="0" b="0"/>
                      <wp:docPr id="631798656"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631798657" name="docshape23"/>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94DB02" id="群組 9"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">
                      <v:rect id="docshape23"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" fillcolor="black" stroked="f"/>
                      <w10:anchorlock/>
                    </v:group>
                  </w:pict>
                </mc:Fallback>
              </mc:AlternateContent>
            </w:r>
          </w:p>
          <w:p w14:paraId="5743E692" w14:textId="77777777" w:rsidR="0095205F" w:rsidRDefault="0095205F" w:rsidP="007F0C42">
            <w:pPr>
              <w:pStyle w:val="TableParagraph"/>
              <w:spacing w:before="11"/>
              <w:rPr>
                <w:sz w:val="29"/>
              </w:rPr>
            </w:pPr>
          </w:p>
          <w:p w14:paraId="62F143EE" w14:textId="77777777" w:rsidR="0095205F" w:rsidRDefault="0095205F" w:rsidP="007F0C42">
            <w:pPr>
              <w:pStyle w:val="TableParagraph"/>
              <w:ind w:left="120"/>
              <w:rPr>
                <w:sz w:val="24"/>
              </w:rPr>
            </w:pPr>
            <w:r>
              <w:rPr>
                <w:spacing w:val="-3"/>
                <w:sz w:val="24"/>
              </w:rPr>
              <w:t>□優規：</w:t>
            </w:r>
          </w:p>
        </w:tc>
        <w:tc>
          <w:tcPr>
            <w:tcW w:w="708" w:type="dxa"/>
            <w:vMerge w:val="restart"/>
            <w:tcBorders>
              <w:left w:val="single" w:sz="4" w:space="0" w:color="000000"/>
              <w:right w:val="single" w:sz="4" w:space="0" w:color="000000"/>
            </w:tcBorders>
          </w:tcPr>
          <w:p w14:paraId="5CC7F9F2" w14:textId="77777777" w:rsidR="0095205F" w:rsidRDefault="0095205F" w:rsidP="007F0C42">
            <w:pPr>
              <w:pStyle w:val="TableParagraph"/>
              <w:rPr>
                <w:rFonts w:ascii="Times New Roman"/>
              </w:rPr>
            </w:pPr>
          </w:p>
        </w:tc>
        <w:tc>
          <w:tcPr>
            <w:tcW w:w="3544" w:type="dxa"/>
            <w:gridSpan w:val="2"/>
            <w:tcBorders>
              <w:left w:val="single" w:sz="4" w:space="0" w:color="000000"/>
            </w:tcBorders>
          </w:tcPr>
          <w:p w14:paraId="7ECC95BF" w14:textId="77777777" w:rsidR="0095205F" w:rsidRDefault="0095205F" w:rsidP="007F0C42">
            <w:pPr>
              <w:pStyle w:val="TableParagraph"/>
              <w:spacing w:before="38"/>
              <w:ind w:left="107"/>
              <w:rPr>
                <w:sz w:val="24"/>
              </w:rPr>
            </w:pPr>
            <w:r>
              <w:rPr>
                <w:spacing w:val="-4"/>
                <w:sz w:val="24"/>
              </w:rPr>
              <w:t>□符合</w:t>
            </w:r>
          </w:p>
        </w:tc>
      </w:tr>
      <w:tr w:rsidR="0095205F" w14:paraId="7CE80891" w14:textId="77777777" w:rsidTr="007F0C42">
        <w:trPr>
          <w:trHeight w:val="1592"/>
        </w:trPr>
        <w:tc>
          <w:tcPr>
            <w:tcW w:w="567" w:type="dxa"/>
            <w:vMerge/>
            <w:tcBorders>
              <w:top w:val="nil"/>
              <w:right w:val="single" w:sz="4" w:space="0" w:color="000000"/>
            </w:tcBorders>
          </w:tcPr>
          <w:p w14:paraId="6ACBCF2F" w14:textId="77777777" w:rsidR="0095205F" w:rsidRDefault="0095205F" w:rsidP="007F0C42">
            <w:pPr>
              <w:rPr>
                <w:sz w:val="2"/>
                <w:szCs w:val="2"/>
              </w:rPr>
            </w:pPr>
          </w:p>
        </w:tc>
        <w:tc>
          <w:tcPr>
            <w:tcW w:w="2835" w:type="dxa"/>
            <w:vMerge/>
            <w:tcBorders>
              <w:top w:val="nil"/>
              <w:left w:val="single" w:sz="4" w:space="0" w:color="000000"/>
              <w:right w:val="single" w:sz="4" w:space="0" w:color="000000"/>
            </w:tcBorders>
          </w:tcPr>
          <w:p w14:paraId="27D82939" w14:textId="77777777" w:rsidR="0095205F" w:rsidRDefault="0095205F" w:rsidP="007F0C42">
            <w:pPr>
              <w:rPr>
                <w:sz w:val="2"/>
                <w:szCs w:val="2"/>
              </w:rPr>
            </w:pPr>
          </w:p>
        </w:tc>
        <w:tc>
          <w:tcPr>
            <w:tcW w:w="2694" w:type="dxa"/>
            <w:vMerge/>
            <w:tcBorders>
              <w:top w:val="nil"/>
              <w:left w:val="single" w:sz="4" w:space="0" w:color="000000"/>
              <w:right w:val="single" w:sz="4" w:space="0" w:color="000000"/>
            </w:tcBorders>
          </w:tcPr>
          <w:p w14:paraId="2AB23FF5" w14:textId="77777777" w:rsidR="0095205F" w:rsidRDefault="0095205F" w:rsidP="007F0C42">
            <w:pPr>
              <w:rPr>
                <w:sz w:val="2"/>
                <w:szCs w:val="2"/>
              </w:rPr>
            </w:pPr>
          </w:p>
        </w:tc>
        <w:tc>
          <w:tcPr>
            <w:tcW w:w="708" w:type="dxa"/>
            <w:vMerge/>
            <w:tcBorders>
              <w:top w:val="nil"/>
              <w:left w:val="single" w:sz="4" w:space="0" w:color="000000"/>
              <w:right w:val="single" w:sz="4" w:space="0" w:color="000000"/>
            </w:tcBorders>
          </w:tcPr>
          <w:p w14:paraId="134C6217" w14:textId="77777777" w:rsidR="0095205F" w:rsidRDefault="0095205F" w:rsidP="007F0C42">
            <w:pPr>
              <w:rPr>
                <w:sz w:val="2"/>
                <w:szCs w:val="2"/>
              </w:rPr>
            </w:pPr>
          </w:p>
        </w:tc>
        <w:tc>
          <w:tcPr>
            <w:tcW w:w="1418" w:type="dxa"/>
            <w:tcBorders>
              <w:left w:val="single" w:sz="4" w:space="0" w:color="000000"/>
              <w:right w:val="single" w:sz="4" w:space="0" w:color="000000"/>
            </w:tcBorders>
          </w:tcPr>
          <w:p w14:paraId="745BB5CA" w14:textId="77777777" w:rsidR="0095205F" w:rsidRDefault="0095205F" w:rsidP="007F0C42">
            <w:pPr>
              <w:pStyle w:val="TableParagraph"/>
              <w:rPr>
                <w:sz w:val="24"/>
              </w:rPr>
            </w:pPr>
          </w:p>
          <w:p w14:paraId="7D59F161" w14:textId="77777777" w:rsidR="0095205F" w:rsidRDefault="0095205F" w:rsidP="007F0C42">
            <w:pPr>
              <w:pStyle w:val="TableParagraph"/>
              <w:spacing w:before="12"/>
              <w:rPr>
                <w:sz w:val="20"/>
              </w:rPr>
            </w:pPr>
          </w:p>
          <w:p w14:paraId="7E8DFEC2" w14:textId="77777777" w:rsidR="0095205F" w:rsidRDefault="0095205F" w:rsidP="007F0C42">
            <w:pPr>
              <w:pStyle w:val="TableParagraph"/>
              <w:spacing w:before="1"/>
              <w:ind w:left="117"/>
              <w:rPr>
                <w:sz w:val="24"/>
              </w:rPr>
            </w:pPr>
            <w:r>
              <w:rPr>
                <w:spacing w:val="-3"/>
                <w:sz w:val="24"/>
              </w:rPr>
              <w:t>□不符合</w:t>
            </w:r>
          </w:p>
        </w:tc>
        <w:tc>
          <w:tcPr>
            <w:tcW w:w="2126" w:type="dxa"/>
            <w:tcBorders>
              <w:left w:val="single" w:sz="4" w:space="0" w:color="000000"/>
            </w:tcBorders>
          </w:tcPr>
          <w:p w14:paraId="287367AB" w14:textId="77777777" w:rsidR="0095205F" w:rsidRDefault="0095205F" w:rsidP="007F0C42">
            <w:pPr>
              <w:pStyle w:val="TableParagraph"/>
              <w:spacing w:before="88"/>
              <w:ind w:left="128"/>
              <w:rPr>
                <w:sz w:val="24"/>
                <w:lang w:eastAsia="zh-TW"/>
              </w:rPr>
            </w:pPr>
            <w:r>
              <w:rPr>
                <w:spacing w:val="-2"/>
                <w:sz w:val="24"/>
                <w:lang w:eastAsia="zh-TW"/>
              </w:rPr>
              <w:t>□無佐證資料</w:t>
            </w:r>
          </w:p>
          <w:p w14:paraId="6E5CC317" w14:textId="77777777" w:rsidR="0095205F" w:rsidRDefault="0095205F" w:rsidP="007F0C42">
            <w:pPr>
              <w:pStyle w:val="TableParagraph"/>
              <w:spacing w:before="24"/>
              <w:ind w:left="128"/>
              <w:rPr>
                <w:sz w:val="24"/>
                <w:lang w:eastAsia="zh-TW"/>
              </w:rPr>
            </w:pPr>
            <w:r>
              <w:rPr>
                <w:spacing w:val="-2"/>
                <w:sz w:val="24"/>
                <w:lang w:eastAsia="zh-TW"/>
              </w:rPr>
              <w:t>□資料規格不符</w:t>
            </w:r>
          </w:p>
          <w:p w14:paraId="77B53D7E" w14:textId="77777777" w:rsidR="0095205F" w:rsidRDefault="0095205F" w:rsidP="007F0C42">
            <w:pPr>
              <w:pStyle w:val="TableParagraph"/>
              <w:spacing w:before="25"/>
              <w:ind w:left="128"/>
              <w:rPr>
                <w:sz w:val="24"/>
                <w:lang w:eastAsia="zh-TW"/>
              </w:rPr>
            </w:pPr>
            <w:r>
              <w:rPr>
                <w:spacing w:val="-2"/>
                <w:sz w:val="24"/>
                <w:lang w:eastAsia="zh-TW"/>
              </w:rPr>
              <w:t>□資料無法判定</w:t>
            </w:r>
          </w:p>
          <w:p w14:paraId="7F04F997" w14:textId="77777777" w:rsidR="0095205F" w:rsidRDefault="0095205F" w:rsidP="007F0C42">
            <w:pPr>
              <w:pStyle w:val="TableParagraph"/>
              <w:tabs>
                <w:tab w:val="left" w:pos="1860"/>
              </w:tabs>
              <w:spacing w:before="25"/>
              <w:ind w:left="125"/>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148D3F48" w14:textId="77777777" w:rsidTr="00BE4B66">
        <w:trPr>
          <w:trHeight w:val="404"/>
        </w:trPr>
        <w:tc>
          <w:tcPr>
            <w:tcW w:w="567" w:type="dxa"/>
            <w:vMerge w:val="restart"/>
            <w:tcBorders>
              <w:top w:val="single" w:sz="4" w:space="0" w:color="000000"/>
              <w:bottom w:val="single" w:sz="4" w:space="0" w:color="000000"/>
              <w:right w:val="single" w:sz="4" w:space="0" w:color="000000"/>
            </w:tcBorders>
            <w:vAlign w:val="center"/>
          </w:tcPr>
          <w:p w14:paraId="3D9EA835" w14:textId="108AFCC1" w:rsidR="00867ACC" w:rsidRDefault="00867ACC" w:rsidP="00BE4B66">
            <w:pPr>
              <w:pStyle w:val="TableParagraph"/>
              <w:ind w:left="25"/>
              <w:jc w:val="center"/>
              <w:rPr>
                <w:sz w:val="24"/>
              </w:rPr>
            </w:pPr>
            <w:r>
              <w:rPr>
                <w:sz w:val="24"/>
                <w:lang w:eastAsia="zh-TW"/>
              </w:rPr>
              <w:t>1</w:t>
            </w:r>
            <w:r w:rsidR="0095205F">
              <w:rPr>
                <w:rFonts w:hint="eastAsia"/>
                <w:sz w:val="24"/>
                <w:lang w:eastAsia="zh-TW"/>
              </w:rPr>
              <w:t>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AA7CDA0" w14:textId="22A5C01E" w:rsidR="00867ACC" w:rsidRDefault="00867ACC" w:rsidP="00BE4B66">
            <w:pPr>
              <w:pStyle w:val="TableParagraph"/>
              <w:ind w:left="146"/>
              <w:rPr>
                <w:sz w:val="24"/>
                <w:lang w:eastAsia="zh-TW"/>
              </w:rPr>
            </w:pPr>
            <w:r w:rsidRPr="00867ACC">
              <w:rPr>
                <w:rFonts w:hint="eastAsia"/>
                <w:sz w:val="24"/>
                <w:lang w:eastAsia="zh-TW"/>
              </w:rPr>
              <w:t>配件：</w:t>
            </w:r>
            <w:r w:rsidR="00832C94">
              <w:rPr>
                <w:sz w:val="24"/>
                <w:lang w:eastAsia="zh-TW"/>
              </w:rPr>
              <w:br/>
            </w:r>
            <w:r w:rsidR="001818F5" w:rsidRPr="001818F5">
              <w:rPr>
                <w:rFonts w:hint="eastAsia"/>
                <w:sz w:val="24"/>
                <w:lang w:eastAsia="zh-TW"/>
              </w:rPr>
              <w:t>每台顯示器須附電源線及訊號連接線（HDMI或DisplayPort）各一條，並依辦公座位區需求提供足夠長度，以確保設備正常運作並符合使用需求。</w:t>
            </w:r>
          </w:p>
        </w:tc>
        <w:tc>
          <w:tcPr>
            <w:tcW w:w="2694" w:type="dxa"/>
            <w:vMerge w:val="restart"/>
            <w:tcBorders>
              <w:top w:val="single" w:sz="4" w:space="0" w:color="000000"/>
              <w:left w:val="single" w:sz="4" w:space="0" w:color="000000"/>
              <w:right w:val="single" w:sz="4" w:space="0" w:color="000000"/>
            </w:tcBorders>
          </w:tcPr>
          <w:p w14:paraId="62883AD4" w14:textId="77777777" w:rsidR="00867ACC" w:rsidRDefault="00867ACC" w:rsidP="00BE4B66">
            <w:pPr>
              <w:pStyle w:val="TableParagraph"/>
              <w:spacing w:before="21"/>
              <w:ind w:left="120"/>
              <w:rPr>
                <w:sz w:val="24"/>
              </w:rPr>
            </w:pPr>
            <w:r>
              <w:rPr>
                <w:spacing w:val="-2"/>
                <w:sz w:val="24"/>
              </w:rPr>
              <w:t>□完全符合：</w:t>
            </w:r>
          </w:p>
          <w:p w14:paraId="1F45D0B4" w14:textId="77777777" w:rsidR="00867ACC" w:rsidRDefault="00867ACC" w:rsidP="00BE4B66">
            <w:pPr>
              <w:pStyle w:val="TableParagraph"/>
              <w:spacing w:before="13" w:after="1"/>
              <w:rPr>
                <w:sz w:val="21"/>
              </w:rPr>
            </w:pPr>
          </w:p>
          <w:p w14:paraId="54643C44" w14:textId="77777777" w:rsidR="00867ACC" w:rsidRDefault="00867ACC" w:rsidP="00BE4B66">
            <w:pPr>
              <w:pStyle w:val="TableParagraph"/>
              <w:spacing w:line="20" w:lineRule="exact"/>
              <w:ind w:left="117"/>
              <w:rPr>
                <w:sz w:val="2"/>
              </w:rPr>
            </w:pPr>
            <w:r>
              <w:rPr>
                <w:noProof/>
                <w:sz w:val="2"/>
              </w:rPr>
              <mc:AlternateContent>
                <mc:Choice Requires="wpg">
                  <w:drawing>
                    <wp:inline distT="0" distB="0" distL="0" distR="0" wp14:anchorId="62FD79D1" wp14:editId="313726C3">
                      <wp:extent cx="1448435" cy="7620"/>
                      <wp:effectExtent l="2540" t="0" r="0" b="3175"/>
                      <wp:docPr id="631798658"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631798659"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8632AD"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" fillcolor="black" stroked="f"/>
                      <w10:anchorlock/>
                    </v:group>
                  </w:pict>
                </mc:Fallback>
              </mc:AlternateContent>
            </w:r>
          </w:p>
          <w:p w14:paraId="2468E35B" w14:textId="77777777" w:rsidR="00867ACC" w:rsidRDefault="00867ACC" w:rsidP="00BE4B66">
            <w:pPr>
              <w:pStyle w:val="TableParagraph"/>
              <w:spacing w:before="11"/>
              <w:rPr>
                <w:sz w:val="29"/>
              </w:rPr>
            </w:pPr>
          </w:p>
          <w:p w14:paraId="66E6EE0D" w14:textId="77777777" w:rsidR="00867ACC" w:rsidRDefault="00867ACC" w:rsidP="00BE4B66">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44475A50" w14:textId="77777777" w:rsidR="00867ACC" w:rsidRDefault="00867ACC" w:rsidP="00BE4B66">
            <w:pPr>
              <w:pStyle w:val="TableParagraph"/>
              <w:rPr>
                <w:rFonts w:ascii="Times New Roman"/>
              </w:rPr>
            </w:pPr>
          </w:p>
        </w:tc>
        <w:tc>
          <w:tcPr>
            <w:tcW w:w="3544" w:type="dxa"/>
            <w:gridSpan w:val="2"/>
            <w:tcBorders>
              <w:left w:val="single" w:sz="4" w:space="0" w:color="000000"/>
            </w:tcBorders>
          </w:tcPr>
          <w:p w14:paraId="006096FE" w14:textId="77777777" w:rsidR="00867ACC" w:rsidRDefault="00867ACC" w:rsidP="00BE4B66">
            <w:pPr>
              <w:pStyle w:val="TableParagraph"/>
              <w:spacing w:before="40"/>
              <w:ind w:left="107"/>
              <w:rPr>
                <w:sz w:val="24"/>
              </w:rPr>
            </w:pPr>
            <w:r>
              <w:rPr>
                <w:spacing w:val="-4"/>
                <w:sz w:val="24"/>
              </w:rPr>
              <w:t>□符合</w:t>
            </w:r>
          </w:p>
        </w:tc>
      </w:tr>
      <w:tr w:rsidR="00867ACC" w14:paraId="46891367" w14:textId="77777777" w:rsidTr="00BE4B66">
        <w:trPr>
          <w:trHeight w:val="1688"/>
        </w:trPr>
        <w:tc>
          <w:tcPr>
            <w:tcW w:w="567" w:type="dxa"/>
            <w:vMerge/>
            <w:tcBorders>
              <w:top w:val="nil"/>
              <w:right w:val="single" w:sz="4" w:space="0" w:color="000000"/>
            </w:tcBorders>
          </w:tcPr>
          <w:p w14:paraId="09C158B2" w14:textId="77777777" w:rsidR="00867ACC" w:rsidRDefault="00867ACC" w:rsidP="00BE4B66">
            <w:pPr>
              <w:rPr>
                <w:sz w:val="2"/>
                <w:szCs w:val="2"/>
              </w:rPr>
            </w:pPr>
          </w:p>
        </w:tc>
        <w:tc>
          <w:tcPr>
            <w:tcW w:w="2835" w:type="dxa"/>
            <w:vMerge/>
            <w:tcBorders>
              <w:top w:val="nil"/>
              <w:left w:val="single" w:sz="4" w:space="0" w:color="000000"/>
              <w:right w:val="single" w:sz="4" w:space="0" w:color="000000"/>
            </w:tcBorders>
          </w:tcPr>
          <w:p w14:paraId="59745499" w14:textId="77777777" w:rsidR="00867ACC" w:rsidRDefault="00867ACC" w:rsidP="00BE4B66">
            <w:pPr>
              <w:rPr>
                <w:sz w:val="2"/>
                <w:szCs w:val="2"/>
              </w:rPr>
            </w:pPr>
          </w:p>
        </w:tc>
        <w:tc>
          <w:tcPr>
            <w:tcW w:w="2694" w:type="dxa"/>
            <w:vMerge/>
            <w:tcBorders>
              <w:top w:val="nil"/>
              <w:left w:val="single" w:sz="4" w:space="0" w:color="000000"/>
              <w:right w:val="single" w:sz="4" w:space="0" w:color="000000"/>
            </w:tcBorders>
          </w:tcPr>
          <w:p w14:paraId="5EDE5CDC" w14:textId="77777777" w:rsidR="00867ACC" w:rsidRDefault="00867ACC" w:rsidP="00BE4B66">
            <w:pPr>
              <w:rPr>
                <w:sz w:val="2"/>
                <w:szCs w:val="2"/>
              </w:rPr>
            </w:pPr>
          </w:p>
        </w:tc>
        <w:tc>
          <w:tcPr>
            <w:tcW w:w="708" w:type="dxa"/>
            <w:vMerge/>
            <w:tcBorders>
              <w:top w:val="nil"/>
              <w:left w:val="single" w:sz="4" w:space="0" w:color="000000"/>
              <w:right w:val="single" w:sz="4" w:space="0" w:color="000000"/>
            </w:tcBorders>
          </w:tcPr>
          <w:p w14:paraId="139D49D4" w14:textId="77777777" w:rsidR="00867ACC" w:rsidRDefault="00867ACC" w:rsidP="00BE4B66">
            <w:pPr>
              <w:rPr>
                <w:sz w:val="2"/>
                <w:szCs w:val="2"/>
              </w:rPr>
            </w:pPr>
          </w:p>
        </w:tc>
        <w:tc>
          <w:tcPr>
            <w:tcW w:w="1418" w:type="dxa"/>
            <w:tcBorders>
              <w:left w:val="single" w:sz="4" w:space="0" w:color="000000"/>
              <w:right w:val="single" w:sz="4" w:space="0" w:color="000000"/>
            </w:tcBorders>
          </w:tcPr>
          <w:p w14:paraId="1425FEB1" w14:textId="77777777" w:rsidR="00867ACC" w:rsidRDefault="00867ACC" w:rsidP="00BE4B66">
            <w:pPr>
              <w:pStyle w:val="TableParagraph"/>
              <w:rPr>
                <w:sz w:val="24"/>
              </w:rPr>
            </w:pPr>
          </w:p>
          <w:p w14:paraId="10A89A61" w14:textId="77777777" w:rsidR="00867ACC" w:rsidRDefault="00867ACC" w:rsidP="00BE4B66">
            <w:pPr>
              <w:pStyle w:val="TableParagraph"/>
              <w:spacing w:before="5"/>
              <w:rPr>
                <w:sz w:val="24"/>
              </w:rPr>
            </w:pPr>
          </w:p>
          <w:p w14:paraId="2F37390E" w14:textId="77777777" w:rsidR="00867ACC" w:rsidRDefault="00867ACC" w:rsidP="00BE4B66">
            <w:pPr>
              <w:pStyle w:val="TableParagraph"/>
              <w:ind w:left="117"/>
              <w:rPr>
                <w:sz w:val="24"/>
              </w:rPr>
            </w:pPr>
            <w:r>
              <w:rPr>
                <w:spacing w:val="-3"/>
                <w:sz w:val="24"/>
              </w:rPr>
              <w:t>□不符合</w:t>
            </w:r>
          </w:p>
        </w:tc>
        <w:tc>
          <w:tcPr>
            <w:tcW w:w="2126" w:type="dxa"/>
            <w:tcBorders>
              <w:left w:val="single" w:sz="4" w:space="0" w:color="000000"/>
            </w:tcBorders>
          </w:tcPr>
          <w:p w14:paraId="7494A24D" w14:textId="77777777" w:rsidR="00867ACC" w:rsidRDefault="00867ACC" w:rsidP="00BE4B66">
            <w:pPr>
              <w:pStyle w:val="TableParagraph"/>
              <w:spacing w:before="137"/>
              <w:ind w:left="94"/>
              <w:rPr>
                <w:sz w:val="24"/>
                <w:lang w:eastAsia="zh-TW"/>
              </w:rPr>
            </w:pPr>
            <w:r>
              <w:rPr>
                <w:spacing w:val="-2"/>
                <w:sz w:val="24"/>
                <w:lang w:eastAsia="zh-TW"/>
              </w:rPr>
              <w:t>□無佐證資料</w:t>
            </w:r>
          </w:p>
          <w:p w14:paraId="05236A79" w14:textId="77777777" w:rsidR="00867ACC" w:rsidRDefault="00867ACC" w:rsidP="00BE4B66">
            <w:pPr>
              <w:pStyle w:val="TableParagraph"/>
              <w:spacing w:before="24"/>
              <w:ind w:left="94"/>
              <w:rPr>
                <w:sz w:val="24"/>
                <w:lang w:eastAsia="zh-TW"/>
              </w:rPr>
            </w:pPr>
            <w:r>
              <w:rPr>
                <w:spacing w:val="-2"/>
                <w:sz w:val="24"/>
                <w:lang w:eastAsia="zh-TW"/>
              </w:rPr>
              <w:t>□資料規格不符</w:t>
            </w:r>
          </w:p>
          <w:p w14:paraId="3AB8593B" w14:textId="77777777" w:rsidR="00867ACC" w:rsidRDefault="00867ACC" w:rsidP="00BE4B66">
            <w:pPr>
              <w:pStyle w:val="TableParagraph"/>
              <w:spacing w:before="24"/>
              <w:ind w:left="94"/>
              <w:rPr>
                <w:sz w:val="24"/>
                <w:lang w:eastAsia="zh-TW"/>
              </w:rPr>
            </w:pPr>
            <w:r>
              <w:rPr>
                <w:spacing w:val="-2"/>
                <w:sz w:val="24"/>
                <w:lang w:eastAsia="zh-TW"/>
              </w:rPr>
              <w:t>□資料無法判定</w:t>
            </w:r>
          </w:p>
          <w:p w14:paraId="4D440BE4" w14:textId="77777777" w:rsidR="00867ACC" w:rsidRDefault="00867ACC" w:rsidP="00BE4B66">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22F22950" w14:textId="77777777" w:rsidTr="00BE4B66">
        <w:trPr>
          <w:trHeight w:val="404"/>
        </w:trPr>
        <w:tc>
          <w:tcPr>
            <w:tcW w:w="567" w:type="dxa"/>
            <w:vMerge w:val="restart"/>
            <w:tcBorders>
              <w:top w:val="single" w:sz="4" w:space="0" w:color="000000"/>
              <w:bottom w:val="single" w:sz="4" w:space="0" w:color="000000"/>
              <w:right w:val="single" w:sz="4" w:space="0" w:color="000000"/>
            </w:tcBorders>
            <w:vAlign w:val="center"/>
          </w:tcPr>
          <w:p w14:paraId="13BA2DA3" w14:textId="4272C3C3" w:rsidR="00867ACC" w:rsidRDefault="00867ACC" w:rsidP="00867ACC">
            <w:pPr>
              <w:pStyle w:val="TableParagraph"/>
              <w:ind w:left="25"/>
              <w:jc w:val="center"/>
              <w:rPr>
                <w:sz w:val="24"/>
              </w:rPr>
            </w:pPr>
            <w:r>
              <w:rPr>
                <w:sz w:val="24"/>
                <w:lang w:eastAsia="zh-TW"/>
              </w:rPr>
              <w:t>1</w:t>
            </w:r>
            <w:r w:rsidR="0095205F">
              <w:rPr>
                <w:rFonts w:hint="eastAsia"/>
                <w:sz w:val="24"/>
                <w:lang w:eastAsia="zh-TW"/>
              </w:rPr>
              <w:t>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8758A2C" w14:textId="3F88F656" w:rsidR="00867ACC" w:rsidRDefault="00867ACC" w:rsidP="00867ACC">
            <w:pPr>
              <w:pStyle w:val="TableParagraph"/>
              <w:ind w:left="146"/>
              <w:rPr>
                <w:sz w:val="24"/>
                <w:lang w:eastAsia="zh-TW"/>
              </w:rPr>
            </w:pPr>
            <w:r w:rsidRPr="00803747">
              <w:rPr>
                <w:rFonts w:hint="eastAsia"/>
                <w:sz w:val="24"/>
                <w:lang w:eastAsia="zh-TW"/>
              </w:rPr>
              <w:t>廠商投標時應附本案原廠設備規格型錄或相關佐證文件（如使用者手冊、系統規格文件、機器設定畫面 、相同型號機器實機硬體照片等），本案不接受以開立原廠規格確認書做為規格符合之證明。</w:t>
            </w:r>
            <w:r w:rsidR="00B663E7" w:rsidRPr="00B663E7">
              <w:rPr>
                <w:rFonts w:hint="eastAsia"/>
                <w:sz w:val="24"/>
                <w:lang w:eastAsia="zh-TW"/>
              </w:rPr>
              <w:t>所有投標文件須加蓋公司大小章，以確保文件真實性與法律效力。</w:t>
            </w:r>
          </w:p>
        </w:tc>
        <w:tc>
          <w:tcPr>
            <w:tcW w:w="2694" w:type="dxa"/>
            <w:vMerge w:val="restart"/>
            <w:tcBorders>
              <w:top w:val="single" w:sz="4" w:space="0" w:color="000000"/>
              <w:left w:val="single" w:sz="4" w:space="0" w:color="000000"/>
              <w:right w:val="single" w:sz="4" w:space="0" w:color="000000"/>
            </w:tcBorders>
          </w:tcPr>
          <w:p w14:paraId="0042B086" w14:textId="77777777" w:rsidR="00867ACC" w:rsidRDefault="00867ACC" w:rsidP="00867ACC">
            <w:pPr>
              <w:pStyle w:val="TableParagraph"/>
              <w:spacing w:before="21"/>
              <w:ind w:left="120"/>
              <w:rPr>
                <w:sz w:val="24"/>
              </w:rPr>
            </w:pPr>
            <w:r>
              <w:rPr>
                <w:spacing w:val="-2"/>
                <w:sz w:val="24"/>
              </w:rPr>
              <w:t>□完全符合：</w:t>
            </w:r>
          </w:p>
          <w:p w14:paraId="197AC5CC" w14:textId="77777777" w:rsidR="00867ACC" w:rsidRDefault="00867ACC" w:rsidP="00867ACC">
            <w:pPr>
              <w:pStyle w:val="TableParagraph"/>
              <w:spacing w:before="13" w:after="1"/>
              <w:rPr>
                <w:sz w:val="21"/>
              </w:rPr>
            </w:pPr>
          </w:p>
          <w:p w14:paraId="1602D0AC" w14:textId="77777777" w:rsidR="00867ACC" w:rsidRDefault="00867ACC" w:rsidP="00867ACC">
            <w:pPr>
              <w:pStyle w:val="TableParagraph"/>
              <w:spacing w:line="20" w:lineRule="exact"/>
              <w:ind w:left="117"/>
              <w:rPr>
                <w:sz w:val="2"/>
              </w:rPr>
            </w:pPr>
            <w:r>
              <w:rPr>
                <w:noProof/>
                <w:sz w:val="2"/>
              </w:rPr>
              <mc:AlternateContent>
                <mc:Choice Requires="wpg">
                  <w:drawing>
                    <wp:inline distT="0" distB="0" distL="0" distR="0" wp14:anchorId="2BD6C688" wp14:editId="698B1204">
                      <wp:extent cx="1448435" cy="7620"/>
                      <wp:effectExtent l="2540" t="0" r="0" b="3175"/>
                      <wp:docPr id="631798660"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631798661"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594CAC"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" fillcolor="black" stroked="f"/>
                      <w10:anchorlock/>
                    </v:group>
                  </w:pict>
                </mc:Fallback>
              </mc:AlternateContent>
            </w:r>
          </w:p>
          <w:p w14:paraId="050C02C1" w14:textId="77777777" w:rsidR="00867ACC" w:rsidRDefault="00867ACC" w:rsidP="00867ACC">
            <w:pPr>
              <w:pStyle w:val="TableParagraph"/>
              <w:spacing w:before="11"/>
              <w:rPr>
                <w:sz w:val="29"/>
              </w:rPr>
            </w:pPr>
          </w:p>
          <w:p w14:paraId="38D2487D" w14:textId="77777777" w:rsidR="00867ACC" w:rsidRDefault="00867ACC" w:rsidP="00867ACC">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7633AD0B" w14:textId="77777777" w:rsidR="00867ACC" w:rsidRDefault="00867ACC" w:rsidP="00867ACC">
            <w:pPr>
              <w:pStyle w:val="TableParagraph"/>
              <w:rPr>
                <w:rFonts w:ascii="Times New Roman"/>
              </w:rPr>
            </w:pPr>
          </w:p>
        </w:tc>
        <w:tc>
          <w:tcPr>
            <w:tcW w:w="3544" w:type="dxa"/>
            <w:gridSpan w:val="2"/>
            <w:tcBorders>
              <w:left w:val="single" w:sz="4" w:space="0" w:color="000000"/>
            </w:tcBorders>
          </w:tcPr>
          <w:p w14:paraId="378275E8" w14:textId="77777777" w:rsidR="00867ACC" w:rsidRDefault="00867ACC" w:rsidP="00867ACC">
            <w:pPr>
              <w:pStyle w:val="TableParagraph"/>
              <w:spacing w:before="40"/>
              <w:ind w:left="107"/>
              <w:rPr>
                <w:sz w:val="24"/>
              </w:rPr>
            </w:pPr>
            <w:r>
              <w:rPr>
                <w:spacing w:val="-4"/>
                <w:sz w:val="24"/>
              </w:rPr>
              <w:t>□符合</w:t>
            </w:r>
          </w:p>
        </w:tc>
      </w:tr>
      <w:tr w:rsidR="00867ACC" w14:paraId="03314F86" w14:textId="77777777" w:rsidTr="00BE4B66">
        <w:trPr>
          <w:trHeight w:val="1688"/>
        </w:trPr>
        <w:tc>
          <w:tcPr>
            <w:tcW w:w="567" w:type="dxa"/>
            <w:vMerge/>
            <w:tcBorders>
              <w:top w:val="nil"/>
              <w:right w:val="single" w:sz="4" w:space="0" w:color="000000"/>
            </w:tcBorders>
          </w:tcPr>
          <w:p w14:paraId="3F27A858" w14:textId="77777777" w:rsidR="00867ACC" w:rsidRDefault="00867ACC" w:rsidP="00867ACC">
            <w:pPr>
              <w:rPr>
                <w:sz w:val="2"/>
                <w:szCs w:val="2"/>
              </w:rPr>
            </w:pPr>
          </w:p>
        </w:tc>
        <w:tc>
          <w:tcPr>
            <w:tcW w:w="2835" w:type="dxa"/>
            <w:vMerge/>
            <w:tcBorders>
              <w:top w:val="nil"/>
              <w:left w:val="single" w:sz="4" w:space="0" w:color="000000"/>
              <w:right w:val="single" w:sz="4" w:space="0" w:color="000000"/>
            </w:tcBorders>
          </w:tcPr>
          <w:p w14:paraId="6F722057" w14:textId="77777777" w:rsidR="00867ACC" w:rsidRDefault="00867ACC" w:rsidP="00867ACC">
            <w:pPr>
              <w:rPr>
                <w:sz w:val="2"/>
                <w:szCs w:val="2"/>
              </w:rPr>
            </w:pPr>
          </w:p>
        </w:tc>
        <w:tc>
          <w:tcPr>
            <w:tcW w:w="2694" w:type="dxa"/>
            <w:vMerge/>
            <w:tcBorders>
              <w:top w:val="nil"/>
              <w:left w:val="single" w:sz="4" w:space="0" w:color="000000"/>
              <w:right w:val="single" w:sz="4" w:space="0" w:color="000000"/>
            </w:tcBorders>
          </w:tcPr>
          <w:p w14:paraId="084FAAC9" w14:textId="77777777" w:rsidR="00867ACC" w:rsidRDefault="00867ACC" w:rsidP="00867ACC">
            <w:pPr>
              <w:rPr>
                <w:sz w:val="2"/>
                <w:szCs w:val="2"/>
              </w:rPr>
            </w:pPr>
          </w:p>
        </w:tc>
        <w:tc>
          <w:tcPr>
            <w:tcW w:w="708" w:type="dxa"/>
            <w:vMerge/>
            <w:tcBorders>
              <w:top w:val="nil"/>
              <w:left w:val="single" w:sz="4" w:space="0" w:color="000000"/>
              <w:right w:val="single" w:sz="4" w:space="0" w:color="000000"/>
            </w:tcBorders>
          </w:tcPr>
          <w:p w14:paraId="73579A30" w14:textId="77777777" w:rsidR="00867ACC" w:rsidRDefault="00867ACC" w:rsidP="00867ACC">
            <w:pPr>
              <w:rPr>
                <w:sz w:val="2"/>
                <w:szCs w:val="2"/>
              </w:rPr>
            </w:pPr>
          </w:p>
        </w:tc>
        <w:tc>
          <w:tcPr>
            <w:tcW w:w="1418" w:type="dxa"/>
            <w:tcBorders>
              <w:left w:val="single" w:sz="4" w:space="0" w:color="000000"/>
              <w:right w:val="single" w:sz="4" w:space="0" w:color="000000"/>
            </w:tcBorders>
          </w:tcPr>
          <w:p w14:paraId="02C313FC" w14:textId="77777777" w:rsidR="00867ACC" w:rsidRDefault="00867ACC" w:rsidP="00867ACC">
            <w:pPr>
              <w:pStyle w:val="TableParagraph"/>
              <w:rPr>
                <w:sz w:val="24"/>
              </w:rPr>
            </w:pPr>
          </w:p>
          <w:p w14:paraId="10E2576F" w14:textId="77777777" w:rsidR="00867ACC" w:rsidRDefault="00867ACC" w:rsidP="00867ACC">
            <w:pPr>
              <w:pStyle w:val="TableParagraph"/>
              <w:spacing w:before="5"/>
              <w:rPr>
                <w:sz w:val="24"/>
              </w:rPr>
            </w:pPr>
          </w:p>
          <w:p w14:paraId="5640E93C" w14:textId="77777777" w:rsidR="00867ACC" w:rsidRDefault="00867ACC" w:rsidP="00867ACC">
            <w:pPr>
              <w:pStyle w:val="TableParagraph"/>
              <w:ind w:left="117"/>
              <w:rPr>
                <w:sz w:val="24"/>
              </w:rPr>
            </w:pPr>
            <w:r>
              <w:rPr>
                <w:spacing w:val="-3"/>
                <w:sz w:val="24"/>
              </w:rPr>
              <w:t>□不符合</w:t>
            </w:r>
          </w:p>
        </w:tc>
        <w:tc>
          <w:tcPr>
            <w:tcW w:w="2126" w:type="dxa"/>
            <w:tcBorders>
              <w:left w:val="single" w:sz="4" w:space="0" w:color="000000"/>
            </w:tcBorders>
          </w:tcPr>
          <w:p w14:paraId="13407E36" w14:textId="77777777" w:rsidR="00867ACC" w:rsidRDefault="00867ACC" w:rsidP="00867ACC">
            <w:pPr>
              <w:pStyle w:val="TableParagraph"/>
              <w:spacing w:before="137"/>
              <w:ind w:left="94"/>
              <w:rPr>
                <w:sz w:val="24"/>
                <w:lang w:eastAsia="zh-TW"/>
              </w:rPr>
            </w:pPr>
            <w:r>
              <w:rPr>
                <w:spacing w:val="-2"/>
                <w:sz w:val="24"/>
                <w:lang w:eastAsia="zh-TW"/>
              </w:rPr>
              <w:t>□無佐證資料</w:t>
            </w:r>
          </w:p>
          <w:p w14:paraId="2C36A82C" w14:textId="77777777" w:rsidR="00867ACC" w:rsidRDefault="00867ACC" w:rsidP="00867ACC">
            <w:pPr>
              <w:pStyle w:val="TableParagraph"/>
              <w:spacing w:before="24"/>
              <w:ind w:left="94"/>
              <w:rPr>
                <w:sz w:val="24"/>
                <w:lang w:eastAsia="zh-TW"/>
              </w:rPr>
            </w:pPr>
            <w:r>
              <w:rPr>
                <w:spacing w:val="-2"/>
                <w:sz w:val="24"/>
                <w:lang w:eastAsia="zh-TW"/>
              </w:rPr>
              <w:t>□資料規格不符</w:t>
            </w:r>
          </w:p>
          <w:p w14:paraId="47DE6F8F" w14:textId="77777777" w:rsidR="00867ACC" w:rsidRDefault="00867ACC" w:rsidP="00867ACC">
            <w:pPr>
              <w:pStyle w:val="TableParagraph"/>
              <w:spacing w:before="24"/>
              <w:ind w:left="94"/>
              <w:rPr>
                <w:sz w:val="24"/>
                <w:lang w:eastAsia="zh-TW"/>
              </w:rPr>
            </w:pPr>
            <w:r>
              <w:rPr>
                <w:spacing w:val="-2"/>
                <w:sz w:val="24"/>
                <w:lang w:eastAsia="zh-TW"/>
              </w:rPr>
              <w:t>□資料無法判定</w:t>
            </w:r>
          </w:p>
          <w:p w14:paraId="3B6A970B" w14:textId="77777777" w:rsidR="00867ACC" w:rsidRDefault="00867ACC" w:rsidP="00867ACC">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r w:rsidR="00867ACC" w14:paraId="52AD8E13" w14:textId="77777777" w:rsidTr="00BE4B66">
        <w:trPr>
          <w:trHeight w:val="404"/>
        </w:trPr>
        <w:tc>
          <w:tcPr>
            <w:tcW w:w="567" w:type="dxa"/>
            <w:vMerge w:val="restart"/>
            <w:tcBorders>
              <w:top w:val="single" w:sz="4" w:space="0" w:color="000000"/>
              <w:bottom w:val="single" w:sz="4" w:space="0" w:color="000000"/>
              <w:right w:val="single" w:sz="4" w:space="0" w:color="000000"/>
            </w:tcBorders>
            <w:vAlign w:val="center"/>
          </w:tcPr>
          <w:p w14:paraId="15C488F2" w14:textId="1BF3E0F6" w:rsidR="00867ACC" w:rsidRDefault="00867ACC" w:rsidP="00867ACC">
            <w:pPr>
              <w:pStyle w:val="TableParagraph"/>
              <w:ind w:left="25"/>
              <w:jc w:val="center"/>
              <w:rPr>
                <w:sz w:val="24"/>
              </w:rPr>
            </w:pPr>
            <w:r>
              <w:rPr>
                <w:sz w:val="24"/>
                <w:lang w:eastAsia="zh-TW"/>
              </w:rPr>
              <w:t>1</w:t>
            </w:r>
            <w:r w:rsidR="0095205F">
              <w:rPr>
                <w:rFonts w:hint="eastAsia"/>
                <w:sz w:val="24"/>
                <w:lang w:eastAsia="zh-TW"/>
              </w:rPr>
              <w:t>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FC66769" w14:textId="5AEC5269" w:rsidR="00867ACC" w:rsidRDefault="00867ACC" w:rsidP="00867ACC">
            <w:pPr>
              <w:pStyle w:val="TableParagraph"/>
              <w:ind w:left="146"/>
              <w:rPr>
                <w:sz w:val="24"/>
                <w:lang w:eastAsia="zh-TW"/>
              </w:rPr>
            </w:pPr>
            <w:r w:rsidRPr="00803747">
              <w:rPr>
                <w:rFonts w:hint="eastAsia"/>
                <w:sz w:val="24"/>
                <w:lang w:eastAsia="zh-TW"/>
              </w:rPr>
              <w:t>上述投標所附型錄或相關佐證文件須依規格項目逐條標示以利規格審查。</w:t>
            </w:r>
          </w:p>
        </w:tc>
        <w:tc>
          <w:tcPr>
            <w:tcW w:w="2694" w:type="dxa"/>
            <w:vMerge w:val="restart"/>
            <w:tcBorders>
              <w:top w:val="single" w:sz="4" w:space="0" w:color="000000"/>
              <w:left w:val="single" w:sz="4" w:space="0" w:color="000000"/>
              <w:right w:val="single" w:sz="4" w:space="0" w:color="000000"/>
            </w:tcBorders>
          </w:tcPr>
          <w:p w14:paraId="6979FA2A" w14:textId="77777777" w:rsidR="00867ACC" w:rsidRDefault="00867ACC" w:rsidP="00867ACC">
            <w:pPr>
              <w:pStyle w:val="TableParagraph"/>
              <w:spacing w:before="21"/>
              <w:ind w:left="120"/>
              <w:rPr>
                <w:sz w:val="24"/>
              </w:rPr>
            </w:pPr>
            <w:r>
              <w:rPr>
                <w:spacing w:val="-2"/>
                <w:sz w:val="24"/>
              </w:rPr>
              <w:t>□完全符合：</w:t>
            </w:r>
          </w:p>
          <w:p w14:paraId="077F00FE" w14:textId="77777777" w:rsidR="00867ACC" w:rsidRDefault="00867ACC" w:rsidP="00867ACC">
            <w:pPr>
              <w:pStyle w:val="TableParagraph"/>
              <w:spacing w:before="13" w:after="1"/>
              <w:rPr>
                <w:sz w:val="21"/>
              </w:rPr>
            </w:pPr>
          </w:p>
          <w:p w14:paraId="2E55BAAF" w14:textId="77777777" w:rsidR="00867ACC" w:rsidRDefault="00867ACC" w:rsidP="00867ACC">
            <w:pPr>
              <w:pStyle w:val="TableParagraph"/>
              <w:spacing w:line="20" w:lineRule="exact"/>
              <w:ind w:left="117"/>
              <w:rPr>
                <w:sz w:val="2"/>
              </w:rPr>
            </w:pPr>
            <w:r>
              <w:rPr>
                <w:noProof/>
                <w:sz w:val="2"/>
              </w:rPr>
              <mc:AlternateContent>
                <mc:Choice Requires="wpg">
                  <w:drawing>
                    <wp:inline distT="0" distB="0" distL="0" distR="0" wp14:anchorId="173F0FA7" wp14:editId="6948383B">
                      <wp:extent cx="1448435" cy="7620"/>
                      <wp:effectExtent l="2540" t="0" r="0" b="3175"/>
                      <wp:docPr id="631798662"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7620"/>
                                <a:chOff x="0" y="0"/>
                                <a:chExt cx="2281" cy="12"/>
                              </a:xfrm>
                            </wpg:grpSpPr>
                            <wps:wsp>
                              <wps:cNvPr id="631798663" name="docshape31"/>
                              <wps:cNvSpPr>
                                <a:spLocks noChangeArrowheads="1"/>
                              </wps:cNvSpPr>
                              <wps:spPr bwMode="auto">
                                <a:xfrm>
                                  <a:off x="0" y="0"/>
                                  <a:ext cx="2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4AE5ED" id="群組 5" o:spid="_x0000_s1026" style="width:114.05pt;height:.6pt;mso-position-horizontal-relative:char;mso-position-vertical-relative:line" coordsize="22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">
                      <v:rect id="docshape31" o:spid="_x0000_s1027" style="position:absolute;width:2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" fillcolor="black" stroked="f"/>
                      <w10:anchorlock/>
                    </v:group>
                  </w:pict>
                </mc:Fallback>
              </mc:AlternateContent>
            </w:r>
          </w:p>
          <w:p w14:paraId="29E79E12" w14:textId="77777777" w:rsidR="00867ACC" w:rsidRDefault="00867ACC" w:rsidP="00867ACC">
            <w:pPr>
              <w:pStyle w:val="TableParagraph"/>
              <w:spacing w:before="11"/>
              <w:rPr>
                <w:sz w:val="29"/>
              </w:rPr>
            </w:pPr>
          </w:p>
          <w:p w14:paraId="35A7F1DB" w14:textId="77777777" w:rsidR="00867ACC" w:rsidRDefault="00867ACC" w:rsidP="00867ACC">
            <w:pPr>
              <w:pStyle w:val="TableParagraph"/>
              <w:spacing w:before="1"/>
              <w:ind w:left="120"/>
              <w:rPr>
                <w:sz w:val="24"/>
              </w:rPr>
            </w:pPr>
            <w:r>
              <w:rPr>
                <w:spacing w:val="-3"/>
                <w:sz w:val="24"/>
              </w:rPr>
              <w:t>□優規：</w:t>
            </w:r>
          </w:p>
        </w:tc>
        <w:tc>
          <w:tcPr>
            <w:tcW w:w="708" w:type="dxa"/>
            <w:vMerge w:val="restart"/>
            <w:tcBorders>
              <w:top w:val="single" w:sz="4" w:space="0" w:color="000000"/>
              <w:left w:val="single" w:sz="4" w:space="0" w:color="000000"/>
              <w:right w:val="single" w:sz="4" w:space="0" w:color="000000"/>
            </w:tcBorders>
          </w:tcPr>
          <w:p w14:paraId="06F625D2" w14:textId="77777777" w:rsidR="00867ACC" w:rsidRDefault="00867ACC" w:rsidP="00867ACC">
            <w:pPr>
              <w:pStyle w:val="TableParagraph"/>
              <w:rPr>
                <w:rFonts w:ascii="Times New Roman"/>
              </w:rPr>
            </w:pPr>
          </w:p>
        </w:tc>
        <w:tc>
          <w:tcPr>
            <w:tcW w:w="3544" w:type="dxa"/>
            <w:gridSpan w:val="2"/>
            <w:tcBorders>
              <w:left w:val="single" w:sz="4" w:space="0" w:color="000000"/>
            </w:tcBorders>
          </w:tcPr>
          <w:p w14:paraId="2C1592CD" w14:textId="77777777" w:rsidR="00867ACC" w:rsidRDefault="00867ACC" w:rsidP="00867ACC">
            <w:pPr>
              <w:pStyle w:val="TableParagraph"/>
              <w:spacing w:before="40"/>
              <w:ind w:left="107"/>
              <w:rPr>
                <w:sz w:val="24"/>
              </w:rPr>
            </w:pPr>
            <w:r>
              <w:rPr>
                <w:spacing w:val="-4"/>
                <w:sz w:val="24"/>
              </w:rPr>
              <w:t>□符合</w:t>
            </w:r>
          </w:p>
        </w:tc>
      </w:tr>
      <w:tr w:rsidR="00867ACC" w14:paraId="6BC0EAD2" w14:textId="77777777" w:rsidTr="00BE4B66">
        <w:trPr>
          <w:trHeight w:val="1688"/>
        </w:trPr>
        <w:tc>
          <w:tcPr>
            <w:tcW w:w="567" w:type="dxa"/>
            <w:vMerge/>
            <w:tcBorders>
              <w:top w:val="nil"/>
              <w:right w:val="single" w:sz="4" w:space="0" w:color="000000"/>
            </w:tcBorders>
          </w:tcPr>
          <w:p w14:paraId="6730534E" w14:textId="77777777" w:rsidR="00867ACC" w:rsidRDefault="00867ACC" w:rsidP="00BE4B66">
            <w:pPr>
              <w:rPr>
                <w:sz w:val="2"/>
                <w:szCs w:val="2"/>
              </w:rPr>
            </w:pPr>
          </w:p>
        </w:tc>
        <w:tc>
          <w:tcPr>
            <w:tcW w:w="2835" w:type="dxa"/>
            <w:vMerge/>
            <w:tcBorders>
              <w:top w:val="nil"/>
              <w:left w:val="single" w:sz="4" w:space="0" w:color="000000"/>
              <w:right w:val="single" w:sz="4" w:space="0" w:color="000000"/>
            </w:tcBorders>
          </w:tcPr>
          <w:p w14:paraId="43F8C076" w14:textId="77777777" w:rsidR="00867ACC" w:rsidRDefault="00867ACC" w:rsidP="00BE4B66">
            <w:pPr>
              <w:rPr>
                <w:sz w:val="2"/>
                <w:szCs w:val="2"/>
              </w:rPr>
            </w:pPr>
          </w:p>
        </w:tc>
        <w:tc>
          <w:tcPr>
            <w:tcW w:w="2694" w:type="dxa"/>
            <w:vMerge/>
            <w:tcBorders>
              <w:top w:val="nil"/>
              <w:left w:val="single" w:sz="4" w:space="0" w:color="000000"/>
              <w:right w:val="single" w:sz="4" w:space="0" w:color="000000"/>
            </w:tcBorders>
          </w:tcPr>
          <w:p w14:paraId="38FC42A3" w14:textId="77777777" w:rsidR="00867ACC" w:rsidRDefault="00867ACC" w:rsidP="00BE4B66">
            <w:pPr>
              <w:rPr>
                <w:sz w:val="2"/>
                <w:szCs w:val="2"/>
              </w:rPr>
            </w:pPr>
          </w:p>
        </w:tc>
        <w:tc>
          <w:tcPr>
            <w:tcW w:w="708" w:type="dxa"/>
            <w:vMerge/>
            <w:tcBorders>
              <w:top w:val="nil"/>
              <w:left w:val="single" w:sz="4" w:space="0" w:color="000000"/>
              <w:right w:val="single" w:sz="4" w:space="0" w:color="000000"/>
            </w:tcBorders>
          </w:tcPr>
          <w:p w14:paraId="409543E7" w14:textId="77777777" w:rsidR="00867ACC" w:rsidRDefault="00867ACC" w:rsidP="00BE4B66">
            <w:pPr>
              <w:rPr>
                <w:sz w:val="2"/>
                <w:szCs w:val="2"/>
              </w:rPr>
            </w:pPr>
          </w:p>
        </w:tc>
        <w:tc>
          <w:tcPr>
            <w:tcW w:w="1418" w:type="dxa"/>
            <w:tcBorders>
              <w:left w:val="single" w:sz="4" w:space="0" w:color="000000"/>
              <w:right w:val="single" w:sz="4" w:space="0" w:color="000000"/>
            </w:tcBorders>
          </w:tcPr>
          <w:p w14:paraId="395AC2D8" w14:textId="77777777" w:rsidR="00867ACC" w:rsidRDefault="00867ACC" w:rsidP="00BE4B66">
            <w:pPr>
              <w:pStyle w:val="TableParagraph"/>
              <w:rPr>
                <w:sz w:val="24"/>
              </w:rPr>
            </w:pPr>
          </w:p>
          <w:p w14:paraId="69F1AEB5" w14:textId="77777777" w:rsidR="00867ACC" w:rsidRDefault="00867ACC" w:rsidP="00BE4B66">
            <w:pPr>
              <w:pStyle w:val="TableParagraph"/>
              <w:spacing w:before="5"/>
              <w:rPr>
                <w:sz w:val="24"/>
              </w:rPr>
            </w:pPr>
          </w:p>
          <w:p w14:paraId="77C85893" w14:textId="77777777" w:rsidR="00867ACC" w:rsidRDefault="00867ACC" w:rsidP="00BE4B66">
            <w:pPr>
              <w:pStyle w:val="TableParagraph"/>
              <w:ind w:left="117"/>
              <w:rPr>
                <w:sz w:val="24"/>
              </w:rPr>
            </w:pPr>
            <w:r>
              <w:rPr>
                <w:spacing w:val="-3"/>
                <w:sz w:val="24"/>
              </w:rPr>
              <w:t>□不符合</w:t>
            </w:r>
          </w:p>
        </w:tc>
        <w:tc>
          <w:tcPr>
            <w:tcW w:w="2126" w:type="dxa"/>
            <w:tcBorders>
              <w:left w:val="single" w:sz="4" w:space="0" w:color="000000"/>
            </w:tcBorders>
          </w:tcPr>
          <w:p w14:paraId="5BFB0526" w14:textId="77777777" w:rsidR="00867ACC" w:rsidRDefault="00867ACC" w:rsidP="00BE4B66">
            <w:pPr>
              <w:pStyle w:val="TableParagraph"/>
              <w:spacing w:before="137"/>
              <w:ind w:left="94"/>
              <w:rPr>
                <w:sz w:val="24"/>
                <w:lang w:eastAsia="zh-TW"/>
              </w:rPr>
            </w:pPr>
            <w:r>
              <w:rPr>
                <w:spacing w:val="-2"/>
                <w:sz w:val="24"/>
                <w:lang w:eastAsia="zh-TW"/>
              </w:rPr>
              <w:t>□無佐證資料</w:t>
            </w:r>
          </w:p>
          <w:p w14:paraId="4801657C" w14:textId="77777777" w:rsidR="00867ACC" w:rsidRDefault="00867ACC" w:rsidP="00BE4B66">
            <w:pPr>
              <w:pStyle w:val="TableParagraph"/>
              <w:spacing w:before="24"/>
              <w:ind w:left="94"/>
              <w:rPr>
                <w:sz w:val="24"/>
                <w:lang w:eastAsia="zh-TW"/>
              </w:rPr>
            </w:pPr>
            <w:r>
              <w:rPr>
                <w:spacing w:val="-2"/>
                <w:sz w:val="24"/>
                <w:lang w:eastAsia="zh-TW"/>
              </w:rPr>
              <w:t>□資料規格不符</w:t>
            </w:r>
          </w:p>
          <w:p w14:paraId="789F285A" w14:textId="77777777" w:rsidR="00867ACC" w:rsidRDefault="00867ACC" w:rsidP="00BE4B66">
            <w:pPr>
              <w:pStyle w:val="TableParagraph"/>
              <w:spacing w:before="24"/>
              <w:ind w:left="94"/>
              <w:rPr>
                <w:sz w:val="24"/>
                <w:lang w:eastAsia="zh-TW"/>
              </w:rPr>
            </w:pPr>
            <w:r>
              <w:rPr>
                <w:spacing w:val="-2"/>
                <w:sz w:val="24"/>
                <w:lang w:eastAsia="zh-TW"/>
              </w:rPr>
              <w:t>□資料無法判定</w:t>
            </w:r>
          </w:p>
          <w:p w14:paraId="0CDBEA87" w14:textId="77777777" w:rsidR="00867ACC" w:rsidRDefault="00867ACC" w:rsidP="00BE4B66">
            <w:pPr>
              <w:pStyle w:val="TableParagraph"/>
              <w:tabs>
                <w:tab w:val="left" w:pos="1826"/>
              </w:tabs>
              <w:spacing w:before="25"/>
              <w:ind w:left="92"/>
              <w:rPr>
                <w:rFonts w:ascii="Times New Roman" w:eastAsia="Times New Roman" w:hAnsi="Times New Roman"/>
                <w:sz w:val="24"/>
                <w:lang w:eastAsia="zh-TW"/>
              </w:rPr>
            </w:pPr>
            <w:r>
              <w:rPr>
                <w:sz w:val="24"/>
                <w:lang w:eastAsia="zh-TW"/>
              </w:rPr>
              <w:t>□其它</w:t>
            </w:r>
            <w:r>
              <w:rPr>
                <w:spacing w:val="-10"/>
                <w:sz w:val="24"/>
                <w:lang w:eastAsia="zh-TW"/>
              </w:rPr>
              <w:t>：</w:t>
            </w:r>
            <w:r>
              <w:rPr>
                <w:rFonts w:ascii="Times New Roman" w:eastAsia="Times New Roman" w:hAnsi="Times New Roman"/>
                <w:sz w:val="24"/>
                <w:u w:val="single"/>
                <w:lang w:eastAsia="zh-TW"/>
              </w:rPr>
              <w:tab/>
            </w:r>
          </w:p>
        </w:tc>
      </w:tr>
    </w:tbl>
    <w:p w14:paraId="377929CA" w14:textId="2381C3A8" w:rsidR="00C9789E" w:rsidRDefault="00C9789E" w:rsidP="00803747">
      <w:pPr>
        <w:widowControl/>
        <w:rPr>
          <w:rFonts w:ascii="標楷體" w:eastAsia="標楷體" w:hAnsi="標楷體"/>
          <w:sz w:val="28"/>
          <w:szCs w:val="28"/>
        </w:rPr>
      </w:pPr>
    </w:p>
    <w:p w14:paraId="443BCA50" w14:textId="77777777" w:rsidR="00C9789E" w:rsidRDefault="00C9789E">
      <w:pPr>
        <w:widowControl/>
        <w:rPr>
          <w:rFonts w:ascii="標楷體" w:eastAsia="標楷體" w:hAnsi="標楷體"/>
          <w:sz w:val="28"/>
          <w:szCs w:val="28"/>
        </w:rPr>
      </w:pPr>
      <w:r>
        <w:rPr>
          <w:rFonts w:ascii="標楷體" w:eastAsia="標楷體" w:hAnsi="標楷體"/>
          <w:sz w:val="28"/>
          <w:szCs w:val="28"/>
        </w:rPr>
        <w:br w:type="page"/>
      </w:r>
    </w:p>
    <w:p w14:paraId="379D15BC" w14:textId="2951C828" w:rsidR="00C9789E" w:rsidRPr="00597C69" w:rsidRDefault="00C9789E" w:rsidP="00D6656E">
      <w:pPr>
        <w:spacing w:beforeLines="100" w:before="360" w:afterLines="100" w:after="360"/>
        <w:jc w:val="center"/>
        <w:rPr>
          <w:rFonts w:ascii="標楷體" w:eastAsia="標楷體" w:hAnsi="標楷體"/>
        </w:rPr>
      </w:pPr>
      <w:r w:rsidRPr="00F11091">
        <w:rPr>
          <w:rFonts w:ascii="標楷體" w:eastAsia="標楷體" w:hAnsi="標楷體"/>
          <w:b/>
          <w:bCs/>
          <w:noProof/>
          <w:sz w:val="40"/>
          <w:szCs w:val="40"/>
        </w:rPr>
        <w:lastRenderedPageBreak/>
        <mc:AlternateContent>
          <mc:Choice Requires="wps">
            <w:drawing>
              <wp:anchor distT="45720" distB="45720" distL="114300" distR="114300" simplePos="0" relativeHeight="251666432" behindDoc="0" locked="0" layoutInCell="1" allowOverlap="1" wp14:anchorId="728066DD" wp14:editId="3DB4091C">
                <wp:simplePos x="0" y="0"/>
                <wp:positionH relativeFrom="margin">
                  <wp:posOffset>86480</wp:posOffset>
                </wp:positionH>
                <wp:positionV relativeFrom="paragraph">
                  <wp:posOffset>88528</wp:posOffset>
                </wp:positionV>
                <wp:extent cx="785447" cy="1404620"/>
                <wp:effectExtent l="0" t="0" r="1524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24CDE47D" w14:textId="2160EE59" w:rsidR="00C9789E" w:rsidRDefault="00C9789E" w:rsidP="00C9789E">
                            <w:r w:rsidRPr="000B57D0">
                              <w:rPr>
                                <w:rFonts w:ascii="標楷體" w:eastAsia="標楷體" w:hAnsi="標楷體" w:hint="eastAsia"/>
                                <w:sz w:val="28"/>
                                <w:szCs w:val="28"/>
                              </w:rPr>
                              <w:t>附件</w:t>
                            </w:r>
                            <w:r>
                              <w:rPr>
                                <w:rFonts w:ascii="標楷體" w:eastAsia="標楷體" w:hAnsi="標楷體" w:hint="eastAsia"/>
                                <w:sz w:val="28"/>
                                <w:szCs w:val="28"/>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066DD" id="_x0000_s1028" type="#_x0000_t202" style="position:absolute;left:0;text-align:left;margin-left:6.8pt;margin-top:6.95pt;width:61.8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">
                <v:textbox style="mso-fit-shape-to-text:t">
                  <w:txbxContent>
                    <w:p w14:paraId="24CDE47D" w14:textId="2160EE59" w:rsidR="00C9789E" w:rsidRDefault="00C9789E" w:rsidP="00C9789E">
                      <w:r w:rsidRPr="000B57D0">
                        <w:rPr>
                          <w:rFonts w:ascii="標楷體" w:eastAsia="標楷體" w:hAnsi="標楷體" w:hint="eastAsia"/>
                          <w:sz w:val="28"/>
                          <w:szCs w:val="28"/>
                        </w:rPr>
                        <w:t>附件</w:t>
                      </w:r>
                      <w:r>
                        <w:rPr>
                          <w:rFonts w:ascii="標楷體" w:eastAsia="標楷體" w:hAnsi="標楷體" w:hint="eastAsia"/>
                          <w:sz w:val="28"/>
                          <w:szCs w:val="28"/>
                        </w:rPr>
                        <w:t>三</w:t>
                      </w:r>
                    </w:p>
                  </w:txbxContent>
                </v:textbox>
                <w10:wrap anchorx="margin"/>
              </v:shape>
            </w:pict>
          </mc:Fallback>
        </mc:AlternateContent>
      </w:r>
      <w:r w:rsidRPr="00D6656E">
        <w:rPr>
          <w:rFonts w:ascii="標楷體" w:eastAsia="標楷體" w:hAnsi="標楷體" w:hint="eastAsia"/>
          <w:b/>
          <w:bCs/>
          <w:sz w:val="40"/>
          <w:szCs w:val="40"/>
        </w:rPr>
        <w:t>財團法人醫藥品查驗中心</w:t>
      </w:r>
      <w:r>
        <w:rPr>
          <w:rFonts w:ascii="標楷體" w:eastAsia="標楷體" w:hAnsi="標楷體"/>
          <w:b/>
          <w:bCs/>
          <w:sz w:val="40"/>
          <w:szCs w:val="40"/>
        </w:rPr>
        <w:br/>
      </w:r>
      <w:r w:rsidRPr="00D6656E">
        <w:rPr>
          <w:rFonts w:ascii="標楷體" w:eastAsia="標楷體" w:hAnsi="標楷體" w:hint="eastAsia"/>
          <w:b/>
          <w:bCs/>
          <w:sz w:val="40"/>
          <w:szCs w:val="40"/>
        </w:rPr>
        <w:t>委外廠商保密承諾書</w:t>
      </w:r>
    </w:p>
    <w:p w14:paraId="20579E26" w14:textId="77777777" w:rsidR="00C9789E" w:rsidRPr="00D6656E" w:rsidRDefault="00C9789E" w:rsidP="00D6656E">
      <w:pPr>
        <w:spacing w:beforeLines="30" w:before="108" w:afterLines="30" w:after="108" w:line="440" w:lineRule="exact"/>
        <w:jc w:val="both"/>
        <w:rPr>
          <w:rFonts w:eastAsia="標楷體"/>
          <w:sz w:val="28"/>
          <w:szCs w:val="28"/>
        </w:rPr>
      </w:pPr>
      <w:r w:rsidRPr="00D6656E">
        <w:rPr>
          <w:rFonts w:eastAsia="標楷體" w:hint="eastAsia"/>
          <w:sz w:val="28"/>
          <w:szCs w:val="28"/>
        </w:rPr>
        <w:t>茲緣於本公司承做財團法人醫藥品查驗中心（以下簡稱查驗中心）專案，因業務往來需要得以接觸、取得、知悉該中心機密檔案。為保持所知悉或交付檔案之安全性，本公司遵守</w:t>
      </w:r>
      <w:r w:rsidRPr="00501E28">
        <w:rPr>
          <w:rFonts w:eastAsia="標楷體" w:hint="eastAsia"/>
          <w:sz w:val="28"/>
          <w:szCs w:val="28"/>
        </w:rPr>
        <w:t>相關法律命令，</w:t>
      </w:r>
      <w:r w:rsidRPr="00D6656E">
        <w:rPr>
          <w:rFonts w:eastAsia="標楷體" w:hint="eastAsia"/>
          <w:sz w:val="28"/>
          <w:szCs w:val="28"/>
        </w:rPr>
        <w:t>並簽署本承諾書，恪遵下列事項：</w:t>
      </w:r>
    </w:p>
    <w:p w14:paraId="5C5ACAE8"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本承諾書所稱之「檔案」，係指一切尚未公開之文件或任何其他形式之記錄、複製品或儲存媒體等相關內容，包括但不限於書面、圖書、錄音、錄影、電磁紀錄等。</w:t>
      </w:r>
    </w:p>
    <w:p w14:paraId="2226FB7A"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本承諾書所稱之機密檔案係指明文標示為「</w:t>
      </w:r>
      <w:r>
        <w:rPr>
          <w:rFonts w:eastAsia="標楷體" w:hint="eastAsia"/>
          <w:sz w:val="28"/>
          <w:szCs w:val="28"/>
        </w:rPr>
        <w:t>密</w:t>
      </w:r>
      <w:r w:rsidRPr="00D6656E">
        <w:rPr>
          <w:rFonts w:eastAsia="標楷體" w:hint="eastAsia"/>
          <w:sz w:val="28"/>
          <w:szCs w:val="28"/>
        </w:rPr>
        <w:t>」、「機密」、「極機密」或其他同義字之一切機密，或雖未標示但依一般法律觀念，應視為機密之物品、文件及資料等。但下述情形不在此限：</w:t>
      </w:r>
    </w:p>
    <w:p w14:paraId="4C8A3EF4" w14:textId="77777777" w:rsidR="00C9789E" w:rsidRPr="00D6656E" w:rsidRDefault="00C9789E" w:rsidP="00C9789E">
      <w:pPr>
        <w:numPr>
          <w:ilvl w:val="0"/>
          <w:numId w:val="37"/>
        </w:numPr>
        <w:spacing w:beforeLines="30" w:before="108" w:afterLines="30" w:after="108" w:line="440" w:lineRule="exact"/>
        <w:ind w:leftChars="592" w:left="2127" w:hangingChars="252" w:hanging="706"/>
        <w:jc w:val="both"/>
        <w:rPr>
          <w:rFonts w:eastAsia="標楷體"/>
          <w:sz w:val="28"/>
          <w:szCs w:val="28"/>
        </w:rPr>
      </w:pPr>
      <w:r w:rsidRPr="00D6656E">
        <w:rPr>
          <w:rFonts w:eastAsia="標楷體" w:hint="eastAsia"/>
          <w:sz w:val="28"/>
          <w:szCs w:val="28"/>
        </w:rPr>
        <w:t>已有書面證據證明交付或告知之檔案為本公司所已知。</w:t>
      </w:r>
    </w:p>
    <w:p w14:paraId="6E9DE2FD" w14:textId="77777777" w:rsidR="00C9789E" w:rsidRDefault="00C9789E" w:rsidP="00C9789E">
      <w:pPr>
        <w:numPr>
          <w:ilvl w:val="0"/>
          <w:numId w:val="37"/>
        </w:numPr>
        <w:spacing w:beforeLines="30" w:before="108" w:afterLines="30" w:after="108" w:line="440" w:lineRule="exact"/>
        <w:ind w:leftChars="592" w:left="2127" w:hangingChars="252" w:hanging="706"/>
        <w:jc w:val="both"/>
        <w:rPr>
          <w:rFonts w:eastAsia="標楷體"/>
          <w:sz w:val="28"/>
          <w:szCs w:val="28"/>
        </w:rPr>
      </w:pPr>
      <w:r w:rsidRPr="00D6656E">
        <w:rPr>
          <w:rFonts w:eastAsia="標楷體" w:hint="eastAsia"/>
          <w:sz w:val="28"/>
          <w:szCs w:val="28"/>
        </w:rPr>
        <w:t>已見於公開發行之刊物或出版品等欠缺機密性質之檔案。</w:t>
      </w:r>
    </w:p>
    <w:p w14:paraId="3A1A07A3" w14:textId="77777777" w:rsidR="00C9789E" w:rsidRPr="00501E28" w:rsidRDefault="00C9789E" w:rsidP="00C9789E">
      <w:pPr>
        <w:numPr>
          <w:ilvl w:val="0"/>
          <w:numId w:val="37"/>
        </w:numPr>
        <w:spacing w:beforeLines="30" w:before="108" w:afterLines="30" w:after="108" w:line="440" w:lineRule="exact"/>
        <w:ind w:leftChars="592" w:left="2127" w:hangingChars="252" w:hanging="706"/>
        <w:jc w:val="both"/>
        <w:rPr>
          <w:rFonts w:eastAsia="標楷體"/>
          <w:sz w:val="28"/>
          <w:szCs w:val="28"/>
        </w:rPr>
      </w:pPr>
      <w:r w:rsidRPr="00501E28">
        <w:rPr>
          <w:rFonts w:eastAsia="標楷體" w:hint="eastAsia"/>
          <w:sz w:val="28"/>
          <w:szCs w:val="28"/>
        </w:rPr>
        <w:t>因政府、法院命令或相關法規範等要求必須揭露者。</w:t>
      </w:r>
    </w:p>
    <w:p w14:paraId="13A3B848"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本公司應負善良管理人之注意義務維護查驗中心之機密檔案，非經查驗中心書面同意，絕不故意、過失洩漏、告知、移轉或以任何方式使任何第三人知悉、持有、利用之。</w:t>
      </w:r>
    </w:p>
    <w:p w14:paraId="0AE16140"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本公司瞭解並同意凡利用查驗中心電信設備發送、儲存、傳輸或接收符號、文字、影像、聲音或其他信息之有線電信，包括但不限網際網路等通訊封包，將依網路通訊監測管理規定進行管理。</w:t>
      </w:r>
    </w:p>
    <w:p w14:paraId="035C857B"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若違反本承諾</w:t>
      </w:r>
      <w:r>
        <w:rPr>
          <w:rFonts w:eastAsia="標楷體" w:hint="eastAsia"/>
          <w:sz w:val="28"/>
          <w:szCs w:val="28"/>
        </w:rPr>
        <w:t>書</w:t>
      </w:r>
      <w:r w:rsidRPr="00D6656E">
        <w:rPr>
          <w:rFonts w:eastAsia="標楷體" w:hint="eastAsia"/>
          <w:sz w:val="28"/>
          <w:szCs w:val="28"/>
        </w:rPr>
        <w:t>之約定或有任何因可歸責於本公司之事由，以各種方式致機密檔案被洩露者，本</w:t>
      </w:r>
      <w:r>
        <w:rPr>
          <w:rFonts w:eastAsia="標楷體" w:hint="eastAsia"/>
          <w:sz w:val="28"/>
          <w:szCs w:val="28"/>
        </w:rPr>
        <w:t>公司應依法負相關</w:t>
      </w:r>
      <w:r w:rsidRPr="00D6656E">
        <w:rPr>
          <w:rFonts w:eastAsia="標楷體" w:hint="eastAsia"/>
          <w:sz w:val="28"/>
          <w:szCs w:val="28"/>
        </w:rPr>
        <w:t>法律責任及損害賠償責任。</w:t>
      </w:r>
    </w:p>
    <w:p w14:paraId="0F798020"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公司應採行一切必要措施，確保本公司之受任人、受僱人、代理人、承攬人或其他類似之履行輔助人，與本公司負擔相同程度之保密義務。若因可歸責於前述履行輔助人之事由致生損害於查驗中心者，準用第五條之規定。</w:t>
      </w:r>
    </w:p>
    <w:p w14:paraId="43350731"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本承諾書於本公司</w:t>
      </w:r>
      <w:r>
        <w:rPr>
          <w:rFonts w:eastAsia="標楷體" w:hint="eastAsia"/>
          <w:sz w:val="28"/>
          <w:szCs w:val="28"/>
        </w:rPr>
        <w:t>契約</w:t>
      </w:r>
      <w:r w:rsidRPr="00D6656E">
        <w:rPr>
          <w:rFonts w:eastAsia="標楷體" w:hint="eastAsia"/>
          <w:sz w:val="28"/>
          <w:szCs w:val="28"/>
        </w:rPr>
        <w:t>期限內及其相關完成驗收後二年內均屬有效。</w:t>
      </w:r>
    </w:p>
    <w:p w14:paraId="6461CC26"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非因本公司因素造成，當該等機密檔案對外公開或解除其機密性時，同時解除本公司對該等機密檔案之保密責任。</w:t>
      </w:r>
    </w:p>
    <w:p w14:paraId="16E1B67B"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本承諾書之條款，如部分無效或無法執行，不影響其他條款之效力。</w:t>
      </w:r>
    </w:p>
    <w:p w14:paraId="6C225D01"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關於本承諾書引起之爭議，雙方同意先本誠信原則磋商之，如磋商未果須進行訴訟時，本</w:t>
      </w:r>
      <w:r>
        <w:rPr>
          <w:rFonts w:eastAsia="標楷體" w:hint="eastAsia"/>
          <w:sz w:val="28"/>
          <w:szCs w:val="28"/>
        </w:rPr>
        <w:t>公司</w:t>
      </w:r>
      <w:r w:rsidRPr="00D6656E">
        <w:rPr>
          <w:rFonts w:eastAsia="標楷體" w:hint="eastAsia"/>
          <w:sz w:val="28"/>
          <w:szCs w:val="28"/>
        </w:rPr>
        <w:t>同意以</w:t>
      </w:r>
      <w:r>
        <w:rPr>
          <w:rFonts w:eastAsia="標楷體" w:hint="eastAsia"/>
          <w:sz w:val="28"/>
          <w:szCs w:val="28"/>
        </w:rPr>
        <w:t>臺灣士林</w:t>
      </w:r>
      <w:r w:rsidRPr="00D6656E">
        <w:rPr>
          <w:rFonts w:eastAsia="標楷體" w:hint="eastAsia"/>
          <w:sz w:val="28"/>
          <w:szCs w:val="28"/>
        </w:rPr>
        <w:t>地方法院為第一審管轄法院。</w:t>
      </w:r>
    </w:p>
    <w:p w14:paraId="7D56E4C6" w14:textId="77777777" w:rsidR="00C9789E" w:rsidRPr="00D6656E" w:rsidRDefault="00C9789E" w:rsidP="00C9789E">
      <w:pPr>
        <w:numPr>
          <w:ilvl w:val="0"/>
          <w:numId w:val="36"/>
        </w:numPr>
        <w:spacing w:beforeLines="30" w:before="108" w:afterLines="30" w:after="108" w:line="440" w:lineRule="exact"/>
        <w:ind w:left="1417" w:hangingChars="506" w:hanging="1417"/>
        <w:jc w:val="both"/>
        <w:rPr>
          <w:rFonts w:eastAsia="標楷體"/>
          <w:sz w:val="28"/>
          <w:szCs w:val="28"/>
        </w:rPr>
      </w:pPr>
      <w:r w:rsidRPr="00D6656E">
        <w:rPr>
          <w:rFonts w:eastAsia="標楷體" w:hint="eastAsia"/>
          <w:sz w:val="28"/>
          <w:szCs w:val="28"/>
        </w:rPr>
        <w:t>本承諾書正本由查驗中心留存。</w:t>
      </w:r>
    </w:p>
    <w:p w14:paraId="0993720D" w14:textId="77777777" w:rsidR="00C9789E" w:rsidRPr="00D6656E" w:rsidRDefault="00C9789E" w:rsidP="00431E26">
      <w:pPr>
        <w:spacing w:before="180" w:after="180"/>
        <w:rPr>
          <w:rFonts w:ascii="標楷體" w:eastAsia="標楷體" w:hAnsi="標楷體"/>
          <w:sz w:val="28"/>
          <w:szCs w:val="28"/>
        </w:rPr>
      </w:pPr>
    </w:p>
    <w:p w14:paraId="788B0269" w14:textId="77777777" w:rsidR="00C9789E" w:rsidRPr="00D6656E" w:rsidRDefault="00C9789E" w:rsidP="00431E26">
      <w:pPr>
        <w:spacing w:before="180" w:after="180"/>
        <w:rPr>
          <w:rFonts w:ascii="標楷體" w:eastAsia="標楷體" w:hAnsi="標楷體"/>
          <w:sz w:val="28"/>
          <w:szCs w:val="28"/>
        </w:rPr>
      </w:pPr>
      <w:r w:rsidRPr="00D6656E">
        <w:rPr>
          <w:rFonts w:ascii="標楷體" w:eastAsia="標楷體" w:hAnsi="標楷體" w:hint="eastAsia"/>
          <w:sz w:val="28"/>
          <w:szCs w:val="28"/>
        </w:rPr>
        <w:t>此致</w:t>
      </w:r>
    </w:p>
    <w:p w14:paraId="07E85E00" w14:textId="77777777" w:rsidR="00C9789E" w:rsidRPr="00D6656E" w:rsidRDefault="00C9789E" w:rsidP="00431E26">
      <w:pPr>
        <w:spacing w:before="180" w:after="180"/>
        <w:rPr>
          <w:rFonts w:ascii="標楷體" w:eastAsia="標楷體" w:hAnsi="標楷體"/>
          <w:sz w:val="28"/>
          <w:szCs w:val="28"/>
        </w:rPr>
      </w:pPr>
      <w:r w:rsidRPr="00D6656E">
        <w:rPr>
          <w:rFonts w:ascii="標楷體" w:eastAsia="標楷體" w:hAnsi="標楷體" w:hint="eastAsia"/>
          <w:sz w:val="28"/>
          <w:szCs w:val="28"/>
        </w:rPr>
        <w:t>財團法人醫藥品查驗中心</w:t>
      </w:r>
    </w:p>
    <w:p w14:paraId="786AD02E" w14:textId="77777777" w:rsidR="00C9789E" w:rsidRPr="00D6656E" w:rsidRDefault="00C9789E" w:rsidP="00431E26">
      <w:pPr>
        <w:spacing w:before="180" w:after="180"/>
        <w:rPr>
          <w:rFonts w:ascii="標楷體" w:eastAsia="標楷體" w:hAnsi="標楷體"/>
          <w:sz w:val="28"/>
          <w:szCs w:val="28"/>
        </w:rPr>
      </w:pPr>
    </w:p>
    <w:p w14:paraId="34C17F08" w14:textId="77777777" w:rsidR="00C9789E" w:rsidRPr="00D6656E" w:rsidRDefault="00C9789E" w:rsidP="00431E26">
      <w:pPr>
        <w:spacing w:before="180" w:after="180"/>
        <w:rPr>
          <w:rFonts w:ascii="標楷體" w:eastAsia="標楷體" w:hAnsi="標楷體"/>
          <w:sz w:val="28"/>
          <w:szCs w:val="28"/>
        </w:rPr>
      </w:pPr>
      <w:r w:rsidRPr="00D6656E">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3F18D4AD" wp14:editId="36A3CDE9">
                <wp:simplePos x="0" y="0"/>
                <wp:positionH relativeFrom="column">
                  <wp:posOffset>3606800</wp:posOffset>
                </wp:positionH>
                <wp:positionV relativeFrom="paragraph">
                  <wp:posOffset>38735</wp:posOffset>
                </wp:positionV>
                <wp:extent cx="990600" cy="914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no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56C07" id="Rectangle 2" o:spid="_x0000_s1026" style="position:absolute;margin-left:284pt;margin-top:3.05pt;width:78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" filled="f">
                <v:stroke dashstyle="1 1" endcap="round"/>
              </v:rect>
            </w:pict>
          </mc:Fallback>
        </mc:AlternateContent>
      </w:r>
      <w:r w:rsidRPr="00D6656E">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14:anchorId="451F2E0C" wp14:editId="58366A5C">
                <wp:simplePos x="0" y="0"/>
                <wp:positionH relativeFrom="column">
                  <wp:posOffset>4921250</wp:posOffset>
                </wp:positionH>
                <wp:positionV relativeFrom="paragraph">
                  <wp:posOffset>222885</wp:posOffset>
                </wp:positionV>
                <wp:extent cx="533400" cy="4572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no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559E5" id="Rectangle 3" o:spid="_x0000_s1026" style="position:absolute;margin-left:387.5pt;margin-top:17.55pt;width:4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" filled="f">
                <v:stroke dashstyle="1 1" endcap="round"/>
              </v:rect>
            </w:pict>
          </mc:Fallback>
        </mc:AlternateContent>
      </w:r>
      <w:r w:rsidRPr="00D6656E">
        <w:rPr>
          <w:rFonts w:ascii="標楷體" w:eastAsia="標楷體" w:hAnsi="標楷體" w:hint="eastAsia"/>
          <w:sz w:val="28"/>
          <w:szCs w:val="28"/>
        </w:rPr>
        <w:t xml:space="preserve">公司：              </w:t>
      </w:r>
    </w:p>
    <w:p w14:paraId="7E33155E" w14:textId="77777777" w:rsidR="00C9789E" w:rsidRPr="00D6656E" w:rsidRDefault="00C9789E" w:rsidP="00431E26">
      <w:pPr>
        <w:spacing w:before="180" w:after="180"/>
        <w:rPr>
          <w:rFonts w:ascii="標楷體" w:eastAsia="標楷體" w:hAnsi="標楷體"/>
          <w:sz w:val="28"/>
          <w:szCs w:val="28"/>
        </w:rPr>
      </w:pPr>
      <w:r w:rsidRPr="00D6656E">
        <w:rPr>
          <w:rFonts w:ascii="標楷體" w:eastAsia="標楷體" w:hAnsi="標楷體" w:hint="eastAsia"/>
          <w:sz w:val="28"/>
          <w:szCs w:val="28"/>
        </w:rPr>
        <w:t xml:space="preserve">負責人：            </w:t>
      </w:r>
    </w:p>
    <w:p w14:paraId="08C7B196" w14:textId="77777777" w:rsidR="00C9789E" w:rsidRPr="00D6656E" w:rsidRDefault="00C9789E" w:rsidP="00431E26">
      <w:pPr>
        <w:spacing w:before="180" w:after="180"/>
        <w:rPr>
          <w:rFonts w:ascii="標楷體" w:eastAsia="標楷體" w:hAnsi="標楷體"/>
          <w:sz w:val="28"/>
          <w:szCs w:val="28"/>
        </w:rPr>
      </w:pPr>
    </w:p>
    <w:p w14:paraId="6FF47379" w14:textId="77777777" w:rsidR="00C9789E" w:rsidRPr="00D6656E" w:rsidRDefault="00C9789E" w:rsidP="00431E26">
      <w:pPr>
        <w:spacing w:before="180" w:after="180"/>
        <w:rPr>
          <w:rFonts w:ascii="標楷體" w:eastAsia="標楷體" w:hAnsi="標楷體"/>
          <w:sz w:val="28"/>
          <w:szCs w:val="28"/>
        </w:rPr>
      </w:pPr>
      <w:r w:rsidRPr="00D6656E">
        <w:rPr>
          <w:rFonts w:ascii="標楷體" w:eastAsia="標楷體" w:hAnsi="標楷體" w:hint="eastAsia"/>
          <w:sz w:val="28"/>
          <w:szCs w:val="28"/>
        </w:rPr>
        <w:t>中華民國      年    月    日</w:t>
      </w:r>
    </w:p>
    <w:p w14:paraId="0FFEDAB4" w14:textId="77777777" w:rsidR="00C9789E" w:rsidRPr="00D6656E" w:rsidRDefault="00C9789E" w:rsidP="00431E26">
      <w:pPr>
        <w:spacing w:before="180" w:after="180"/>
        <w:rPr>
          <w:rFonts w:ascii="標楷體" w:eastAsia="標楷體" w:hAnsi="標楷體"/>
          <w:sz w:val="28"/>
          <w:szCs w:val="28"/>
        </w:rPr>
      </w:pPr>
    </w:p>
    <w:p w14:paraId="68872420" w14:textId="3ECE579B" w:rsidR="00C9789E" w:rsidRDefault="00C9789E">
      <w:pPr>
        <w:widowControl/>
        <w:rPr>
          <w:rFonts w:ascii="標楷體" w:eastAsia="標楷體" w:hAnsi="標楷體"/>
          <w:sz w:val="28"/>
          <w:szCs w:val="28"/>
        </w:rPr>
      </w:pPr>
      <w:r>
        <w:rPr>
          <w:rFonts w:ascii="標楷體" w:eastAsia="標楷體" w:hAnsi="標楷體"/>
          <w:sz w:val="28"/>
          <w:szCs w:val="28"/>
        </w:rPr>
        <w:br w:type="page"/>
      </w:r>
    </w:p>
    <w:p w14:paraId="2F43C654" w14:textId="6361DE7B" w:rsidR="00C9789E" w:rsidRPr="00C9789E" w:rsidRDefault="00C9789E" w:rsidP="00C9789E">
      <w:pPr>
        <w:spacing w:beforeLines="100" w:before="360" w:afterLines="100" w:after="360" w:line="440" w:lineRule="exact"/>
        <w:jc w:val="center"/>
        <w:rPr>
          <w:rFonts w:ascii="標楷體" w:eastAsia="標楷體" w:hAnsi="標楷體"/>
          <w:b/>
          <w:bCs/>
          <w:sz w:val="40"/>
          <w:szCs w:val="40"/>
        </w:rPr>
      </w:pPr>
      <w:r w:rsidRPr="00F11091">
        <w:rPr>
          <w:rFonts w:ascii="標楷體" w:eastAsia="標楷體" w:hAnsi="標楷體"/>
          <w:b/>
          <w:bCs/>
          <w:noProof/>
          <w:sz w:val="40"/>
          <w:szCs w:val="40"/>
        </w:rPr>
        <mc:AlternateContent>
          <mc:Choice Requires="wps">
            <w:drawing>
              <wp:anchor distT="45720" distB="45720" distL="114300" distR="114300" simplePos="0" relativeHeight="251668480" behindDoc="0" locked="0" layoutInCell="1" allowOverlap="1" wp14:anchorId="3CA0F7BD" wp14:editId="08031BE4">
                <wp:simplePos x="0" y="0"/>
                <wp:positionH relativeFrom="margin">
                  <wp:posOffset>42545</wp:posOffset>
                </wp:positionH>
                <wp:positionV relativeFrom="paragraph">
                  <wp:posOffset>45732</wp:posOffset>
                </wp:positionV>
                <wp:extent cx="785447" cy="1404620"/>
                <wp:effectExtent l="0" t="0" r="152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71E014A8" w14:textId="5F08CCBB" w:rsidR="00C9789E" w:rsidRDefault="00C9789E" w:rsidP="00C9789E">
                            <w:r w:rsidRPr="000B57D0">
                              <w:rPr>
                                <w:rFonts w:ascii="標楷體" w:eastAsia="標楷體" w:hAnsi="標楷體" w:hint="eastAsia"/>
                                <w:sz w:val="28"/>
                                <w:szCs w:val="28"/>
                              </w:rPr>
                              <w:t>附件</w:t>
                            </w:r>
                            <w:r>
                              <w:rPr>
                                <w:rFonts w:ascii="標楷體" w:eastAsia="標楷體" w:hAnsi="標楷體" w:hint="eastAsia"/>
                                <w:sz w:val="28"/>
                                <w:szCs w:val="28"/>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0F7BD" id="_x0000_s1029" type="#_x0000_t202" style="position:absolute;left:0;text-align:left;margin-left:3.35pt;margin-top:3.6pt;width:61.8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">
                <v:textbox style="mso-fit-shape-to-text:t">
                  <w:txbxContent>
                    <w:p w14:paraId="71E014A8" w14:textId="5F08CCBB" w:rsidR="00C9789E" w:rsidRDefault="00C9789E" w:rsidP="00C9789E">
                      <w:r w:rsidRPr="000B57D0">
                        <w:rPr>
                          <w:rFonts w:ascii="標楷體" w:eastAsia="標楷體" w:hAnsi="標楷體" w:hint="eastAsia"/>
                          <w:sz w:val="28"/>
                          <w:szCs w:val="28"/>
                        </w:rPr>
                        <w:t>附件</w:t>
                      </w:r>
                      <w:r>
                        <w:rPr>
                          <w:rFonts w:ascii="標楷體" w:eastAsia="標楷體" w:hAnsi="標楷體" w:hint="eastAsia"/>
                          <w:sz w:val="28"/>
                          <w:szCs w:val="28"/>
                        </w:rPr>
                        <w:t>四</w:t>
                      </w:r>
                    </w:p>
                  </w:txbxContent>
                </v:textbox>
                <w10:wrap anchorx="margin"/>
              </v:shape>
            </w:pict>
          </mc:Fallback>
        </mc:AlternateContent>
      </w:r>
      <w:r w:rsidRPr="00C9789E">
        <w:rPr>
          <w:rFonts w:ascii="標楷體" w:eastAsia="標楷體" w:hAnsi="標楷體" w:hint="eastAsia"/>
          <w:b/>
          <w:bCs/>
          <w:sz w:val="40"/>
          <w:szCs w:val="40"/>
        </w:rPr>
        <w:t>財團法人醫藥品查驗中心</w:t>
      </w:r>
      <w:r w:rsidRPr="00C9789E">
        <w:rPr>
          <w:rFonts w:ascii="標楷體" w:eastAsia="標楷體" w:hAnsi="標楷體"/>
          <w:b/>
          <w:bCs/>
          <w:sz w:val="40"/>
          <w:szCs w:val="40"/>
        </w:rPr>
        <w:br/>
      </w:r>
      <w:r w:rsidRPr="00C9789E">
        <w:rPr>
          <w:rFonts w:ascii="標楷體" w:eastAsia="標楷體" w:hAnsi="標楷體" w:hint="eastAsia"/>
          <w:b/>
          <w:bCs/>
          <w:sz w:val="40"/>
          <w:szCs w:val="40"/>
        </w:rPr>
        <w:t>保密承諾暨個人資料提供同意書</w:t>
      </w:r>
    </w:p>
    <w:p w14:paraId="561C42DB" w14:textId="77777777" w:rsidR="00C9789E" w:rsidRPr="00C9789E" w:rsidRDefault="00C9789E" w:rsidP="00391811">
      <w:pPr>
        <w:spacing w:before="108" w:after="108" w:line="440" w:lineRule="exact"/>
        <w:jc w:val="both"/>
        <w:rPr>
          <w:rFonts w:eastAsia="標楷體"/>
          <w:sz w:val="28"/>
          <w:szCs w:val="28"/>
        </w:rPr>
      </w:pPr>
      <w:r w:rsidRPr="00C9789E">
        <w:rPr>
          <w:rFonts w:eastAsia="標楷體" w:hint="eastAsia"/>
          <w:sz w:val="28"/>
          <w:szCs w:val="28"/>
        </w:rPr>
        <w:t>茲緣於本人受僱於</w:t>
      </w:r>
      <w:r w:rsidRPr="00C9789E">
        <w:rPr>
          <w:rFonts w:eastAsia="標楷體" w:hint="eastAsia"/>
          <w:sz w:val="28"/>
          <w:szCs w:val="28"/>
        </w:rPr>
        <w:t>_(</w:t>
      </w:r>
      <w:r w:rsidRPr="00C9789E">
        <w:rPr>
          <w:rFonts w:eastAsia="標楷體" w:hint="eastAsia"/>
          <w:sz w:val="28"/>
          <w:szCs w:val="28"/>
        </w:rPr>
        <w:t>請填寫完整公司名稱</w:t>
      </w:r>
      <w:r w:rsidRPr="00C9789E">
        <w:rPr>
          <w:rFonts w:eastAsia="標楷體" w:hint="eastAsia"/>
          <w:sz w:val="28"/>
          <w:szCs w:val="28"/>
        </w:rPr>
        <w:t>)_</w:t>
      </w:r>
      <w:r w:rsidRPr="00C9789E">
        <w:rPr>
          <w:rFonts w:eastAsia="標楷體" w:hint="eastAsia"/>
          <w:sz w:val="28"/>
          <w:szCs w:val="28"/>
        </w:rPr>
        <w:t>，而受</w:t>
      </w:r>
      <w:r w:rsidRPr="00C9789E">
        <w:rPr>
          <w:rFonts w:eastAsia="標楷體" w:hint="eastAsia"/>
          <w:sz w:val="28"/>
          <w:szCs w:val="28"/>
        </w:rPr>
        <w:t>OOO</w:t>
      </w:r>
      <w:r w:rsidRPr="00C9789E">
        <w:rPr>
          <w:rFonts w:eastAsia="標楷體" w:hint="eastAsia"/>
          <w:sz w:val="28"/>
          <w:szCs w:val="28"/>
        </w:rPr>
        <w:t>公司委派負責承辦財團法人醫藥品查驗中心（以下簡稱查驗中心）</w:t>
      </w:r>
      <w:r w:rsidRPr="00C9789E">
        <w:rPr>
          <w:rFonts w:eastAsia="標楷體" w:hint="eastAsia"/>
          <w:sz w:val="28"/>
          <w:szCs w:val="28"/>
        </w:rPr>
        <w:t>_(</w:t>
      </w:r>
      <w:r w:rsidRPr="00C9789E">
        <w:rPr>
          <w:rFonts w:eastAsia="標楷體" w:hint="eastAsia"/>
          <w:sz w:val="28"/>
          <w:szCs w:val="28"/>
        </w:rPr>
        <w:t>請填寫完整專案名稱</w:t>
      </w:r>
      <w:r w:rsidRPr="00C9789E">
        <w:rPr>
          <w:rFonts w:eastAsia="標楷體" w:hint="eastAsia"/>
          <w:sz w:val="28"/>
          <w:szCs w:val="28"/>
        </w:rPr>
        <w:t>)_</w:t>
      </w:r>
      <w:r w:rsidRPr="00C9789E">
        <w:rPr>
          <w:rFonts w:eastAsia="標楷體" w:hint="eastAsia"/>
          <w:sz w:val="28"/>
          <w:szCs w:val="28"/>
        </w:rPr>
        <w:t>案號：</w:t>
      </w:r>
      <w:r w:rsidRPr="00C9789E">
        <w:rPr>
          <w:rFonts w:eastAsia="標楷體" w:hint="eastAsia"/>
          <w:sz w:val="28"/>
          <w:szCs w:val="28"/>
        </w:rPr>
        <w:t>OOOOOO</w:t>
      </w:r>
      <w:r w:rsidRPr="00C9789E">
        <w:rPr>
          <w:rFonts w:eastAsia="標楷體" w:hint="eastAsia"/>
          <w:sz w:val="28"/>
          <w:szCs w:val="28"/>
        </w:rPr>
        <w:t>專案，因業務往來需要得以接觸、取得、知悉查驗中心機密檔案。為保持所知悉或交付檔案之安全性，本人同意遵守相關法律命令並簽署本承諾書，恪遵下列事項：</w:t>
      </w:r>
    </w:p>
    <w:p w14:paraId="153DAA32"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第一條、</w:t>
      </w:r>
      <w:r w:rsidRPr="00C9789E">
        <w:rPr>
          <w:rFonts w:eastAsia="標楷體" w:hint="eastAsia"/>
          <w:sz w:val="28"/>
          <w:szCs w:val="28"/>
        </w:rPr>
        <w:tab/>
      </w:r>
      <w:r w:rsidRPr="00C9789E">
        <w:rPr>
          <w:rFonts w:eastAsia="標楷體" w:hint="eastAsia"/>
          <w:sz w:val="28"/>
          <w:szCs w:val="28"/>
        </w:rPr>
        <w:t>本承諾書所稱之「檔案」，係指一切尚未公開之文件或任何其他形式之記錄、複製品或儲存媒體等相關內容，包括但不限於書面、圖書、錄音、錄影、電磁紀錄等。</w:t>
      </w:r>
    </w:p>
    <w:p w14:paraId="79B70372"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第二條、</w:t>
      </w:r>
      <w:r w:rsidRPr="00C9789E">
        <w:rPr>
          <w:rFonts w:eastAsia="標楷體" w:hint="eastAsia"/>
          <w:sz w:val="28"/>
          <w:szCs w:val="28"/>
        </w:rPr>
        <w:tab/>
      </w:r>
      <w:r w:rsidRPr="00C9789E">
        <w:rPr>
          <w:rFonts w:eastAsia="標楷體" w:hint="eastAsia"/>
          <w:sz w:val="28"/>
          <w:szCs w:val="28"/>
        </w:rPr>
        <w:t>本承諾書所稱之機密檔案係指明文標示為「密」、「機密」、「極機密」或其他同義字之一切機密，或雖未標示但依一般法律觀念，應視為機密之物品、文件及資料等。但下述情形不在此限：</w:t>
      </w:r>
    </w:p>
    <w:p w14:paraId="7D0C30F5" w14:textId="77777777" w:rsidR="00C9789E" w:rsidRPr="00C9789E" w:rsidRDefault="00C9789E" w:rsidP="00391811">
      <w:pPr>
        <w:spacing w:before="108" w:after="108" w:line="440" w:lineRule="exact"/>
        <w:ind w:leftChars="592" w:left="2127" w:hangingChars="252" w:hanging="706"/>
        <w:jc w:val="both"/>
        <w:rPr>
          <w:rFonts w:eastAsia="標楷體"/>
          <w:sz w:val="28"/>
          <w:szCs w:val="28"/>
        </w:rPr>
      </w:pPr>
      <w:r w:rsidRPr="00C9789E">
        <w:rPr>
          <w:rFonts w:eastAsia="標楷體" w:hint="eastAsia"/>
          <w:sz w:val="28"/>
          <w:szCs w:val="28"/>
        </w:rPr>
        <w:t>一、</w:t>
      </w:r>
      <w:r w:rsidRPr="00C9789E">
        <w:rPr>
          <w:rFonts w:eastAsia="標楷體" w:hint="eastAsia"/>
          <w:sz w:val="28"/>
          <w:szCs w:val="28"/>
        </w:rPr>
        <w:tab/>
      </w:r>
      <w:r w:rsidRPr="00C9789E">
        <w:rPr>
          <w:rFonts w:eastAsia="標楷體" w:hint="eastAsia"/>
          <w:sz w:val="28"/>
          <w:szCs w:val="28"/>
        </w:rPr>
        <w:t>已有書面證據證明交付或告知之檔案為本人所已知。</w:t>
      </w:r>
    </w:p>
    <w:p w14:paraId="57BF33A5" w14:textId="77777777" w:rsidR="00C9789E" w:rsidRPr="00C9789E" w:rsidRDefault="00C9789E" w:rsidP="00391811">
      <w:pPr>
        <w:spacing w:before="108" w:after="108" w:line="440" w:lineRule="exact"/>
        <w:ind w:leftChars="592" w:left="2127" w:hangingChars="252" w:hanging="706"/>
        <w:jc w:val="both"/>
        <w:rPr>
          <w:rFonts w:eastAsia="標楷體"/>
          <w:sz w:val="28"/>
          <w:szCs w:val="28"/>
        </w:rPr>
      </w:pPr>
      <w:r w:rsidRPr="00C9789E">
        <w:rPr>
          <w:rFonts w:eastAsia="標楷體" w:hint="eastAsia"/>
          <w:sz w:val="28"/>
          <w:szCs w:val="28"/>
        </w:rPr>
        <w:t>二、</w:t>
      </w:r>
      <w:r w:rsidRPr="00C9789E">
        <w:rPr>
          <w:rFonts w:eastAsia="標楷體" w:hint="eastAsia"/>
          <w:sz w:val="28"/>
          <w:szCs w:val="28"/>
        </w:rPr>
        <w:tab/>
      </w:r>
      <w:r w:rsidRPr="00C9789E">
        <w:rPr>
          <w:rFonts w:eastAsia="標楷體" w:hint="eastAsia"/>
          <w:sz w:val="28"/>
          <w:szCs w:val="28"/>
        </w:rPr>
        <w:t>已見於公開發行之刊物或出版品等欠缺機密性質之檔案。</w:t>
      </w:r>
    </w:p>
    <w:p w14:paraId="5D2D1888" w14:textId="77777777" w:rsidR="00C9789E" w:rsidRPr="00C9789E" w:rsidRDefault="00C9789E" w:rsidP="00391811">
      <w:pPr>
        <w:spacing w:before="108" w:after="108" w:line="440" w:lineRule="exact"/>
        <w:ind w:leftChars="592" w:left="2127" w:hangingChars="252" w:hanging="706"/>
        <w:jc w:val="both"/>
        <w:rPr>
          <w:rFonts w:eastAsia="標楷體"/>
          <w:sz w:val="28"/>
          <w:szCs w:val="28"/>
        </w:rPr>
      </w:pPr>
      <w:r w:rsidRPr="00C9789E">
        <w:rPr>
          <w:rFonts w:eastAsia="標楷體" w:hint="eastAsia"/>
          <w:sz w:val="28"/>
          <w:szCs w:val="28"/>
        </w:rPr>
        <w:t>三、</w:t>
      </w:r>
      <w:r w:rsidRPr="00C9789E">
        <w:rPr>
          <w:rFonts w:eastAsia="標楷體" w:hint="eastAsia"/>
          <w:sz w:val="28"/>
          <w:szCs w:val="28"/>
        </w:rPr>
        <w:t xml:space="preserve"> </w:t>
      </w:r>
      <w:r w:rsidRPr="00C9789E">
        <w:rPr>
          <w:rFonts w:eastAsia="標楷體" w:hint="eastAsia"/>
          <w:sz w:val="28"/>
          <w:szCs w:val="28"/>
        </w:rPr>
        <w:t>因政府、法院命令或相關法規範等要求必須揭露者。</w:t>
      </w:r>
    </w:p>
    <w:p w14:paraId="26130036"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第三條、</w:t>
      </w:r>
      <w:r w:rsidRPr="00C9789E">
        <w:rPr>
          <w:rFonts w:eastAsia="標楷體" w:hint="eastAsia"/>
          <w:sz w:val="28"/>
          <w:szCs w:val="28"/>
        </w:rPr>
        <w:tab/>
      </w:r>
      <w:r w:rsidRPr="00C9789E">
        <w:rPr>
          <w:rFonts w:eastAsia="標楷體" w:hint="eastAsia"/>
          <w:sz w:val="28"/>
          <w:szCs w:val="28"/>
        </w:rPr>
        <w:t>本人應負善良管理人之注意義務維護查驗中心之機密檔案，非經查驗中心書面同意，絕不故意、過失洩漏、告知、移轉或以任何方式使任何第三人知悉、持有、利用之。</w:t>
      </w:r>
    </w:p>
    <w:p w14:paraId="41FBD32F"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第四條、</w:t>
      </w:r>
      <w:r w:rsidRPr="00C9789E">
        <w:rPr>
          <w:rFonts w:eastAsia="標楷體" w:hint="eastAsia"/>
          <w:sz w:val="28"/>
          <w:szCs w:val="28"/>
        </w:rPr>
        <w:tab/>
      </w:r>
      <w:r w:rsidRPr="00C9789E">
        <w:rPr>
          <w:rFonts w:eastAsia="標楷體" w:hint="eastAsia"/>
          <w:sz w:val="28"/>
          <w:szCs w:val="28"/>
        </w:rPr>
        <w:t>本人瞭解並同意凡利用查驗中心電信設備發送、儲存、傳輸或接收符號、文字、影像、聲音或其他信息之有線電信，包括但不限網際網路等通訊封包，將依網路通訊監測管理規定進行管理。</w:t>
      </w:r>
    </w:p>
    <w:p w14:paraId="74E19B6C" w14:textId="77777777" w:rsidR="00C9789E" w:rsidRPr="00C9789E" w:rsidRDefault="00C9789E" w:rsidP="00B345D8">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第五條、</w:t>
      </w:r>
      <w:r w:rsidRPr="00C9789E">
        <w:rPr>
          <w:rFonts w:eastAsia="標楷體" w:hint="eastAsia"/>
          <w:sz w:val="28"/>
          <w:szCs w:val="28"/>
        </w:rPr>
        <w:tab/>
      </w:r>
      <w:r w:rsidRPr="00C9789E">
        <w:rPr>
          <w:rFonts w:eastAsia="標楷體" w:hint="eastAsia"/>
          <w:sz w:val="28"/>
          <w:szCs w:val="28"/>
        </w:rPr>
        <w:t>若違反本承諾書之約定或有任何因可歸責於本人之事由，以各種方式致機密檔案被洩露者，本人應依法負相關法律責任及損害賠償責任外。</w:t>
      </w:r>
    </w:p>
    <w:p w14:paraId="0E1466EA"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第六條、</w:t>
      </w:r>
      <w:r w:rsidRPr="00C9789E">
        <w:rPr>
          <w:rFonts w:eastAsia="標楷體" w:hint="eastAsia"/>
          <w:sz w:val="28"/>
          <w:szCs w:val="28"/>
        </w:rPr>
        <w:tab/>
      </w:r>
      <w:r w:rsidRPr="00C9789E">
        <w:rPr>
          <w:rFonts w:eastAsia="標楷體" w:hint="eastAsia"/>
          <w:sz w:val="28"/>
          <w:szCs w:val="28"/>
        </w:rPr>
        <w:t>本承諾書於本人在專案契約期限內及其相關完成驗收後二年內均屬有效。</w:t>
      </w:r>
    </w:p>
    <w:p w14:paraId="3FBCC90B"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第七條、</w:t>
      </w:r>
      <w:r w:rsidRPr="00C9789E">
        <w:rPr>
          <w:rFonts w:eastAsia="標楷體" w:hint="eastAsia"/>
          <w:sz w:val="28"/>
          <w:szCs w:val="28"/>
        </w:rPr>
        <w:tab/>
      </w:r>
      <w:r w:rsidRPr="00C9789E">
        <w:rPr>
          <w:rFonts w:eastAsia="標楷體" w:hint="eastAsia"/>
          <w:sz w:val="28"/>
          <w:szCs w:val="28"/>
        </w:rPr>
        <w:t>非因本人因素造成，當該等機密檔案對外公開或解除其機密性時，同時解除本人對該等機密檔案之保密責任。</w:t>
      </w:r>
    </w:p>
    <w:p w14:paraId="48798103"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第八條、</w:t>
      </w:r>
      <w:r w:rsidRPr="00C9789E">
        <w:rPr>
          <w:rFonts w:eastAsia="標楷體" w:hint="eastAsia"/>
          <w:sz w:val="28"/>
          <w:szCs w:val="28"/>
        </w:rPr>
        <w:tab/>
      </w:r>
      <w:r w:rsidRPr="00C9789E">
        <w:rPr>
          <w:rFonts w:eastAsia="標楷體" w:hint="eastAsia"/>
          <w:sz w:val="28"/>
          <w:szCs w:val="28"/>
        </w:rPr>
        <w:t>本人同意查驗中心依個人資料保護法第</w:t>
      </w:r>
      <w:r w:rsidRPr="00C9789E">
        <w:rPr>
          <w:rFonts w:eastAsia="標楷體" w:hint="eastAsia"/>
          <w:sz w:val="28"/>
          <w:szCs w:val="28"/>
        </w:rPr>
        <w:t>8</w:t>
      </w:r>
      <w:r w:rsidRPr="00C9789E">
        <w:rPr>
          <w:rFonts w:eastAsia="標楷體" w:hint="eastAsia"/>
          <w:sz w:val="28"/>
          <w:szCs w:val="28"/>
        </w:rPr>
        <w:t>條第</w:t>
      </w:r>
      <w:r w:rsidRPr="00C9789E">
        <w:rPr>
          <w:rFonts w:eastAsia="標楷體" w:hint="eastAsia"/>
          <w:sz w:val="28"/>
          <w:szCs w:val="28"/>
        </w:rPr>
        <w:t>2</w:t>
      </w:r>
      <w:r w:rsidRPr="00C9789E">
        <w:rPr>
          <w:rFonts w:eastAsia="標楷體" w:hint="eastAsia"/>
          <w:sz w:val="28"/>
          <w:szCs w:val="28"/>
        </w:rPr>
        <w:t>項及第</w:t>
      </w:r>
      <w:r w:rsidRPr="00C9789E">
        <w:rPr>
          <w:rFonts w:eastAsia="標楷體" w:hint="eastAsia"/>
          <w:sz w:val="28"/>
          <w:szCs w:val="28"/>
        </w:rPr>
        <w:t>19</w:t>
      </w:r>
      <w:r w:rsidRPr="00C9789E">
        <w:rPr>
          <w:rFonts w:eastAsia="標楷體" w:hint="eastAsia"/>
          <w:sz w:val="28"/>
          <w:szCs w:val="28"/>
        </w:rPr>
        <w:t>條第</w:t>
      </w:r>
      <w:r w:rsidRPr="00C9789E">
        <w:rPr>
          <w:rFonts w:eastAsia="標楷體" w:hint="eastAsia"/>
          <w:sz w:val="28"/>
          <w:szCs w:val="28"/>
        </w:rPr>
        <w:t>1</w:t>
      </w:r>
      <w:r w:rsidRPr="00C9789E">
        <w:rPr>
          <w:rFonts w:eastAsia="標楷體" w:hint="eastAsia"/>
          <w:sz w:val="28"/>
          <w:szCs w:val="28"/>
        </w:rPr>
        <w:t>項之規定，基於其所負法定義務，於業務上有緊急狀況應變聯繫之需求，蒐集本人之姓名、職業、聯絡方式，做為建置通訊錄之用。</w:t>
      </w:r>
    </w:p>
    <w:p w14:paraId="78573E02"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第九條、</w:t>
      </w:r>
      <w:r w:rsidRPr="00C9789E">
        <w:rPr>
          <w:rFonts w:eastAsia="標楷體" w:hint="eastAsia"/>
          <w:sz w:val="28"/>
          <w:szCs w:val="28"/>
        </w:rPr>
        <w:tab/>
      </w:r>
      <w:r w:rsidRPr="00C9789E">
        <w:rPr>
          <w:rFonts w:eastAsia="標楷體" w:hint="eastAsia"/>
          <w:sz w:val="28"/>
          <w:szCs w:val="28"/>
        </w:rPr>
        <w:t>本承諾書之條款，如部分無效或無法執行，不影響其他條款之效力。</w:t>
      </w:r>
    </w:p>
    <w:p w14:paraId="45F2BE79" w14:textId="77777777" w:rsidR="00C9789E" w:rsidRPr="00C9789E" w:rsidRDefault="00C9789E" w:rsidP="00391811">
      <w:pPr>
        <w:spacing w:before="108" w:after="108" w:line="440" w:lineRule="exact"/>
        <w:ind w:left="1417" w:hangingChars="506" w:hanging="1417"/>
        <w:jc w:val="both"/>
        <w:rPr>
          <w:rFonts w:eastAsia="標楷體"/>
          <w:sz w:val="28"/>
          <w:szCs w:val="28"/>
        </w:rPr>
      </w:pPr>
      <w:r w:rsidRPr="00C9789E">
        <w:rPr>
          <w:rFonts w:eastAsia="標楷體" w:hint="eastAsia"/>
          <w:sz w:val="28"/>
          <w:szCs w:val="28"/>
        </w:rPr>
        <w:t>第十條、</w:t>
      </w:r>
      <w:r w:rsidRPr="00C9789E">
        <w:rPr>
          <w:rFonts w:eastAsia="標楷體" w:hint="eastAsia"/>
          <w:sz w:val="28"/>
          <w:szCs w:val="28"/>
        </w:rPr>
        <w:tab/>
      </w:r>
      <w:r w:rsidRPr="00C9789E">
        <w:rPr>
          <w:rFonts w:eastAsia="標楷體" w:hint="eastAsia"/>
          <w:sz w:val="28"/>
          <w:szCs w:val="28"/>
        </w:rPr>
        <w:t>關於本承諾書引起之爭議，雙方同意先本誠信原則磋商之，如磋商未果須進行訴訟時，本人同意以臺灣士林地方法院為第一審管轄法院。</w:t>
      </w:r>
    </w:p>
    <w:p w14:paraId="0C820998" w14:textId="77777777" w:rsidR="00C9789E" w:rsidRPr="00C9789E" w:rsidRDefault="00C9789E" w:rsidP="00391811">
      <w:pPr>
        <w:spacing w:before="108" w:after="108" w:line="440" w:lineRule="exact"/>
        <w:jc w:val="both"/>
        <w:rPr>
          <w:rFonts w:eastAsia="標楷體"/>
          <w:sz w:val="28"/>
          <w:szCs w:val="28"/>
        </w:rPr>
      </w:pPr>
      <w:r w:rsidRPr="00C9789E">
        <w:rPr>
          <w:rFonts w:eastAsia="標楷體" w:hint="eastAsia"/>
          <w:sz w:val="28"/>
          <w:szCs w:val="28"/>
        </w:rPr>
        <w:t>第十一條、</w:t>
      </w:r>
      <w:r w:rsidRPr="00C9789E">
        <w:rPr>
          <w:rFonts w:eastAsia="標楷體" w:hint="eastAsia"/>
          <w:sz w:val="28"/>
          <w:szCs w:val="28"/>
        </w:rPr>
        <w:tab/>
      </w:r>
      <w:r w:rsidRPr="00C9789E">
        <w:rPr>
          <w:rFonts w:eastAsia="標楷體" w:hint="eastAsia"/>
          <w:sz w:val="28"/>
          <w:szCs w:val="28"/>
        </w:rPr>
        <w:t>本承諾書正本由查驗中心留存。</w:t>
      </w:r>
    </w:p>
    <w:p w14:paraId="73B6B354" w14:textId="77777777" w:rsidR="00C9789E" w:rsidRPr="00C9789E" w:rsidRDefault="00C9789E" w:rsidP="000E1EC9">
      <w:pPr>
        <w:spacing w:before="108" w:after="108" w:line="440" w:lineRule="exact"/>
        <w:rPr>
          <w:rFonts w:eastAsia="標楷體"/>
          <w:sz w:val="28"/>
          <w:szCs w:val="28"/>
        </w:rPr>
      </w:pPr>
    </w:p>
    <w:p w14:paraId="430A96AD" w14:textId="77777777" w:rsidR="00C9789E" w:rsidRPr="00C9789E" w:rsidRDefault="00C9789E" w:rsidP="000E1EC9">
      <w:pPr>
        <w:spacing w:before="108" w:after="108" w:line="440" w:lineRule="exact"/>
        <w:rPr>
          <w:rFonts w:eastAsia="標楷體"/>
          <w:sz w:val="28"/>
          <w:szCs w:val="28"/>
        </w:rPr>
      </w:pPr>
      <w:r w:rsidRPr="00C9789E">
        <w:rPr>
          <w:rFonts w:eastAsia="標楷體" w:hint="eastAsia"/>
          <w:sz w:val="28"/>
          <w:szCs w:val="28"/>
        </w:rPr>
        <w:t>此致</w:t>
      </w:r>
    </w:p>
    <w:p w14:paraId="084339C0" w14:textId="77777777" w:rsidR="00C9789E" w:rsidRPr="00C9789E" w:rsidRDefault="00C9789E" w:rsidP="000E1EC9">
      <w:pPr>
        <w:spacing w:before="108" w:after="108" w:line="440" w:lineRule="exact"/>
        <w:rPr>
          <w:rFonts w:eastAsia="標楷體"/>
          <w:sz w:val="28"/>
          <w:szCs w:val="28"/>
        </w:rPr>
      </w:pPr>
      <w:r w:rsidRPr="00C9789E">
        <w:rPr>
          <w:rFonts w:eastAsia="標楷體" w:hint="eastAsia"/>
          <w:sz w:val="28"/>
          <w:szCs w:val="28"/>
        </w:rPr>
        <w:t>財團法人醫藥品查驗中心</w:t>
      </w:r>
    </w:p>
    <w:p w14:paraId="160B387E" w14:textId="77777777" w:rsidR="00C9789E" w:rsidRPr="00C9789E" w:rsidRDefault="00C9789E" w:rsidP="000E1EC9">
      <w:pPr>
        <w:spacing w:before="108" w:after="108" w:line="440" w:lineRule="exact"/>
        <w:rPr>
          <w:rFonts w:eastAsia="標楷體"/>
          <w:sz w:val="28"/>
          <w:szCs w:val="28"/>
        </w:rPr>
      </w:pPr>
      <w:r w:rsidRPr="00C9789E">
        <w:rPr>
          <w:rFonts w:eastAsia="標楷體" w:hint="eastAsia"/>
          <w:sz w:val="28"/>
          <w:szCs w:val="28"/>
        </w:rPr>
        <w:t>個人簽名</w:t>
      </w:r>
      <w:r w:rsidRPr="00C9789E">
        <w:rPr>
          <w:rFonts w:eastAsia="標楷體" w:hint="eastAsia"/>
          <w:sz w:val="28"/>
          <w:szCs w:val="28"/>
        </w:rPr>
        <w:tab/>
      </w:r>
      <w:r w:rsidRPr="00C9789E">
        <w:rPr>
          <w:rFonts w:eastAsia="標楷體" w:hint="eastAsia"/>
          <w:sz w:val="28"/>
          <w:szCs w:val="28"/>
        </w:rPr>
        <w:t>：</w:t>
      </w:r>
      <w:r w:rsidRPr="00C9789E">
        <w:rPr>
          <w:rFonts w:eastAsia="標楷體" w:hint="eastAsia"/>
          <w:sz w:val="28"/>
          <w:szCs w:val="28"/>
        </w:rPr>
        <w:tab/>
      </w:r>
    </w:p>
    <w:p w14:paraId="47830706" w14:textId="77777777" w:rsidR="00C9789E" w:rsidRPr="00C9789E" w:rsidRDefault="00C9789E" w:rsidP="000E1EC9">
      <w:pPr>
        <w:spacing w:before="108" w:after="108" w:line="440" w:lineRule="exact"/>
        <w:rPr>
          <w:rFonts w:eastAsia="標楷體"/>
          <w:sz w:val="28"/>
          <w:szCs w:val="28"/>
        </w:rPr>
      </w:pPr>
      <w:r w:rsidRPr="00C9789E">
        <w:rPr>
          <w:rFonts w:eastAsia="標楷體" w:hint="eastAsia"/>
          <w:sz w:val="28"/>
          <w:szCs w:val="28"/>
        </w:rPr>
        <w:t>身分證字號</w:t>
      </w:r>
      <w:r w:rsidRPr="00C9789E">
        <w:rPr>
          <w:rFonts w:eastAsia="標楷體" w:hint="eastAsia"/>
          <w:sz w:val="28"/>
          <w:szCs w:val="28"/>
        </w:rPr>
        <w:tab/>
      </w:r>
      <w:r w:rsidRPr="00C9789E">
        <w:rPr>
          <w:rFonts w:eastAsia="標楷體" w:hint="eastAsia"/>
          <w:sz w:val="28"/>
          <w:szCs w:val="28"/>
        </w:rPr>
        <w:t>：</w:t>
      </w:r>
      <w:r w:rsidRPr="00C9789E">
        <w:rPr>
          <w:rFonts w:eastAsia="標楷體" w:hint="eastAsia"/>
          <w:sz w:val="28"/>
          <w:szCs w:val="28"/>
        </w:rPr>
        <w:tab/>
      </w:r>
    </w:p>
    <w:p w14:paraId="08B15570" w14:textId="77777777" w:rsidR="00C9789E" w:rsidRPr="00C9789E" w:rsidRDefault="00C9789E" w:rsidP="000E1EC9">
      <w:pPr>
        <w:spacing w:before="108" w:after="108" w:line="440" w:lineRule="exact"/>
        <w:rPr>
          <w:rFonts w:eastAsia="標楷體"/>
          <w:sz w:val="28"/>
          <w:szCs w:val="28"/>
        </w:rPr>
      </w:pPr>
      <w:r w:rsidRPr="00C9789E">
        <w:rPr>
          <w:rFonts w:eastAsia="標楷體" w:hint="eastAsia"/>
          <w:sz w:val="28"/>
          <w:szCs w:val="28"/>
        </w:rPr>
        <w:t>戶籍地址</w:t>
      </w:r>
      <w:r w:rsidRPr="00C9789E">
        <w:rPr>
          <w:rFonts w:eastAsia="標楷體" w:hint="eastAsia"/>
          <w:sz w:val="28"/>
          <w:szCs w:val="28"/>
        </w:rPr>
        <w:tab/>
      </w:r>
      <w:r w:rsidRPr="00C9789E">
        <w:rPr>
          <w:rFonts w:eastAsia="標楷體" w:hint="eastAsia"/>
          <w:sz w:val="28"/>
          <w:szCs w:val="28"/>
        </w:rPr>
        <w:t>：</w:t>
      </w:r>
      <w:r w:rsidRPr="00C9789E">
        <w:rPr>
          <w:rFonts w:eastAsia="標楷體" w:hint="eastAsia"/>
          <w:sz w:val="28"/>
          <w:szCs w:val="28"/>
        </w:rPr>
        <w:tab/>
      </w:r>
    </w:p>
    <w:p w14:paraId="16275E84" w14:textId="77777777" w:rsidR="00C9789E" w:rsidRPr="00C9789E" w:rsidRDefault="00C9789E" w:rsidP="000E1EC9">
      <w:pPr>
        <w:spacing w:before="108" w:after="108" w:line="440" w:lineRule="exact"/>
        <w:rPr>
          <w:rFonts w:eastAsia="標楷體"/>
          <w:sz w:val="28"/>
          <w:szCs w:val="28"/>
        </w:rPr>
      </w:pPr>
    </w:p>
    <w:p w14:paraId="7F61A399" w14:textId="77777777" w:rsidR="00C9789E" w:rsidRPr="00C9789E" w:rsidRDefault="00C9789E" w:rsidP="000E1EC9">
      <w:pPr>
        <w:spacing w:before="108" w:after="108" w:line="440" w:lineRule="exact"/>
        <w:rPr>
          <w:rFonts w:eastAsia="標楷體"/>
          <w:sz w:val="28"/>
          <w:szCs w:val="28"/>
        </w:rPr>
      </w:pPr>
      <w:r w:rsidRPr="00C9789E">
        <w:rPr>
          <w:rFonts w:eastAsia="標楷體" w:hint="eastAsia"/>
          <w:sz w:val="28"/>
          <w:szCs w:val="28"/>
        </w:rPr>
        <w:t>中華民國</w:t>
      </w:r>
      <w:r w:rsidRPr="00C9789E">
        <w:rPr>
          <w:rFonts w:eastAsia="標楷體" w:hint="eastAsia"/>
          <w:sz w:val="28"/>
          <w:szCs w:val="28"/>
        </w:rPr>
        <w:t xml:space="preserve">      </w:t>
      </w:r>
      <w:r w:rsidRPr="00C9789E">
        <w:rPr>
          <w:rFonts w:eastAsia="標楷體" w:hint="eastAsia"/>
          <w:sz w:val="28"/>
          <w:szCs w:val="28"/>
        </w:rPr>
        <w:t>年</w:t>
      </w:r>
      <w:r w:rsidRPr="00C9789E">
        <w:rPr>
          <w:rFonts w:eastAsia="標楷體" w:hint="eastAsia"/>
          <w:sz w:val="28"/>
          <w:szCs w:val="28"/>
        </w:rPr>
        <w:t xml:space="preserve">    </w:t>
      </w:r>
      <w:r w:rsidRPr="00C9789E">
        <w:rPr>
          <w:rFonts w:eastAsia="標楷體" w:hint="eastAsia"/>
          <w:sz w:val="28"/>
          <w:szCs w:val="28"/>
        </w:rPr>
        <w:t>月</w:t>
      </w:r>
      <w:r w:rsidRPr="00C9789E">
        <w:rPr>
          <w:rFonts w:eastAsia="標楷體" w:hint="eastAsia"/>
          <w:sz w:val="28"/>
          <w:szCs w:val="28"/>
        </w:rPr>
        <w:t xml:space="preserve">    </w:t>
      </w:r>
      <w:r w:rsidRPr="00C9789E">
        <w:rPr>
          <w:rFonts w:eastAsia="標楷體" w:hint="eastAsia"/>
          <w:sz w:val="28"/>
          <w:szCs w:val="28"/>
        </w:rPr>
        <w:t>日</w:t>
      </w:r>
    </w:p>
    <w:p w14:paraId="5FCE26E1" w14:textId="77777777" w:rsidR="00C9789E" w:rsidRPr="00C9789E" w:rsidRDefault="00C9789E" w:rsidP="00D16705">
      <w:pPr>
        <w:spacing w:before="108" w:after="108" w:line="440" w:lineRule="exact"/>
        <w:rPr>
          <w:rFonts w:eastAsia="標楷體"/>
          <w:sz w:val="28"/>
          <w:szCs w:val="28"/>
        </w:rPr>
      </w:pPr>
    </w:p>
    <w:p w14:paraId="02B68126" w14:textId="77777777" w:rsidR="00C9789E" w:rsidRDefault="00C9789E" w:rsidP="00D16705">
      <w:pPr>
        <w:spacing w:before="108" w:after="108" w:line="440" w:lineRule="exact"/>
        <w:rPr>
          <w:rFonts w:eastAsia="標楷體"/>
          <w:sz w:val="28"/>
          <w:szCs w:val="28"/>
        </w:rPr>
      </w:pPr>
    </w:p>
    <w:p w14:paraId="27F9F776" w14:textId="77777777" w:rsidR="00C9789E" w:rsidRPr="00C9789E" w:rsidRDefault="00C9789E" w:rsidP="00D16705">
      <w:pPr>
        <w:spacing w:before="108" w:after="108" w:line="440" w:lineRule="exact"/>
        <w:rPr>
          <w:rFonts w:eastAsia="標楷體"/>
          <w:sz w:val="28"/>
          <w:szCs w:val="28"/>
        </w:rPr>
      </w:pPr>
    </w:p>
    <w:p w14:paraId="0D03A662" w14:textId="3B973552" w:rsidR="00C9789E" w:rsidRDefault="00C9789E">
      <w:pPr>
        <w:widowControl/>
        <w:rPr>
          <w:rFonts w:eastAsia="標楷體"/>
          <w:sz w:val="28"/>
          <w:szCs w:val="28"/>
        </w:rPr>
      </w:pPr>
      <w:r>
        <w:rPr>
          <w:rFonts w:eastAsia="標楷體"/>
          <w:sz w:val="28"/>
          <w:szCs w:val="28"/>
        </w:rPr>
        <w:br w:type="page"/>
      </w:r>
    </w:p>
    <w:p w14:paraId="3546FCEE" w14:textId="601F5FF3" w:rsidR="00C9789E" w:rsidRPr="00335C68" w:rsidRDefault="00C9789E" w:rsidP="00335C68">
      <w:pPr>
        <w:jc w:val="center"/>
        <w:rPr>
          <w:rFonts w:ascii="標楷體" w:eastAsia="標楷體" w:hAnsi="標楷體"/>
          <w:b/>
          <w:sz w:val="32"/>
        </w:rPr>
      </w:pPr>
      <w:r w:rsidRPr="00F11091">
        <w:rPr>
          <w:rFonts w:ascii="標楷體" w:eastAsia="標楷體" w:hAnsi="標楷體"/>
          <w:b/>
          <w:bCs/>
          <w:noProof/>
          <w:sz w:val="40"/>
          <w:szCs w:val="40"/>
        </w:rPr>
        <mc:AlternateContent>
          <mc:Choice Requires="wps">
            <w:drawing>
              <wp:anchor distT="45720" distB="45720" distL="114300" distR="114300" simplePos="0" relativeHeight="251670528" behindDoc="0" locked="0" layoutInCell="1" allowOverlap="1" wp14:anchorId="2EB0DF52" wp14:editId="527411CC">
                <wp:simplePos x="0" y="0"/>
                <wp:positionH relativeFrom="margin">
                  <wp:posOffset>0</wp:posOffset>
                </wp:positionH>
                <wp:positionV relativeFrom="paragraph">
                  <wp:posOffset>45085</wp:posOffset>
                </wp:positionV>
                <wp:extent cx="785447" cy="1404620"/>
                <wp:effectExtent l="0" t="0" r="15240" b="1397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739979D0" w14:textId="23F1273C" w:rsidR="00C9789E" w:rsidRDefault="00C9789E" w:rsidP="00C9789E">
                            <w:r w:rsidRPr="000B57D0">
                              <w:rPr>
                                <w:rFonts w:ascii="標楷體" w:eastAsia="標楷體" w:hAnsi="標楷體" w:hint="eastAsia"/>
                                <w:sz w:val="28"/>
                                <w:szCs w:val="28"/>
                              </w:rPr>
                              <w:t>附件</w:t>
                            </w:r>
                            <w:r>
                              <w:rPr>
                                <w:rFonts w:ascii="標楷體" w:eastAsia="標楷體" w:hAnsi="標楷體" w:hint="eastAsia"/>
                                <w:sz w:val="28"/>
                                <w:szCs w:val="28"/>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0DF52" id="_x0000_s1030" type="#_x0000_t202" style="position:absolute;left:0;text-align:left;margin-left:0;margin-top:3.55pt;width:61.8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">
                <v:textbox style="mso-fit-shape-to-text:t">
                  <w:txbxContent>
                    <w:p w14:paraId="739979D0" w14:textId="23F1273C" w:rsidR="00C9789E" w:rsidRDefault="00C9789E" w:rsidP="00C9789E">
                      <w:r w:rsidRPr="000B57D0">
                        <w:rPr>
                          <w:rFonts w:ascii="標楷體" w:eastAsia="標楷體" w:hAnsi="標楷體" w:hint="eastAsia"/>
                          <w:sz w:val="28"/>
                          <w:szCs w:val="28"/>
                        </w:rPr>
                        <w:t>附件</w:t>
                      </w:r>
                      <w:r>
                        <w:rPr>
                          <w:rFonts w:ascii="標楷體" w:eastAsia="標楷體" w:hAnsi="標楷體" w:hint="eastAsia"/>
                          <w:sz w:val="28"/>
                          <w:szCs w:val="28"/>
                        </w:rPr>
                        <w:t>五</w:t>
                      </w:r>
                    </w:p>
                  </w:txbxContent>
                </v:textbox>
                <w10:wrap anchorx="margin"/>
              </v:shape>
            </w:pict>
          </mc:Fallback>
        </mc:AlternateContent>
      </w:r>
      <w:r w:rsidRPr="00335C68">
        <w:rPr>
          <w:rFonts w:ascii="標楷體" w:eastAsia="標楷體" w:hAnsi="標楷體" w:hint="eastAsia"/>
          <w:b/>
          <w:sz w:val="32"/>
        </w:rPr>
        <w:t>財團法人醫藥品查驗中心</w:t>
      </w:r>
    </w:p>
    <w:p w14:paraId="7F621431" w14:textId="77777777" w:rsidR="00C9789E" w:rsidRPr="00335C68" w:rsidRDefault="00C9789E" w:rsidP="00335C68">
      <w:pPr>
        <w:jc w:val="center"/>
        <w:rPr>
          <w:rFonts w:ascii="標楷體" w:eastAsia="標楷體" w:hAnsi="標楷體"/>
          <w:b/>
          <w:sz w:val="32"/>
        </w:rPr>
      </w:pPr>
      <w:bookmarkStart w:id="26" w:name="_Hlk95401059"/>
      <w:r w:rsidRPr="00335C68">
        <w:rPr>
          <w:rFonts w:ascii="標楷體" w:eastAsia="標楷體" w:hAnsi="標楷體" w:hint="eastAsia"/>
          <w:b/>
          <w:sz w:val="32"/>
        </w:rPr>
        <w:t>委外廠商資</w:t>
      </w:r>
      <w:r>
        <w:rPr>
          <w:rFonts w:ascii="標楷體" w:eastAsia="標楷體" w:hAnsi="標楷體" w:hint="eastAsia"/>
          <w:b/>
          <w:sz w:val="32"/>
        </w:rPr>
        <w:t>通</w:t>
      </w:r>
      <w:r w:rsidRPr="00335C68">
        <w:rPr>
          <w:rFonts w:ascii="標楷體" w:eastAsia="標楷體" w:hAnsi="標楷體" w:hint="eastAsia"/>
          <w:b/>
          <w:sz w:val="32"/>
        </w:rPr>
        <w:t>安全承諾書</w:t>
      </w:r>
      <w:bookmarkEnd w:id="26"/>
    </w:p>
    <w:p w14:paraId="70ADA4EB" w14:textId="77777777" w:rsidR="00C9789E" w:rsidRPr="00335C68" w:rsidRDefault="00C9789E" w:rsidP="00335C68">
      <w:pPr>
        <w:jc w:val="center"/>
        <w:rPr>
          <w:rFonts w:ascii="標楷體" w:eastAsia="標楷體" w:hAnsi="標楷體"/>
          <w:b/>
          <w:sz w:val="28"/>
        </w:rPr>
      </w:pPr>
      <w:r w:rsidRPr="00335C68">
        <w:rPr>
          <w:rFonts w:ascii="標楷體" w:eastAsia="標楷體" w:hAnsi="標楷體" w:hint="eastAsia"/>
          <w:b/>
          <w:sz w:val="28"/>
        </w:rPr>
        <w:t>【</w:t>
      </w:r>
      <w:r w:rsidRPr="00335C68">
        <w:rPr>
          <w:rFonts w:ascii="標楷體" w:eastAsia="標楷體" w:hAnsi="標楷體" w:hint="eastAsia"/>
          <w:sz w:val="28"/>
        </w:rPr>
        <w:t>○○○○○○○○○○○○○○○○○</w:t>
      </w:r>
      <w:r w:rsidRPr="00335C68">
        <w:rPr>
          <w:rFonts w:ascii="標楷體" w:eastAsia="標楷體" w:hAnsi="標楷體" w:hint="eastAsia"/>
          <w:b/>
          <w:sz w:val="28"/>
        </w:rPr>
        <w:t>案】</w:t>
      </w:r>
    </w:p>
    <w:p w14:paraId="509CB4CB" w14:textId="77777777" w:rsidR="00C9789E" w:rsidRPr="00335C68" w:rsidRDefault="00C9789E" w:rsidP="00335C68">
      <w:pPr>
        <w:rPr>
          <w:rFonts w:ascii="標楷體" w:eastAsia="標楷體" w:hAnsi="標楷體"/>
          <w:sz w:val="28"/>
        </w:rPr>
      </w:pPr>
      <w:r w:rsidRPr="00335C68">
        <w:rPr>
          <w:rFonts w:ascii="標楷體" w:eastAsia="標楷體" w:hAnsi="標楷體" w:hint="eastAsia"/>
          <w:sz w:val="28"/>
        </w:rPr>
        <w:t xml:space="preserve">             財團法人醫藥品查驗中心 (以下簡稱甲方)</w:t>
      </w:r>
    </w:p>
    <w:p w14:paraId="26D0BF77" w14:textId="77777777" w:rsidR="00C9789E" w:rsidRPr="00335C68" w:rsidRDefault="00C9789E" w:rsidP="00335C68">
      <w:pPr>
        <w:rPr>
          <w:rFonts w:ascii="標楷體" w:eastAsia="標楷體" w:hAnsi="標楷體"/>
          <w:sz w:val="28"/>
        </w:rPr>
      </w:pPr>
      <w:r w:rsidRPr="00335C68">
        <w:rPr>
          <w:rFonts w:ascii="標楷體" w:eastAsia="標楷體" w:hAnsi="標楷體" w:hint="eastAsia"/>
          <w:sz w:val="28"/>
        </w:rPr>
        <w:t>立契約書人</w:t>
      </w:r>
    </w:p>
    <w:p w14:paraId="314E0B67" w14:textId="77777777" w:rsidR="00C9789E" w:rsidRPr="00335C68" w:rsidRDefault="00C9789E" w:rsidP="00335C68">
      <w:pPr>
        <w:rPr>
          <w:rFonts w:ascii="標楷體" w:eastAsia="標楷體" w:hAnsi="標楷體"/>
          <w:sz w:val="28"/>
        </w:rPr>
      </w:pPr>
      <w:r w:rsidRPr="00335C68">
        <w:rPr>
          <w:rFonts w:ascii="標楷體" w:eastAsia="標楷體" w:hAnsi="標楷體" w:hint="eastAsia"/>
          <w:sz w:val="28"/>
        </w:rPr>
        <w:t xml:space="preserve">             ○○○○○○○○○公司 (以下簡稱乙方)</w:t>
      </w:r>
    </w:p>
    <w:p w14:paraId="1A1839B9" w14:textId="77777777" w:rsidR="00C9789E" w:rsidRPr="00335C68" w:rsidRDefault="00C9789E" w:rsidP="00335C68">
      <w:pPr>
        <w:rPr>
          <w:rFonts w:ascii="標楷體" w:eastAsia="標楷體" w:hAnsi="標楷體"/>
        </w:rPr>
      </w:pPr>
    </w:p>
    <w:p w14:paraId="2E6B36BD" w14:textId="77777777" w:rsidR="00C9789E" w:rsidRPr="00335C68" w:rsidRDefault="00C9789E" w:rsidP="00335C68">
      <w:pPr>
        <w:rPr>
          <w:rFonts w:ascii="標楷體" w:eastAsia="標楷體" w:hAnsi="標楷體"/>
        </w:rPr>
      </w:pPr>
    </w:p>
    <w:p w14:paraId="621FC3E7" w14:textId="77777777" w:rsidR="00C9789E" w:rsidRPr="00335C68" w:rsidRDefault="00C9789E" w:rsidP="00335C68">
      <w:pPr>
        <w:rPr>
          <w:rFonts w:ascii="標楷體" w:eastAsia="標楷體" w:hAnsi="標楷體"/>
        </w:rPr>
      </w:pPr>
      <w:r w:rsidRPr="00335C68">
        <w:rPr>
          <w:rFonts w:ascii="標楷體" w:eastAsia="標楷體" w:hAnsi="標楷體" w:hint="eastAsia"/>
        </w:rPr>
        <w:t>茲因甲方向乙方採購「</w:t>
      </w:r>
      <w:r w:rsidRPr="00335C68">
        <w:rPr>
          <w:rFonts w:ascii="標楷體" w:eastAsia="標楷體" w:hAnsi="標楷體" w:hint="eastAsia"/>
          <w:sz w:val="28"/>
        </w:rPr>
        <w:t>○○○○○○○○○○○○○○○○○</w:t>
      </w:r>
      <w:r w:rsidRPr="00335C68">
        <w:rPr>
          <w:rFonts w:ascii="標楷體" w:eastAsia="標楷體" w:hAnsi="標楷體" w:hint="eastAsia"/>
        </w:rPr>
        <w:t>」，除採購相關文件外，因資訊安全管理要求，經雙方同意簽訂契約條款如下：</w:t>
      </w:r>
    </w:p>
    <w:p w14:paraId="77AB6D8D"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履約標的</w:t>
      </w:r>
    </w:p>
    <w:p w14:paraId="0696A500" w14:textId="77777777" w:rsidR="00C9789E" w:rsidRPr="00335C68" w:rsidRDefault="00C9789E" w:rsidP="00C9789E">
      <w:pPr>
        <w:numPr>
          <w:ilvl w:val="1"/>
          <w:numId w:val="19"/>
        </w:numPr>
        <w:tabs>
          <w:tab w:val="left" w:pos="993"/>
          <w:tab w:val="left" w:pos="1276"/>
        </w:tabs>
        <w:rPr>
          <w:rFonts w:eastAsia="標楷體"/>
        </w:rPr>
      </w:pPr>
      <w:r w:rsidRPr="00335C68">
        <w:rPr>
          <w:rFonts w:ascii="標楷體" w:eastAsia="標楷體" w:hAnsi="標楷體" w:hint="eastAsia"/>
        </w:rPr>
        <w:t>標的名稱：</w:t>
      </w:r>
      <w:r w:rsidRPr="00335C68">
        <w:rPr>
          <w:rFonts w:eastAsia="標楷體"/>
          <w:u w:val="single"/>
        </w:rPr>
        <w:t xml:space="preserve">    </w:t>
      </w:r>
      <w:r w:rsidRPr="00335C68">
        <w:rPr>
          <w:rFonts w:ascii="標楷體" w:eastAsia="標楷體" w:hAnsi="標楷體" w:hint="eastAsia"/>
        </w:rPr>
        <w:t>年</w:t>
      </w:r>
      <w:r w:rsidRPr="00335C68">
        <w:rPr>
          <w:rFonts w:ascii="標楷體" w:eastAsia="標楷體" w:hAnsi="標楷體" w:hint="eastAsia"/>
          <w:sz w:val="28"/>
        </w:rPr>
        <w:t>○○○○○</w:t>
      </w:r>
      <w:r w:rsidRPr="00335C68">
        <w:rPr>
          <w:rFonts w:ascii="標楷體" w:eastAsia="標楷體" w:hAnsi="標楷體" w:hint="eastAsia"/>
        </w:rPr>
        <w:t>，契約編號：</w:t>
      </w:r>
      <w:r w:rsidRPr="00335C68">
        <w:rPr>
          <w:rFonts w:ascii="標楷體" w:eastAsia="標楷體" w:hAnsi="標楷體" w:hint="eastAsia"/>
          <w:sz w:val="28"/>
        </w:rPr>
        <w:t>○○○○○</w:t>
      </w:r>
    </w:p>
    <w:p w14:paraId="5C449E55" w14:textId="1AC8F74A" w:rsidR="00C9789E" w:rsidRPr="00335C68" w:rsidRDefault="00C9789E" w:rsidP="00C9789E">
      <w:pPr>
        <w:numPr>
          <w:ilvl w:val="1"/>
          <w:numId w:val="19"/>
        </w:numPr>
        <w:tabs>
          <w:tab w:val="left" w:pos="993"/>
          <w:tab w:val="left" w:pos="1276"/>
        </w:tabs>
        <w:rPr>
          <w:rFonts w:ascii="標楷體" w:eastAsia="標楷體" w:hAnsi="標楷體"/>
        </w:rPr>
      </w:pPr>
      <w:r w:rsidRPr="00335C68">
        <w:rPr>
          <w:rFonts w:ascii="標楷體" w:eastAsia="標楷體" w:hAnsi="標楷體" w:hint="eastAsia"/>
          <w:bCs/>
        </w:rPr>
        <w:t>採購內容需求</w:t>
      </w:r>
      <w:r w:rsidRPr="00335C68">
        <w:rPr>
          <w:rFonts w:ascii="標楷體" w:eastAsia="標楷體" w:hAnsi="標楷體" w:hint="eastAsia"/>
        </w:rPr>
        <w:t>說明：詳如</w:t>
      </w:r>
      <w:r w:rsidR="00FE1AB2">
        <w:rPr>
          <w:rFonts w:ascii="標楷體" w:eastAsia="標楷體" w:hAnsi="標楷體" w:hint="eastAsia"/>
        </w:rPr>
        <w:t>本案</w:t>
      </w:r>
      <w:r w:rsidRPr="00335C68">
        <w:rPr>
          <w:rFonts w:ascii="新細明體" w:hAnsi="新細明體" w:hint="eastAsia"/>
        </w:rPr>
        <w:t>「</w:t>
      </w:r>
      <w:r w:rsidRPr="00335C68">
        <w:rPr>
          <w:rFonts w:ascii="標楷體" w:eastAsia="標楷體" w:hAnsi="標楷體" w:hint="eastAsia"/>
        </w:rPr>
        <w:t>需求</w:t>
      </w:r>
      <w:r w:rsidR="00FE1AB2">
        <w:rPr>
          <w:rFonts w:ascii="標楷體" w:eastAsia="標楷體" w:hAnsi="標楷體" w:hint="eastAsia"/>
        </w:rPr>
        <w:t>規格</w:t>
      </w:r>
      <w:r w:rsidRPr="00335C68">
        <w:rPr>
          <w:rFonts w:ascii="標楷體" w:eastAsia="標楷體" w:hAnsi="標楷體" w:hint="eastAsia"/>
        </w:rPr>
        <w:t>說明書</w:t>
      </w:r>
      <w:r w:rsidRPr="00335C68">
        <w:rPr>
          <w:rFonts w:ascii="新細明體" w:hAnsi="新細明體" w:hint="eastAsia"/>
        </w:rPr>
        <w:t>」</w:t>
      </w:r>
    </w:p>
    <w:p w14:paraId="4F7AF899"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乙方應依據採購內容需求，提供必要系統文件。文件內容至少可包括</w:t>
      </w:r>
      <w:r w:rsidRPr="00335C68">
        <w:rPr>
          <w:rFonts w:ascii="標楷體" w:eastAsia="標楷體" w:hAnsi="標楷體" w:hint="eastAsia"/>
          <w:bCs/>
        </w:rPr>
        <w:t>作業系統、應用程式伺服器、資料庫、開發語言與函式庫等資訊</w:t>
      </w:r>
      <w:r w:rsidRPr="00335C68">
        <w:rPr>
          <w:rFonts w:ascii="標楷體" w:eastAsia="標楷體" w:hAnsi="標楷體" w:hint="eastAsia"/>
        </w:rPr>
        <w:t>，以確保系統具備可更新與可維護性。</w:t>
      </w:r>
    </w:p>
    <w:p w14:paraId="3B9FD7A1" w14:textId="03AD3A9C"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契約期間：</w:t>
      </w:r>
      <w:r w:rsidR="00267805" w:rsidRPr="00267805">
        <w:rPr>
          <w:rFonts w:ascii="標楷體" w:eastAsia="標楷體" w:hAnsi="標楷體" w:hint="eastAsia"/>
        </w:rPr>
        <w:t>自簽約日起至租賃期滿驗收合格日止</w:t>
      </w:r>
      <w:r w:rsidRPr="00335C68">
        <w:rPr>
          <w:rFonts w:ascii="標楷體" w:eastAsia="標楷體" w:hAnsi="標楷體" w:hint="eastAsia"/>
        </w:rPr>
        <w:t>。</w:t>
      </w:r>
    </w:p>
    <w:p w14:paraId="7E20115A"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教育訓練或維護服務</w:t>
      </w:r>
    </w:p>
    <w:p w14:paraId="2F46B00B"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乙方應提供管理或使用人員交付內容有關安全性之教育訓練，共</w:t>
      </w:r>
      <w:r w:rsidRPr="00335C68">
        <w:rPr>
          <w:rFonts w:eastAsia="標楷體"/>
          <w:b/>
          <w:bCs/>
          <w:u w:val="single"/>
        </w:rPr>
        <w:t xml:space="preserve">  </w:t>
      </w:r>
      <w:r w:rsidRPr="00335C68">
        <w:rPr>
          <w:rFonts w:ascii="標楷體" w:eastAsia="標楷體" w:hAnsi="標楷體" w:hint="eastAsia"/>
        </w:rPr>
        <w:t>次，每次</w:t>
      </w:r>
      <w:r w:rsidRPr="00335C68">
        <w:rPr>
          <w:rFonts w:eastAsia="標楷體"/>
          <w:b/>
          <w:bCs/>
          <w:u w:val="single"/>
        </w:rPr>
        <w:t xml:space="preserve">  </w:t>
      </w:r>
      <w:r w:rsidRPr="00335C68">
        <w:rPr>
          <w:rFonts w:ascii="標楷體" w:eastAsia="標楷體" w:hAnsi="標楷體" w:hint="eastAsia"/>
        </w:rPr>
        <w:t>小時。</w:t>
      </w:r>
    </w:p>
    <w:p w14:paraId="45DC63B2"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乙方應有到場支援或其他支援方式：本案以遠端連線或到場支援方式進行。</w:t>
      </w:r>
    </w:p>
    <w:p w14:paraId="32E98B5E"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資訊安全管理要求</w:t>
      </w:r>
    </w:p>
    <w:p w14:paraId="4494579C"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乙方須遵守甲方以書面或口頭告知之資訊安全管理要求，並配合辦理相關事項以落實甲方資訊安全管理政策。</w:t>
      </w:r>
    </w:p>
    <w:p w14:paraId="09F1D9EF"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資安法規</w:t>
      </w:r>
    </w:p>
    <w:p w14:paraId="1E426CA2"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乙方應配合甲方之資安政策、保密規定，遵循個人資料保護法與資通安全管理法相關法規，</w:t>
      </w:r>
      <w:r w:rsidRPr="00D77683">
        <w:rPr>
          <w:rFonts w:ascii="標楷體" w:eastAsia="標楷體" w:hAnsi="標楷體" w:hint="eastAsia"/>
        </w:rPr>
        <w:t>並簽署</w:t>
      </w:r>
      <w:r>
        <w:rPr>
          <w:rFonts w:ascii="標楷體" w:eastAsia="標楷體" w:hAnsi="標楷體" w:hint="eastAsia"/>
        </w:rPr>
        <w:t>「</w:t>
      </w:r>
      <w:r w:rsidRPr="00D77683">
        <w:rPr>
          <w:rFonts w:ascii="標楷體" w:eastAsia="標楷體" w:hAnsi="標楷體"/>
        </w:rPr>
        <w:t>ISMS-4-064</w:t>
      </w:r>
      <w:r w:rsidRPr="00D77683">
        <w:rPr>
          <w:rFonts w:ascii="標楷體" w:eastAsia="標楷體" w:hAnsi="標楷體" w:hint="eastAsia"/>
        </w:rPr>
        <w:t>委外廠商保密承諾書</w:t>
      </w:r>
      <w:r>
        <w:rPr>
          <w:rFonts w:ascii="標楷體" w:eastAsia="標楷體" w:hAnsi="標楷體" w:hint="eastAsia"/>
        </w:rPr>
        <w:t>」</w:t>
      </w:r>
      <w:r w:rsidRPr="00D77683">
        <w:rPr>
          <w:rFonts w:ascii="標楷體" w:eastAsia="標楷體" w:hAnsi="標楷體" w:hint="eastAsia"/>
        </w:rPr>
        <w:t>與</w:t>
      </w:r>
      <w:r>
        <w:rPr>
          <w:rFonts w:ascii="標楷體" w:eastAsia="標楷體" w:hAnsi="標楷體" w:hint="eastAsia"/>
        </w:rPr>
        <w:t>「</w:t>
      </w:r>
      <w:r w:rsidRPr="00D77683">
        <w:rPr>
          <w:rFonts w:ascii="標楷體" w:eastAsia="標楷體" w:hAnsi="標楷體" w:hint="eastAsia"/>
          <w:color w:val="000000"/>
        </w:rPr>
        <w:t>ISMS-4-030</w:t>
      </w:r>
      <w:r w:rsidRPr="00D77683">
        <w:rPr>
          <w:rFonts w:ascii="標楷體" w:eastAsia="標楷體" w:hAnsi="標楷體" w:hint="eastAsia"/>
        </w:rPr>
        <w:t>保密承諾暨個人資料提供同意書</w:t>
      </w:r>
      <w:r>
        <w:rPr>
          <w:rFonts w:ascii="標楷體" w:eastAsia="標楷體" w:hAnsi="標楷體" w:hint="eastAsia"/>
        </w:rPr>
        <w:t>」</w:t>
      </w:r>
      <w:r w:rsidRPr="00D77683">
        <w:rPr>
          <w:rFonts w:ascii="標楷體" w:eastAsia="標楷體" w:hAnsi="標楷體" w:hint="eastAsia"/>
        </w:rPr>
        <w:t>。</w:t>
      </w:r>
    </w:p>
    <w:p w14:paraId="754E4F47"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lang w:eastAsia="zh-HK"/>
        </w:rPr>
        <w:t>乙方因執行本契約業務而違反個資法，致個人資料遭不法蒐集、處理、利用或其他侵害情事，應負損害賠償責任。</w:t>
      </w:r>
    </w:p>
    <w:p w14:paraId="58443B1F"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若交付項目係以行動應用程式</w:t>
      </w:r>
      <w:r w:rsidRPr="00335C68">
        <w:rPr>
          <w:rFonts w:eastAsia="標楷體"/>
        </w:rPr>
        <w:t>(APP)</w:t>
      </w:r>
      <w:r w:rsidRPr="00335C68">
        <w:rPr>
          <w:rFonts w:ascii="標楷體" w:eastAsia="標楷體" w:hAnsi="標楷體" w:hint="eastAsia"/>
        </w:rPr>
        <w:t>為主，須配合「行政院及所屬各機關行動化服務發展作業原則」，並通過經濟部訂定之行動應用檢測基準之檢測。</w:t>
      </w:r>
    </w:p>
    <w:p w14:paraId="4C9CF67E"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若交付項目為物聯網相關設備，應考量物聯網資安認驗要求，優先提供具有認證或受驗證之設備。</w:t>
      </w:r>
    </w:p>
    <w:p w14:paraId="3CA91EA2"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帳戶安全</w:t>
      </w:r>
    </w:p>
    <w:p w14:paraId="3F09050B"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乙方應協助甲方進行預設帳號與密碼之變更，並於適當時移除乙方使用帳戶或權限。</w:t>
      </w:r>
    </w:p>
    <w:p w14:paraId="581348D1"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網路管理</w:t>
      </w:r>
    </w:p>
    <w:p w14:paraId="76DD6140"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系統或設備於建置或維護時，應關閉不必要連接埠或網路介面。</w:t>
      </w:r>
      <w:r w:rsidRPr="00335C68">
        <w:rPr>
          <w:rFonts w:ascii="標楷體" w:eastAsia="標楷體" w:hAnsi="標楷體" w:hint="eastAsia"/>
          <w:bCs/>
        </w:rPr>
        <w:t>必要時</w:t>
      </w:r>
      <w:r w:rsidRPr="00335C68">
        <w:rPr>
          <w:rFonts w:ascii="標楷體" w:eastAsia="標楷體" w:hAnsi="標楷體" w:hint="eastAsia"/>
        </w:rPr>
        <w:t>，應考量安全性，協助甲方變更預設連接埠或連線方式。</w:t>
      </w:r>
    </w:p>
    <w:p w14:paraId="25E8C099"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乙方若採用遠端連線或到場維護，應先告知甲方並通過申請，方可進行作業處理。</w:t>
      </w:r>
    </w:p>
    <w:p w14:paraId="6D317A3B"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金鑰管理</w:t>
      </w:r>
    </w:p>
    <w:p w14:paraId="1E2B22AC"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網站憑證或系統金鑰，應提供與告知金鑰產製、使用、保管、撤銷與效期等資訊。</w:t>
      </w:r>
    </w:p>
    <w:p w14:paraId="77DDD010"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憑證協定應支援公認安全版本以上之版本，並關閉舊版之協定或技術使用。</w:t>
      </w:r>
    </w:p>
    <w:p w14:paraId="1383DCC4"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系統管理</w:t>
      </w:r>
    </w:p>
    <w:p w14:paraId="44B914DC"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乙方應確保本專案之系統、網站應用程式及主機絕無任何形式之後門或漏洞，避免危害資通安全。</w:t>
      </w:r>
    </w:p>
    <w:p w14:paraId="0B62049B"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配合甲方資安相關措施發現需改善之系統漏洞，應配合於契約有效期內提出改善計畫，並雙方議定後進行修補改正。若甲方進行資訊安全演練、入侵偵測、弱點掃瞄或其他安全檢測方式後，如發現需改善之系統漏洞，乙方應配合於契約有效期內提出改善計畫，並於雙方議定後進行修補改正，如資安弱點修補或改善超出本契約</w:t>
      </w:r>
      <w:r w:rsidRPr="00335C68">
        <w:rPr>
          <w:rFonts w:ascii="標楷體" w:eastAsia="標楷體" w:hAnsi="標楷體"/>
        </w:rPr>
        <w:t>實際</w:t>
      </w:r>
      <w:r w:rsidRPr="00335C68">
        <w:rPr>
          <w:rFonts w:ascii="標楷體" w:eastAsia="標楷體" w:hAnsi="標楷體" w:hint="eastAsia"/>
        </w:rPr>
        <w:t>範圍，經雙方協議得酌收費用。。</w:t>
      </w:r>
    </w:p>
    <w:p w14:paraId="4A576921"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乙方應協助甲方進行系統或設備之校時，並確保可提供持續的正確校時機制。</w:t>
      </w:r>
    </w:p>
    <w:p w14:paraId="1668E105"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乙方執行更新作業前，應提供「系統更新與錯誤回復計畫」，並於雙方同意後始得進行。</w:t>
      </w:r>
    </w:p>
    <w:p w14:paraId="508D41F9"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營運作業</w:t>
      </w:r>
    </w:p>
    <w:p w14:paraId="5628E065"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lang w:eastAsia="zh-HK"/>
        </w:rPr>
        <w:t>乙方人員</w:t>
      </w:r>
      <w:r w:rsidRPr="00335C68">
        <w:rPr>
          <w:rFonts w:ascii="標楷體" w:eastAsia="標楷體" w:hAnsi="標楷體" w:hint="eastAsia"/>
        </w:rPr>
        <w:t>未經授權禁止</w:t>
      </w:r>
      <w:r w:rsidRPr="00335C68">
        <w:rPr>
          <w:rFonts w:ascii="標楷體" w:eastAsia="標楷體" w:hAnsi="標楷體" w:hint="eastAsia"/>
          <w:lang w:eastAsia="zh-HK"/>
        </w:rPr>
        <w:t>輸入任何干擾程式或探取、損壞、消除、竊閱、洩漏甲方輸入資料</w:t>
      </w:r>
      <w:r w:rsidRPr="00335C68">
        <w:rPr>
          <w:rFonts w:ascii="標楷體" w:eastAsia="標楷體" w:hAnsi="標楷體" w:hint="eastAsia"/>
        </w:rPr>
        <w:t>。</w:t>
      </w:r>
      <w:r w:rsidRPr="00335C68">
        <w:rPr>
          <w:rFonts w:ascii="標楷體" w:eastAsia="標楷體" w:hAnsi="標楷體" w:hint="eastAsia"/>
          <w:lang w:eastAsia="zh-HK"/>
        </w:rPr>
        <w:t>如有上列情形，願負一切法律上之責任。</w:t>
      </w:r>
    </w:p>
    <w:p w14:paraId="793574F4"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乙方應提供資料庫、電子檔案、系統程式碼、系統設定或日誌之備份或設置方法等管控措施說明，並於教育訓練過程說明與教學。</w:t>
      </w:r>
    </w:p>
    <w:p w14:paraId="12D4B4EC"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lang w:eastAsia="zh-HK"/>
        </w:rPr>
        <w:t>乙方應配合</w:t>
      </w:r>
      <w:r w:rsidRPr="00335C68">
        <w:rPr>
          <w:rFonts w:ascii="標楷體" w:eastAsia="標楷體" w:hAnsi="標楷體" w:hint="eastAsia"/>
        </w:rPr>
        <w:t>甲方定期</w:t>
      </w:r>
      <w:r w:rsidRPr="00335C68">
        <w:rPr>
          <w:rFonts w:ascii="標楷體" w:eastAsia="標楷體" w:hAnsi="標楷體" w:hint="eastAsia"/>
          <w:lang w:eastAsia="zh-HK"/>
        </w:rPr>
        <w:t>業務持續運作演練，</w:t>
      </w:r>
      <w:r w:rsidRPr="00335C68">
        <w:rPr>
          <w:rFonts w:ascii="標楷體" w:eastAsia="標楷體" w:hAnsi="標楷體" w:hint="eastAsia"/>
        </w:rPr>
        <w:t>提供短期必要技術文件或支援，</w:t>
      </w:r>
      <w:r w:rsidRPr="00335C68">
        <w:rPr>
          <w:rFonts w:ascii="標楷體" w:eastAsia="標楷體" w:hAnsi="標楷體" w:hint="eastAsia"/>
          <w:lang w:eastAsia="zh-HK"/>
        </w:rPr>
        <w:t>確保</w:t>
      </w:r>
      <w:r w:rsidRPr="00335C68">
        <w:rPr>
          <w:rFonts w:ascii="標楷體" w:eastAsia="標楷體" w:hAnsi="標楷體" w:hint="eastAsia"/>
        </w:rPr>
        <w:t>演練時</w:t>
      </w:r>
      <w:r w:rsidRPr="00335C68">
        <w:rPr>
          <w:rFonts w:ascii="標楷體" w:eastAsia="標楷體" w:hAnsi="標楷體" w:hint="eastAsia"/>
          <w:lang w:eastAsia="zh-HK"/>
        </w:rPr>
        <w:t>系統中斷</w:t>
      </w:r>
      <w:r w:rsidRPr="00335C68">
        <w:rPr>
          <w:rFonts w:ascii="標楷體" w:eastAsia="標楷體" w:hAnsi="標楷體" w:hint="eastAsia"/>
        </w:rPr>
        <w:t>或</w:t>
      </w:r>
      <w:r w:rsidRPr="00335C68">
        <w:rPr>
          <w:rFonts w:ascii="標楷體" w:eastAsia="標楷體" w:hAnsi="標楷體" w:hint="eastAsia"/>
          <w:lang w:eastAsia="zh-HK"/>
        </w:rPr>
        <w:t>災害發生時之應對處理。</w:t>
      </w:r>
    </w:p>
    <w:p w14:paraId="052D7404"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事件事故</w:t>
      </w:r>
    </w:p>
    <w:p w14:paraId="3BC86C5C"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乙方發現資通安全事件時，須依資通安全管理法子法「資通安全事件通報及應變辦法」與甲方資通安全事件通報及應變管理程序及相關資安規定所訂時限及方式進行通報、應變及處理。</w:t>
      </w:r>
    </w:p>
    <w:p w14:paraId="12F1D406"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lang w:eastAsia="zh-HK"/>
        </w:rPr>
        <w:t>當系統發生重大事故、中斷、錯誤無法運行，或系統無法復原之情境，乙方應協助</w:t>
      </w:r>
      <w:r w:rsidRPr="00335C68">
        <w:rPr>
          <w:rFonts w:ascii="標楷體" w:eastAsia="標楷體" w:hAnsi="標楷體" w:hint="eastAsia"/>
        </w:rPr>
        <w:t>或支援</w:t>
      </w:r>
      <w:r w:rsidRPr="00335C68">
        <w:rPr>
          <w:rFonts w:ascii="標楷體" w:eastAsia="標楷體" w:hAnsi="標楷體" w:hint="eastAsia"/>
          <w:lang w:eastAsia="zh-HK"/>
        </w:rPr>
        <w:t>備援資料還原</w:t>
      </w:r>
      <w:r w:rsidRPr="00335C68">
        <w:rPr>
          <w:rFonts w:ascii="標楷體" w:eastAsia="標楷體" w:hAnsi="標楷體" w:hint="eastAsia"/>
        </w:rPr>
        <w:t>或系統重新上線</w:t>
      </w:r>
      <w:r w:rsidRPr="00335C68">
        <w:rPr>
          <w:rFonts w:ascii="標楷體" w:eastAsia="標楷體" w:hAnsi="標楷體" w:hint="eastAsia"/>
          <w:lang w:eastAsia="zh-HK"/>
        </w:rPr>
        <w:t>。</w:t>
      </w:r>
    </w:p>
    <w:p w14:paraId="625FB269"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乙方應提供緊急危難時之諮詢聯絡窗口，提供甲方於緊急且必要時可供聯絡。</w:t>
      </w:r>
    </w:p>
    <w:p w14:paraId="0C4C43E2" w14:textId="77777777" w:rsidR="00C9789E" w:rsidRPr="00335C68" w:rsidRDefault="00C9789E" w:rsidP="00C9789E">
      <w:pPr>
        <w:numPr>
          <w:ilvl w:val="2"/>
          <w:numId w:val="19"/>
        </w:numPr>
        <w:tabs>
          <w:tab w:val="left" w:pos="993"/>
        </w:tabs>
        <w:rPr>
          <w:rFonts w:ascii="標楷體" w:eastAsia="標楷體" w:hAnsi="標楷體"/>
        </w:rPr>
      </w:pPr>
      <w:r w:rsidRPr="00335C68">
        <w:rPr>
          <w:rFonts w:ascii="標楷體" w:eastAsia="標楷體" w:hAnsi="標楷體" w:hint="eastAsia"/>
        </w:rPr>
        <w:t>系統無法運作之緊急狀況時，乙方接獲通知應</w:t>
      </w:r>
      <w:r w:rsidRPr="00335C68">
        <w:rPr>
          <w:rFonts w:ascii="標楷體" w:eastAsia="標楷體" w:hAnsi="標楷體" w:hint="eastAsia"/>
          <w:bCs/>
        </w:rPr>
        <w:t>依需求說明書要求之時限內，</w:t>
      </w:r>
      <w:r w:rsidRPr="00335C68">
        <w:rPr>
          <w:rFonts w:ascii="標楷體" w:eastAsia="標楷體" w:hAnsi="標楷體" w:hint="eastAsia"/>
        </w:rPr>
        <w:t>提出回覆處理或排除錯誤方式。</w:t>
      </w:r>
    </w:p>
    <w:p w14:paraId="64D4F17E"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系統開發管理要求</w:t>
      </w:r>
    </w:p>
    <w:p w14:paraId="5841580C"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乙方應於系統開發生命週期考量資訊安全，並確保於各階段有風險控管與安全機制。應視專案系統性質，參考行政院國家資通安全會報技術服務中心之共同規範，如「</w:t>
      </w:r>
      <w:r w:rsidRPr="00335C68">
        <w:rPr>
          <w:rFonts w:eastAsia="標楷體"/>
        </w:rPr>
        <w:t>Web</w:t>
      </w:r>
      <w:r w:rsidRPr="00335C68">
        <w:rPr>
          <w:rFonts w:ascii="標楷體" w:eastAsia="標楷體" w:hAnsi="標楷體" w:hint="eastAsia"/>
        </w:rPr>
        <w:t>應用程式安全參考指引與實作手冊」規劃適當安全機制或功能，並於開發過程確實測試各項安全機制或功能，以確保系統安全品質。</w:t>
      </w:r>
    </w:p>
    <w:p w14:paraId="5DDBA610"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乙方應具備軟體安全開發管理或資訊安全管理相關證照或證書，以確保開發人員在開發過程對資訊之保護與管理安全情形。</w:t>
      </w:r>
    </w:p>
    <w:p w14:paraId="4E7EAE9F"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若因採購案有提出需求，</w:t>
      </w:r>
      <w:r w:rsidRPr="00335C68">
        <w:rPr>
          <w:rFonts w:ascii="標楷體" w:eastAsia="標楷體" w:hAnsi="標楷體" w:hint="eastAsia"/>
          <w:lang w:eastAsia="zh-HK"/>
        </w:rPr>
        <w:t>乙方應提供程式原始碼及系統相關操作、說明文件，日後若系統升級或新增功能，乙方需主動提供系統</w:t>
      </w:r>
      <w:r w:rsidRPr="00335C68">
        <w:rPr>
          <w:rFonts w:ascii="標楷體" w:eastAsia="標楷體" w:hAnsi="標楷體" w:hint="eastAsia"/>
        </w:rPr>
        <w:t>變更</w:t>
      </w:r>
      <w:r w:rsidRPr="00335C68">
        <w:rPr>
          <w:rFonts w:ascii="標楷體" w:eastAsia="標楷體" w:hAnsi="標楷體" w:hint="eastAsia"/>
          <w:lang w:eastAsia="zh-HK"/>
        </w:rPr>
        <w:t>的文件說明。</w:t>
      </w:r>
    </w:p>
    <w:p w14:paraId="6CFDD86F"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乙方應對系統設置有輸入查驗</w:t>
      </w:r>
      <w:r w:rsidRPr="00335C68">
        <w:rPr>
          <w:rFonts w:eastAsia="標楷體"/>
        </w:rPr>
        <w:t>(I</w:t>
      </w:r>
      <w:r w:rsidRPr="00335C68">
        <w:rPr>
          <w:rFonts w:eastAsia="標楷體"/>
          <w:lang w:eastAsia="zh-HK"/>
        </w:rPr>
        <w:t>nput Validation)</w:t>
      </w:r>
      <w:r w:rsidRPr="00335C68">
        <w:rPr>
          <w:rFonts w:ascii="標楷體" w:eastAsia="標楷體" w:hAnsi="標楷體" w:hint="eastAsia"/>
        </w:rPr>
        <w:t>功能，並對使用者輸入資料之長度、型態、特殊字元及特殊指令等特殊指令等，確實加以過濾與處理。</w:t>
      </w:r>
    </w:p>
    <w:p w14:paraId="61650FE3"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安全驗收及文件交付</w:t>
      </w:r>
    </w:p>
    <w:p w14:paraId="7D1F5127"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乙方於測試與正式建置時，應提供計劃書與相關文件，並確保建置安全，包含如以下核選項目：(</w:t>
      </w:r>
      <w:r w:rsidRPr="00335C68">
        <w:rPr>
          <w:rFonts w:ascii="新細明體" w:hAnsi="新細明體" w:hint="eastAsia"/>
          <w:lang w:eastAsia="zh-HK"/>
        </w:rPr>
        <w:t>■</w:t>
      </w:r>
      <w:r w:rsidRPr="00335C68">
        <w:rPr>
          <w:rFonts w:ascii="標楷體" w:eastAsia="標楷體" w:hAnsi="標楷體"/>
          <w:lang w:eastAsia="zh-HK"/>
        </w:rPr>
        <w:t>為應提供項目</w:t>
      </w:r>
      <w:r w:rsidRPr="00335C68">
        <w:rPr>
          <w:rFonts w:ascii="新細明體" w:hAnsi="新細明體" w:hint="eastAsia"/>
        </w:rPr>
        <w:t>)</w:t>
      </w:r>
    </w:p>
    <w:p w14:paraId="35792F44"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測試建置計畫書</w:t>
      </w:r>
    </w:p>
    <w:p w14:paraId="05172557" w14:textId="77777777" w:rsidR="00C9789E" w:rsidRPr="00335C68" w:rsidRDefault="00C9789E" w:rsidP="00335C68">
      <w:pPr>
        <w:tabs>
          <w:tab w:val="left" w:pos="993"/>
        </w:tabs>
        <w:ind w:left="960"/>
        <w:rPr>
          <w:rFonts w:ascii="標楷體" w:eastAsia="標楷體" w:hAnsi="標楷體"/>
          <w:lang w:eastAsia="zh-HK"/>
        </w:rPr>
      </w:pPr>
      <w:r w:rsidRPr="00335C68">
        <w:rPr>
          <w:rFonts w:ascii="標楷體" w:eastAsia="標楷體" w:hAnsi="標楷體" w:hint="eastAsia"/>
          <w:lang w:eastAsia="zh-HK"/>
        </w:rPr>
        <w:t>□</w:t>
      </w:r>
      <w:r w:rsidRPr="00335C68">
        <w:rPr>
          <w:rFonts w:ascii="標楷體" w:eastAsia="標楷體" w:hAnsi="標楷體" w:hint="eastAsia"/>
        </w:rPr>
        <w:t>正式建置計畫書</w:t>
      </w:r>
    </w:p>
    <w:p w14:paraId="640021B7"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系統安全建議書：依採購系統規格架構，須至少考慮實體、軟體與資料安全等要求，提供相應安全設置規劃建議。</w:t>
      </w:r>
    </w:p>
    <w:p w14:paraId="741A62A3"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lang w:eastAsia="zh-HK"/>
        </w:rPr>
        <w:t>乙方</w:t>
      </w:r>
      <w:r w:rsidRPr="00335C68">
        <w:rPr>
          <w:rFonts w:ascii="標楷體" w:eastAsia="標楷體" w:hAnsi="標楷體" w:hint="eastAsia"/>
        </w:rPr>
        <w:t>於交付時應</w:t>
      </w:r>
      <w:r w:rsidRPr="00335C68">
        <w:rPr>
          <w:rFonts w:ascii="標楷體" w:eastAsia="標楷體" w:hAnsi="標楷體" w:hint="eastAsia"/>
          <w:lang w:eastAsia="zh-HK"/>
        </w:rPr>
        <w:t>提供</w:t>
      </w:r>
      <w:r w:rsidRPr="00335C68">
        <w:rPr>
          <w:rFonts w:ascii="標楷體" w:eastAsia="標楷體" w:hAnsi="標楷體" w:hint="eastAsia"/>
        </w:rPr>
        <w:t>系統文件與資安檢測報告</w:t>
      </w:r>
      <w:r w:rsidRPr="00335C68">
        <w:rPr>
          <w:rFonts w:ascii="標楷體" w:eastAsia="標楷體" w:hAnsi="標楷體" w:hint="eastAsia"/>
          <w:lang w:eastAsia="zh-HK"/>
        </w:rPr>
        <w:t>，</w:t>
      </w:r>
      <w:r w:rsidRPr="00335C68">
        <w:rPr>
          <w:rFonts w:ascii="標楷體" w:eastAsia="標楷體" w:hAnsi="標楷體" w:hint="eastAsia"/>
        </w:rPr>
        <w:t>以確保系統安全，包含如以下核選項目：(</w:t>
      </w:r>
      <w:r w:rsidRPr="00335C68">
        <w:rPr>
          <w:rFonts w:ascii="新細明體" w:hAnsi="新細明體" w:hint="eastAsia"/>
          <w:lang w:eastAsia="zh-HK"/>
        </w:rPr>
        <w:t>■</w:t>
      </w:r>
      <w:r w:rsidRPr="00335C68">
        <w:rPr>
          <w:rFonts w:ascii="標楷體" w:eastAsia="標楷體" w:hAnsi="標楷體"/>
          <w:lang w:eastAsia="zh-HK"/>
        </w:rPr>
        <w:t>為應提供項目</w:t>
      </w:r>
      <w:r w:rsidRPr="00335C68">
        <w:rPr>
          <w:rFonts w:ascii="新細明體" w:hAnsi="新細明體" w:hint="eastAsia"/>
        </w:rPr>
        <w:t>)</w:t>
      </w:r>
    </w:p>
    <w:p w14:paraId="3346FC67" w14:textId="77777777" w:rsidR="00C9789E" w:rsidRPr="00335C68" w:rsidRDefault="00C9789E" w:rsidP="00335C68">
      <w:pPr>
        <w:tabs>
          <w:tab w:val="left" w:pos="993"/>
        </w:tabs>
        <w:ind w:left="960"/>
        <w:rPr>
          <w:rFonts w:ascii="標楷體" w:eastAsia="標楷體" w:hAnsi="標楷體"/>
          <w:lang w:eastAsia="zh-HK"/>
        </w:rPr>
      </w:pPr>
      <w:r w:rsidRPr="00335C68">
        <w:rPr>
          <w:rFonts w:ascii="標楷體" w:eastAsia="標楷體" w:hAnsi="標楷體" w:hint="eastAsia"/>
          <w:lang w:eastAsia="zh-HK"/>
        </w:rPr>
        <w:t>□</w:t>
      </w:r>
      <w:r w:rsidRPr="00335C68">
        <w:rPr>
          <w:rFonts w:ascii="標楷體" w:eastAsia="標楷體" w:hAnsi="標楷體" w:hint="eastAsia"/>
        </w:rPr>
        <w:t>源碼檢測報告：自行或第三方驗證之源碼檢測結果，並且無中風險等級(含)以上項目。</w:t>
      </w:r>
    </w:p>
    <w:p w14:paraId="454DD88E" w14:textId="77777777" w:rsidR="00C9789E" w:rsidRPr="00335C68" w:rsidRDefault="00C9789E" w:rsidP="00335C68">
      <w:pPr>
        <w:tabs>
          <w:tab w:val="left" w:pos="993"/>
        </w:tabs>
        <w:ind w:left="960"/>
        <w:rPr>
          <w:rFonts w:ascii="標楷體" w:eastAsia="標楷體" w:hAnsi="標楷體"/>
          <w:lang w:eastAsia="zh-HK"/>
        </w:rPr>
      </w:pPr>
      <w:r w:rsidRPr="00335C68">
        <w:rPr>
          <w:rFonts w:ascii="標楷體" w:eastAsia="標楷體" w:hAnsi="標楷體" w:hint="eastAsia"/>
          <w:lang w:eastAsia="zh-HK"/>
        </w:rPr>
        <w:t>□弱點掃瞄</w:t>
      </w:r>
      <w:r w:rsidRPr="00335C68">
        <w:rPr>
          <w:rFonts w:ascii="標楷體" w:eastAsia="標楷體" w:hAnsi="標楷體" w:hint="eastAsia"/>
        </w:rPr>
        <w:t>報告：自行或第三方驗證之</w:t>
      </w:r>
      <w:r w:rsidRPr="00335C68">
        <w:rPr>
          <w:rFonts w:ascii="標楷體" w:eastAsia="標楷體" w:hAnsi="標楷體" w:hint="eastAsia"/>
          <w:lang w:eastAsia="zh-HK"/>
        </w:rPr>
        <w:t>弱點掃瞄</w:t>
      </w:r>
      <w:r w:rsidRPr="00335C68">
        <w:rPr>
          <w:rFonts w:ascii="標楷體" w:eastAsia="標楷體" w:hAnsi="標楷體" w:hint="eastAsia"/>
        </w:rPr>
        <w:t>檢測結果，並且無中風險等級(含)以上項目。</w:t>
      </w:r>
    </w:p>
    <w:p w14:paraId="567990F5"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□滲透測試</w:t>
      </w:r>
      <w:r w:rsidRPr="00335C68">
        <w:rPr>
          <w:rFonts w:ascii="標楷體" w:eastAsia="標楷體" w:hAnsi="標楷體" w:hint="eastAsia"/>
        </w:rPr>
        <w:t>報告：自行或第三方驗證之</w:t>
      </w:r>
      <w:r w:rsidRPr="00335C68">
        <w:rPr>
          <w:rFonts w:ascii="標楷體" w:eastAsia="標楷體" w:hAnsi="標楷體" w:hint="eastAsia"/>
          <w:lang w:eastAsia="zh-HK"/>
        </w:rPr>
        <w:t>滲透測試</w:t>
      </w:r>
      <w:r w:rsidRPr="00335C68">
        <w:rPr>
          <w:rFonts w:ascii="標楷體" w:eastAsia="標楷體" w:hAnsi="標楷體" w:hint="eastAsia"/>
        </w:rPr>
        <w:t>檢測結果，並且無中風險等級(含)以上項目。</w:t>
      </w:r>
    </w:p>
    <w:p w14:paraId="10BAEAE3" w14:textId="77777777" w:rsidR="00C9789E" w:rsidRPr="00335C68" w:rsidRDefault="00C9789E" w:rsidP="00335C68">
      <w:pPr>
        <w:tabs>
          <w:tab w:val="left" w:pos="993"/>
        </w:tabs>
        <w:ind w:left="960"/>
        <w:rPr>
          <w:rFonts w:ascii="標楷體" w:eastAsia="標楷體" w:hAnsi="標楷體"/>
          <w:lang w:eastAsia="zh-HK"/>
        </w:rPr>
      </w:pPr>
      <w:r w:rsidRPr="00335C68">
        <w:rPr>
          <w:rFonts w:ascii="標楷體" w:eastAsia="標楷體" w:hAnsi="標楷體" w:hint="eastAsia"/>
          <w:lang w:eastAsia="zh-HK"/>
        </w:rPr>
        <w:t>□網站效能檢測</w:t>
      </w:r>
      <w:r w:rsidRPr="00335C68">
        <w:rPr>
          <w:rFonts w:ascii="標楷體" w:eastAsia="標楷體" w:hAnsi="標楷體" w:hint="eastAsia"/>
        </w:rPr>
        <w:t>：提供滿足採購需求之效能測試結果。本專案壓力測試以同時上線300人網頁讀取及50筆存放編輯後台資料，進行壓力測試評估，並於交付產品項目報告中提供。</w:t>
      </w:r>
    </w:p>
    <w:p w14:paraId="6DD1BECF"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系統架構圖：足以說明系統建置架構之文件。</w:t>
      </w:r>
    </w:p>
    <w:p w14:paraId="2291FBD2" w14:textId="77777777" w:rsidR="00C9789E" w:rsidRPr="00335C68" w:rsidRDefault="00C9789E" w:rsidP="00335C68">
      <w:pPr>
        <w:tabs>
          <w:tab w:val="left" w:pos="993"/>
        </w:tabs>
        <w:ind w:left="960"/>
        <w:rPr>
          <w:rFonts w:ascii="標楷體" w:eastAsia="標楷體" w:hAnsi="標楷體"/>
          <w:lang w:eastAsia="zh-HK"/>
        </w:rPr>
      </w:pPr>
      <w:r w:rsidRPr="00335C68">
        <w:rPr>
          <w:rFonts w:ascii="標楷體" w:eastAsia="標楷體" w:hAnsi="標楷體" w:hint="eastAsia"/>
          <w:lang w:eastAsia="zh-HK"/>
        </w:rPr>
        <w:t>□</w:t>
      </w:r>
      <w:r w:rsidRPr="00335C68">
        <w:rPr>
          <w:rFonts w:ascii="標楷體" w:eastAsia="標楷體" w:hAnsi="標楷體" w:hint="eastAsia"/>
        </w:rPr>
        <w:t>系統建置手冊：足以在緊急或無人支援時，可進行基本系統重新建置或還原。</w:t>
      </w:r>
    </w:p>
    <w:p w14:paraId="55765B10"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系統管理手冊：管理者相關功能說明手冊</w:t>
      </w:r>
    </w:p>
    <w:p w14:paraId="3890625C" w14:textId="77777777" w:rsidR="00C9789E" w:rsidRPr="00335C68" w:rsidRDefault="00C9789E" w:rsidP="00335C68">
      <w:pPr>
        <w:tabs>
          <w:tab w:val="left" w:pos="993"/>
        </w:tabs>
        <w:ind w:left="960"/>
        <w:rPr>
          <w:rFonts w:ascii="標楷體" w:eastAsia="標楷體" w:hAnsi="標楷體"/>
          <w:lang w:eastAsia="zh-HK"/>
        </w:rPr>
      </w:pPr>
      <w:r w:rsidRPr="00335C68">
        <w:rPr>
          <w:rFonts w:ascii="標楷體" w:eastAsia="標楷體" w:hAnsi="標楷體" w:hint="eastAsia"/>
          <w:lang w:eastAsia="zh-HK"/>
        </w:rPr>
        <w:t>□</w:t>
      </w:r>
      <w:r w:rsidRPr="00335C68">
        <w:rPr>
          <w:rFonts w:ascii="標楷體" w:eastAsia="標楷體" w:hAnsi="標楷體" w:hint="eastAsia"/>
        </w:rPr>
        <w:t>系統操作手冊：使用者相關功能手冊</w:t>
      </w:r>
    </w:p>
    <w:p w14:paraId="161A2C54"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程式原始碼：提供上線正式版，並須提供相關函式庫或相依套件等，足以重新建置運行之相關檔案。</w:t>
      </w:r>
    </w:p>
    <w:p w14:paraId="0523623E"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資料庫</w:t>
      </w:r>
      <w:r w:rsidRPr="00335C68">
        <w:rPr>
          <w:rFonts w:eastAsia="標楷體"/>
        </w:rPr>
        <w:t>S</w:t>
      </w:r>
      <w:r w:rsidRPr="00335C68">
        <w:rPr>
          <w:rFonts w:eastAsia="標楷體"/>
          <w:lang w:eastAsia="zh-HK"/>
        </w:rPr>
        <w:t>chema</w:t>
      </w:r>
      <w:r w:rsidRPr="00335C68">
        <w:rPr>
          <w:rFonts w:ascii="標楷體" w:eastAsia="標楷體" w:hAnsi="標楷體" w:hint="eastAsia"/>
        </w:rPr>
        <w:t>：提供上線正式版，包含資料表名稱、欄位名稱、欄位描述、欄位類型、長度、允許空值等。</w:t>
      </w:r>
    </w:p>
    <w:p w14:paraId="397CA231" w14:textId="77777777" w:rsidR="00C9789E" w:rsidRPr="00335C68"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系統安全需求項目檢核表：按甲方提供之「</w:t>
      </w:r>
      <w:r w:rsidRPr="00A633C1">
        <w:rPr>
          <w:rFonts w:ascii="標楷體" w:eastAsia="標楷體" w:hAnsi="標楷體" w:hint="eastAsia"/>
        </w:rPr>
        <w:t>ISMS-4-0</w:t>
      </w:r>
      <w:r>
        <w:rPr>
          <w:rFonts w:ascii="標楷體" w:eastAsia="標楷體" w:hAnsi="標楷體" w:hint="eastAsia"/>
        </w:rPr>
        <w:t>92</w:t>
      </w:r>
      <w:r w:rsidRPr="00335C68">
        <w:rPr>
          <w:rFonts w:ascii="標楷體" w:eastAsia="標楷體" w:hAnsi="標楷體" w:hint="eastAsia"/>
        </w:rPr>
        <w:t>系統安全需求項目檢核表」回覆檢核結果，主要確認系統安全設計是否具備。</w:t>
      </w:r>
    </w:p>
    <w:p w14:paraId="7D66F815" w14:textId="77777777" w:rsidR="00C9789E" w:rsidRDefault="00C9789E" w:rsidP="00335C68">
      <w:pPr>
        <w:tabs>
          <w:tab w:val="left" w:pos="993"/>
        </w:tabs>
        <w:ind w:left="960"/>
        <w:rPr>
          <w:rFonts w:ascii="標楷體" w:eastAsia="標楷體" w:hAnsi="標楷體"/>
        </w:rPr>
      </w:pPr>
      <w:r w:rsidRPr="00335C68">
        <w:rPr>
          <w:rFonts w:ascii="標楷體" w:eastAsia="標楷體" w:hAnsi="標楷體" w:hint="eastAsia"/>
          <w:lang w:eastAsia="zh-HK"/>
        </w:rPr>
        <w:t>□</w:t>
      </w:r>
      <w:r w:rsidRPr="00335C68">
        <w:rPr>
          <w:rFonts w:ascii="標楷體" w:eastAsia="標楷體" w:hAnsi="標楷體" w:hint="eastAsia"/>
        </w:rPr>
        <w:t>委外廠商資安自主管理檢核表：廠商得以其他公認之認證文件提供，如</w:t>
      </w:r>
      <w:r w:rsidRPr="00335C68">
        <w:rPr>
          <w:rFonts w:eastAsia="標楷體"/>
        </w:rPr>
        <w:t>ISO</w:t>
      </w:r>
      <w:r w:rsidRPr="00335C68">
        <w:rPr>
          <w:rFonts w:ascii="標楷體" w:eastAsia="標楷體" w:hAnsi="標楷體" w:hint="eastAsia"/>
        </w:rPr>
        <w:t>資安標準或</w:t>
      </w:r>
      <w:r w:rsidRPr="00335C68">
        <w:rPr>
          <w:rFonts w:eastAsia="標楷體"/>
        </w:rPr>
        <w:t>CMMI</w:t>
      </w:r>
      <w:r w:rsidRPr="00335C68">
        <w:rPr>
          <w:rFonts w:ascii="標楷體" w:eastAsia="標楷體" w:hAnsi="標楷體" w:hint="eastAsia"/>
        </w:rPr>
        <w:t>等相關認證；或依甲方提供之「</w:t>
      </w:r>
      <w:r w:rsidRPr="00AF0369">
        <w:rPr>
          <w:rFonts w:ascii="標楷體" w:eastAsia="標楷體" w:hAnsi="標楷體" w:hint="eastAsia"/>
        </w:rPr>
        <w:t>ISMS-4-093 委外廠商稽核查檢自評表</w:t>
      </w:r>
      <w:r w:rsidRPr="00335C68">
        <w:rPr>
          <w:rFonts w:ascii="標楷體" w:eastAsia="標楷體" w:hAnsi="標楷體" w:hint="eastAsia"/>
        </w:rPr>
        <w:t>」回覆檢核結果，確認乙方在資安管理之完善。</w:t>
      </w:r>
    </w:p>
    <w:p w14:paraId="72482600" w14:textId="77777777" w:rsidR="00C9789E" w:rsidRPr="00335C68" w:rsidRDefault="00C9789E" w:rsidP="00335C68">
      <w:pPr>
        <w:tabs>
          <w:tab w:val="left" w:pos="993"/>
        </w:tabs>
        <w:ind w:left="960"/>
        <w:rPr>
          <w:rFonts w:ascii="標楷體" w:eastAsia="標楷體" w:hAnsi="標楷體"/>
        </w:rPr>
      </w:pPr>
    </w:p>
    <w:p w14:paraId="54E6CF40"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乙方於維護或更新時，應提供系統文件與資安檢測報告，以確保系統維運之安全，包含如以下核選項目：(</w:t>
      </w:r>
      <w:r w:rsidRPr="00335C68">
        <w:rPr>
          <w:rFonts w:ascii="新細明體" w:hAnsi="新細明體" w:hint="eastAsia"/>
          <w:lang w:eastAsia="zh-HK"/>
        </w:rPr>
        <w:t>■</w:t>
      </w:r>
      <w:r w:rsidRPr="00335C68">
        <w:rPr>
          <w:rFonts w:ascii="標楷體" w:eastAsia="標楷體" w:hAnsi="標楷體"/>
          <w:lang w:eastAsia="zh-HK"/>
        </w:rPr>
        <w:t>為應提供項目</w:t>
      </w:r>
      <w:r w:rsidRPr="00335C68">
        <w:rPr>
          <w:rFonts w:ascii="新細明體" w:hAnsi="新細明體" w:hint="eastAsia"/>
        </w:rPr>
        <w:t>)</w:t>
      </w:r>
    </w:p>
    <w:p w14:paraId="35A9B0D4" w14:textId="77777777" w:rsidR="00C9789E" w:rsidRPr="00335C68" w:rsidRDefault="00C9789E" w:rsidP="00335C68">
      <w:pPr>
        <w:tabs>
          <w:tab w:val="left" w:pos="993"/>
        </w:tabs>
        <w:ind w:left="960"/>
        <w:rPr>
          <w:rFonts w:ascii="標楷體" w:eastAsia="標楷體" w:hAnsi="標楷體"/>
          <w:bCs/>
        </w:rPr>
      </w:pPr>
      <w:r w:rsidRPr="00335C68">
        <w:rPr>
          <w:rFonts w:ascii="標楷體" w:eastAsia="標楷體" w:hAnsi="標楷體" w:hint="eastAsia"/>
          <w:lang w:eastAsia="zh-HK"/>
        </w:rPr>
        <w:t>□</w:t>
      </w:r>
      <w:r w:rsidRPr="00335C68">
        <w:rPr>
          <w:rFonts w:ascii="標楷體" w:eastAsia="標楷體" w:hAnsi="標楷體" w:hint="eastAsia"/>
          <w:bCs/>
        </w:rPr>
        <w:t>定期維護報告：定期維護依需求說明書內容進行維護作業，並以電子檔案或書面紙本方式提供現況資訊。可包含如：維護或變更紀錄、異常登入登出紀錄、異常權限變更情形、異常管理者活動、異常系統參數變更、資料存取失敗紀錄與相關系統設備硬體運作統計資訊。</w:t>
      </w:r>
    </w:p>
    <w:p w14:paraId="49F1820B"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權利及責任</w:t>
      </w:r>
    </w:p>
    <w:p w14:paraId="5116AF58"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乙方所提供或使用之軟體、文件或圖片需合法並提供使用授權，不得違反智慧財產權行為，如有違反智慧財產權者，乙方應承擔所有法律責任。</w:t>
      </w:r>
    </w:p>
    <w:p w14:paraId="6E51AA84"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乙方履約結果涉及智慧財產權者，著作財產權歸甲方所有，乙方對甲方不行使著作人格權。</w:t>
      </w:r>
    </w:p>
    <w:p w14:paraId="4E078B34"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乙方公司與相關人員(包含到場與線上支援人員)，應據實簽署「委外廠商保密承諾書」與「保密承諾暨個人資料提供同意書」。</w:t>
      </w:r>
    </w:p>
    <w:p w14:paraId="12743078"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甲方提供一切機敏性資料、文件等均屬甲方之資產，約定期間或雙方無法合作、或技術移轉時，乙方應依甲方要求，無條件將所持有之原本交還，複製之機敏文件、資料、媒體應予銷毀。</w:t>
      </w:r>
    </w:p>
    <w:p w14:paraId="0E7438A0"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乙方派駐修人員發生嚴重不當行為違反相關資安政策，須立即暫停職務、存取權限與特權，必要時立即將其護送離開甲方場域。</w:t>
      </w:r>
    </w:p>
    <w:p w14:paraId="1BACFB1D"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乙方派駐修人員違反相關資安政策，依契約相關罰則進行處置，如情節造成重大資安事件達「資通安全事件通報及應變辦法」等級</w:t>
      </w:r>
      <w:r w:rsidRPr="00335C68">
        <w:rPr>
          <w:rFonts w:ascii="標楷體" w:eastAsia="標楷體" w:hAnsi="標楷體"/>
        </w:rPr>
        <w:t>3</w:t>
      </w:r>
      <w:r w:rsidRPr="00335C68">
        <w:rPr>
          <w:rFonts w:ascii="標楷體" w:eastAsia="標楷體" w:hAnsi="標楷體" w:hint="eastAsia"/>
        </w:rPr>
        <w:t>以上，甲方將立即終止及解除契約，並自負違反法律之責。</w:t>
      </w:r>
    </w:p>
    <w:p w14:paraId="562A48B9"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甲方保有甲方及與第三方稽核單位或人員至乙方進行專案相關工作之執行、資料之處理及執行之紀錄，進行實地現場訪視或調閱資料之稽核權利，乙方應於契約時間內配合完成相關稽核要求改善事項。</w:t>
      </w:r>
    </w:p>
    <w:p w14:paraId="2F34BC19"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違約及績效違約罰則</w:t>
      </w:r>
    </w:p>
    <w:p w14:paraId="1520CB39"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乙方經評核未達所定服務水準及績效時，依評估結果按採購契約罰則處理。</w:t>
      </w:r>
    </w:p>
    <w:p w14:paraId="26210FC4" w14:textId="77777777" w:rsidR="00C9789E" w:rsidRPr="00335C68" w:rsidRDefault="00C9789E" w:rsidP="00C9789E">
      <w:pPr>
        <w:numPr>
          <w:ilvl w:val="1"/>
          <w:numId w:val="19"/>
        </w:numPr>
        <w:tabs>
          <w:tab w:val="left" w:pos="993"/>
        </w:tabs>
        <w:rPr>
          <w:rFonts w:ascii="標楷體" w:eastAsia="標楷體" w:hAnsi="標楷體"/>
        </w:rPr>
      </w:pPr>
      <w:r w:rsidRPr="00335C68">
        <w:rPr>
          <w:rFonts w:ascii="標楷體" w:eastAsia="標楷體" w:hAnsi="標楷體" w:hint="eastAsia"/>
        </w:rPr>
        <w:t>乙方若有違反前述安全要求事項，依違反情節嚴重程度，進行處罰或法律行動。</w:t>
      </w:r>
    </w:p>
    <w:p w14:paraId="5D66A5AC" w14:textId="77777777" w:rsidR="00C9789E" w:rsidRPr="00335C68" w:rsidRDefault="00C9789E" w:rsidP="00C9789E">
      <w:pPr>
        <w:numPr>
          <w:ilvl w:val="0"/>
          <w:numId w:val="19"/>
        </w:numPr>
        <w:tabs>
          <w:tab w:val="left" w:pos="993"/>
        </w:tabs>
        <w:rPr>
          <w:rFonts w:ascii="標楷體" w:eastAsia="標楷體" w:hAnsi="標楷體"/>
        </w:rPr>
      </w:pPr>
      <w:r w:rsidRPr="00335C68">
        <w:rPr>
          <w:rFonts w:ascii="標楷體" w:eastAsia="標楷體" w:hAnsi="標楷體" w:hint="eastAsia"/>
        </w:rPr>
        <w:t>本承諾書書一式三份，由甲方留執二份、乙方留執乙份為憑。</w:t>
      </w:r>
    </w:p>
    <w:p w14:paraId="45EE9EA9" w14:textId="77777777" w:rsidR="00C9789E" w:rsidRPr="00335C68" w:rsidRDefault="00C9789E" w:rsidP="00335C68">
      <w:pPr>
        <w:tabs>
          <w:tab w:val="left" w:pos="993"/>
        </w:tabs>
        <w:rPr>
          <w:rFonts w:ascii="標楷體" w:eastAsia="標楷體" w:hAnsi="標楷體"/>
        </w:rPr>
      </w:pPr>
    </w:p>
    <w:p w14:paraId="6E4997CD" w14:textId="77777777" w:rsidR="00C9789E" w:rsidRPr="00335C68" w:rsidRDefault="00C9789E" w:rsidP="00335C68">
      <w:pPr>
        <w:tabs>
          <w:tab w:val="left" w:pos="993"/>
        </w:tabs>
        <w:rPr>
          <w:rFonts w:ascii="標楷體" w:eastAsia="標楷體" w:hAnsi="標楷體"/>
        </w:rPr>
      </w:pPr>
    </w:p>
    <w:p w14:paraId="18518E95" w14:textId="77777777" w:rsidR="00C9789E" w:rsidRPr="00335C68" w:rsidRDefault="00C9789E" w:rsidP="00335C68">
      <w:pPr>
        <w:widowControl/>
        <w:snapToGrid w:val="0"/>
        <w:spacing w:before="40" w:after="40"/>
        <w:rPr>
          <w:rFonts w:ascii="標楷體" w:eastAsia="標楷體" w:hAnsi="標楷體"/>
          <w:sz w:val="28"/>
          <w:szCs w:val="28"/>
        </w:rPr>
      </w:pPr>
      <w:r w:rsidRPr="00335C68">
        <w:rPr>
          <w:rFonts w:ascii="標楷體" w:eastAsia="標楷體" w:hAnsi="標楷體" w:hint="eastAsia"/>
          <w:sz w:val="28"/>
          <w:szCs w:val="28"/>
        </w:rPr>
        <w:t>立契約書人</w:t>
      </w:r>
    </w:p>
    <w:p w14:paraId="0BD7AE64" w14:textId="77777777" w:rsidR="00C9789E" w:rsidRPr="00335C68" w:rsidRDefault="00C9789E" w:rsidP="00335C68">
      <w:pPr>
        <w:widowControl/>
        <w:snapToGrid w:val="0"/>
        <w:spacing w:before="40" w:after="40"/>
        <w:rPr>
          <w:rFonts w:ascii="標楷體" w:eastAsia="標楷體" w:hAnsi="標楷體"/>
          <w:sz w:val="28"/>
          <w:szCs w:val="28"/>
        </w:rPr>
      </w:pPr>
      <w:r w:rsidRPr="00335C68">
        <w:rPr>
          <w:rFonts w:ascii="標楷體" w:eastAsia="標楷體" w:hAnsi="標楷體" w:hint="eastAsia"/>
          <w:sz w:val="28"/>
          <w:szCs w:val="28"/>
        </w:rPr>
        <w:t>甲    方： 財團法人醫藥品查驗中心</w:t>
      </w:r>
    </w:p>
    <w:p w14:paraId="6C49F802" w14:textId="77777777" w:rsidR="00C9789E" w:rsidRPr="00335C68" w:rsidRDefault="00C9789E" w:rsidP="00335C68">
      <w:pPr>
        <w:widowControl/>
        <w:snapToGrid w:val="0"/>
        <w:spacing w:before="40" w:after="40"/>
        <w:rPr>
          <w:rFonts w:ascii="標楷體" w:eastAsia="標楷體" w:hAnsi="標楷體"/>
          <w:sz w:val="28"/>
          <w:szCs w:val="28"/>
        </w:rPr>
      </w:pPr>
      <w:r w:rsidRPr="00335C68">
        <w:rPr>
          <w:rFonts w:ascii="標楷體" w:eastAsia="標楷體" w:hAnsi="標楷體" w:hint="eastAsia"/>
          <w:sz w:val="28"/>
          <w:szCs w:val="28"/>
        </w:rPr>
        <w:t xml:space="preserve">代 表 人： </w:t>
      </w:r>
      <w:r w:rsidRPr="00335C68">
        <w:rPr>
          <w:rFonts w:ascii="標楷體" w:eastAsia="標楷體" w:hAnsi="標楷體" w:hint="eastAsia"/>
          <w:sz w:val="28"/>
        </w:rPr>
        <w:t>○○○</w:t>
      </w:r>
    </w:p>
    <w:p w14:paraId="6CBC6214" w14:textId="77777777" w:rsidR="00C9789E" w:rsidRPr="00335C68" w:rsidRDefault="00C9789E" w:rsidP="00335C68">
      <w:pPr>
        <w:snapToGrid w:val="0"/>
        <w:spacing w:before="40" w:after="40"/>
        <w:jc w:val="both"/>
        <w:rPr>
          <w:rFonts w:ascii="標楷體" w:eastAsia="標楷體" w:hAnsi="標楷體"/>
          <w:sz w:val="28"/>
          <w:szCs w:val="28"/>
        </w:rPr>
      </w:pPr>
      <w:r w:rsidRPr="00335C68">
        <w:rPr>
          <w:rFonts w:ascii="標楷體" w:eastAsia="標楷體" w:hAnsi="標楷體" w:hint="eastAsia"/>
          <w:sz w:val="28"/>
          <w:szCs w:val="28"/>
        </w:rPr>
        <w:t>地    址： 台北市南港區忠孝東路六段</w:t>
      </w:r>
      <w:r w:rsidRPr="00335C68">
        <w:rPr>
          <w:rFonts w:eastAsia="標楷體"/>
          <w:sz w:val="28"/>
          <w:szCs w:val="28"/>
        </w:rPr>
        <w:t>465</w:t>
      </w:r>
      <w:r w:rsidRPr="00335C68">
        <w:rPr>
          <w:rFonts w:eastAsia="標楷體"/>
          <w:sz w:val="28"/>
          <w:szCs w:val="28"/>
        </w:rPr>
        <w:t>號</w:t>
      </w:r>
      <w:r w:rsidRPr="00335C68">
        <w:rPr>
          <w:rFonts w:eastAsia="標楷體"/>
          <w:sz w:val="28"/>
          <w:szCs w:val="28"/>
        </w:rPr>
        <w:t>3</w:t>
      </w:r>
      <w:r w:rsidRPr="00335C68">
        <w:rPr>
          <w:rFonts w:eastAsia="標楷體"/>
          <w:sz w:val="28"/>
          <w:szCs w:val="28"/>
        </w:rPr>
        <w:t>樓</w:t>
      </w:r>
    </w:p>
    <w:p w14:paraId="120B9520" w14:textId="77777777" w:rsidR="00C9789E" w:rsidRPr="00335C68" w:rsidRDefault="00C9789E" w:rsidP="00335C68">
      <w:pPr>
        <w:snapToGrid w:val="0"/>
        <w:spacing w:before="40" w:after="40"/>
        <w:jc w:val="both"/>
        <w:rPr>
          <w:rFonts w:eastAsia="標楷體"/>
          <w:sz w:val="28"/>
          <w:szCs w:val="28"/>
        </w:rPr>
      </w:pPr>
      <w:r w:rsidRPr="00335C68">
        <w:rPr>
          <w:rFonts w:ascii="標楷體" w:eastAsia="標楷體" w:hAnsi="標楷體" w:hint="eastAsia"/>
          <w:sz w:val="28"/>
          <w:szCs w:val="28"/>
        </w:rPr>
        <w:t xml:space="preserve">聯絡電話： </w:t>
      </w:r>
      <w:r w:rsidRPr="00335C68">
        <w:rPr>
          <w:rFonts w:eastAsia="標楷體"/>
          <w:sz w:val="28"/>
          <w:szCs w:val="28"/>
        </w:rPr>
        <w:t>（</w:t>
      </w:r>
      <w:r w:rsidRPr="00335C68">
        <w:rPr>
          <w:rFonts w:eastAsia="標楷體"/>
          <w:sz w:val="28"/>
          <w:szCs w:val="28"/>
        </w:rPr>
        <w:t>02</w:t>
      </w:r>
      <w:r w:rsidRPr="00335C68">
        <w:rPr>
          <w:rFonts w:eastAsia="標楷體"/>
          <w:sz w:val="28"/>
          <w:szCs w:val="28"/>
        </w:rPr>
        <w:t>）</w:t>
      </w:r>
      <w:r w:rsidRPr="00335C68">
        <w:rPr>
          <w:rFonts w:eastAsia="標楷體"/>
          <w:sz w:val="28"/>
          <w:szCs w:val="28"/>
        </w:rPr>
        <w:t>8170-6000</w:t>
      </w:r>
    </w:p>
    <w:p w14:paraId="6164A9D7" w14:textId="77777777" w:rsidR="00C9789E" w:rsidRPr="00335C68" w:rsidRDefault="00C9789E" w:rsidP="00335C68">
      <w:pPr>
        <w:snapToGrid w:val="0"/>
        <w:spacing w:before="40" w:after="40"/>
        <w:jc w:val="both"/>
        <w:rPr>
          <w:rFonts w:ascii="標楷體" w:eastAsia="標楷體" w:hAnsi="標楷體"/>
          <w:sz w:val="28"/>
          <w:szCs w:val="28"/>
        </w:rPr>
      </w:pPr>
    </w:p>
    <w:p w14:paraId="6DD4864D" w14:textId="77777777" w:rsidR="00C9789E" w:rsidRPr="00335C68" w:rsidRDefault="00C9789E" w:rsidP="00335C68">
      <w:pPr>
        <w:snapToGrid w:val="0"/>
        <w:spacing w:before="40" w:after="40"/>
        <w:jc w:val="both"/>
        <w:rPr>
          <w:rFonts w:ascii="標楷體" w:eastAsia="標楷體" w:hAnsi="標楷體"/>
          <w:sz w:val="28"/>
          <w:szCs w:val="28"/>
        </w:rPr>
      </w:pPr>
    </w:p>
    <w:p w14:paraId="0D313914" w14:textId="77777777" w:rsidR="00C9789E" w:rsidRPr="00335C68" w:rsidRDefault="00C9789E" w:rsidP="00335C68">
      <w:pPr>
        <w:widowControl/>
        <w:snapToGrid w:val="0"/>
        <w:spacing w:before="40" w:after="40"/>
        <w:rPr>
          <w:rFonts w:ascii="標楷體" w:eastAsia="標楷體" w:hAnsi="標楷體"/>
          <w:sz w:val="28"/>
          <w:szCs w:val="28"/>
        </w:rPr>
      </w:pPr>
      <w:r w:rsidRPr="00335C68">
        <w:rPr>
          <w:rFonts w:ascii="標楷體" w:eastAsia="標楷體" w:hAnsi="標楷體" w:hint="eastAsia"/>
          <w:sz w:val="28"/>
          <w:szCs w:val="28"/>
        </w:rPr>
        <w:t>乙    方：</w:t>
      </w:r>
      <w:r w:rsidRPr="00335C68">
        <w:rPr>
          <w:rFonts w:ascii="標楷體" w:eastAsia="標楷體" w:hAnsi="標楷體"/>
          <w:sz w:val="28"/>
          <w:szCs w:val="28"/>
        </w:rPr>
        <w:t xml:space="preserve"> </w:t>
      </w:r>
      <w:r w:rsidRPr="00335C68">
        <w:rPr>
          <w:rFonts w:ascii="標楷體" w:eastAsia="標楷體" w:hAnsi="標楷體" w:hint="eastAsia"/>
          <w:sz w:val="28"/>
        </w:rPr>
        <w:t>○○○○○○○○○</w:t>
      </w:r>
      <w:r w:rsidRPr="00335C68">
        <w:rPr>
          <w:rFonts w:ascii="標楷體" w:eastAsia="標楷體" w:hAnsi="標楷體" w:hint="eastAsia"/>
          <w:sz w:val="28"/>
          <w:szCs w:val="28"/>
        </w:rPr>
        <w:t>公司</w:t>
      </w:r>
    </w:p>
    <w:p w14:paraId="3467668B" w14:textId="77777777" w:rsidR="00C9789E" w:rsidRPr="00335C68" w:rsidRDefault="00C9789E" w:rsidP="00335C68">
      <w:pPr>
        <w:widowControl/>
        <w:snapToGrid w:val="0"/>
        <w:spacing w:before="40" w:after="40"/>
        <w:rPr>
          <w:rFonts w:ascii="標楷體" w:eastAsia="標楷體" w:hAnsi="標楷體"/>
          <w:sz w:val="28"/>
          <w:szCs w:val="28"/>
        </w:rPr>
      </w:pPr>
      <w:r w:rsidRPr="00335C68">
        <w:rPr>
          <w:rFonts w:ascii="標楷體" w:eastAsia="標楷體" w:hAnsi="標楷體" w:hint="eastAsia"/>
          <w:sz w:val="28"/>
          <w:szCs w:val="28"/>
        </w:rPr>
        <w:t xml:space="preserve">代 表 人： </w:t>
      </w:r>
      <w:r w:rsidRPr="00335C68">
        <w:rPr>
          <w:rFonts w:ascii="標楷體" w:eastAsia="標楷體" w:hAnsi="標楷體" w:hint="eastAsia"/>
          <w:sz w:val="28"/>
        </w:rPr>
        <w:t>○○○</w:t>
      </w:r>
    </w:p>
    <w:p w14:paraId="7DD5B7C3" w14:textId="77777777" w:rsidR="00C9789E" w:rsidRPr="00335C68" w:rsidRDefault="00C9789E" w:rsidP="00335C68">
      <w:pPr>
        <w:snapToGrid w:val="0"/>
        <w:spacing w:before="40" w:after="40"/>
        <w:jc w:val="both"/>
        <w:rPr>
          <w:rFonts w:eastAsia="標楷體"/>
          <w:sz w:val="28"/>
          <w:szCs w:val="28"/>
        </w:rPr>
      </w:pPr>
      <w:r w:rsidRPr="00335C68">
        <w:rPr>
          <w:rFonts w:ascii="標楷體" w:eastAsia="標楷體" w:hAnsi="標楷體" w:hint="eastAsia"/>
          <w:sz w:val="28"/>
          <w:szCs w:val="28"/>
        </w:rPr>
        <w:t xml:space="preserve">地    址： </w:t>
      </w:r>
      <w:r w:rsidRPr="00335C68">
        <w:rPr>
          <w:rFonts w:ascii="標楷體" w:eastAsia="標楷體" w:hAnsi="標楷體" w:hint="eastAsia"/>
          <w:sz w:val="28"/>
        </w:rPr>
        <w:t>○○○○○○○○○</w:t>
      </w:r>
    </w:p>
    <w:p w14:paraId="0AF7A8CE" w14:textId="77777777" w:rsidR="00C9789E" w:rsidRPr="00335C68" w:rsidRDefault="00C9789E" w:rsidP="00335C68">
      <w:pPr>
        <w:snapToGrid w:val="0"/>
        <w:spacing w:before="40" w:after="40"/>
        <w:jc w:val="both"/>
        <w:rPr>
          <w:rFonts w:eastAsia="標楷體"/>
          <w:sz w:val="28"/>
          <w:szCs w:val="28"/>
        </w:rPr>
      </w:pPr>
      <w:r w:rsidRPr="00335C68">
        <w:rPr>
          <w:rFonts w:ascii="標楷體" w:eastAsia="標楷體" w:hAnsi="標楷體" w:hint="eastAsia"/>
          <w:sz w:val="28"/>
          <w:szCs w:val="28"/>
        </w:rPr>
        <w:t xml:space="preserve">聯絡電話： </w:t>
      </w:r>
      <w:r w:rsidRPr="00335C68">
        <w:rPr>
          <w:rFonts w:ascii="標楷體" w:eastAsia="標楷體" w:hAnsi="標楷體" w:hint="eastAsia"/>
          <w:sz w:val="28"/>
        </w:rPr>
        <w:t>○○○○○○○○○</w:t>
      </w:r>
    </w:p>
    <w:p w14:paraId="5A13AF24" w14:textId="77777777" w:rsidR="00C9789E" w:rsidRPr="00F157B0" w:rsidRDefault="00C9789E" w:rsidP="00F157B0">
      <w:pPr>
        <w:spacing w:before="180" w:after="180"/>
        <w:rPr>
          <w:sz w:val="32"/>
          <w:szCs w:val="32"/>
        </w:rPr>
      </w:pPr>
    </w:p>
    <w:p w14:paraId="4032DCC8" w14:textId="77777777" w:rsidR="00C9789E" w:rsidRPr="00F157B0" w:rsidRDefault="00C9789E" w:rsidP="00F157B0">
      <w:pPr>
        <w:spacing w:before="180" w:after="180"/>
        <w:rPr>
          <w:rFonts w:ascii="標楷體" w:eastAsia="標楷體" w:hAnsi="標楷體"/>
          <w:sz w:val="32"/>
          <w:szCs w:val="32"/>
        </w:rPr>
      </w:pPr>
      <w:r w:rsidRPr="00F157B0">
        <w:rPr>
          <w:rFonts w:ascii="標楷體" w:eastAsia="標楷體" w:hAnsi="標楷體" w:hint="eastAsia"/>
          <w:sz w:val="32"/>
          <w:szCs w:val="32"/>
        </w:rPr>
        <w:t>中    華    民    國        年       月       日</w:t>
      </w:r>
    </w:p>
    <w:p w14:paraId="7A4CC34A" w14:textId="77777777" w:rsidR="00C9789E" w:rsidRPr="00F157B0" w:rsidRDefault="00C9789E" w:rsidP="00F157B0">
      <w:pPr>
        <w:spacing w:before="180" w:after="180"/>
      </w:pPr>
    </w:p>
    <w:p w14:paraId="6DECD787" w14:textId="77777777" w:rsidR="00C9789E" w:rsidRPr="00F157B0" w:rsidRDefault="00C9789E" w:rsidP="00F157B0">
      <w:pPr>
        <w:spacing w:before="180" w:after="180"/>
      </w:pPr>
    </w:p>
    <w:p w14:paraId="32155ABE" w14:textId="77777777" w:rsidR="00C9789E" w:rsidRPr="00F157B0" w:rsidRDefault="00C9789E" w:rsidP="00F157B0">
      <w:pPr>
        <w:spacing w:before="180" w:after="180"/>
      </w:pPr>
    </w:p>
    <w:p w14:paraId="7846F8DF" w14:textId="77777777" w:rsidR="00C9789E" w:rsidRPr="00F157B0" w:rsidRDefault="00C9789E" w:rsidP="00F157B0">
      <w:pPr>
        <w:spacing w:before="180" w:after="180"/>
      </w:pPr>
    </w:p>
    <w:p w14:paraId="55C678A6" w14:textId="77777777" w:rsidR="00C9789E" w:rsidRPr="00F157B0" w:rsidRDefault="00C9789E" w:rsidP="00F157B0">
      <w:pPr>
        <w:spacing w:before="180" w:after="180"/>
      </w:pPr>
    </w:p>
    <w:p w14:paraId="3A0F590A" w14:textId="77777777" w:rsidR="00C9789E" w:rsidRPr="00F157B0" w:rsidRDefault="00C9789E" w:rsidP="00F157B0">
      <w:pPr>
        <w:spacing w:before="180" w:after="180"/>
      </w:pPr>
    </w:p>
    <w:p w14:paraId="79D79B36" w14:textId="77777777" w:rsidR="00C9789E" w:rsidRPr="00F157B0" w:rsidRDefault="00C9789E" w:rsidP="00F157B0">
      <w:pPr>
        <w:tabs>
          <w:tab w:val="left" w:pos="1185"/>
        </w:tabs>
        <w:spacing w:before="180" w:after="180"/>
      </w:pPr>
      <w:r>
        <w:tab/>
      </w:r>
    </w:p>
    <w:p w14:paraId="5F6A6ADD" w14:textId="77777777" w:rsidR="00C9789E" w:rsidRPr="00F157B0" w:rsidRDefault="00C9789E" w:rsidP="00F157B0">
      <w:pPr>
        <w:spacing w:before="180" w:after="180"/>
      </w:pPr>
    </w:p>
    <w:p w14:paraId="1092910E" w14:textId="77777777" w:rsidR="00C9789E" w:rsidRPr="00F157B0" w:rsidRDefault="00C9789E" w:rsidP="00F157B0">
      <w:pPr>
        <w:spacing w:before="180" w:after="180"/>
      </w:pPr>
    </w:p>
    <w:p w14:paraId="61D387B9" w14:textId="77777777" w:rsidR="00C9789E" w:rsidRPr="00F157B0" w:rsidRDefault="00C9789E" w:rsidP="00F157B0">
      <w:pPr>
        <w:spacing w:before="180" w:after="180"/>
      </w:pPr>
    </w:p>
    <w:p w14:paraId="0B0AA28C" w14:textId="77777777" w:rsidR="00C9789E" w:rsidRPr="00F157B0" w:rsidRDefault="00C9789E" w:rsidP="00F157B0">
      <w:pPr>
        <w:spacing w:before="180" w:after="180"/>
      </w:pPr>
    </w:p>
    <w:p w14:paraId="320A7C46" w14:textId="77777777" w:rsidR="00C9789E" w:rsidRPr="00F157B0" w:rsidRDefault="00C9789E" w:rsidP="00F157B0">
      <w:pPr>
        <w:spacing w:before="180" w:after="180"/>
      </w:pPr>
    </w:p>
    <w:p w14:paraId="574E51BC" w14:textId="77777777" w:rsidR="00C9789E" w:rsidRPr="00F157B0" w:rsidRDefault="00C9789E" w:rsidP="00F157B0">
      <w:pPr>
        <w:spacing w:before="180" w:after="180"/>
      </w:pPr>
    </w:p>
    <w:p w14:paraId="72A27DFF" w14:textId="77777777" w:rsidR="00C9789E" w:rsidRPr="00F157B0" w:rsidRDefault="00C9789E" w:rsidP="00F157B0">
      <w:pPr>
        <w:spacing w:before="180" w:after="180"/>
      </w:pPr>
    </w:p>
    <w:p w14:paraId="5EC8A4A2" w14:textId="77777777" w:rsidR="00C9789E" w:rsidRPr="00F157B0" w:rsidRDefault="00C9789E" w:rsidP="00F157B0">
      <w:pPr>
        <w:spacing w:before="180" w:after="180"/>
      </w:pPr>
    </w:p>
    <w:p w14:paraId="32E56142" w14:textId="77777777" w:rsidR="00803747" w:rsidRPr="00C9789E" w:rsidRDefault="00803747" w:rsidP="00803747">
      <w:pPr>
        <w:widowControl/>
        <w:rPr>
          <w:rFonts w:eastAsia="標楷體"/>
          <w:sz w:val="28"/>
          <w:szCs w:val="28"/>
        </w:rPr>
      </w:pPr>
    </w:p>
    <w:sectPr w:rsidR="00803747" w:rsidRPr="00C9789E" w:rsidSect="0080374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90BC" w14:textId="77777777" w:rsidR="00312200" w:rsidRDefault="00312200">
      <w:r>
        <w:separator/>
      </w:r>
    </w:p>
  </w:endnote>
  <w:endnote w:type="continuationSeparator" w:id="0">
    <w:p w14:paraId="50F26FAE" w14:textId="77777777" w:rsidR="00312200" w:rsidRDefault="0031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67D4" w14:textId="77777777" w:rsidR="00312200" w:rsidRDefault="00312200" w:rsidP="00D35F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E7D303" w14:textId="77777777" w:rsidR="00312200" w:rsidRDefault="003122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47DC" w14:textId="77777777" w:rsidR="00312200" w:rsidRDefault="00312200" w:rsidP="00D35F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14:paraId="6B26A8BF" w14:textId="77777777" w:rsidR="00312200" w:rsidRDefault="003122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BA4D" w14:textId="77777777" w:rsidR="00312200" w:rsidRDefault="00312200">
      <w:r>
        <w:separator/>
      </w:r>
    </w:p>
  </w:footnote>
  <w:footnote w:type="continuationSeparator" w:id="0">
    <w:p w14:paraId="16B0CD7F" w14:textId="77777777" w:rsidR="00312200" w:rsidRDefault="00312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944"/>
    <w:multiLevelType w:val="hybridMultilevel"/>
    <w:tmpl w:val="13CCCE30"/>
    <w:lvl w:ilvl="0" w:tplc="DE5AC6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B7344"/>
    <w:multiLevelType w:val="hybridMultilevel"/>
    <w:tmpl w:val="4E2AEED8"/>
    <w:lvl w:ilvl="0" w:tplc="8B861158">
      <w:start w:val="1"/>
      <w:numFmt w:val="taiwaneseCountingThousand"/>
      <w:lvlText w:val="（%1）"/>
      <w:lvlJc w:val="left"/>
      <w:pPr>
        <w:tabs>
          <w:tab w:val="num" w:pos="3233"/>
        </w:tabs>
        <w:ind w:left="3233"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abstractNum w:abstractNumId="2" w15:restartNumberingAfterBreak="0">
    <w:nsid w:val="06505896"/>
    <w:multiLevelType w:val="hybridMultilevel"/>
    <w:tmpl w:val="0B9A522A"/>
    <w:lvl w:ilvl="0" w:tplc="0409000F">
      <w:start w:val="1"/>
      <w:numFmt w:val="decimal"/>
      <w:lvlText w:val="%1."/>
      <w:lvlJc w:val="left"/>
      <w:pPr>
        <w:ind w:left="1954" w:hanging="480"/>
      </w:p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 w15:restartNumberingAfterBreak="0">
    <w:nsid w:val="111204E5"/>
    <w:multiLevelType w:val="hybridMultilevel"/>
    <w:tmpl w:val="CADA82E4"/>
    <w:lvl w:ilvl="0" w:tplc="62584194">
      <w:start w:val="1"/>
      <w:numFmt w:val="taiwaneseCountingThousand"/>
      <w:lvlText w:val="（%1）"/>
      <w:lvlJc w:val="left"/>
      <w:pPr>
        <w:tabs>
          <w:tab w:val="num" w:pos="1816"/>
        </w:tabs>
        <w:ind w:left="1816" w:hanging="964"/>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B10178"/>
    <w:multiLevelType w:val="hybridMultilevel"/>
    <w:tmpl w:val="8206AFF4"/>
    <w:lvl w:ilvl="0" w:tplc="5F584224">
      <w:start w:val="1"/>
      <w:numFmt w:val="taiwaneseCountingThousand"/>
      <w:lvlText w:val="第%1條、"/>
      <w:lvlJc w:val="left"/>
      <w:pPr>
        <w:ind w:left="480" w:hanging="480"/>
      </w:pPr>
      <w:rPr>
        <w:rFonts w:hint="eastAsia"/>
      </w:rPr>
    </w:lvl>
    <w:lvl w:ilvl="1" w:tplc="36F82060">
      <w:start w:val="1"/>
      <w:numFmt w:val="taiwaneseCountingThousand"/>
      <w:lvlText w:val="(%2)、"/>
      <w:lvlJc w:val="left"/>
      <w:pPr>
        <w:ind w:left="960" w:hanging="480"/>
      </w:pPr>
      <w:rPr>
        <w:rFonts w:hint="eastAsia"/>
        <w:snapToGrid w:val="0"/>
        <w:kern w:val="0"/>
      </w:rPr>
    </w:lvl>
    <w:lvl w:ilvl="2" w:tplc="BC687190">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001C4"/>
    <w:multiLevelType w:val="hybridMultilevel"/>
    <w:tmpl w:val="C436D8D6"/>
    <w:lvl w:ilvl="0" w:tplc="DE5AC6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DE5AC6BA">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703809"/>
    <w:multiLevelType w:val="hybridMultilevel"/>
    <w:tmpl w:val="FC20F7C0"/>
    <w:lvl w:ilvl="0" w:tplc="906AC3C0">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478383C"/>
    <w:multiLevelType w:val="hybridMultilevel"/>
    <w:tmpl w:val="19E492E8"/>
    <w:lvl w:ilvl="0" w:tplc="30D606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712320"/>
    <w:multiLevelType w:val="hybridMultilevel"/>
    <w:tmpl w:val="BD16A0D2"/>
    <w:lvl w:ilvl="0" w:tplc="270C5B1C">
      <w:start w:val="1"/>
      <w:numFmt w:val="taiwaneseCountingThousand"/>
      <w:lvlText w:val="第%1條、"/>
      <w:lvlJc w:val="left"/>
      <w:pPr>
        <w:tabs>
          <w:tab w:val="num" w:pos="1080"/>
        </w:tabs>
        <w:ind w:left="1080" w:hanging="1080"/>
      </w:pPr>
      <w:rPr>
        <w:rFonts w:hint="default"/>
        <w:strike w:val="0"/>
        <w:color w:val="000000"/>
      </w:rPr>
    </w:lvl>
    <w:lvl w:ilvl="1" w:tplc="3C78327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9DB6547"/>
    <w:multiLevelType w:val="hybridMultilevel"/>
    <w:tmpl w:val="20C812D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2C4456E7"/>
    <w:multiLevelType w:val="hybridMultilevel"/>
    <w:tmpl w:val="7B5C04D4"/>
    <w:lvl w:ilvl="0" w:tplc="04090015">
      <w:start w:val="1"/>
      <w:numFmt w:val="taiwaneseCountingThousand"/>
      <w:lvlText w:val="%1、"/>
      <w:lvlJc w:val="left"/>
      <w:pPr>
        <w:ind w:left="1897" w:hanging="480"/>
      </w:pPr>
      <w:rPr>
        <w:rFonts w:hint="eastAsia"/>
      </w:rPr>
    </w:lvl>
    <w:lvl w:ilvl="1" w:tplc="FFFFFFFF">
      <w:start w:val="1"/>
      <w:numFmt w:val="ideographTraditional"/>
      <w:lvlText w:val="%2、"/>
      <w:lvlJc w:val="left"/>
      <w:pPr>
        <w:ind w:left="2377" w:hanging="480"/>
      </w:pPr>
    </w:lvl>
    <w:lvl w:ilvl="2" w:tplc="FFFFFFFF" w:tentative="1">
      <w:start w:val="1"/>
      <w:numFmt w:val="lowerRoman"/>
      <w:lvlText w:val="%3."/>
      <w:lvlJc w:val="right"/>
      <w:pPr>
        <w:ind w:left="2857" w:hanging="480"/>
      </w:pPr>
    </w:lvl>
    <w:lvl w:ilvl="3" w:tplc="FFFFFFFF" w:tentative="1">
      <w:start w:val="1"/>
      <w:numFmt w:val="decimal"/>
      <w:lvlText w:val="%4."/>
      <w:lvlJc w:val="left"/>
      <w:pPr>
        <w:ind w:left="3337" w:hanging="480"/>
      </w:pPr>
    </w:lvl>
    <w:lvl w:ilvl="4" w:tplc="FFFFFFFF" w:tentative="1">
      <w:start w:val="1"/>
      <w:numFmt w:val="ideographTraditional"/>
      <w:lvlText w:val="%5、"/>
      <w:lvlJc w:val="left"/>
      <w:pPr>
        <w:ind w:left="3817" w:hanging="480"/>
      </w:pPr>
    </w:lvl>
    <w:lvl w:ilvl="5" w:tplc="FFFFFFFF" w:tentative="1">
      <w:start w:val="1"/>
      <w:numFmt w:val="lowerRoman"/>
      <w:lvlText w:val="%6."/>
      <w:lvlJc w:val="right"/>
      <w:pPr>
        <w:ind w:left="4297" w:hanging="480"/>
      </w:pPr>
    </w:lvl>
    <w:lvl w:ilvl="6" w:tplc="FFFFFFFF" w:tentative="1">
      <w:start w:val="1"/>
      <w:numFmt w:val="decimal"/>
      <w:lvlText w:val="%7."/>
      <w:lvlJc w:val="left"/>
      <w:pPr>
        <w:ind w:left="4777" w:hanging="480"/>
      </w:pPr>
    </w:lvl>
    <w:lvl w:ilvl="7" w:tplc="FFFFFFFF" w:tentative="1">
      <w:start w:val="1"/>
      <w:numFmt w:val="ideographTraditional"/>
      <w:lvlText w:val="%8、"/>
      <w:lvlJc w:val="left"/>
      <w:pPr>
        <w:ind w:left="5257" w:hanging="480"/>
      </w:pPr>
    </w:lvl>
    <w:lvl w:ilvl="8" w:tplc="FFFFFFFF" w:tentative="1">
      <w:start w:val="1"/>
      <w:numFmt w:val="lowerRoman"/>
      <w:lvlText w:val="%9."/>
      <w:lvlJc w:val="right"/>
      <w:pPr>
        <w:ind w:left="5737" w:hanging="480"/>
      </w:pPr>
    </w:lvl>
  </w:abstractNum>
  <w:abstractNum w:abstractNumId="11" w15:restartNumberingAfterBreak="0">
    <w:nsid w:val="2CFF654A"/>
    <w:multiLevelType w:val="hybridMultilevel"/>
    <w:tmpl w:val="43403D8E"/>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374478D1"/>
    <w:multiLevelType w:val="hybridMultilevel"/>
    <w:tmpl w:val="81CAA9E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3D1060C9"/>
    <w:multiLevelType w:val="hybridMultilevel"/>
    <w:tmpl w:val="BCB057FC"/>
    <w:lvl w:ilvl="0" w:tplc="0409000F">
      <w:start w:val="1"/>
      <w:numFmt w:val="decimal"/>
      <w:lvlText w:val="%1."/>
      <w:lvlJc w:val="left"/>
      <w:pPr>
        <w:tabs>
          <w:tab w:val="num" w:pos="1920"/>
        </w:tabs>
        <w:ind w:left="1920" w:hanging="480"/>
      </w:pPr>
    </w:lvl>
    <w:lvl w:ilvl="1" w:tplc="C982123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044F1E"/>
    <w:multiLevelType w:val="hybridMultilevel"/>
    <w:tmpl w:val="BD16A0D2"/>
    <w:lvl w:ilvl="0" w:tplc="270C5B1C">
      <w:start w:val="1"/>
      <w:numFmt w:val="taiwaneseCountingThousand"/>
      <w:lvlText w:val="第%1條、"/>
      <w:lvlJc w:val="left"/>
      <w:pPr>
        <w:tabs>
          <w:tab w:val="num" w:pos="1080"/>
        </w:tabs>
        <w:ind w:left="1080" w:hanging="1080"/>
      </w:pPr>
      <w:rPr>
        <w:rFonts w:hint="default"/>
        <w:strike w:val="0"/>
        <w:color w:val="000000"/>
      </w:rPr>
    </w:lvl>
    <w:lvl w:ilvl="1" w:tplc="3C78327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E3526B"/>
    <w:multiLevelType w:val="hybridMultilevel"/>
    <w:tmpl w:val="29ACF9E8"/>
    <w:lvl w:ilvl="0" w:tplc="0409000F">
      <w:start w:val="1"/>
      <w:numFmt w:val="decimal"/>
      <w:lvlText w:val="%1."/>
      <w:lvlJc w:val="left"/>
      <w:pPr>
        <w:ind w:left="2459" w:hanging="480"/>
      </w:pPr>
    </w:lvl>
    <w:lvl w:ilvl="1" w:tplc="CF5450A2">
      <w:start w:val="1"/>
      <w:numFmt w:val="taiwaneseCountingThousand"/>
      <w:lvlText w:val="（%2）"/>
      <w:lvlJc w:val="left"/>
      <w:pPr>
        <w:ind w:left="3539" w:hanging="1080"/>
      </w:pPr>
      <w:rPr>
        <w:rFonts w:cs="Arial Unicode MS" w:hint="default"/>
        <w:sz w:val="28"/>
      </w:r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16" w15:restartNumberingAfterBreak="0">
    <w:nsid w:val="45591D6A"/>
    <w:multiLevelType w:val="hybridMultilevel"/>
    <w:tmpl w:val="29ACF9E8"/>
    <w:lvl w:ilvl="0" w:tplc="0409000F">
      <w:start w:val="1"/>
      <w:numFmt w:val="decimal"/>
      <w:lvlText w:val="%1."/>
      <w:lvlJc w:val="left"/>
      <w:pPr>
        <w:ind w:left="2459" w:hanging="480"/>
      </w:pPr>
    </w:lvl>
    <w:lvl w:ilvl="1" w:tplc="CF5450A2">
      <w:start w:val="1"/>
      <w:numFmt w:val="taiwaneseCountingThousand"/>
      <w:lvlText w:val="（%2）"/>
      <w:lvlJc w:val="left"/>
      <w:pPr>
        <w:ind w:left="3539" w:hanging="1080"/>
      </w:pPr>
      <w:rPr>
        <w:rFonts w:cs="Arial Unicode MS" w:hint="default"/>
        <w:sz w:val="28"/>
      </w:r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17" w15:restartNumberingAfterBreak="0">
    <w:nsid w:val="46283D0B"/>
    <w:multiLevelType w:val="hybridMultilevel"/>
    <w:tmpl w:val="831640BE"/>
    <w:lvl w:ilvl="0" w:tplc="46464FA6">
      <w:start w:val="1"/>
      <w:numFmt w:val="decimal"/>
      <w:lvlText w:val="%1."/>
      <w:lvlJc w:val="left"/>
      <w:pPr>
        <w:ind w:left="1440" w:hanging="480"/>
      </w:pPr>
      <w:rPr>
        <w:color w:val="auto"/>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EE318DC"/>
    <w:multiLevelType w:val="hybridMultilevel"/>
    <w:tmpl w:val="01B035FA"/>
    <w:lvl w:ilvl="0" w:tplc="A596EBA6">
      <w:start w:val="5"/>
      <w:numFmt w:val="taiwaneseCountingThousand"/>
      <w:lvlText w:val="%1、"/>
      <w:lvlJc w:val="left"/>
      <w:pPr>
        <w:tabs>
          <w:tab w:val="num" w:pos="720"/>
        </w:tabs>
        <w:ind w:left="720" w:hanging="720"/>
      </w:pPr>
      <w:rPr>
        <w:rFonts w:ascii="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F2A4FB3"/>
    <w:multiLevelType w:val="hybridMultilevel"/>
    <w:tmpl w:val="BCB057FC"/>
    <w:lvl w:ilvl="0" w:tplc="0409000F">
      <w:start w:val="1"/>
      <w:numFmt w:val="decimal"/>
      <w:lvlText w:val="%1."/>
      <w:lvlJc w:val="left"/>
      <w:pPr>
        <w:tabs>
          <w:tab w:val="num" w:pos="1920"/>
        </w:tabs>
        <w:ind w:left="1920" w:hanging="480"/>
      </w:pPr>
    </w:lvl>
    <w:lvl w:ilvl="1" w:tplc="C982123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327E4A"/>
    <w:multiLevelType w:val="hybridMultilevel"/>
    <w:tmpl w:val="3BDE425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53110D3D"/>
    <w:multiLevelType w:val="hybridMultilevel"/>
    <w:tmpl w:val="295AE0D6"/>
    <w:lvl w:ilvl="0" w:tplc="8B861158">
      <w:start w:val="1"/>
      <w:numFmt w:val="taiwaneseCountingThousand"/>
      <w:lvlText w:val="（%1）"/>
      <w:lvlJc w:val="left"/>
      <w:pPr>
        <w:tabs>
          <w:tab w:val="num" w:pos="1815"/>
        </w:tabs>
        <w:ind w:left="1815" w:hanging="964"/>
      </w:pPr>
      <w:rPr>
        <w:rFonts w:hint="eastAsia"/>
        <w:b w:val="0"/>
        <w:bCs/>
        <w:color w:val="auto"/>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22" w15:restartNumberingAfterBreak="0">
    <w:nsid w:val="5B8E1C5F"/>
    <w:multiLevelType w:val="multilevel"/>
    <w:tmpl w:val="BB7286AE"/>
    <w:lvl w:ilvl="0">
      <w:start w:val="1"/>
      <w:numFmt w:val="taiwaneseCountingThousand"/>
      <w:pStyle w:val="2"/>
      <w:lvlText w:val="%1、"/>
      <w:lvlJc w:val="left"/>
      <w:pPr>
        <w:ind w:left="1844" w:hanging="567"/>
      </w:pPr>
      <w:rPr>
        <w:rFonts w:hint="eastAsia"/>
        <w:color w:val="auto"/>
        <w:lang w:val="en-US"/>
      </w:rPr>
    </w:lvl>
    <w:lvl w:ilvl="1">
      <w:start w:val="1"/>
      <w:numFmt w:val="ideographTraditional"/>
      <w:lvlText w:val="%2、"/>
      <w:lvlJc w:val="left"/>
      <w:pPr>
        <w:ind w:left="961" w:hanging="480"/>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23" w15:restartNumberingAfterBreak="0">
    <w:nsid w:val="5C9339E4"/>
    <w:multiLevelType w:val="hybridMultilevel"/>
    <w:tmpl w:val="4E2AEED8"/>
    <w:lvl w:ilvl="0" w:tplc="8B861158">
      <w:start w:val="1"/>
      <w:numFmt w:val="taiwaneseCountingThousand"/>
      <w:lvlText w:val="（%1）"/>
      <w:lvlJc w:val="left"/>
      <w:pPr>
        <w:tabs>
          <w:tab w:val="num" w:pos="1816"/>
        </w:tabs>
        <w:ind w:left="1816"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abstractNum w:abstractNumId="24" w15:restartNumberingAfterBreak="0">
    <w:nsid w:val="60086D08"/>
    <w:multiLevelType w:val="hybridMultilevel"/>
    <w:tmpl w:val="6204A4AC"/>
    <w:lvl w:ilvl="0" w:tplc="1B143A38">
      <w:start w:val="1"/>
      <w:numFmt w:val="taiwaneseCountingThousand"/>
      <w:lvlText w:val="%1、"/>
      <w:lvlJc w:val="left"/>
      <w:pPr>
        <w:tabs>
          <w:tab w:val="num" w:pos="720"/>
        </w:tabs>
        <w:ind w:left="720" w:hanging="720"/>
      </w:pPr>
      <w:rPr>
        <w:rFonts w:hint="eastAsia"/>
        <w:b/>
      </w:rPr>
    </w:lvl>
    <w:lvl w:ilvl="1" w:tplc="30D6069C">
      <w:start w:val="1"/>
      <w:numFmt w:val="decimal"/>
      <w:lvlText w:val="(%2)"/>
      <w:lvlJc w:val="left"/>
      <w:pPr>
        <w:tabs>
          <w:tab w:val="num" w:pos="1260"/>
        </w:tabs>
        <w:ind w:left="1260" w:hanging="360"/>
      </w:pPr>
      <w:rPr>
        <w:rFonts w:hint="eastAsia"/>
      </w:rPr>
    </w:lvl>
    <w:lvl w:ilvl="2" w:tplc="CBBA1BB2">
      <w:start w:val="1"/>
      <w:numFmt w:val="taiwaneseCountingThousand"/>
      <w:lvlText w:val="（%3）"/>
      <w:lvlJc w:val="left"/>
      <w:pPr>
        <w:tabs>
          <w:tab w:val="num" w:pos="2666"/>
        </w:tabs>
        <w:ind w:left="2666" w:hanging="964"/>
      </w:pPr>
      <w:rPr>
        <w:rFonts w:hint="eastAsia"/>
        <w:b w:val="0"/>
        <w:bCs/>
        <w:color w:val="auto"/>
        <w:lang w:val="en-US"/>
      </w:rPr>
    </w:lvl>
    <w:lvl w:ilvl="3" w:tplc="0409000F">
      <w:start w:val="1"/>
      <w:numFmt w:val="decimal"/>
      <w:lvlText w:val="%4."/>
      <w:lvlJc w:val="left"/>
      <w:pPr>
        <w:tabs>
          <w:tab w:val="num" w:pos="1920"/>
        </w:tabs>
        <w:ind w:left="1920" w:hanging="480"/>
      </w:pPr>
    </w:lvl>
    <w:lvl w:ilvl="4" w:tplc="E40655C8">
      <w:start w:val="1"/>
      <w:numFmt w:val="decimal"/>
      <w:lvlText w:val="(%5)"/>
      <w:lvlJc w:val="left"/>
      <w:pPr>
        <w:tabs>
          <w:tab w:val="num" w:pos="2324"/>
        </w:tabs>
        <w:ind w:left="2324" w:hanging="480"/>
      </w:pPr>
      <w:rPr>
        <w:rFonts w:hint="eastAsia"/>
        <w:color w:val="auto"/>
      </w:rPr>
    </w:lvl>
    <w:lvl w:ilvl="5" w:tplc="92881A20">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509476F"/>
    <w:multiLevelType w:val="hybridMultilevel"/>
    <w:tmpl w:val="4F700510"/>
    <w:lvl w:ilvl="0" w:tplc="0BA41054">
      <w:start w:val="1"/>
      <w:numFmt w:val="taiwaneseCountingThousand"/>
      <w:lvlText w:val="第%1條、"/>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C44DC4"/>
    <w:multiLevelType w:val="hybridMultilevel"/>
    <w:tmpl w:val="F0884AE8"/>
    <w:lvl w:ilvl="0" w:tplc="02061984">
      <w:start w:val="1"/>
      <w:numFmt w:val="taiwaneseCountingThousand"/>
      <w:lvlText w:val="（%1）"/>
      <w:lvlJc w:val="left"/>
      <w:pPr>
        <w:tabs>
          <w:tab w:val="num" w:pos="2666"/>
        </w:tabs>
        <w:ind w:left="2666" w:hanging="964"/>
      </w:pPr>
      <w:rPr>
        <w:rFonts w:hint="eastAsia"/>
        <w:b w:val="0"/>
        <w:bCs/>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CB57D3"/>
    <w:multiLevelType w:val="hybridMultilevel"/>
    <w:tmpl w:val="F4C4973A"/>
    <w:lvl w:ilvl="0" w:tplc="30D6069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8" w15:restartNumberingAfterBreak="0">
    <w:nsid w:val="6C066066"/>
    <w:multiLevelType w:val="hybridMultilevel"/>
    <w:tmpl w:val="0B7CF25C"/>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6E2F495D"/>
    <w:multiLevelType w:val="hybridMultilevel"/>
    <w:tmpl w:val="8AA0B842"/>
    <w:lvl w:ilvl="0" w:tplc="DE5AC6BA">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0" w15:restartNumberingAfterBreak="0">
    <w:nsid w:val="6E3C40AE"/>
    <w:multiLevelType w:val="hybridMultilevel"/>
    <w:tmpl w:val="28B287B6"/>
    <w:lvl w:ilvl="0" w:tplc="30D6069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31" w15:restartNumberingAfterBreak="0">
    <w:nsid w:val="6F4E5FD5"/>
    <w:multiLevelType w:val="hybridMultilevel"/>
    <w:tmpl w:val="295AE0D6"/>
    <w:lvl w:ilvl="0" w:tplc="8B861158">
      <w:start w:val="1"/>
      <w:numFmt w:val="taiwaneseCountingThousand"/>
      <w:lvlText w:val="（%1）"/>
      <w:lvlJc w:val="left"/>
      <w:pPr>
        <w:tabs>
          <w:tab w:val="num" w:pos="1815"/>
        </w:tabs>
        <w:ind w:left="1815" w:hanging="964"/>
      </w:pPr>
      <w:rPr>
        <w:rFonts w:hint="eastAsia"/>
        <w:b w:val="0"/>
        <w:bCs/>
        <w:color w:val="auto"/>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32" w15:restartNumberingAfterBreak="0">
    <w:nsid w:val="73763FB7"/>
    <w:multiLevelType w:val="hybridMultilevel"/>
    <w:tmpl w:val="D13432AC"/>
    <w:lvl w:ilvl="0" w:tplc="30D606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903405"/>
    <w:multiLevelType w:val="hybridMultilevel"/>
    <w:tmpl w:val="29ACF9E8"/>
    <w:lvl w:ilvl="0" w:tplc="0409000F">
      <w:start w:val="1"/>
      <w:numFmt w:val="decimal"/>
      <w:lvlText w:val="%1."/>
      <w:lvlJc w:val="left"/>
      <w:pPr>
        <w:ind w:left="2459" w:hanging="480"/>
      </w:pPr>
    </w:lvl>
    <w:lvl w:ilvl="1" w:tplc="CF5450A2">
      <w:start w:val="1"/>
      <w:numFmt w:val="taiwaneseCountingThousand"/>
      <w:lvlText w:val="（%2）"/>
      <w:lvlJc w:val="left"/>
      <w:pPr>
        <w:ind w:left="3539" w:hanging="1080"/>
      </w:pPr>
      <w:rPr>
        <w:rFonts w:cs="Arial Unicode MS" w:hint="default"/>
        <w:sz w:val="28"/>
      </w:r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34" w15:restartNumberingAfterBreak="0">
    <w:nsid w:val="771A7E68"/>
    <w:multiLevelType w:val="hybridMultilevel"/>
    <w:tmpl w:val="82BCDAA0"/>
    <w:lvl w:ilvl="0" w:tplc="0409000F">
      <w:start w:val="1"/>
      <w:numFmt w:val="decimal"/>
      <w:lvlText w:val="%1."/>
      <w:lvlJc w:val="left"/>
      <w:pPr>
        <w:ind w:left="3899"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77654069"/>
    <w:multiLevelType w:val="hybridMultilevel"/>
    <w:tmpl w:val="800A7DDE"/>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6" w15:restartNumberingAfterBreak="0">
    <w:nsid w:val="7F3E4C56"/>
    <w:multiLevelType w:val="hybridMultilevel"/>
    <w:tmpl w:val="4E2AEED8"/>
    <w:lvl w:ilvl="0" w:tplc="8B861158">
      <w:start w:val="1"/>
      <w:numFmt w:val="taiwaneseCountingThousand"/>
      <w:lvlText w:val="（%1）"/>
      <w:lvlJc w:val="left"/>
      <w:pPr>
        <w:tabs>
          <w:tab w:val="num" w:pos="1816"/>
        </w:tabs>
        <w:ind w:left="1816"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num w:numId="1" w16cid:durableId="141627670">
    <w:abstractNumId w:val="24"/>
  </w:num>
  <w:num w:numId="2" w16cid:durableId="1597053269">
    <w:abstractNumId w:val="18"/>
  </w:num>
  <w:num w:numId="3" w16cid:durableId="1785462984">
    <w:abstractNumId w:val="15"/>
  </w:num>
  <w:num w:numId="4" w16cid:durableId="1343628696">
    <w:abstractNumId w:val="17"/>
  </w:num>
  <w:num w:numId="5" w16cid:durableId="403575499">
    <w:abstractNumId w:val="22"/>
  </w:num>
  <w:num w:numId="6" w16cid:durableId="957108282">
    <w:abstractNumId w:val="14"/>
  </w:num>
  <w:num w:numId="7" w16cid:durableId="388771342">
    <w:abstractNumId w:val="8"/>
  </w:num>
  <w:num w:numId="8" w16cid:durableId="2124154580">
    <w:abstractNumId w:val="6"/>
  </w:num>
  <w:num w:numId="9" w16cid:durableId="1872330277">
    <w:abstractNumId w:val="26"/>
  </w:num>
  <w:num w:numId="10" w16cid:durableId="1610819520">
    <w:abstractNumId w:val="13"/>
  </w:num>
  <w:num w:numId="11" w16cid:durableId="177474630">
    <w:abstractNumId w:val="19"/>
  </w:num>
  <w:num w:numId="12" w16cid:durableId="1400982034">
    <w:abstractNumId w:val="21"/>
  </w:num>
  <w:num w:numId="13" w16cid:durableId="286468656">
    <w:abstractNumId w:val="31"/>
  </w:num>
  <w:num w:numId="14" w16cid:durableId="1954628398">
    <w:abstractNumId w:val="23"/>
  </w:num>
  <w:num w:numId="15" w16cid:durableId="200754476">
    <w:abstractNumId w:val="16"/>
  </w:num>
  <w:num w:numId="16" w16cid:durableId="627202597">
    <w:abstractNumId w:val="33"/>
  </w:num>
  <w:num w:numId="17" w16cid:durableId="524254674">
    <w:abstractNumId w:val="34"/>
  </w:num>
  <w:num w:numId="18" w16cid:durableId="488600063">
    <w:abstractNumId w:val="1"/>
  </w:num>
  <w:num w:numId="19" w16cid:durableId="1277835546">
    <w:abstractNumId w:val="4"/>
  </w:num>
  <w:num w:numId="20" w16cid:durableId="741367657">
    <w:abstractNumId w:val="2"/>
  </w:num>
  <w:num w:numId="21" w16cid:durableId="932472593">
    <w:abstractNumId w:val="32"/>
  </w:num>
  <w:num w:numId="22" w16cid:durableId="1205560326">
    <w:abstractNumId w:val="7"/>
  </w:num>
  <w:num w:numId="23" w16cid:durableId="786388322">
    <w:abstractNumId w:val="0"/>
  </w:num>
  <w:num w:numId="24" w16cid:durableId="581597817">
    <w:abstractNumId w:val="5"/>
  </w:num>
  <w:num w:numId="25" w16cid:durableId="618532832">
    <w:abstractNumId w:val="29"/>
  </w:num>
  <w:num w:numId="26" w16cid:durableId="802230845">
    <w:abstractNumId w:val="28"/>
  </w:num>
  <w:num w:numId="27" w16cid:durableId="409543497">
    <w:abstractNumId w:val="11"/>
  </w:num>
  <w:num w:numId="28" w16cid:durableId="398553552">
    <w:abstractNumId w:val="27"/>
  </w:num>
  <w:num w:numId="29" w16cid:durableId="208492141">
    <w:abstractNumId w:val="20"/>
  </w:num>
  <w:num w:numId="30" w16cid:durableId="1249823">
    <w:abstractNumId w:val="35"/>
  </w:num>
  <w:num w:numId="31" w16cid:durableId="2099905527">
    <w:abstractNumId w:val="9"/>
  </w:num>
  <w:num w:numId="32" w16cid:durableId="637297988">
    <w:abstractNumId w:val="12"/>
  </w:num>
  <w:num w:numId="33" w16cid:durableId="1774009752">
    <w:abstractNumId w:val="30"/>
  </w:num>
  <w:num w:numId="34" w16cid:durableId="1608469336">
    <w:abstractNumId w:val="36"/>
  </w:num>
  <w:num w:numId="35" w16cid:durableId="909340464">
    <w:abstractNumId w:val="3"/>
  </w:num>
  <w:num w:numId="36" w16cid:durableId="1496996702">
    <w:abstractNumId w:val="25"/>
  </w:num>
  <w:num w:numId="37" w16cid:durableId="79495187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AE"/>
    <w:rsid w:val="00004A34"/>
    <w:rsid w:val="00012C7A"/>
    <w:rsid w:val="000141A2"/>
    <w:rsid w:val="000162F9"/>
    <w:rsid w:val="00016BC7"/>
    <w:rsid w:val="00017AFC"/>
    <w:rsid w:val="00020E9B"/>
    <w:rsid w:val="000221FE"/>
    <w:rsid w:val="00027E52"/>
    <w:rsid w:val="00031015"/>
    <w:rsid w:val="00041811"/>
    <w:rsid w:val="00047E3F"/>
    <w:rsid w:val="00051461"/>
    <w:rsid w:val="00053A54"/>
    <w:rsid w:val="000555BF"/>
    <w:rsid w:val="0006177E"/>
    <w:rsid w:val="00061ABC"/>
    <w:rsid w:val="00062588"/>
    <w:rsid w:val="00062BCE"/>
    <w:rsid w:val="000654F7"/>
    <w:rsid w:val="00066647"/>
    <w:rsid w:val="00066A03"/>
    <w:rsid w:val="00072002"/>
    <w:rsid w:val="00073A59"/>
    <w:rsid w:val="0008213F"/>
    <w:rsid w:val="000830A0"/>
    <w:rsid w:val="00083146"/>
    <w:rsid w:val="00084E43"/>
    <w:rsid w:val="00085480"/>
    <w:rsid w:val="000858FD"/>
    <w:rsid w:val="00086D89"/>
    <w:rsid w:val="00087305"/>
    <w:rsid w:val="00094A18"/>
    <w:rsid w:val="00095429"/>
    <w:rsid w:val="000963F6"/>
    <w:rsid w:val="000A31D7"/>
    <w:rsid w:val="000B3A09"/>
    <w:rsid w:val="000B7FFB"/>
    <w:rsid w:val="000C0009"/>
    <w:rsid w:val="000C02C7"/>
    <w:rsid w:val="000D104E"/>
    <w:rsid w:val="000D24BC"/>
    <w:rsid w:val="000D3D2D"/>
    <w:rsid w:val="000E1A96"/>
    <w:rsid w:val="000E25D8"/>
    <w:rsid w:val="000E5ADA"/>
    <w:rsid w:val="000F0A16"/>
    <w:rsid w:val="000F551C"/>
    <w:rsid w:val="000F5649"/>
    <w:rsid w:val="000F7A3B"/>
    <w:rsid w:val="001002A1"/>
    <w:rsid w:val="00103C09"/>
    <w:rsid w:val="001056DF"/>
    <w:rsid w:val="0010651A"/>
    <w:rsid w:val="00110314"/>
    <w:rsid w:val="00111555"/>
    <w:rsid w:val="00113D5E"/>
    <w:rsid w:val="00117786"/>
    <w:rsid w:val="001277BE"/>
    <w:rsid w:val="00127B5C"/>
    <w:rsid w:val="00132178"/>
    <w:rsid w:val="001356AB"/>
    <w:rsid w:val="00140E4A"/>
    <w:rsid w:val="0014142F"/>
    <w:rsid w:val="0014471F"/>
    <w:rsid w:val="00145620"/>
    <w:rsid w:val="0015180A"/>
    <w:rsid w:val="00152DAF"/>
    <w:rsid w:val="001546D6"/>
    <w:rsid w:val="00154EDE"/>
    <w:rsid w:val="0016326C"/>
    <w:rsid w:val="00165B56"/>
    <w:rsid w:val="00175B8F"/>
    <w:rsid w:val="001818F5"/>
    <w:rsid w:val="00182480"/>
    <w:rsid w:val="00182CFA"/>
    <w:rsid w:val="00184890"/>
    <w:rsid w:val="00187ABB"/>
    <w:rsid w:val="001A22D4"/>
    <w:rsid w:val="001A648A"/>
    <w:rsid w:val="001B0EAF"/>
    <w:rsid w:val="001B4177"/>
    <w:rsid w:val="001C73EC"/>
    <w:rsid w:val="001D0127"/>
    <w:rsid w:val="001D16EC"/>
    <w:rsid w:val="001D1F0A"/>
    <w:rsid w:val="001D2A00"/>
    <w:rsid w:val="001D489D"/>
    <w:rsid w:val="001D48A1"/>
    <w:rsid w:val="001D4C20"/>
    <w:rsid w:val="001D5F3A"/>
    <w:rsid w:val="001D7555"/>
    <w:rsid w:val="001E3546"/>
    <w:rsid w:val="001F16C7"/>
    <w:rsid w:val="001F16F6"/>
    <w:rsid w:val="001F1E8A"/>
    <w:rsid w:val="001F30DC"/>
    <w:rsid w:val="00200A67"/>
    <w:rsid w:val="00201215"/>
    <w:rsid w:val="002016C1"/>
    <w:rsid w:val="00204EEC"/>
    <w:rsid w:val="0020653E"/>
    <w:rsid w:val="00207A1A"/>
    <w:rsid w:val="002169E8"/>
    <w:rsid w:val="00216B0F"/>
    <w:rsid w:val="00216F9A"/>
    <w:rsid w:val="00221630"/>
    <w:rsid w:val="00221CA7"/>
    <w:rsid w:val="002224CB"/>
    <w:rsid w:val="002226EA"/>
    <w:rsid w:val="00222C12"/>
    <w:rsid w:val="00225A7E"/>
    <w:rsid w:val="00227166"/>
    <w:rsid w:val="00231D47"/>
    <w:rsid w:val="002357BD"/>
    <w:rsid w:val="002362A6"/>
    <w:rsid w:val="002369ED"/>
    <w:rsid w:val="0023753B"/>
    <w:rsid w:val="00243BF5"/>
    <w:rsid w:val="0024595C"/>
    <w:rsid w:val="0024643F"/>
    <w:rsid w:val="00252F16"/>
    <w:rsid w:val="00255539"/>
    <w:rsid w:val="00264DD1"/>
    <w:rsid w:val="00267805"/>
    <w:rsid w:val="00276034"/>
    <w:rsid w:val="00280EFB"/>
    <w:rsid w:val="002857C9"/>
    <w:rsid w:val="00287C2F"/>
    <w:rsid w:val="00295E58"/>
    <w:rsid w:val="002A4729"/>
    <w:rsid w:val="002A51EC"/>
    <w:rsid w:val="002A681D"/>
    <w:rsid w:val="002A78B2"/>
    <w:rsid w:val="002A7A80"/>
    <w:rsid w:val="002B0F6A"/>
    <w:rsid w:val="002B2034"/>
    <w:rsid w:val="002C2224"/>
    <w:rsid w:val="002D1420"/>
    <w:rsid w:val="002D2550"/>
    <w:rsid w:val="002D422D"/>
    <w:rsid w:val="002E0916"/>
    <w:rsid w:val="002E2B91"/>
    <w:rsid w:val="002E32A6"/>
    <w:rsid w:val="002E54FB"/>
    <w:rsid w:val="002F02F4"/>
    <w:rsid w:val="002F2081"/>
    <w:rsid w:val="002F5135"/>
    <w:rsid w:val="00302382"/>
    <w:rsid w:val="003047D6"/>
    <w:rsid w:val="00304B0E"/>
    <w:rsid w:val="00304BB9"/>
    <w:rsid w:val="00312200"/>
    <w:rsid w:val="00317C8F"/>
    <w:rsid w:val="00321146"/>
    <w:rsid w:val="00325405"/>
    <w:rsid w:val="00331176"/>
    <w:rsid w:val="00332CFB"/>
    <w:rsid w:val="003358B4"/>
    <w:rsid w:val="0033658F"/>
    <w:rsid w:val="00340F02"/>
    <w:rsid w:val="00350AA1"/>
    <w:rsid w:val="00350B41"/>
    <w:rsid w:val="003514E2"/>
    <w:rsid w:val="00352A4A"/>
    <w:rsid w:val="00353595"/>
    <w:rsid w:val="00355787"/>
    <w:rsid w:val="003607C5"/>
    <w:rsid w:val="00363898"/>
    <w:rsid w:val="00377702"/>
    <w:rsid w:val="0038074B"/>
    <w:rsid w:val="00385A3B"/>
    <w:rsid w:val="003A1BC9"/>
    <w:rsid w:val="003A258F"/>
    <w:rsid w:val="003A77CD"/>
    <w:rsid w:val="003B35B3"/>
    <w:rsid w:val="003B7BEE"/>
    <w:rsid w:val="003C109E"/>
    <w:rsid w:val="003C5730"/>
    <w:rsid w:val="003D0BFB"/>
    <w:rsid w:val="003D11CA"/>
    <w:rsid w:val="003D2053"/>
    <w:rsid w:val="003E4F6F"/>
    <w:rsid w:val="003E5059"/>
    <w:rsid w:val="003E745B"/>
    <w:rsid w:val="003F7243"/>
    <w:rsid w:val="00400E3B"/>
    <w:rsid w:val="004064EA"/>
    <w:rsid w:val="00417A11"/>
    <w:rsid w:val="00425956"/>
    <w:rsid w:val="0042781E"/>
    <w:rsid w:val="00431FD2"/>
    <w:rsid w:val="00432826"/>
    <w:rsid w:val="00435BE3"/>
    <w:rsid w:val="00436690"/>
    <w:rsid w:val="004427C1"/>
    <w:rsid w:val="0044328F"/>
    <w:rsid w:val="004432DC"/>
    <w:rsid w:val="00444C2A"/>
    <w:rsid w:val="00445C4A"/>
    <w:rsid w:val="00446650"/>
    <w:rsid w:val="004532F9"/>
    <w:rsid w:val="00461387"/>
    <w:rsid w:val="00463D11"/>
    <w:rsid w:val="00465E84"/>
    <w:rsid w:val="0048083B"/>
    <w:rsid w:val="004816D1"/>
    <w:rsid w:val="00482F32"/>
    <w:rsid w:val="00483D03"/>
    <w:rsid w:val="004846BB"/>
    <w:rsid w:val="004877AC"/>
    <w:rsid w:val="0049349A"/>
    <w:rsid w:val="0049412C"/>
    <w:rsid w:val="00496C58"/>
    <w:rsid w:val="004A19B2"/>
    <w:rsid w:val="004A4825"/>
    <w:rsid w:val="004A5675"/>
    <w:rsid w:val="004A6C0F"/>
    <w:rsid w:val="004B0E2A"/>
    <w:rsid w:val="004B299D"/>
    <w:rsid w:val="004B51FC"/>
    <w:rsid w:val="004B7FEE"/>
    <w:rsid w:val="004C1BCC"/>
    <w:rsid w:val="004C58DC"/>
    <w:rsid w:val="004C6AD0"/>
    <w:rsid w:val="004D04F0"/>
    <w:rsid w:val="004D0551"/>
    <w:rsid w:val="004E0283"/>
    <w:rsid w:val="004E0432"/>
    <w:rsid w:val="004E3674"/>
    <w:rsid w:val="004F11D2"/>
    <w:rsid w:val="004F2366"/>
    <w:rsid w:val="004F466D"/>
    <w:rsid w:val="004F63F5"/>
    <w:rsid w:val="005030CF"/>
    <w:rsid w:val="00503193"/>
    <w:rsid w:val="005037FE"/>
    <w:rsid w:val="00504B26"/>
    <w:rsid w:val="00507EE5"/>
    <w:rsid w:val="00507F04"/>
    <w:rsid w:val="00511397"/>
    <w:rsid w:val="00513A9F"/>
    <w:rsid w:val="00516ADE"/>
    <w:rsid w:val="00523E32"/>
    <w:rsid w:val="0053186A"/>
    <w:rsid w:val="00535B50"/>
    <w:rsid w:val="0054079D"/>
    <w:rsid w:val="00540FFC"/>
    <w:rsid w:val="0054378E"/>
    <w:rsid w:val="00544B76"/>
    <w:rsid w:val="0055263F"/>
    <w:rsid w:val="00552E89"/>
    <w:rsid w:val="0056175D"/>
    <w:rsid w:val="0056326E"/>
    <w:rsid w:val="00566522"/>
    <w:rsid w:val="00583595"/>
    <w:rsid w:val="00584176"/>
    <w:rsid w:val="0059128A"/>
    <w:rsid w:val="00592F76"/>
    <w:rsid w:val="0059544E"/>
    <w:rsid w:val="005977EB"/>
    <w:rsid w:val="005A21F0"/>
    <w:rsid w:val="005A63CB"/>
    <w:rsid w:val="005A71ED"/>
    <w:rsid w:val="005B2B49"/>
    <w:rsid w:val="005C4246"/>
    <w:rsid w:val="005D22A6"/>
    <w:rsid w:val="005D3A30"/>
    <w:rsid w:val="005D4CF8"/>
    <w:rsid w:val="005F0DA7"/>
    <w:rsid w:val="005F2E6C"/>
    <w:rsid w:val="005F4300"/>
    <w:rsid w:val="005F50F9"/>
    <w:rsid w:val="005F7EA7"/>
    <w:rsid w:val="00600EC1"/>
    <w:rsid w:val="006067F4"/>
    <w:rsid w:val="00606EBA"/>
    <w:rsid w:val="00610364"/>
    <w:rsid w:val="006125CE"/>
    <w:rsid w:val="00612D10"/>
    <w:rsid w:val="00622014"/>
    <w:rsid w:val="00622287"/>
    <w:rsid w:val="00622E50"/>
    <w:rsid w:val="0062759E"/>
    <w:rsid w:val="0063320D"/>
    <w:rsid w:val="00644213"/>
    <w:rsid w:val="00647FC7"/>
    <w:rsid w:val="00656304"/>
    <w:rsid w:val="006572FF"/>
    <w:rsid w:val="006606B6"/>
    <w:rsid w:val="0066215F"/>
    <w:rsid w:val="00670801"/>
    <w:rsid w:val="00670B9A"/>
    <w:rsid w:val="0067509A"/>
    <w:rsid w:val="00682460"/>
    <w:rsid w:val="00683403"/>
    <w:rsid w:val="00684634"/>
    <w:rsid w:val="00687640"/>
    <w:rsid w:val="00691C95"/>
    <w:rsid w:val="006951D2"/>
    <w:rsid w:val="00695A7E"/>
    <w:rsid w:val="006A11E4"/>
    <w:rsid w:val="006A5AE3"/>
    <w:rsid w:val="006A5CD0"/>
    <w:rsid w:val="006C7BFC"/>
    <w:rsid w:val="006D4967"/>
    <w:rsid w:val="006D6080"/>
    <w:rsid w:val="006D7464"/>
    <w:rsid w:val="006E6073"/>
    <w:rsid w:val="006F3393"/>
    <w:rsid w:val="006F3402"/>
    <w:rsid w:val="007006F6"/>
    <w:rsid w:val="007044E9"/>
    <w:rsid w:val="00705348"/>
    <w:rsid w:val="00705E6E"/>
    <w:rsid w:val="007072FA"/>
    <w:rsid w:val="00710CDE"/>
    <w:rsid w:val="007159A9"/>
    <w:rsid w:val="00717174"/>
    <w:rsid w:val="0072066B"/>
    <w:rsid w:val="007221E3"/>
    <w:rsid w:val="007231E9"/>
    <w:rsid w:val="00730B6A"/>
    <w:rsid w:val="00731950"/>
    <w:rsid w:val="00731AF4"/>
    <w:rsid w:val="00732F0A"/>
    <w:rsid w:val="00733E2E"/>
    <w:rsid w:val="0074059F"/>
    <w:rsid w:val="0074190A"/>
    <w:rsid w:val="00743E55"/>
    <w:rsid w:val="007508B9"/>
    <w:rsid w:val="00752D64"/>
    <w:rsid w:val="007538D1"/>
    <w:rsid w:val="00755A2A"/>
    <w:rsid w:val="007577FC"/>
    <w:rsid w:val="00766C1C"/>
    <w:rsid w:val="00770E9B"/>
    <w:rsid w:val="00774B37"/>
    <w:rsid w:val="00776BBA"/>
    <w:rsid w:val="007772A3"/>
    <w:rsid w:val="0078043C"/>
    <w:rsid w:val="007811A3"/>
    <w:rsid w:val="00796EDD"/>
    <w:rsid w:val="007A0B42"/>
    <w:rsid w:val="007A4CE2"/>
    <w:rsid w:val="007A5114"/>
    <w:rsid w:val="007B0D62"/>
    <w:rsid w:val="007B58D4"/>
    <w:rsid w:val="007B6EE4"/>
    <w:rsid w:val="007B7633"/>
    <w:rsid w:val="007C2D74"/>
    <w:rsid w:val="007C472D"/>
    <w:rsid w:val="007C51E9"/>
    <w:rsid w:val="007D6A0B"/>
    <w:rsid w:val="007E0B21"/>
    <w:rsid w:val="007E3B11"/>
    <w:rsid w:val="007E6936"/>
    <w:rsid w:val="007E7552"/>
    <w:rsid w:val="007E7A29"/>
    <w:rsid w:val="007F4E3A"/>
    <w:rsid w:val="007F5EA0"/>
    <w:rsid w:val="00803747"/>
    <w:rsid w:val="00813A70"/>
    <w:rsid w:val="0081406D"/>
    <w:rsid w:val="008146E3"/>
    <w:rsid w:val="00816D7C"/>
    <w:rsid w:val="00823A8D"/>
    <w:rsid w:val="00830F8E"/>
    <w:rsid w:val="00832C94"/>
    <w:rsid w:val="008338D0"/>
    <w:rsid w:val="00840101"/>
    <w:rsid w:val="008408FA"/>
    <w:rsid w:val="00842410"/>
    <w:rsid w:val="00847CEB"/>
    <w:rsid w:val="00850344"/>
    <w:rsid w:val="008552C5"/>
    <w:rsid w:val="00860594"/>
    <w:rsid w:val="008611B1"/>
    <w:rsid w:val="00861629"/>
    <w:rsid w:val="00865FA0"/>
    <w:rsid w:val="00867ACC"/>
    <w:rsid w:val="008734D4"/>
    <w:rsid w:val="00877B0B"/>
    <w:rsid w:val="008820B1"/>
    <w:rsid w:val="00883B93"/>
    <w:rsid w:val="00884568"/>
    <w:rsid w:val="00892E0A"/>
    <w:rsid w:val="008A372D"/>
    <w:rsid w:val="008A3C68"/>
    <w:rsid w:val="008A5C73"/>
    <w:rsid w:val="008A680E"/>
    <w:rsid w:val="008B02CC"/>
    <w:rsid w:val="008B4799"/>
    <w:rsid w:val="008B47A3"/>
    <w:rsid w:val="008C306C"/>
    <w:rsid w:val="008C56F8"/>
    <w:rsid w:val="008C5BBD"/>
    <w:rsid w:val="008C60BB"/>
    <w:rsid w:val="008D3A57"/>
    <w:rsid w:val="008D71FA"/>
    <w:rsid w:val="008D7BDC"/>
    <w:rsid w:val="008E0C7A"/>
    <w:rsid w:val="008E148E"/>
    <w:rsid w:val="008E1497"/>
    <w:rsid w:val="008E612F"/>
    <w:rsid w:val="008F1B11"/>
    <w:rsid w:val="008F65F8"/>
    <w:rsid w:val="008F68E2"/>
    <w:rsid w:val="00903FCB"/>
    <w:rsid w:val="00904753"/>
    <w:rsid w:val="00905454"/>
    <w:rsid w:val="00905910"/>
    <w:rsid w:val="00906F25"/>
    <w:rsid w:val="009077AB"/>
    <w:rsid w:val="009127E8"/>
    <w:rsid w:val="00917620"/>
    <w:rsid w:val="00921678"/>
    <w:rsid w:val="00923D44"/>
    <w:rsid w:val="009253CD"/>
    <w:rsid w:val="00926513"/>
    <w:rsid w:val="00926D42"/>
    <w:rsid w:val="0093237F"/>
    <w:rsid w:val="00933963"/>
    <w:rsid w:val="009410E3"/>
    <w:rsid w:val="00952053"/>
    <w:rsid w:val="0095205F"/>
    <w:rsid w:val="00952E9D"/>
    <w:rsid w:val="009531AE"/>
    <w:rsid w:val="009543FF"/>
    <w:rsid w:val="009545B2"/>
    <w:rsid w:val="009645AC"/>
    <w:rsid w:val="00965D29"/>
    <w:rsid w:val="00966DBE"/>
    <w:rsid w:val="009677AC"/>
    <w:rsid w:val="00975E70"/>
    <w:rsid w:val="0097626E"/>
    <w:rsid w:val="00977213"/>
    <w:rsid w:val="009810D7"/>
    <w:rsid w:val="0098319C"/>
    <w:rsid w:val="00985F7E"/>
    <w:rsid w:val="009903CA"/>
    <w:rsid w:val="00991B80"/>
    <w:rsid w:val="00993D7E"/>
    <w:rsid w:val="00997C70"/>
    <w:rsid w:val="009A3DE1"/>
    <w:rsid w:val="009B12E6"/>
    <w:rsid w:val="009B3D59"/>
    <w:rsid w:val="009D1449"/>
    <w:rsid w:val="009D31B3"/>
    <w:rsid w:val="009E0290"/>
    <w:rsid w:val="009E1A08"/>
    <w:rsid w:val="009E2232"/>
    <w:rsid w:val="009E583E"/>
    <w:rsid w:val="009F0E73"/>
    <w:rsid w:val="009F71A4"/>
    <w:rsid w:val="009F7DEA"/>
    <w:rsid w:val="00A07085"/>
    <w:rsid w:val="00A13F5F"/>
    <w:rsid w:val="00A15809"/>
    <w:rsid w:val="00A21786"/>
    <w:rsid w:val="00A2233D"/>
    <w:rsid w:val="00A22EB5"/>
    <w:rsid w:val="00A241A2"/>
    <w:rsid w:val="00A26D86"/>
    <w:rsid w:val="00A34BC4"/>
    <w:rsid w:val="00A35844"/>
    <w:rsid w:val="00A3769D"/>
    <w:rsid w:val="00A4152D"/>
    <w:rsid w:val="00A438F5"/>
    <w:rsid w:val="00A479ED"/>
    <w:rsid w:val="00A53E0D"/>
    <w:rsid w:val="00A54970"/>
    <w:rsid w:val="00A60D67"/>
    <w:rsid w:val="00A63F12"/>
    <w:rsid w:val="00A8150B"/>
    <w:rsid w:val="00A82054"/>
    <w:rsid w:val="00A8315D"/>
    <w:rsid w:val="00A849AC"/>
    <w:rsid w:val="00A9360D"/>
    <w:rsid w:val="00AA0BB9"/>
    <w:rsid w:val="00AA1CB6"/>
    <w:rsid w:val="00AA22E1"/>
    <w:rsid w:val="00AA2E4D"/>
    <w:rsid w:val="00AA4056"/>
    <w:rsid w:val="00AA4881"/>
    <w:rsid w:val="00AA4AE6"/>
    <w:rsid w:val="00AA5675"/>
    <w:rsid w:val="00AA5DA3"/>
    <w:rsid w:val="00AB3214"/>
    <w:rsid w:val="00AB3B27"/>
    <w:rsid w:val="00AB4C89"/>
    <w:rsid w:val="00AB6D39"/>
    <w:rsid w:val="00AB6F5B"/>
    <w:rsid w:val="00AC07DE"/>
    <w:rsid w:val="00AC6FAE"/>
    <w:rsid w:val="00AD225E"/>
    <w:rsid w:val="00AE2DC3"/>
    <w:rsid w:val="00AE3426"/>
    <w:rsid w:val="00AE7CB9"/>
    <w:rsid w:val="00AF1D02"/>
    <w:rsid w:val="00AF4CA8"/>
    <w:rsid w:val="00AF583E"/>
    <w:rsid w:val="00B1135F"/>
    <w:rsid w:val="00B139D6"/>
    <w:rsid w:val="00B13BB4"/>
    <w:rsid w:val="00B1532A"/>
    <w:rsid w:val="00B206C4"/>
    <w:rsid w:val="00B21126"/>
    <w:rsid w:val="00B221E6"/>
    <w:rsid w:val="00B224B0"/>
    <w:rsid w:val="00B24409"/>
    <w:rsid w:val="00B320FC"/>
    <w:rsid w:val="00B407D9"/>
    <w:rsid w:val="00B46316"/>
    <w:rsid w:val="00B51F1C"/>
    <w:rsid w:val="00B55CF4"/>
    <w:rsid w:val="00B60E96"/>
    <w:rsid w:val="00B62ADC"/>
    <w:rsid w:val="00B663E7"/>
    <w:rsid w:val="00B71D06"/>
    <w:rsid w:val="00B76C14"/>
    <w:rsid w:val="00B77A6B"/>
    <w:rsid w:val="00B84907"/>
    <w:rsid w:val="00B86119"/>
    <w:rsid w:val="00B91766"/>
    <w:rsid w:val="00B91778"/>
    <w:rsid w:val="00B92026"/>
    <w:rsid w:val="00B94E16"/>
    <w:rsid w:val="00B966F2"/>
    <w:rsid w:val="00BA118D"/>
    <w:rsid w:val="00BA738B"/>
    <w:rsid w:val="00BA7708"/>
    <w:rsid w:val="00BB0168"/>
    <w:rsid w:val="00BB3921"/>
    <w:rsid w:val="00BB45A4"/>
    <w:rsid w:val="00BB5620"/>
    <w:rsid w:val="00BC4201"/>
    <w:rsid w:val="00BC79AA"/>
    <w:rsid w:val="00BD1815"/>
    <w:rsid w:val="00BD75F4"/>
    <w:rsid w:val="00BE0C8C"/>
    <w:rsid w:val="00BE4B66"/>
    <w:rsid w:val="00BF107F"/>
    <w:rsid w:val="00BF12A5"/>
    <w:rsid w:val="00BF1E6D"/>
    <w:rsid w:val="00BF55B4"/>
    <w:rsid w:val="00BF5D36"/>
    <w:rsid w:val="00C008C0"/>
    <w:rsid w:val="00C02FC9"/>
    <w:rsid w:val="00C03BAF"/>
    <w:rsid w:val="00C0582F"/>
    <w:rsid w:val="00C07ED3"/>
    <w:rsid w:val="00C07F37"/>
    <w:rsid w:val="00C142C1"/>
    <w:rsid w:val="00C14D84"/>
    <w:rsid w:val="00C2542D"/>
    <w:rsid w:val="00C34AE0"/>
    <w:rsid w:val="00C36E2A"/>
    <w:rsid w:val="00C41F50"/>
    <w:rsid w:val="00C44C2E"/>
    <w:rsid w:val="00C45CF7"/>
    <w:rsid w:val="00C5621A"/>
    <w:rsid w:val="00C62763"/>
    <w:rsid w:val="00C646B4"/>
    <w:rsid w:val="00C65A66"/>
    <w:rsid w:val="00C66F87"/>
    <w:rsid w:val="00C70B25"/>
    <w:rsid w:val="00C72C0A"/>
    <w:rsid w:val="00C7591F"/>
    <w:rsid w:val="00C815BF"/>
    <w:rsid w:val="00C838ED"/>
    <w:rsid w:val="00C85F09"/>
    <w:rsid w:val="00C90563"/>
    <w:rsid w:val="00C91EAB"/>
    <w:rsid w:val="00C9789E"/>
    <w:rsid w:val="00CA03AD"/>
    <w:rsid w:val="00CA2088"/>
    <w:rsid w:val="00CA25F5"/>
    <w:rsid w:val="00CA4DAD"/>
    <w:rsid w:val="00CA5B4A"/>
    <w:rsid w:val="00CB1456"/>
    <w:rsid w:val="00CB52AC"/>
    <w:rsid w:val="00CB5B18"/>
    <w:rsid w:val="00CB7B5E"/>
    <w:rsid w:val="00CC2154"/>
    <w:rsid w:val="00CC3440"/>
    <w:rsid w:val="00CD4691"/>
    <w:rsid w:val="00CD5433"/>
    <w:rsid w:val="00CD5D20"/>
    <w:rsid w:val="00CE00D3"/>
    <w:rsid w:val="00CE2374"/>
    <w:rsid w:val="00CE5862"/>
    <w:rsid w:val="00CF309C"/>
    <w:rsid w:val="00CF5BD5"/>
    <w:rsid w:val="00CF78F8"/>
    <w:rsid w:val="00D10463"/>
    <w:rsid w:val="00D12146"/>
    <w:rsid w:val="00D12B94"/>
    <w:rsid w:val="00D1327B"/>
    <w:rsid w:val="00D13333"/>
    <w:rsid w:val="00D207DE"/>
    <w:rsid w:val="00D21BC8"/>
    <w:rsid w:val="00D24C37"/>
    <w:rsid w:val="00D24F45"/>
    <w:rsid w:val="00D269AE"/>
    <w:rsid w:val="00D35C28"/>
    <w:rsid w:val="00D35FC2"/>
    <w:rsid w:val="00D370AE"/>
    <w:rsid w:val="00D40C31"/>
    <w:rsid w:val="00D422D1"/>
    <w:rsid w:val="00D448F6"/>
    <w:rsid w:val="00D45E52"/>
    <w:rsid w:val="00D55A13"/>
    <w:rsid w:val="00D61CE8"/>
    <w:rsid w:val="00D6318A"/>
    <w:rsid w:val="00D63E3E"/>
    <w:rsid w:val="00D66ABC"/>
    <w:rsid w:val="00D7298E"/>
    <w:rsid w:val="00D81C84"/>
    <w:rsid w:val="00D91A49"/>
    <w:rsid w:val="00D94D86"/>
    <w:rsid w:val="00D9513D"/>
    <w:rsid w:val="00DB16F3"/>
    <w:rsid w:val="00DB59A5"/>
    <w:rsid w:val="00DB5E86"/>
    <w:rsid w:val="00DC1915"/>
    <w:rsid w:val="00DC7620"/>
    <w:rsid w:val="00DC7976"/>
    <w:rsid w:val="00DD0B95"/>
    <w:rsid w:val="00DD1427"/>
    <w:rsid w:val="00DD254C"/>
    <w:rsid w:val="00DD3566"/>
    <w:rsid w:val="00DE0EE5"/>
    <w:rsid w:val="00DE1522"/>
    <w:rsid w:val="00DE3AC5"/>
    <w:rsid w:val="00DE480B"/>
    <w:rsid w:val="00DE4A08"/>
    <w:rsid w:val="00DE5EA4"/>
    <w:rsid w:val="00DF0302"/>
    <w:rsid w:val="00DF0958"/>
    <w:rsid w:val="00DF2A1A"/>
    <w:rsid w:val="00DF37A2"/>
    <w:rsid w:val="00DF6D8F"/>
    <w:rsid w:val="00DF7635"/>
    <w:rsid w:val="00E03375"/>
    <w:rsid w:val="00E04423"/>
    <w:rsid w:val="00E04C17"/>
    <w:rsid w:val="00E07236"/>
    <w:rsid w:val="00E1165A"/>
    <w:rsid w:val="00E11E05"/>
    <w:rsid w:val="00E16FB4"/>
    <w:rsid w:val="00E2176F"/>
    <w:rsid w:val="00E2341D"/>
    <w:rsid w:val="00E315F4"/>
    <w:rsid w:val="00E37DED"/>
    <w:rsid w:val="00E4341B"/>
    <w:rsid w:val="00E45B16"/>
    <w:rsid w:val="00E519FF"/>
    <w:rsid w:val="00E626DA"/>
    <w:rsid w:val="00E63765"/>
    <w:rsid w:val="00E64599"/>
    <w:rsid w:val="00E7018D"/>
    <w:rsid w:val="00E7046F"/>
    <w:rsid w:val="00E752C0"/>
    <w:rsid w:val="00E75475"/>
    <w:rsid w:val="00E80C8A"/>
    <w:rsid w:val="00E81090"/>
    <w:rsid w:val="00E8189A"/>
    <w:rsid w:val="00E8500E"/>
    <w:rsid w:val="00E87CB0"/>
    <w:rsid w:val="00E917A0"/>
    <w:rsid w:val="00E924A3"/>
    <w:rsid w:val="00E9291F"/>
    <w:rsid w:val="00EC0967"/>
    <w:rsid w:val="00EC1D1E"/>
    <w:rsid w:val="00EC2C19"/>
    <w:rsid w:val="00EC608E"/>
    <w:rsid w:val="00EC7313"/>
    <w:rsid w:val="00EC7FCF"/>
    <w:rsid w:val="00ED0605"/>
    <w:rsid w:val="00ED46E9"/>
    <w:rsid w:val="00ED5B91"/>
    <w:rsid w:val="00EE0DDF"/>
    <w:rsid w:val="00EE70A7"/>
    <w:rsid w:val="00EF30FC"/>
    <w:rsid w:val="00EF3DC7"/>
    <w:rsid w:val="00F01732"/>
    <w:rsid w:val="00F01792"/>
    <w:rsid w:val="00F02783"/>
    <w:rsid w:val="00F039E2"/>
    <w:rsid w:val="00F11091"/>
    <w:rsid w:val="00F157C5"/>
    <w:rsid w:val="00F16CE5"/>
    <w:rsid w:val="00F21D8C"/>
    <w:rsid w:val="00F22C12"/>
    <w:rsid w:val="00F272A5"/>
    <w:rsid w:val="00F32E1E"/>
    <w:rsid w:val="00F333EC"/>
    <w:rsid w:val="00F33ABF"/>
    <w:rsid w:val="00F37919"/>
    <w:rsid w:val="00F423EC"/>
    <w:rsid w:val="00F437A1"/>
    <w:rsid w:val="00F43EA0"/>
    <w:rsid w:val="00F47F32"/>
    <w:rsid w:val="00F51F0F"/>
    <w:rsid w:val="00F525CF"/>
    <w:rsid w:val="00F613ED"/>
    <w:rsid w:val="00F65B7D"/>
    <w:rsid w:val="00F721B7"/>
    <w:rsid w:val="00F72457"/>
    <w:rsid w:val="00F727A7"/>
    <w:rsid w:val="00F81BFF"/>
    <w:rsid w:val="00F86DE6"/>
    <w:rsid w:val="00F90D85"/>
    <w:rsid w:val="00F92982"/>
    <w:rsid w:val="00F93463"/>
    <w:rsid w:val="00F938F3"/>
    <w:rsid w:val="00FA40C7"/>
    <w:rsid w:val="00FA56C4"/>
    <w:rsid w:val="00FB7681"/>
    <w:rsid w:val="00FB7F65"/>
    <w:rsid w:val="00FC0270"/>
    <w:rsid w:val="00FC6CFC"/>
    <w:rsid w:val="00FC6E7C"/>
    <w:rsid w:val="00FC7904"/>
    <w:rsid w:val="00FD47C3"/>
    <w:rsid w:val="00FE1AB2"/>
    <w:rsid w:val="00FE46D5"/>
    <w:rsid w:val="00FE483D"/>
    <w:rsid w:val="00FE54BE"/>
    <w:rsid w:val="00FF0F25"/>
    <w:rsid w:val="00FF1FB4"/>
    <w:rsid w:val="00FF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6E02DB7"/>
  <w15:chartTrackingRefBased/>
  <w15:docId w15:val="{75BE6877-A4AE-485E-B8C4-AEB06D44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iPriority w:val="9"/>
    <w:unhideWhenUsed/>
    <w:qFormat/>
    <w:rsid w:val="009E583E"/>
    <w:pPr>
      <w:numPr>
        <w:numId w:val="5"/>
      </w:numPr>
      <w:spacing w:beforeLines="50" w:before="50" w:afterLines="50" w:after="50" w:line="460" w:lineRule="exact"/>
      <w:outlineLvl w:val="1"/>
    </w:pPr>
    <w:rPr>
      <w:rFonts w:eastAsia="標楷體"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509A"/>
    <w:pPr>
      <w:jc w:val="center"/>
    </w:pPr>
    <w:rPr>
      <w:rFonts w:eastAsia="標楷體"/>
      <w:sz w:val="30"/>
    </w:rPr>
  </w:style>
  <w:style w:type="character" w:customStyle="1" w:styleId="emailstyle15">
    <w:name w:val="emailstyle15"/>
    <w:rsid w:val="0067509A"/>
    <w:rPr>
      <w:rFonts w:ascii="Arial" w:eastAsia="新細明體" w:hAnsi="Arial" w:cs="Arial"/>
      <w:color w:val="000000"/>
      <w:sz w:val="18"/>
    </w:rPr>
  </w:style>
  <w:style w:type="paragraph" w:styleId="a5">
    <w:name w:val="footer"/>
    <w:basedOn w:val="a"/>
    <w:link w:val="a6"/>
    <w:rsid w:val="00DE5EA4"/>
    <w:pPr>
      <w:tabs>
        <w:tab w:val="center" w:pos="4153"/>
        <w:tab w:val="right" w:pos="8306"/>
      </w:tabs>
      <w:snapToGrid w:val="0"/>
    </w:pPr>
    <w:rPr>
      <w:sz w:val="20"/>
      <w:szCs w:val="20"/>
    </w:rPr>
  </w:style>
  <w:style w:type="character" w:styleId="a7">
    <w:name w:val="page number"/>
    <w:basedOn w:val="a0"/>
    <w:rsid w:val="00DE5EA4"/>
  </w:style>
  <w:style w:type="paragraph" w:styleId="a8">
    <w:name w:val="Body Text Indent"/>
    <w:basedOn w:val="a"/>
    <w:rsid w:val="00216F9A"/>
    <w:pPr>
      <w:spacing w:after="120"/>
      <w:ind w:left="480"/>
    </w:pPr>
  </w:style>
  <w:style w:type="paragraph" w:styleId="21">
    <w:name w:val="Body Text Indent 2"/>
    <w:basedOn w:val="a"/>
    <w:link w:val="22"/>
    <w:rsid w:val="00496C58"/>
    <w:pPr>
      <w:widowControl/>
      <w:tabs>
        <w:tab w:val="left" w:pos="480"/>
      </w:tabs>
      <w:snapToGrid w:val="0"/>
      <w:spacing w:line="360" w:lineRule="auto"/>
      <w:ind w:left="540"/>
    </w:pPr>
    <w:rPr>
      <w:rFonts w:ascii="標楷體" w:eastAsia="標楷體" w:hAnsi="標楷體"/>
      <w:sz w:val="28"/>
    </w:rPr>
  </w:style>
  <w:style w:type="paragraph" w:customStyle="1" w:styleId="7">
    <w:name w:val="樣式7"/>
    <w:basedOn w:val="a"/>
    <w:rsid w:val="0020653E"/>
    <w:pPr>
      <w:kinsoku w:val="0"/>
      <w:adjustRightInd w:val="0"/>
      <w:spacing w:line="360" w:lineRule="exact"/>
      <w:ind w:left="1361" w:hanging="1361"/>
      <w:textAlignment w:val="baseline"/>
    </w:pPr>
    <w:rPr>
      <w:rFonts w:eastAsia="全真楷書"/>
      <w:spacing w:val="14"/>
      <w:kern w:val="0"/>
      <w:szCs w:val="20"/>
    </w:rPr>
  </w:style>
  <w:style w:type="paragraph" w:styleId="23">
    <w:name w:val="Body Text 2"/>
    <w:basedOn w:val="a"/>
    <w:rsid w:val="00FF31BA"/>
    <w:pPr>
      <w:spacing w:after="120" w:line="480" w:lineRule="auto"/>
    </w:pPr>
  </w:style>
  <w:style w:type="table" w:styleId="a9">
    <w:name w:val="Table Grid"/>
    <w:basedOn w:val="a1"/>
    <w:uiPriority w:val="39"/>
    <w:rsid w:val="008D71FA"/>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E9291F"/>
    <w:pPr>
      <w:tabs>
        <w:tab w:val="center" w:pos="4153"/>
        <w:tab w:val="right" w:pos="8306"/>
      </w:tabs>
      <w:snapToGrid w:val="0"/>
    </w:pPr>
    <w:rPr>
      <w:sz w:val="20"/>
      <w:szCs w:val="20"/>
    </w:rPr>
  </w:style>
  <w:style w:type="character" w:customStyle="1" w:styleId="ab">
    <w:name w:val="頁首 字元"/>
    <w:link w:val="aa"/>
    <w:uiPriority w:val="99"/>
    <w:rsid w:val="00E9291F"/>
    <w:rPr>
      <w:kern w:val="2"/>
    </w:rPr>
  </w:style>
  <w:style w:type="character" w:styleId="ac">
    <w:name w:val="Hyperlink"/>
    <w:unhideWhenUsed/>
    <w:rsid w:val="00CF78F8"/>
    <w:rPr>
      <w:color w:val="0000FF"/>
      <w:u w:val="single"/>
    </w:rPr>
  </w:style>
  <w:style w:type="character" w:customStyle="1" w:styleId="a4">
    <w:name w:val="本文 字元"/>
    <w:link w:val="a3"/>
    <w:rsid w:val="008E612F"/>
    <w:rPr>
      <w:rFonts w:eastAsia="標楷體"/>
      <w:kern w:val="2"/>
      <w:sz w:val="30"/>
      <w:szCs w:val="24"/>
    </w:rPr>
  </w:style>
  <w:style w:type="character" w:customStyle="1" w:styleId="22">
    <w:name w:val="本文縮排 2 字元"/>
    <w:link w:val="21"/>
    <w:rsid w:val="008E612F"/>
    <w:rPr>
      <w:rFonts w:ascii="標楷體" w:eastAsia="標楷體" w:hAnsi="標楷體"/>
      <w:kern w:val="2"/>
      <w:sz w:val="28"/>
      <w:szCs w:val="24"/>
    </w:rPr>
  </w:style>
  <w:style w:type="paragraph" w:styleId="3">
    <w:name w:val="Body Text Indent 3"/>
    <w:basedOn w:val="a"/>
    <w:link w:val="30"/>
    <w:rsid w:val="0056326E"/>
    <w:pPr>
      <w:spacing w:after="120"/>
      <w:ind w:leftChars="200" w:left="480"/>
    </w:pPr>
    <w:rPr>
      <w:sz w:val="16"/>
      <w:szCs w:val="16"/>
    </w:rPr>
  </w:style>
  <w:style w:type="character" w:customStyle="1" w:styleId="30">
    <w:name w:val="本文縮排 3 字元"/>
    <w:link w:val="3"/>
    <w:rsid w:val="0056326E"/>
    <w:rPr>
      <w:kern w:val="2"/>
      <w:sz w:val="16"/>
      <w:szCs w:val="16"/>
    </w:rPr>
  </w:style>
  <w:style w:type="character" w:styleId="ad">
    <w:name w:val="Placeholder Text"/>
    <w:basedOn w:val="a0"/>
    <w:uiPriority w:val="99"/>
    <w:semiHidden/>
    <w:rsid w:val="000555BF"/>
    <w:rPr>
      <w:color w:val="808080"/>
    </w:rPr>
  </w:style>
  <w:style w:type="character" w:customStyle="1" w:styleId="20">
    <w:name w:val="標題 2 字元"/>
    <w:basedOn w:val="a0"/>
    <w:link w:val="2"/>
    <w:uiPriority w:val="9"/>
    <w:rsid w:val="009E583E"/>
    <w:rPr>
      <w:rFonts w:eastAsia="標楷體" w:cstheme="majorBidi"/>
      <w:bCs/>
      <w:kern w:val="2"/>
      <w:sz w:val="28"/>
      <w:szCs w:val="48"/>
    </w:rPr>
  </w:style>
  <w:style w:type="paragraph" w:styleId="ae">
    <w:name w:val="List Paragraph"/>
    <w:basedOn w:val="a"/>
    <w:uiPriority w:val="34"/>
    <w:qFormat/>
    <w:rsid w:val="00F039E2"/>
    <w:pPr>
      <w:ind w:leftChars="200" w:left="480"/>
    </w:pPr>
  </w:style>
  <w:style w:type="character" w:customStyle="1" w:styleId="a6">
    <w:name w:val="頁尾 字元"/>
    <w:basedOn w:val="a0"/>
    <w:link w:val="a5"/>
    <w:rsid w:val="00DF2A1A"/>
    <w:rPr>
      <w:kern w:val="2"/>
    </w:rPr>
  </w:style>
  <w:style w:type="paragraph" w:customStyle="1" w:styleId="Standard">
    <w:name w:val="Standard"/>
    <w:rsid w:val="00DF2A1A"/>
    <w:pPr>
      <w:widowControl w:val="0"/>
      <w:suppressAutoHyphens/>
      <w:autoSpaceDN w:val="0"/>
      <w:textAlignment w:val="baseline"/>
    </w:pPr>
    <w:rPr>
      <w:rFonts w:ascii="Calibri" w:hAnsi="Calibri" w:cs="F"/>
      <w:kern w:val="3"/>
      <w:sz w:val="24"/>
      <w:szCs w:val="22"/>
    </w:rPr>
  </w:style>
  <w:style w:type="paragraph" w:styleId="af">
    <w:name w:val="Balloon Text"/>
    <w:basedOn w:val="a"/>
    <w:link w:val="af0"/>
    <w:semiHidden/>
    <w:unhideWhenUsed/>
    <w:rsid w:val="002D422D"/>
    <w:rPr>
      <w:rFonts w:asciiTheme="majorHAnsi" w:eastAsiaTheme="majorEastAsia" w:hAnsiTheme="majorHAnsi" w:cstheme="majorBidi"/>
      <w:sz w:val="18"/>
      <w:szCs w:val="18"/>
    </w:rPr>
  </w:style>
  <w:style w:type="character" w:customStyle="1" w:styleId="af0">
    <w:name w:val="註解方塊文字 字元"/>
    <w:basedOn w:val="a0"/>
    <w:link w:val="af"/>
    <w:semiHidden/>
    <w:rsid w:val="002D422D"/>
    <w:rPr>
      <w:rFonts w:asciiTheme="majorHAnsi" w:eastAsiaTheme="majorEastAsia" w:hAnsiTheme="majorHAnsi" w:cstheme="majorBidi"/>
      <w:kern w:val="2"/>
      <w:sz w:val="18"/>
      <w:szCs w:val="18"/>
    </w:rPr>
  </w:style>
  <w:style w:type="table" w:customStyle="1" w:styleId="1">
    <w:name w:val="表格格線1"/>
    <w:basedOn w:val="a1"/>
    <w:next w:val="a9"/>
    <w:uiPriority w:val="39"/>
    <w:rsid w:val="008408F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201"/>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80374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3747"/>
    <w:pPr>
      <w:autoSpaceDE w:val="0"/>
      <w:autoSpaceDN w:val="0"/>
    </w:pPr>
    <w:rPr>
      <w:rFonts w:ascii="標楷體" w:eastAsia="標楷體" w:hAnsi="標楷體" w:cs="標楷體"/>
      <w:kern w:val="0"/>
      <w:sz w:val="22"/>
      <w:szCs w:val="22"/>
    </w:rPr>
  </w:style>
  <w:style w:type="character" w:styleId="af1">
    <w:name w:val="Strong"/>
    <w:basedOn w:val="a0"/>
    <w:uiPriority w:val="22"/>
    <w:qFormat/>
    <w:rsid w:val="00976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46775">
      <w:bodyDiv w:val="1"/>
      <w:marLeft w:val="0"/>
      <w:marRight w:val="0"/>
      <w:marTop w:val="0"/>
      <w:marBottom w:val="0"/>
      <w:divBdr>
        <w:top w:val="none" w:sz="0" w:space="0" w:color="auto"/>
        <w:left w:val="none" w:sz="0" w:space="0" w:color="auto"/>
        <w:bottom w:val="none" w:sz="0" w:space="0" w:color="auto"/>
        <w:right w:val="none" w:sz="0" w:space="0" w:color="auto"/>
      </w:divBdr>
    </w:div>
    <w:div w:id="1125737332">
      <w:bodyDiv w:val="1"/>
      <w:marLeft w:val="0"/>
      <w:marRight w:val="0"/>
      <w:marTop w:val="0"/>
      <w:marBottom w:val="0"/>
      <w:divBdr>
        <w:top w:val="none" w:sz="0" w:space="0" w:color="auto"/>
        <w:left w:val="none" w:sz="0" w:space="0" w:color="auto"/>
        <w:bottom w:val="none" w:sz="0" w:space="0" w:color="auto"/>
        <w:right w:val="none" w:sz="0" w:space="0" w:color="auto"/>
      </w:divBdr>
    </w:div>
    <w:div w:id="1268389291">
      <w:bodyDiv w:val="1"/>
      <w:marLeft w:val="0"/>
      <w:marRight w:val="0"/>
      <w:marTop w:val="0"/>
      <w:marBottom w:val="0"/>
      <w:divBdr>
        <w:top w:val="none" w:sz="0" w:space="0" w:color="auto"/>
        <w:left w:val="none" w:sz="0" w:space="0" w:color="auto"/>
        <w:bottom w:val="none" w:sz="0" w:space="0" w:color="auto"/>
        <w:right w:val="none" w:sz="0" w:space="0" w:color="auto"/>
      </w:divBdr>
    </w:div>
    <w:div w:id="1713725376">
      <w:bodyDiv w:val="1"/>
      <w:marLeft w:val="0"/>
      <w:marRight w:val="0"/>
      <w:marTop w:val="0"/>
      <w:marBottom w:val="0"/>
      <w:divBdr>
        <w:top w:val="none" w:sz="0" w:space="0" w:color="auto"/>
        <w:left w:val="none" w:sz="0" w:space="0" w:color="auto"/>
        <w:bottom w:val="none" w:sz="0" w:space="0" w:color="auto"/>
        <w:right w:val="none" w:sz="0" w:space="0" w:color="auto"/>
      </w:divBdr>
    </w:div>
    <w:div w:id="18428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C5E1B78B04829B9563AA40DDFC127"/>
        <w:category>
          <w:name w:val="一般"/>
          <w:gallery w:val="placeholder"/>
        </w:category>
        <w:types>
          <w:type w:val="bbPlcHdr"/>
        </w:types>
        <w:behaviors>
          <w:behavior w:val="content"/>
        </w:behaviors>
        <w:guid w:val="{1C7B6340-CCB8-42A0-9372-35B76DAA715D}"/>
      </w:docPartPr>
      <w:docPartBody>
        <w:p w:rsidR="008C5F9D" w:rsidRDefault="0083410B" w:rsidP="0083410B">
          <w:pPr>
            <w:pStyle w:val="C70C5E1B78B04829B9563AA40DDFC127"/>
          </w:pPr>
          <w:r w:rsidRPr="00B741EE">
            <w:rPr>
              <w:rStyle w:val="a3"/>
              <w:rFonts w:hint="eastAsia"/>
            </w:rPr>
            <w:t>選擇一個項目。</w:t>
          </w:r>
        </w:p>
      </w:docPartBody>
    </w:docPart>
    <w:docPart>
      <w:docPartPr>
        <w:name w:val="7C95DA251BC14FFAAF7364AC4C1C05C6"/>
        <w:category>
          <w:name w:val="一般"/>
          <w:gallery w:val="placeholder"/>
        </w:category>
        <w:types>
          <w:type w:val="bbPlcHdr"/>
        </w:types>
        <w:behaviors>
          <w:behavior w:val="content"/>
        </w:behaviors>
        <w:guid w:val="{BBE1E816-D787-492F-AF12-C6FE1A3DB916}"/>
      </w:docPartPr>
      <w:docPartBody>
        <w:p w:rsidR="008C5F9D" w:rsidRDefault="0083410B" w:rsidP="0083410B">
          <w:pPr>
            <w:pStyle w:val="7C95DA251BC14FFAAF7364AC4C1C05C6"/>
          </w:pPr>
          <w:r w:rsidRPr="00B741EE">
            <w:rPr>
              <w:rStyle w:val="a3"/>
              <w:rFonts w:hint="eastAsia"/>
            </w:rPr>
            <w:t>選擇一個項目。</w:t>
          </w:r>
        </w:p>
      </w:docPartBody>
    </w:docPart>
    <w:docPart>
      <w:docPartPr>
        <w:name w:val="871DE1E48146470FB2EF3DAD8D295778"/>
        <w:category>
          <w:name w:val="一般"/>
          <w:gallery w:val="placeholder"/>
        </w:category>
        <w:types>
          <w:type w:val="bbPlcHdr"/>
        </w:types>
        <w:behaviors>
          <w:behavior w:val="content"/>
        </w:behaviors>
        <w:guid w:val="{E82881E8-F5D4-4754-9096-D602E9065053}"/>
      </w:docPartPr>
      <w:docPartBody>
        <w:p w:rsidR="008C5F9D" w:rsidRDefault="0083410B" w:rsidP="0083410B">
          <w:pPr>
            <w:pStyle w:val="871DE1E48146470FB2EF3DAD8D295778"/>
          </w:pPr>
          <w:r w:rsidRPr="00B741EE">
            <w:rPr>
              <w:rStyle w:val="a3"/>
              <w:rFonts w:hint="eastAsia"/>
            </w:rPr>
            <w:t>選擇一個項目。</w:t>
          </w:r>
        </w:p>
      </w:docPartBody>
    </w:docPart>
    <w:docPart>
      <w:docPartPr>
        <w:name w:val="0F50526B636143EB9789CA5A13F359E9"/>
        <w:category>
          <w:name w:val="一般"/>
          <w:gallery w:val="placeholder"/>
        </w:category>
        <w:types>
          <w:type w:val="bbPlcHdr"/>
        </w:types>
        <w:behaviors>
          <w:behavior w:val="content"/>
        </w:behaviors>
        <w:guid w:val="{192BC94B-0B17-471E-907E-D40D1DEE6B03}"/>
      </w:docPartPr>
      <w:docPartBody>
        <w:p w:rsidR="008C5F9D" w:rsidRDefault="0083410B" w:rsidP="0083410B">
          <w:pPr>
            <w:pStyle w:val="0F50526B636143EB9789CA5A13F359E9"/>
          </w:pPr>
          <w:r w:rsidRPr="00B741EE">
            <w:rPr>
              <w:rStyle w:val="a3"/>
              <w:rFonts w:hint="eastAsia"/>
            </w:rPr>
            <w:t>選擇一個項目。</w:t>
          </w:r>
        </w:p>
      </w:docPartBody>
    </w:docPart>
    <w:docPart>
      <w:docPartPr>
        <w:name w:val="52672C48052043ECBCB2749A6354C5B4"/>
        <w:category>
          <w:name w:val="一般"/>
          <w:gallery w:val="placeholder"/>
        </w:category>
        <w:types>
          <w:type w:val="bbPlcHdr"/>
        </w:types>
        <w:behaviors>
          <w:behavior w:val="content"/>
        </w:behaviors>
        <w:guid w:val="{4AADF811-B02D-4546-968E-0D6E4A0DBA4F}"/>
      </w:docPartPr>
      <w:docPartBody>
        <w:p w:rsidR="009A536A" w:rsidRDefault="00294B66" w:rsidP="00294B66">
          <w:pPr>
            <w:pStyle w:val="52672C48052043ECBCB2749A6354C5B4"/>
          </w:pPr>
          <w:r w:rsidRPr="00B741EE">
            <w:rPr>
              <w:rStyle w:val="a3"/>
              <w:rFonts w:hint="eastAsia"/>
            </w:rPr>
            <w:t>選擇一個項目。</w:t>
          </w:r>
        </w:p>
      </w:docPartBody>
    </w:docPart>
    <w:docPart>
      <w:docPartPr>
        <w:name w:val="90397B9836D74BB3893BB048B40F91F8"/>
        <w:category>
          <w:name w:val="一般"/>
          <w:gallery w:val="placeholder"/>
        </w:category>
        <w:types>
          <w:type w:val="bbPlcHdr"/>
        </w:types>
        <w:behaviors>
          <w:behavior w:val="content"/>
        </w:behaviors>
        <w:guid w:val="{334B93D7-DFF3-489E-A701-F8854AC50B61}"/>
      </w:docPartPr>
      <w:docPartBody>
        <w:p w:rsidR="009A536A" w:rsidRDefault="00294B66" w:rsidP="00294B66">
          <w:pPr>
            <w:pStyle w:val="90397B9836D74BB3893BB048B40F91F8"/>
          </w:pPr>
          <w:r w:rsidRPr="00B741EE">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F"/>
    <w:rsid w:val="00095429"/>
    <w:rsid w:val="000E6664"/>
    <w:rsid w:val="001834DA"/>
    <w:rsid w:val="001A495A"/>
    <w:rsid w:val="00292BB9"/>
    <w:rsid w:val="00294B66"/>
    <w:rsid w:val="002A58B2"/>
    <w:rsid w:val="002A702D"/>
    <w:rsid w:val="002E32A6"/>
    <w:rsid w:val="00350AA1"/>
    <w:rsid w:val="003A17A3"/>
    <w:rsid w:val="003F5577"/>
    <w:rsid w:val="00436690"/>
    <w:rsid w:val="004B0E2A"/>
    <w:rsid w:val="005806BA"/>
    <w:rsid w:val="005F0F3F"/>
    <w:rsid w:val="005F29FB"/>
    <w:rsid w:val="006125CE"/>
    <w:rsid w:val="00637064"/>
    <w:rsid w:val="00695578"/>
    <w:rsid w:val="006A64D0"/>
    <w:rsid w:val="0070068C"/>
    <w:rsid w:val="0078766E"/>
    <w:rsid w:val="007B0067"/>
    <w:rsid w:val="0083410B"/>
    <w:rsid w:val="008C5F9D"/>
    <w:rsid w:val="009332F5"/>
    <w:rsid w:val="00957159"/>
    <w:rsid w:val="009A536A"/>
    <w:rsid w:val="009D5926"/>
    <w:rsid w:val="009E1E20"/>
    <w:rsid w:val="009F4385"/>
    <w:rsid w:val="00A753ED"/>
    <w:rsid w:val="00A90AE4"/>
    <w:rsid w:val="00AE085D"/>
    <w:rsid w:val="00B320FC"/>
    <w:rsid w:val="00B44EC0"/>
    <w:rsid w:val="00BB0E66"/>
    <w:rsid w:val="00BC79AA"/>
    <w:rsid w:val="00BE0C8C"/>
    <w:rsid w:val="00C4710B"/>
    <w:rsid w:val="00CF5E7F"/>
    <w:rsid w:val="00F113D8"/>
    <w:rsid w:val="00F272A5"/>
    <w:rsid w:val="00FD5566"/>
    <w:rsid w:val="00FE4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4B66"/>
    <w:rPr>
      <w:color w:val="808080"/>
    </w:rPr>
  </w:style>
  <w:style w:type="paragraph" w:customStyle="1" w:styleId="C70C5E1B78B04829B9563AA40DDFC127">
    <w:name w:val="C70C5E1B78B04829B9563AA40DDFC127"/>
    <w:rsid w:val="0083410B"/>
    <w:pPr>
      <w:widowControl w:val="0"/>
    </w:pPr>
  </w:style>
  <w:style w:type="paragraph" w:customStyle="1" w:styleId="7C95DA251BC14FFAAF7364AC4C1C05C6">
    <w:name w:val="7C95DA251BC14FFAAF7364AC4C1C05C6"/>
    <w:rsid w:val="0083410B"/>
    <w:pPr>
      <w:widowControl w:val="0"/>
    </w:pPr>
  </w:style>
  <w:style w:type="paragraph" w:customStyle="1" w:styleId="871DE1E48146470FB2EF3DAD8D295778">
    <w:name w:val="871DE1E48146470FB2EF3DAD8D295778"/>
    <w:rsid w:val="0083410B"/>
    <w:pPr>
      <w:widowControl w:val="0"/>
    </w:pPr>
  </w:style>
  <w:style w:type="paragraph" w:customStyle="1" w:styleId="0F50526B636143EB9789CA5A13F359E9">
    <w:name w:val="0F50526B636143EB9789CA5A13F359E9"/>
    <w:rsid w:val="0083410B"/>
    <w:pPr>
      <w:widowControl w:val="0"/>
    </w:pPr>
  </w:style>
  <w:style w:type="paragraph" w:customStyle="1" w:styleId="52672C48052043ECBCB2749A6354C5B4">
    <w:name w:val="52672C48052043ECBCB2749A6354C5B4"/>
    <w:rsid w:val="00294B66"/>
    <w:pPr>
      <w:widowControl w:val="0"/>
    </w:pPr>
  </w:style>
  <w:style w:type="paragraph" w:customStyle="1" w:styleId="90397B9836D74BB3893BB048B40F91F8">
    <w:name w:val="90397B9836D74BB3893BB048B40F91F8"/>
    <w:rsid w:val="00294B6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3B34-9AA3-4898-9355-7480536E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24</Pages>
  <Words>2784</Words>
  <Characters>15869</Characters>
  <Application>Microsoft Office Word</Application>
  <DocSecurity>0</DocSecurity>
  <Lines>132</Lines>
  <Paragraphs>37</Paragraphs>
  <ScaleCrop>false</ScaleCrop>
  <Company>行政院衛生署秘書室</Company>
  <LinksUpToDate>false</LinksUpToDate>
  <CharactersWithSpaces>18616</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 政 院 衛 生 署 採 購 印 刷 物 品 規 格 單</dc:title>
  <dc:subject/>
  <dc:creator>sehua5891</dc:creator>
  <cp:keywords/>
  <cp:lastModifiedBy>Yang, Chi-Sheng(楊吉昇)</cp:lastModifiedBy>
  <cp:revision>28</cp:revision>
  <cp:lastPrinted>2026-06-24T07:18:00Z</cp:lastPrinted>
  <dcterms:created xsi:type="dcterms:W3CDTF">2026-06-22T06:42:00Z</dcterms:created>
  <dcterms:modified xsi:type="dcterms:W3CDTF">2026-07-09T01:51:00Z</dcterms:modified>
</cp:coreProperties>
</file>