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12F6D" w14:textId="32448876" w:rsidR="003D0957" w:rsidRPr="002F24A9" w:rsidRDefault="003D0957" w:rsidP="002572B0">
      <w:pPr>
        <w:snapToGrid w:val="0"/>
        <w:spacing w:line="500" w:lineRule="exact"/>
        <w:jc w:val="center"/>
        <w:rPr>
          <w:rFonts w:ascii="Times New Roman" w:eastAsia="標楷體" w:hAnsi="Times New Roman" w:cs="Times New Roman"/>
          <w:b/>
          <w:sz w:val="32"/>
          <w:szCs w:val="32"/>
        </w:rPr>
      </w:pPr>
      <w:r w:rsidRPr="002F24A9">
        <w:rPr>
          <w:rFonts w:ascii="Times New Roman" w:eastAsia="標楷體" w:hAnsi="Times New Roman" w:cs="Times New Roman"/>
          <w:b/>
          <w:sz w:val="32"/>
          <w:szCs w:val="32"/>
        </w:rPr>
        <w:t>財團法人醫藥品查驗中心</w:t>
      </w:r>
    </w:p>
    <w:p w14:paraId="7DA55624" w14:textId="6AAAFD3C" w:rsidR="003D0957" w:rsidRPr="002F24A9" w:rsidRDefault="003D0957" w:rsidP="002572B0">
      <w:pPr>
        <w:snapToGrid w:val="0"/>
        <w:spacing w:line="500" w:lineRule="exact"/>
        <w:jc w:val="center"/>
        <w:rPr>
          <w:rFonts w:ascii="Times New Roman" w:eastAsia="標楷體" w:hAnsi="Times New Roman" w:cs="Times New Roman"/>
          <w:b/>
          <w:sz w:val="32"/>
          <w:szCs w:val="32"/>
        </w:rPr>
      </w:pPr>
      <w:bookmarkStart w:id="0" w:name="_Hlk211342078"/>
      <w:r w:rsidRPr="002F24A9">
        <w:rPr>
          <w:rFonts w:ascii="Times New Roman" w:eastAsia="標楷體" w:hAnsi="Times New Roman" w:cs="Times New Roman"/>
          <w:b/>
          <w:sz w:val="32"/>
          <w:szCs w:val="32"/>
        </w:rPr>
        <w:t>「</w:t>
      </w:r>
      <w:r w:rsidRPr="002F24A9">
        <w:rPr>
          <w:rFonts w:ascii="Times New Roman" w:eastAsia="標楷體" w:hAnsi="Times New Roman" w:cs="Times New Roman"/>
          <w:b/>
          <w:sz w:val="32"/>
          <w:szCs w:val="32"/>
        </w:rPr>
        <w:t>13</w:t>
      </w:r>
      <w:r w:rsidRPr="002F24A9">
        <w:rPr>
          <w:rFonts w:ascii="Times New Roman" w:eastAsia="標楷體" w:hAnsi="Times New Roman" w:cs="Times New Roman"/>
          <w:b/>
          <w:sz w:val="32"/>
          <w:szCs w:val="32"/>
          <w:vertAlign w:val="superscript"/>
        </w:rPr>
        <w:t>th</w:t>
      </w:r>
      <w:r w:rsidR="003C41E0">
        <w:rPr>
          <w:rFonts w:ascii="Times New Roman" w:eastAsia="標楷體" w:hAnsi="Times New Roman" w:cs="Times New Roman" w:hint="eastAsia"/>
          <w:b/>
          <w:sz w:val="32"/>
          <w:szCs w:val="32"/>
          <w:vertAlign w:val="superscript"/>
        </w:rPr>
        <w:t xml:space="preserve"> </w:t>
      </w:r>
      <w:r w:rsidRPr="002F24A9">
        <w:rPr>
          <w:rFonts w:ascii="Times New Roman" w:eastAsia="標楷體" w:hAnsi="Times New Roman" w:cs="Times New Roman"/>
          <w:b/>
          <w:sz w:val="32"/>
          <w:szCs w:val="32"/>
        </w:rPr>
        <w:t>HTAsiaLink</w:t>
      </w:r>
      <w:r w:rsidR="003C41E0">
        <w:rPr>
          <w:rFonts w:ascii="Times New Roman" w:eastAsia="標楷體" w:hAnsi="Times New Roman" w:cs="Times New Roman" w:hint="eastAsia"/>
          <w:b/>
          <w:sz w:val="32"/>
          <w:szCs w:val="32"/>
        </w:rPr>
        <w:t xml:space="preserve"> </w:t>
      </w:r>
      <w:r w:rsidRPr="002F24A9">
        <w:rPr>
          <w:rFonts w:ascii="Times New Roman" w:eastAsia="標楷體" w:hAnsi="Times New Roman" w:cs="Times New Roman"/>
          <w:b/>
          <w:sz w:val="32"/>
          <w:szCs w:val="32"/>
        </w:rPr>
        <w:t>Conference</w:t>
      </w:r>
      <w:r w:rsidR="003C41E0">
        <w:rPr>
          <w:rFonts w:ascii="Times New Roman" w:eastAsia="標楷體" w:hAnsi="Times New Roman" w:cs="Times New Roman" w:hint="eastAsia"/>
          <w:b/>
          <w:sz w:val="32"/>
          <w:szCs w:val="32"/>
        </w:rPr>
        <w:t xml:space="preserve"> </w:t>
      </w:r>
      <w:r w:rsidRPr="002F24A9">
        <w:rPr>
          <w:rFonts w:ascii="Times New Roman" w:eastAsia="標楷體" w:hAnsi="Times New Roman" w:cs="Times New Roman"/>
          <w:b/>
          <w:sz w:val="32"/>
          <w:szCs w:val="32"/>
        </w:rPr>
        <w:t>2026</w:t>
      </w:r>
      <w:r w:rsidRPr="002F24A9">
        <w:rPr>
          <w:rFonts w:ascii="Times New Roman" w:eastAsia="標楷體" w:hAnsi="Times New Roman" w:cs="Times New Roman"/>
          <w:b/>
          <w:sz w:val="32"/>
          <w:szCs w:val="32"/>
        </w:rPr>
        <w:t>第十三屆亞洲醫療科技評估聯盟年會」暨委託專業服務採購案</w:t>
      </w:r>
      <w:bookmarkEnd w:id="0"/>
    </w:p>
    <w:p w14:paraId="4AE6927F" w14:textId="7019CBBA" w:rsidR="003D0957" w:rsidRPr="002F24A9" w:rsidRDefault="003D0957" w:rsidP="002572B0">
      <w:pPr>
        <w:snapToGrid w:val="0"/>
        <w:spacing w:line="500" w:lineRule="exact"/>
        <w:jc w:val="center"/>
        <w:rPr>
          <w:rFonts w:ascii="Times New Roman" w:eastAsia="標楷體" w:hAnsi="Times New Roman" w:cs="Times New Roman"/>
          <w:b/>
          <w:sz w:val="32"/>
          <w:szCs w:val="32"/>
        </w:rPr>
      </w:pPr>
      <w:r w:rsidRPr="002F24A9">
        <w:rPr>
          <w:rFonts w:ascii="Times New Roman" w:eastAsia="標楷體" w:hAnsi="Times New Roman" w:cs="Times New Roman"/>
          <w:b/>
          <w:sz w:val="32"/>
          <w:szCs w:val="32"/>
        </w:rPr>
        <w:t>需求</w:t>
      </w:r>
      <w:r w:rsidR="00BE51B1">
        <w:rPr>
          <w:rFonts w:ascii="Times New Roman" w:eastAsia="標楷體" w:hAnsi="Times New Roman" w:cs="Times New Roman" w:hint="eastAsia"/>
          <w:b/>
          <w:sz w:val="32"/>
          <w:szCs w:val="32"/>
        </w:rPr>
        <w:t>規格</w:t>
      </w:r>
      <w:r w:rsidRPr="002F24A9">
        <w:rPr>
          <w:rFonts w:ascii="Times New Roman" w:eastAsia="標楷體" w:hAnsi="Times New Roman" w:cs="Times New Roman"/>
          <w:b/>
          <w:sz w:val="32"/>
          <w:szCs w:val="32"/>
        </w:rPr>
        <w:t>說明書</w:t>
      </w:r>
    </w:p>
    <w:p w14:paraId="0A8EEFE0" w14:textId="77777777" w:rsidR="003D0957" w:rsidRPr="002F24A9" w:rsidRDefault="003D0957" w:rsidP="00AD0F8D">
      <w:pPr>
        <w:pStyle w:val="a7"/>
        <w:numPr>
          <w:ilvl w:val="0"/>
          <w:numId w:val="1"/>
        </w:numPr>
        <w:snapToGrid w:val="0"/>
        <w:spacing w:after="240" w:line="500" w:lineRule="exact"/>
        <w:ind w:leftChars="0" w:left="482" w:hanging="482"/>
        <w:jc w:val="both"/>
        <w:outlineLvl w:val="0"/>
        <w:rPr>
          <w:rFonts w:ascii="Times New Roman" w:eastAsia="標楷體" w:hAnsi="Times New Roman" w:cs="Times New Roman"/>
          <w:b/>
          <w:sz w:val="28"/>
          <w:szCs w:val="32"/>
        </w:rPr>
      </w:pPr>
      <w:r w:rsidRPr="002F24A9">
        <w:rPr>
          <w:rFonts w:ascii="Times New Roman" w:eastAsia="標楷體" w:hAnsi="Times New Roman" w:cs="Times New Roman"/>
          <w:b/>
          <w:sz w:val="28"/>
          <w:szCs w:val="32"/>
        </w:rPr>
        <w:t>背景說明（計畫緣起）</w:t>
      </w:r>
    </w:p>
    <w:p w14:paraId="289520C5" w14:textId="77777777" w:rsidR="003D0957" w:rsidRPr="002F24A9" w:rsidRDefault="003D0957" w:rsidP="002572B0">
      <w:pPr>
        <w:pStyle w:val="a7"/>
        <w:numPr>
          <w:ilvl w:val="0"/>
          <w:numId w:val="9"/>
        </w:numPr>
        <w:snapToGrid w:val="0"/>
        <w:spacing w:line="500" w:lineRule="exact"/>
        <w:ind w:leftChars="0"/>
        <w:jc w:val="both"/>
        <w:outlineLvl w:val="1"/>
        <w:rPr>
          <w:rFonts w:ascii="Times New Roman" w:eastAsia="標楷體" w:hAnsi="Times New Roman" w:cs="Times New Roman"/>
          <w:b/>
          <w:sz w:val="28"/>
          <w:szCs w:val="32"/>
        </w:rPr>
      </w:pPr>
      <w:r w:rsidRPr="002F24A9">
        <w:rPr>
          <w:rFonts w:ascii="Times New Roman" w:eastAsia="標楷體" w:hAnsi="Times New Roman" w:cs="Times New Roman"/>
          <w:b/>
          <w:sz w:val="28"/>
          <w:szCs w:val="32"/>
        </w:rPr>
        <w:t>專案名稱</w:t>
      </w:r>
    </w:p>
    <w:p w14:paraId="7C16E879" w14:textId="515F6C14" w:rsidR="003D0957" w:rsidRPr="002F24A9" w:rsidRDefault="003D0957" w:rsidP="00AD0F8D">
      <w:pPr>
        <w:snapToGrid w:val="0"/>
        <w:spacing w:line="500" w:lineRule="exact"/>
        <w:ind w:firstLineChars="200" w:firstLine="480"/>
        <w:jc w:val="both"/>
        <w:rPr>
          <w:rFonts w:ascii="Times New Roman" w:eastAsia="標楷體" w:hAnsi="Times New Roman" w:cs="Times New Roman"/>
          <w:szCs w:val="32"/>
        </w:rPr>
      </w:pPr>
      <w:r w:rsidRPr="002F24A9">
        <w:rPr>
          <w:rFonts w:ascii="Times New Roman" w:eastAsia="標楷體" w:hAnsi="Times New Roman" w:cs="Times New Roman"/>
          <w:szCs w:val="32"/>
        </w:rPr>
        <w:t>「</w:t>
      </w:r>
      <w:r w:rsidRPr="002F24A9">
        <w:rPr>
          <w:rFonts w:ascii="Times New Roman" w:eastAsia="標楷體" w:hAnsi="Times New Roman" w:cs="Times New Roman"/>
          <w:szCs w:val="32"/>
        </w:rPr>
        <w:t>13</w:t>
      </w:r>
      <w:r w:rsidRPr="002F24A9">
        <w:rPr>
          <w:rFonts w:ascii="Times New Roman" w:eastAsia="標楷體" w:hAnsi="Times New Roman" w:cs="Times New Roman"/>
          <w:szCs w:val="32"/>
          <w:vertAlign w:val="superscript"/>
        </w:rPr>
        <w:t>th</w:t>
      </w:r>
      <w:r w:rsidR="006F22F0" w:rsidRPr="002F24A9">
        <w:rPr>
          <w:rFonts w:ascii="Times New Roman" w:eastAsia="標楷體" w:hAnsi="Times New Roman" w:cs="Times New Roman"/>
          <w:szCs w:val="32"/>
          <w:vertAlign w:val="superscript"/>
        </w:rPr>
        <w:t xml:space="preserve"> </w:t>
      </w:r>
      <w:r w:rsidRPr="002F24A9">
        <w:rPr>
          <w:rFonts w:ascii="Times New Roman" w:eastAsia="標楷體" w:hAnsi="Times New Roman" w:cs="Times New Roman"/>
          <w:szCs w:val="32"/>
        </w:rPr>
        <w:t>HTAsiaLink</w:t>
      </w:r>
      <w:r w:rsidR="006F22F0" w:rsidRPr="002F24A9">
        <w:rPr>
          <w:rFonts w:ascii="Times New Roman" w:eastAsia="標楷體" w:hAnsi="Times New Roman" w:cs="Times New Roman"/>
          <w:szCs w:val="32"/>
        </w:rPr>
        <w:t xml:space="preserve"> </w:t>
      </w:r>
      <w:r w:rsidRPr="002F24A9">
        <w:rPr>
          <w:rFonts w:ascii="Times New Roman" w:eastAsia="標楷體" w:hAnsi="Times New Roman" w:cs="Times New Roman"/>
          <w:szCs w:val="32"/>
        </w:rPr>
        <w:t>Conference</w:t>
      </w:r>
      <w:r w:rsidR="006F22F0" w:rsidRPr="002F24A9">
        <w:rPr>
          <w:rFonts w:ascii="Times New Roman" w:eastAsia="標楷體" w:hAnsi="Times New Roman" w:cs="Times New Roman"/>
          <w:szCs w:val="32"/>
        </w:rPr>
        <w:t xml:space="preserve"> </w:t>
      </w:r>
      <w:r w:rsidRPr="002F24A9">
        <w:rPr>
          <w:rFonts w:ascii="Times New Roman" w:eastAsia="標楷體" w:hAnsi="Times New Roman" w:cs="Times New Roman"/>
          <w:szCs w:val="32"/>
        </w:rPr>
        <w:t>2026</w:t>
      </w:r>
      <w:r w:rsidRPr="002F24A9">
        <w:rPr>
          <w:rFonts w:ascii="Times New Roman" w:eastAsia="標楷體" w:hAnsi="Times New Roman" w:cs="Times New Roman"/>
          <w:szCs w:val="32"/>
        </w:rPr>
        <w:t>第十三屆亞洲醫療科技評估聯盟年會」暨委託專業服務採購案（以下簡稱本案）。</w:t>
      </w:r>
    </w:p>
    <w:p w14:paraId="15E17208" w14:textId="77777777" w:rsidR="003D0957" w:rsidRPr="002F24A9" w:rsidRDefault="003D0957" w:rsidP="002572B0">
      <w:pPr>
        <w:pStyle w:val="a7"/>
        <w:numPr>
          <w:ilvl w:val="0"/>
          <w:numId w:val="9"/>
        </w:numPr>
        <w:snapToGrid w:val="0"/>
        <w:spacing w:line="500" w:lineRule="exact"/>
        <w:ind w:leftChars="0"/>
        <w:jc w:val="both"/>
        <w:outlineLvl w:val="1"/>
        <w:rPr>
          <w:rFonts w:ascii="Times New Roman" w:eastAsia="標楷體" w:hAnsi="Times New Roman" w:cs="Times New Roman"/>
          <w:b/>
          <w:sz w:val="28"/>
          <w:szCs w:val="32"/>
        </w:rPr>
      </w:pPr>
      <w:r w:rsidRPr="002F24A9">
        <w:rPr>
          <w:rFonts w:ascii="Times New Roman" w:eastAsia="標楷體" w:hAnsi="Times New Roman" w:cs="Times New Roman"/>
          <w:b/>
          <w:sz w:val="28"/>
          <w:szCs w:val="32"/>
        </w:rPr>
        <w:t>專案簡介</w:t>
      </w:r>
    </w:p>
    <w:p w14:paraId="04E04AFE" w14:textId="54C21F4B" w:rsidR="003D0957" w:rsidRPr="002F24A9" w:rsidRDefault="003D0957" w:rsidP="002572B0">
      <w:pPr>
        <w:snapToGrid w:val="0"/>
        <w:spacing w:line="500" w:lineRule="exact"/>
        <w:ind w:firstLineChars="200" w:firstLine="480"/>
        <w:jc w:val="both"/>
        <w:rPr>
          <w:rFonts w:ascii="Times New Roman" w:eastAsia="標楷體" w:hAnsi="Times New Roman" w:cs="Times New Roman"/>
          <w:szCs w:val="32"/>
        </w:rPr>
      </w:pPr>
      <w:r w:rsidRPr="002F24A9">
        <w:rPr>
          <w:rFonts w:ascii="Times New Roman" w:eastAsia="標楷體" w:hAnsi="Times New Roman" w:cs="Times New Roman"/>
          <w:szCs w:val="32"/>
        </w:rPr>
        <w:t>亞洲醫藥科技評估聯盟（</w:t>
      </w:r>
      <w:r w:rsidRPr="002F24A9">
        <w:rPr>
          <w:rFonts w:ascii="Times New Roman" w:eastAsia="標楷體" w:hAnsi="Times New Roman" w:cs="Times New Roman"/>
          <w:szCs w:val="32"/>
        </w:rPr>
        <w:t>HTAsiaLink</w:t>
      </w:r>
      <w:r w:rsidRPr="002F24A9">
        <w:rPr>
          <w:rFonts w:ascii="Times New Roman" w:eastAsia="標楷體" w:hAnsi="Times New Roman" w:cs="Times New Roman"/>
          <w:szCs w:val="32"/>
        </w:rPr>
        <w:t>），是由亞洲地區的醫療科技評估（</w:t>
      </w:r>
      <w:r w:rsidRPr="002F24A9">
        <w:rPr>
          <w:rFonts w:ascii="Times New Roman" w:eastAsia="標楷體" w:hAnsi="Times New Roman" w:cs="Times New Roman"/>
          <w:szCs w:val="32"/>
        </w:rPr>
        <w:t>health</w:t>
      </w:r>
      <w:r w:rsidR="003477F7" w:rsidRPr="002F24A9">
        <w:rPr>
          <w:rFonts w:ascii="Times New Roman" w:eastAsia="標楷體" w:hAnsi="Times New Roman" w:cs="Times New Roman"/>
          <w:szCs w:val="32"/>
        </w:rPr>
        <w:t xml:space="preserve"> </w:t>
      </w:r>
      <w:r w:rsidRPr="002F24A9">
        <w:rPr>
          <w:rFonts w:ascii="Times New Roman" w:eastAsia="標楷體" w:hAnsi="Times New Roman" w:cs="Times New Roman"/>
          <w:szCs w:val="32"/>
        </w:rPr>
        <w:t>technology</w:t>
      </w:r>
      <w:r w:rsidR="003477F7" w:rsidRPr="002F24A9">
        <w:rPr>
          <w:rFonts w:ascii="Times New Roman" w:eastAsia="標楷體" w:hAnsi="Times New Roman" w:cs="Times New Roman"/>
          <w:szCs w:val="32"/>
        </w:rPr>
        <w:t xml:space="preserve"> </w:t>
      </w:r>
      <w:r w:rsidRPr="002F24A9">
        <w:rPr>
          <w:rFonts w:ascii="Times New Roman" w:eastAsia="標楷體" w:hAnsi="Times New Roman" w:cs="Times New Roman"/>
          <w:szCs w:val="32"/>
        </w:rPr>
        <w:t>assessment,</w:t>
      </w:r>
      <w:r w:rsidR="003477F7" w:rsidRPr="002F24A9">
        <w:rPr>
          <w:rFonts w:ascii="Times New Roman" w:eastAsia="標楷體" w:hAnsi="Times New Roman" w:cs="Times New Roman"/>
          <w:szCs w:val="32"/>
        </w:rPr>
        <w:t xml:space="preserve"> </w:t>
      </w:r>
      <w:r w:rsidRPr="002F24A9">
        <w:rPr>
          <w:rFonts w:ascii="Times New Roman" w:eastAsia="標楷體" w:hAnsi="Times New Roman" w:cs="Times New Roman"/>
          <w:szCs w:val="32"/>
        </w:rPr>
        <w:t>HTA</w:t>
      </w:r>
      <w:r w:rsidRPr="002F24A9">
        <w:rPr>
          <w:rFonts w:ascii="Times New Roman" w:eastAsia="標楷體" w:hAnsi="Times New Roman" w:cs="Times New Roman"/>
          <w:szCs w:val="32"/>
        </w:rPr>
        <w:t>）機構所組成的區域性合作網絡。</w:t>
      </w:r>
      <w:r w:rsidRPr="002F24A9">
        <w:rPr>
          <w:rFonts w:ascii="Times New Roman" w:eastAsia="標楷體" w:hAnsi="Times New Roman" w:cs="Times New Roman"/>
          <w:szCs w:val="32"/>
        </w:rPr>
        <w:t>HTAsiaLink</w:t>
      </w:r>
      <w:r w:rsidRPr="002F24A9">
        <w:rPr>
          <w:rFonts w:ascii="Times New Roman" w:eastAsia="標楷體" w:hAnsi="Times New Roman" w:cs="Times New Roman"/>
          <w:szCs w:val="32"/>
        </w:rPr>
        <w:t>緣起於</w:t>
      </w:r>
      <w:r w:rsidRPr="002F24A9">
        <w:rPr>
          <w:rFonts w:ascii="Times New Roman" w:eastAsia="標楷體" w:hAnsi="Times New Roman" w:cs="Times New Roman"/>
          <w:szCs w:val="32"/>
        </w:rPr>
        <w:t>2008</w:t>
      </w:r>
      <w:r w:rsidRPr="002F24A9">
        <w:rPr>
          <w:rFonts w:ascii="Times New Roman" w:eastAsia="標楷體" w:hAnsi="Times New Roman" w:cs="Times New Roman"/>
          <w:szCs w:val="32"/>
        </w:rPr>
        <w:t>年，由財團法人醫藥品查驗中心（以下簡稱本中心）</w:t>
      </w:r>
      <w:r w:rsidR="004A14C6" w:rsidRPr="002F24A9">
        <w:rPr>
          <w:rFonts w:ascii="Times New Roman" w:eastAsia="新細明體" w:hAnsi="Times New Roman" w:cs="Times New Roman"/>
          <w:szCs w:val="32"/>
        </w:rPr>
        <w:t>、</w:t>
      </w:r>
      <w:r w:rsidRPr="002F24A9">
        <w:rPr>
          <w:rFonts w:ascii="Times New Roman" w:eastAsia="標楷體" w:hAnsi="Times New Roman" w:cs="Times New Roman"/>
          <w:szCs w:val="32"/>
        </w:rPr>
        <w:t>泰國、韓國</w:t>
      </w:r>
      <w:r w:rsidR="004A14C6" w:rsidRPr="002F24A9">
        <w:rPr>
          <w:rFonts w:ascii="Times New Roman" w:eastAsia="標楷體" w:hAnsi="Times New Roman" w:cs="Times New Roman"/>
          <w:szCs w:val="32"/>
        </w:rPr>
        <w:t>等國家一起</w:t>
      </w:r>
      <w:r w:rsidRPr="002F24A9">
        <w:rPr>
          <w:rFonts w:ascii="Times New Roman" w:eastAsia="標楷體" w:hAnsi="Times New Roman" w:cs="Times New Roman"/>
          <w:szCs w:val="32"/>
        </w:rPr>
        <w:t>建立</w:t>
      </w:r>
      <w:r w:rsidRPr="002F24A9">
        <w:rPr>
          <w:rFonts w:ascii="Times New Roman" w:eastAsia="標楷體" w:hAnsi="Times New Roman" w:cs="Times New Roman"/>
          <w:szCs w:val="32"/>
        </w:rPr>
        <w:t>HTA</w:t>
      </w:r>
      <w:r w:rsidRPr="002F24A9">
        <w:rPr>
          <w:rFonts w:ascii="Times New Roman" w:eastAsia="標楷體" w:hAnsi="Times New Roman" w:cs="Times New Roman"/>
          <w:szCs w:val="32"/>
        </w:rPr>
        <w:t>的國際交流平台。</w:t>
      </w:r>
      <w:r w:rsidRPr="002F24A9">
        <w:rPr>
          <w:rFonts w:ascii="Times New Roman" w:eastAsia="標楷體" w:hAnsi="Times New Roman" w:cs="Times New Roman"/>
          <w:szCs w:val="32"/>
        </w:rPr>
        <w:t>HTAsiaLink</w:t>
      </w:r>
      <w:r w:rsidRPr="002F24A9">
        <w:rPr>
          <w:rFonts w:ascii="Times New Roman" w:eastAsia="標楷體" w:hAnsi="Times New Roman" w:cs="Times New Roman"/>
          <w:szCs w:val="32"/>
        </w:rPr>
        <w:t>正式成立於</w:t>
      </w:r>
      <w:r w:rsidRPr="002F24A9">
        <w:rPr>
          <w:rFonts w:ascii="Times New Roman" w:eastAsia="標楷體" w:hAnsi="Times New Roman" w:cs="Times New Roman"/>
          <w:szCs w:val="32"/>
        </w:rPr>
        <w:t>2010</w:t>
      </w:r>
      <w:r w:rsidRPr="002F24A9">
        <w:rPr>
          <w:rFonts w:ascii="Times New Roman" w:eastAsia="標楷體" w:hAnsi="Times New Roman" w:cs="Times New Roman"/>
          <w:szCs w:val="32"/>
        </w:rPr>
        <w:t>年，主要目標為透過會員組織及成員之間的交流合作，強化</w:t>
      </w:r>
      <w:r w:rsidRPr="002F24A9">
        <w:rPr>
          <w:rFonts w:ascii="Times New Roman" w:eastAsia="標楷體" w:hAnsi="Times New Roman" w:cs="Times New Roman"/>
          <w:szCs w:val="32"/>
        </w:rPr>
        <w:t>HTA</w:t>
      </w:r>
      <w:r w:rsidRPr="002F24A9">
        <w:rPr>
          <w:rFonts w:ascii="Times New Roman" w:eastAsia="標楷體" w:hAnsi="Times New Roman" w:cs="Times New Roman"/>
          <w:szCs w:val="32"/>
        </w:rPr>
        <w:t>研究的能力，並鼓勵各單位將</w:t>
      </w:r>
      <w:r w:rsidRPr="002F24A9">
        <w:rPr>
          <w:rFonts w:ascii="Times New Roman" w:eastAsia="標楷體" w:hAnsi="Times New Roman" w:cs="Times New Roman"/>
          <w:szCs w:val="32"/>
        </w:rPr>
        <w:t>HTA</w:t>
      </w:r>
      <w:r w:rsidRPr="002F24A9">
        <w:rPr>
          <w:rFonts w:ascii="Times New Roman" w:eastAsia="標楷體" w:hAnsi="Times New Roman" w:cs="Times New Roman"/>
          <w:szCs w:val="32"/>
        </w:rPr>
        <w:t>研究結果納入決策流程。目前</w:t>
      </w:r>
      <w:r w:rsidRPr="002F24A9">
        <w:rPr>
          <w:rFonts w:ascii="Times New Roman" w:eastAsia="標楷體" w:hAnsi="Times New Roman" w:cs="Times New Roman"/>
          <w:szCs w:val="32"/>
        </w:rPr>
        <w:t>HTAsiaLink</w:t>
      </w:r>
      <w:r w:rsidRPr="002F24A9">
        <w:rPr>
          <w:rFonts w:ascii="Times New Roman" w:eastAsia="標楷體" w:hAnsi="Times New Roman" w:cs="Times New Roman"/>
          <w:szCs w:val="32"/>
        </w:rPr>
        <w:t>已有來自</w:t>
      </w:r>
      <w:r w:rsidRPr="002F24A9">
        <w:rPr>
          <w:rFonts w:ascii="Times New Roman" w:eastAsia="標楷體" w:hAnsi="Times New Roman" w:cs="Times New Roman"/>
          <w:szCs w:val="32"/>
        </w:rPr>
        <w:t>22</w:t>
      </w:r>
      <w:r w:rsidRPr="002F24A9">
        <w:rPr>
          <w:rFonts w:ascii="Times New Roman" w:eastAsia="標楷體" w:hAnsi="Times New Roman" w:cs="Times New Roman"/>
          <w:szCs w:val="32"/>
        </w:rPr>
        <w:t>個國家</w:t>
      </w:r>
      <w:r w:rsidR="00BB1D45" w:rsidRPr="002F24A9">
        <w:rPr>
          <w:rFonts w:ascii="Times New Roman" w:eastAsia="標楷體" w:hAnsi="Times New Roman" w:cs="Times New Roman"/>
          <w:szCs w:val="32"/>
        </w:rPr>
        <w:t>約</w:t>
      </w:r>
      <w:r w:rsidRPr="002F24A9">
        <w:rPr>
          <w:rFonts w:ascii="Times New Roman" w:eastAsia="標楷體" w:hAnsi="Times New Roman" w:cs="Times New Roman"/>
          <w:szCs w:val="32"/>
        </w:rPr>
        <w:t>50</w:t>
      </w:r>
      <w:r w:rsidRPr="002F24A9">
        <w:rPr>
          <w:rFonts w:ascii="Times New Roman" w:eastAsia="標楷體" w:hAnsi="Times New Roman" w:cs="Times New Roman"/>
          <w:szCs w:val="32"/>
        </w:rPr>
        <w:t>個會員組織</w:t>
      </w:r>
      <w:r w:rsidR="00BB1D45" w:rsidRPr="002F24A9">
        <w:rPr>
          <w:rFonts w:ascii="Times New Roman" w:eastAsia="標楷體" w:hAnsi="Times New Roman" w:cs="Times New Roman"/>
          <w:szCs w:val="32"/>
        </w:rPr>
        <w:t>加入</w:t>
      </w:r>
      <w:r w:rsidRPr="002F24A9">
        <w:rPr>
          <w:rFonts w:ascii="Times New Roman" w:eastAsia="標楷體" w:hAnsi="Times New Roman" w:cs="Times New Roman"/>
          <w:szCs w:val="32"/>
        </w:rPr>
        <w:t>。</w:t>
      </w:r>
    </w:p>
    <w:p w14:paraId="2BA99A96" w14:textId="10FAAF38" w:rsidR="003D0957" w:rsidRPr="002F24A9" w:rsidRDefault="003D0957" w:rsidP="002572B0">
      <w:pPr>
        <w:snapToGrid w:val="0"/>
        <w:spacing w:line="500" w:lineRule="exact"/>
        <w:ind w:firstLineChars="200" w:firstLine="480"/>
        <w:jc w:val="both"/>
        <w:rPr>
          <w:rFonts w:ascii="Times New Roman" w:eastAsia="標楷體" w:hAnsi="Times New Roman" w:cs="Times New Roman"/>
          <w:szCs w:val="32"/>
        </w:rPr>
      </w:pPr>
      <w:r w:rsidRPr="002F24A9">
        <w:rPr>
          <w:rFonts w:ascii="Times New Roman" w:eastAsia="標楷體" w:hAnsi="Times New Roman" w:cs="Times New Roman"/>
          <w:szCs w:val="32"/>
        </w:rPr>
        <w:t>HTAsiaLink</w:t>
      </w:r>
      <w:r w:rsidRPr="002F24A9">
        <w:rPr>
          <w:rFonts w:ascii="Times New Roman" w:eastAsia="標楷體" w:hAnsi="Times New Roman" w:cs="Times New Roman"/>
          <w:szCs w:val="32"/>
        </w:rPr>
        <w:t>年會為學術性活動，由會員組織舉辦，不接受商業贊助。與會者為從事</w:t>
      </w:r>
      <w:r w:rsidRPr="002F24A9">
        <w:rPr>
          <w:rFonts w:ascii="Times New Roman" w:eastAsia="標楷體" w:hAnsi="Times New Roman" w:cs="Times New Roman"/>
          <w:szCs w:val="32"/>
        </w:rPr>
        <w:t>HTA</w:t>
      </w:r>
      <w:r w:rsidRPr="002F24A9">
        <w:rPr>
          <w:rFonts w:ascii="Times New Roman" w:eastAsia="標楷體" w:hAnsi="Times New Roman" w:cs="Times New Roman"/>
          <w:szCs w:val="32"/>
        </w:rPr>
        <w:t>相關領域之各國學者、政府官員和會員組織的研究人員等。第一屆</w:t>
      </w:r>
      <w:r w:rsidRPr="002F24A9">
        <w:rPr>
          <w:rFonts w:ascii="Times New Roman" w:eastAsia="標楷體" w:hAnsi="Times New Roman" w:cs="Times New Roman"/>
          <w:szCs w:val="32"/>
        </w:rPr>
        <w:t>HTAsiaLink</w:t>
      </w:r>
      <w:r w:rsidRPr="002F24A9">
        <w:rPr>
          <w:rFonts w:ascii="Times New Roman" w:eastAsia="標楷體" w:hAnsi="Times New Roman" w:cs="Times New Roman"/>
          <w:szCs w:val="32"/>
        </w:rPr>
        <w:t>年會始於</w:t>
      </w:r>
      <w:r w:rsidRPr="002F24A9">
        <w:rPr>
          <w:rFonts w:ascii="Times New Roman" w:eastAsia="標楷體" w:hAnsi="Times New Roman" w:cs="Times New Roman"/>
          <w:szCs w:val="32"/>
        </w:rPr>
        <w:t>2012</w:t>
      </w:r>
      <w:r w:rsidRPr="002F24A9">
        <w:rPr>
          <w:rFonts w:ascii="Times New Roman" w:eastAsia="標楷體" w:hAnsi="Times New Roman" w:cs="Times New Roman"/>
          <w:szCs w:val="32"/>
        </w:rPr>
        <w:t>年，本中心每年</w:t>
      </w:r>
      <w:r w:rsidR="004B2C6F" w:rsidRPr="002F24A9">
        <w:rPr>
          <w:rFonts w:ascii="Times New Roman" w:eastAsia="標楷體" w:hAnsi="Times New Roman" w:cs="Times New Roman"/>
          <w:szCs w:val="32"/>
        </w:rPr>
        <w:t>皆</w:t>
      </w:r>
      <w:r w:rsidRPr="002F24A9">
        <w:rPr>
          <w:rFonts w:ascii="Times New Roman" w:eastAsia="標楷體" w:hAnsi="Times New Roman" w:cs="Times New Roman"/>
          <w:szCs w:val="32"/>
        </w:rPr>
        <w:t>派員共襄盛舉，亦曾於</w:t>
      </w:r>
      <w:r w:rsidRPr="002F24A9">
        <w:rPr>
          <w:rFonts w:ascii="Times New Roman" w:eastAsia="標楷體" w:hAnsi="Times New Roman" w:cs="Times New Roman"/>
          <w:szCs w:val="32"/>
        </w:rPr>
        <w:t>2015</w:t>
      </w:r>
      <w:r w:rsidRPr="002F24A9">
        <w:rPr>
          <w:rFonts w:ascii="Times New Roman" w:eastAsia="標楷體" w:hAnsi="Times New Roman" w:cs="Times New Roman"/>
          <w:szCs w:val="32"/>
        </w:rPr>
        <w:t>年主辦第四屆年會。藉由每年的交流，本中心與各會員組織維持長期的互動模式，參與的研究員亦能於年會期間汲取新知，進而提升執行</w:t>
      </w:r>
      <w:r w:rsidRPr="002F24A9">
        <w:rPr>
          <w:rFonts w:ascii="Times New Roman" w:eastAsia="標楷體" w:hAnsi="Times New Roman" w:cs="Times New Roman"/>
          <w:szCs w:val="32"/>
        </w:rPr>
        <w:t>HTA</w:t>
      </w:r>
      <w:r w:rsidRPr="002F24A9">
        <w:rPr>
          <w:rFonts w:ascii="Times New Roman" w:eastAsia="標楷體" w:hAnsi="Times New Roman" w:cs="Times New Roman"/>
          <w:szCs w:val="32"/>
        </w:rPr>
        <w:t>研究的能力。</w:t>
      </w:r>
    </w:p>
    <w:p w14:paraId="035DDD1F" w14:textId="36376CE5" w:rsidR="00812914" w:rsidRPr="002F24A9" w:rsidRDefault="003D0957" w:rsidP="008D46E6">
      <w:pPr>
        <w:snapToGrid w:val="0"/>
        <w:spacing w:line="500" w:lineRule="exact"/>
        <w:ind w:firstLineChars="200" w:firstLine="480"/>
        <w:jc w:val="both"/>
        <w:rPr>
          <w:rFonts w:ascii="Times New Roman" w:eastAsia="標楷體" w:hAnsi="Times New Roman" w:cs="Times New Roman"/>
          <w:szCs w:val="32"/>
        </w:rPr>
      </w:pPr>
      <w:r w:rsidRPr="002F24A9">
        <w:rPr>
          <w:rFonts w:ascii="Times New Roman" w:eastAsia="標楷體" w:hAnsi="Times New Roman" w:cs="Times New Roman"/>
          <w:szCs w:val="32"/>
        </w:rPr>
        <w:t>本中心</w:t>
      </w:r>
      <w:r w:rsidR="00812914" w:rsidRPr="002F24A9">
        <w:rPr>
          <w:rFonts w:ascii="Times New Roman" w:eastAsia="標楷體" w:hAnsi="Times New Roman" w:cs="Times New Roman"/>
          <w:szCs w:val="32"/>
        </w:rPr>
        <w:t>預計於</w:t>
      </w:r>
      <w:r w:rsidR="00812914" w:rsidRPr="002F24A9">
        <w:rPr>
          <w:rFonts w:ascii="Times New Roman" w:eastAsia="標楷體" w:hAnsi="Times New Roman" w:cs="Times New Roman"/>
          <w:szCs w:val="32"/>
        </w:rPr>
        <w:t>2026</w:t>
      </w:r>
      <w:r w:rsidR="00812914" w:rsidRPr="002F24A9">
        <w:rPr>
          <w:rFonts w:ascii="Times New Roman" w:eastAsia="標楷體" w:hAnsi="Times New Roman" w:cs="Times New Roman"/>
          <w:szCs w:val="32"/>
        </w:rPr>
        <w:t>年</w:t>
      </w:r>
      <w:r w:rsidR="003178F5">
        <w:rPr>
          <w:rFonts w:ascii="Times New Roman" w:eastAsia="標楷體" w:hAnsi="Times New Roman" w:cs="Times New Roman"/>
          <w:szCs w:val="32"/>
        </w:rPr>
        <w:t>9</w:t>
      </w:r>
      <w:r w:rsidR="00812914" w:rsidRPr="002F24A9">
        <w:rPr>
          <w:rFonts w:ascii="Times New Roman" w:eastAsia="標楷體" w:hAnsi="Times New Roman" w:cs="Times New Roman"/>
          <w:szCs w:val="32"/>
        </w:rPr>
        <w:t>月</w:t>
      </w:r>
      <w:r w:rsidR="00F44431" w:rsidRPr="00F44431">
        <w:rPr>
          <w:rFonts w:ascii="Times New Roman" w:eastAsia="標楷體" w:hAnsi="Times New Roman" w:cs="Times New Roman" w:hint="eastAsia"/>
          <w:szCs w:val="32"/>
        </w:rPr>
        <w:t>1</w:t>
      </w:r>
      <w:r w:rsidR="00F44431" w:rsidRPr="00F44431">
        <w:rPr>
          <w:rFonts w:ascii="Times New Roman" w:eastAsia="標楷體" w:hAnsi="Times New Roman" w:cs="Times New Roman" w:hint="eastAsia"/>
          <w:szCs w:val="32"/>
        </w:rPr>
        <w:t>日至</w:t>
      </w:r>
      <w:r w:rsidR="00F44431" w:rsidRPr="00F44431">
        <w:rPr>
          <w:rFonts w:ascii="Times New Roman" w:eastAsia="標楷體" w:hAnsi="Times New Roman" w:cs="Times New Roman" w:hint="eastAsia"/>
          <w:szCs w:val="32"/>
        </w:rPr>
        <w:t>2026</w:t>
      </w:r>
      <w:r w:rsidR="00F44431" w:rsidRPr="00F44431">
        <w:rPr>
          <w:rFonts w:ascii="Times New Roman" w:eastAsia="標楷體" w:hAnsi="Times New Roman" w:cs="Times New Roman" w:hint="eastAsia"/>
          <w:szCs w:val="32"/>
        </w:rPr>
        <w:t>年</w:t>
      </w:r>
      <w:r w:rsidR="00F44431" w:rsidRPr="00F44431">
        <w:rPr>
          <w:rFonts w:ascii="Times New Roman" w:eastAsia="標楷體" w:hAnsi="Times New Roman" w:cs="Times New Roman" w:hint="eastAsia"/>
          <w:szCs w:val="32"/>
        </w:rPr>
        <w:t>9</w:t>
      </w:r>
      <w:r w:rsidR="00F44431" w:rsidRPr="00F44431">
        <w:rPr>
          <w:rFonts w:ascii="Times New Roman" w:eastAsia="標楷體" w:hAnsi="Times New Roman" w:cs="Times New Roman" w:hint="eastAsia"/>
          <w:szCs w:val="32"/>
        </w:rPr>
        <w:t>月</w:t>
      </w:r>
      <w:r w:rsidR="00F44431" w:rsidRPr="00F44431">
        <w:rPr>
          <w:rFonts w:ascii="Times New Roman" w:eastAsia="標楷體" w:hAnsi="Times New Roman" w:cs="Times New Roman" w:hint="eastAsia"/>
          <w:szCs w:val="32"/>
        </w:rPr>
        <w:t>4</w:t>
      </w:r>
      <w:r w:rsidR="00F44431" w:rsidRPr="00F44431">
        <w:rPr>
          <w:rFonts w:ascii="Times New Roman" w:eastAsia="標楷體" w:hAnsi="Times New Roman" w:cs="Times New Roman" w:hint="eastAsia"/>
          <w:szCs w:val="32"/>
        </w:rPr>
        <w:t>日</w:t>
      </w:r>
      <w:r w:rsidR="00812914" w:rsidRPr="002F24A9">
        <w:rPr>
          <w:rFonts w:ascii="Times New Roman" w:eastAsia="標楷體" w:hAnsi="Times New Roman" w:cs="Times New Roman"/>
          <w:szCs w:val="32"/>
        </w:rPr>
        <w:t>於</w:t>
      </w:r>
      <w:proofErr w:type="gramStart"/>
      <w:r w:rsidR="00812914" w:rsidRPr="002F24A9">
        <w:rPr>
          <w:rFonts w:ascii="Times New Roman" w:eastAsia="標楷體" w:hAnsi="Times New Roman" w:cs="Times New Roman"/>
          <w:szCs w:val="32"/>
        </w:rPr>
        <w:t>臺</w:t>
      </w:r>
      <w:proofErr w:type="gramEnd"/>
      <w:r w:rsidR="00812914" w:rsidRPr="002F24A9">
        <w:rPr>
          <w:rFonts w:ascii="Times New Roman" w:eastAsia="標楷體" w:hAnsi="Times New Roman" w:cs="Times New Roman"/>
          <w:szCs w:val="32"/>
        </w:rPr>
        <w:t>北舉辦</w:t>
      </w:r>
      <w:r w:rsidRPr="002F24A9">
        <w:rPr>
          <w:rFonts w:ascii="Times New Roman" w:eastAsia="標楷體" w:hAnsi="Times New Roman" w:cs="Times New Roman"/>
          <w:szCs w:val="32"/>
        </w:rPr>
        <w:t>第十三屆</w:t>
      </w:r>
      <w:r w:rsidRPr="002F24A9">
        <w:rPr>
          <w:rFonts w:ascii="Times New Roman" w:eastAsia="標楷體" w:hAnsi="Times New Roman" w:cs="Times New Roman"/>
          <w:szCs w:val="32"/>
        </w:rPr>
        <w:t>HTAsiaLink</w:t>
      </w:r>
      <w:r w:rsidRPr="002F24A9">
        <w:rPr>
          <w:rFonts w:ascii="Times New Roman" w:eastAsia="標楷體" w:hAnsi="Times New Roman" w:cs="Times New Roman"/>
          <w:szCs w:val="32"/>
        </w:rPr>
        <w:t>年會，會議形式多元，包含</w:t>
      </w:r>
      <w:r w:rsidR="00F37BFA" w:rsidRPr="002F24A9">
        <w:rPr>
          <w:rFonts w:ascii="Times New Roman" w:eastAsia="標楷體" w:hAnsi="Times New Roman" w:cs="Times New Roman"/>
          <w:szCs w:val="32"/>
        </w:rPr>
        <w:t>HTAsiaLink</w:t>
      </w:r>
      <w:r w:rsidR="00F37BFA" w:rsidRPr="002F24A9">
        <w:rPr>
          <w:rFonts w:ascii="Times New Roman" w:eastAsia="標楷體" w:hAnsi="Times New Roman" w:cs="Times New Roman"/>
          <w:szCs w:val="32"/>
        </w:rPr>
        <w:t>年</w:t>
      </w:r>
      <w:r w:rsidRPr="002F24A9">
        <w:rPr>
          <w:rFonts w:ascii="Times New Roman" w:eastAsia="標楷體" w:hAnsi="Times New Roman" w:cs="Times New Roman"/>
          <w:szCs w:val="32"/>
        </w:rPr>
        <w:t>會前工作坊（</w:t>
      </w:r>
      <w:r w:rsidRPr="002F24A9">
        <w:rPr>
          <w:rFonts w:ascii="Times New Roman" w:eastAsia="標楷體" w:hAnsi="Times New Roman" w:cs="Times New Roman"/>
          <w:szCs w:val="32"/>
        </w:rPr>
        <w:t>pre-conference</w:t>
      </w:r>
      <w:r w:rsidR="003477F7" w:rsidRPr="002F24A9">
        <w:rPr>
          <w:rFonts w:ascii="Times New Roman" w:eastAsia="標楷體" w:hAnsi="Times New Roman" w:cs="Times New Roman"/>
          <w:szCs w:val="32"/>
        </w:rPr>
        <w:t xml:space="preserve"> </w:t>
      </w:r>
      <w:r w:rsidRPr="002F24A9">
        <w:rPr>
          <w:rFonts w:ascii="Times New Roman" w:eastAsia="標楷體" w:hAnsi="Times New Roman" w:cs="Times New Roman"/>
          <w:szCs w:val="32"/>
        </w:rPr>
        <w:t>workshops</w:t>
      </w:r>
      <w:r w:rsidR="00F37BFA">
        <w:rPr>
          <w:rFonts w:ascii="Times New Roman" w:eastAsia="標楷體" w:hAnsi="Times New Roman" w:cs="Times New Roman" w:hint="eastAsia"/>
          <w:szCs w:val="32"/>
        </w:rPr>
        <w:t>，</w:t>
      </w:r>
      <w:r w:rsidR="00F37BFA" w:rsidRPr="002F24A9">
        <w:rPr>
          <w:rFonts w:ascii="Times New Roman" w:eastAsia="標楷體" w:hAnsi="Times New Roman" w:cs="Times New Roman"/>
          <w:szCs w:val="32"/>
        </w:rPr>
        <w:t>以下簡稱會前工作坊</w:t>
      </w:r>
      <w:r w:rsidRPr="002F24A9">
        <w:rPr>
          <w:rFonts w:ascii="Times New Roman" w:eastAsia="標楷體" w:hAnsi="Times New Roman" w:cs="Times New Roman"/>
          <w:szCs w:val="32"/>
        </w:rPr>
        <w:t>）、主題演講（</w:t>
      </w:r>
      <w:r w:rsidRPr="002F24A9">
        <w:rPr>
          <w:rFonts w:ascii="Times New Roman" w:eastAsia="標楷體" w:hAnsi="Times New Roman" w:cs="Times New Roman"/>
          <w:szCs w:val="32"/>
        </w:rPr>
        <w:t>plenary</w:t>
      </w:r>
      <w:r w:rsidRPr="002F24A9">
        <w:rPr>
          <w:rFonts w:ascii="Times New Roman" w:eastAsia="標楷體" w:hAnsi="Times New Roman" w:cs="Times New Roman"/>
          <w:szCs w:val="32"/>
        </w:rPr>
        <w:t>）、口頭報告、海報展示、開幕及閉幕典禮、</w:t>
      </w:r>
      <w:r w:rsidR="008D22F0">
        <w:rPr>
          <w:rFonts w:ascii="Times New Roman" w:eastAsia="標楷體" w:hAnsi="Times New Roman" w:cs="Times New Roman" w:hint="eastAsia"/>
          <w:szCs w:val="32"/>
        </w:rPr>
        <w:t>歡迎</w:t>
      </w:r>
      <w:r w:rsidRPr="002F24A9">
        <w:rPr>
          <w:rFonts w:ascii="Times New Roman" w:eastAsia="標楷體" w:hAnsi="Times New Roman" w:cs="Times New Roman"/>
          <w:szCs w:val="32"/>
        </w:rPr>
        <w:t>晚宴，以及會員大會暨理監事會等活動</w:t>
      </w:r>
      <w:r w:rsidR="000B39B4" w:rsidRPr="002F24A9">
        <w:rPr>
          <w:rFonts w:ascii="Times New Roman" w:eastAsia="標楷體" w:hAnsi="Times New Roman" w:cs="Times New Roman"/>
          <w:szCs w:val="32"/>
        </w:rPr>
        <w:t>，</w:t>
      </w:r>
      <w:r w:rsidR="00AF3AAC" w:rsidRPr="002F24A9">
        <w:rPr>
          <w:rFonts w:ascii="Times New Roman" w:eastAsia="標楷體" w:hAnsi="Times New Roman" w:cs="Times New Roman"/>
          <w:szCs w:val="32"/>
        </w:rPr>
        <w:t>供與會者分享</w:t>
      </w:r>
      <w:r w:rsidR="000B39B4" w:rsidRPr="002F24A9">
        <w:rPr>
          <w:rFonts w:ascii="Times New Roman" w:eastAsia="標楷體" w:hAnsi="Times New Roman" w:cs="Times New Roman"/>
          <w:szCs w:val="32"/>
        </w:rPr>
        <w:t>HTA</w:t>
      </w:r>
      <w:r w:rsidR="004B2C6F" w:rsidRPr="002F24A9">
        <w:rPr>
          <w:rFonts w:ascii="Times New Roman" w:eastAsia="標楷體" w:hAnsi="Times New Roman" w:cs="Times New Roman"/>
          <w:szCs w:val="32"/>
        </w:rPr>
        <w:t>研究</w:t>
      </w:r>
      <w:r w:rsidR="000B39B4" w:rsidRPr="002F24A9">
        <w:rPr>
          <w:rFonts w:ascii="Times New Roman" w:eastAsia="標楷體" w:hAnsi="Times New Roman" w:cs="Times New Roman"/>
          <w:szCs w:val="32"/>
        </w:rPr>
        <w:t>新知並強化與各會員組織的</w:t>
      </w:r>
      <w:r w:rsidR="00AF3AAC" w:rsidRPr="002F24A9">
        <w:rPr>
          <w:rFonts w:ascii="Times New Roman" w:eastAsia="標楷體" w:hAnsi="Times New Roman" w:cs="Times New Roman"/>
          <w:szCs w:val="32"/>
        </w:rPr>
        <w:t>交流及</w:t>
      </w:r>
      <w:r w:rsidR="000B39B4" w:rsidRPr="002F24A9">
        <w:rPr>
          <w:rFonts w:ascii="Times New Roman" w:eastAsia="標楷體" w:hAnsi="Times New Roman" w:cs="Times New Roman"/>
          <w:szCs w:val="32"/>
        </w:rPr>
        <w:t>合作。</w:t>
      </w:r>
    </w:p>
    <w:p w14:paraId="514344DC" w14:textId="77777777" w:rsidR="00077E5E" w:rsidRPr="002F24A9" w:rsidRDefault="00077E5E" w:rsidP="002572B0">
      <w:pPr>
        <w:snapToGrid w:val="0"/>
        <w:spacing w:line="500" w:lineRule="exact"/>
        <w:ind w:firstLineChars="200" w:firstLine="480"/>
        <w:jc w:val="both"/>
        <w:rPr>
          <w:rFonts w:ascii="Times New Roman" w:eastAsia="標楷體" w:hAnsi="Times New Roman" w:cs="Times New Roman"/>
          <w:szCs w:val="32"/>
        </w:rPr>
      </w:pPr>
    </w:p>
    <w:p w14:paraId="18AACEEB" w14:textId="77777777" w:rsidR="003D0957" w:rsidRPr="002F24A9" w:rsidRDefault="003D0957" w:rsidP="002572B0">
      <w:pPr>
        <w:pStyle w:val="a7"/>
        <w:numPr>
          <w:ilvl w:val="0"/>
          <w:numId w:val="9"/>
        </w:numPr>
        <w:snapToGrid w:val="0"/>
        <w:spacing w:line="500" w:lineRule="exact"/>
        <w:ind w:leftChars="0"/>
        <w:jc w:val="both"/>
        <w:outlineLvl w:val="1"/>
        <w:rPr>
          <w:rFonts w:ascii="Times New Roman" w:eastAsia="標楷體" w:hAnsi="Times New Roman" w:cs="Times New Roman"/>
          <w:b/>
          <w:sz w:val="28"/>
          <w:szCs w:val="32"/>
        </w:rPr>
      </w:pPr>
      <w:r w:rsidRPr="002F24A9">
        <w:rPr>
          <w:rFonts w:ascii="Times New Roman" w:eastAsia="標楷體" w:hAnsi="Times New Roman" w:cs="Times New Roman"/>
          <w:b/>
          <w:sz w:val="28"/>
          <w:szCs w:val="32"/>
        </w:rPr>
        <w:lastRenderedPageBreak/>
        <w:t>預算金額</w:t>
      </w:r>
    </w:p>
    <w:p w14:paraId="6BD0CA23" w14:textId="17FEE031" w:rsidR="003D0957" w:rsidRPr="002F24A9" w:rsidRDefault="003D0957" w:rsidP="002572B0">
      <w:pPr>
        <w:pStyle w:val="a7"/>
        <w:numPr>
          <w:ilvl w:val="0"/>
          <w:numId w:val="2"/>
        </w:numPr>
        <w:snapToGrid w:val="0"/>
        <w:spacing w:line="500" w:lineRule="exact"/>
        <w:ind w:leftChars="0"/>
        <w:jc w:val="both"/>
        <w:rPr>
          <w:rFonts w:ascii="Times New Roman" w:eastAsia="標楷體" w:hAnsi="Times New Roman" w:cs="Times New Roman"/>
          <w:szCs w:val="32"/>
        </w:rPr>
      </w:pPr>
      <w:r w:rsidRPr="002F24A9">
        <w:rPr>
          <w:rFonts w:ascii="Times New Roman" w:eastAsia="標楷體" w:hAnsi="Times New Roman" w:cs="Times New Roman"/>
          <w:szCs w:val="32"/>
        </w:rPr>
        <w:t>本案預算金額</w:t>
      </w:r>
      <w:r w:rsidRPr="00306A90">
        <w:rPr>
          <w:rFonts w:ascii="Times New Roman" w:eastAsia="標楷體" w:hAnsi="Times New Roman" w:cs="Times New Roman" w:hint="eastAsia"/>
          <w:szCs w:val="32"/>
        </w:rPr>
        <w:t>新臺幣</w:t>
      </w:r>
      <w:r w:rsidR="000761B3">
        <w:rPr>
          <w:rFonts w:ascii="Times New Roman" w:eastAsia="標楷體" w:hAnsi="Times New Roman" w:cs="Times New Roman" w:hint="eastAsia"/>
          <w:szCs w:val="32"/>
        </w:rPr>
        <w:t>（以下同）</w:t>
      </w:r>
      <w:r w:rsidR="000761B3">
        <w:rPr>
          <w:rFonts w:ascii="Times New Roman" w:eastAsia="標楷體" w:hAnsi="Times New Roman" w:cs="Times New Roman" w:hint="eastAsia"/>
          <w:szCs w:val="32"/>
        </w:rPr>
        <w:t>500</w:t>
      </w:r>
      <w:r w:rsidR="007C3094" w:rsidRPr="00306A90">
        <w:rPr>
          <w:rFonts w:ascii="Times New Roman" w:eastAsia="標楷體" w:hAnsi="Times New Roman" w:cs="Times New Roman" w:hint="eastAsia"/>
          <w:szCs w:val="32"/>
        </w:rPr>
        <w:t>萬</w:t>
      </w:r>
      <w:r w:rsidRPr="00306A90">
        <w:rPr>
          <w:rFonts w:ascii="Times New Roman" w:eastAsia="標楷體" w:hAnsi="Times New Roman" w:cs="Times New Roman" w:hint="eastAsia"/>
          <w:szCs w:val="32"/>
        </w:rPr>
        <w:t>元</w:t>
      </w:r>
      <w:r w:rsidRPr="002F24A9">
        <w:rPr>
          <w:rFonts w:ascii="Times New Roman" w:eastAsia="標楷體" w:hAnsi="Times New Roman" w:cs="Times New Roman"/>
          <w:szCs w:val="32"/>
        </w:rPr>
        <w:t>整。</w:t>
      </w:r>
    </w:p>
    <w:p w14:paraId="64B6656D" w14:textId="05DBA935" w:rsidR="009C4234" w:rsidRPr="005A7F6E" w:rsidRDefault="008C755E" w:rsidP="00AD0F8D">
      <w:pPr>
        <w:pStyle w:val="a7"/>
        <w:numPr>
          <w:ilvl w:val="0"/>
          <w:numId w:val="2"/>
        </w:numPr>
        <w:snapToGrid w:val="0"/>
        <w:spacing w:line="500" w:lineRule="exact"/>
        <w:ind w:leftChars="0"/>
        <w:jc w:val="both"/>
        <w:rPr>
          <w:rFonts w:ascii="Times New Roman" w:eastAsia="標楷體" w:hAnsi="Times New Roman" w:cs="Times New Roman"/>
          <w:szCs w:val="32"/>
        </w:rPr>
      </w:pPr>
      <w:r w:rsidRPr="005A7F6E">
        <w:rPr>
          <w:rFonts w:ascii="Times New Roman" w:eastAsia="標楷體" w:hAnsi="Times New Roman" w:cs="Times New Roman" w:hint="eastAsia"/>
          <w:szCs w:val="32"/>
        </w:rPr>
        <w:t>本案餐飲</w:t>
      </w:r>
      <w:r w:rsidR="00FE3102" w:rsidRPr="005A7F6E">
        <w:rPr>
          <w:rFonts w:ascii="Times New Roman" w:eastAsia="標楷體" w:hAnsi="Times New Roman" w:cs="Times New Roman" w:hint="eastAsia"/>
          <w:szCs w:val="32"/>
        </w:rPr>
        <w:t>、</w:t>
      </w:r>
      <w:r w:rsidRPr="005A7F6E">
        <w:rPr>
          <w:rFonts w:ascii="Times New Roman" w:eastAsia="標楷體" w:hAnsi="Times New Roman" w:cs="Times New Roman" w:hint="eastAsia"/>
          <w:szCs w:val="32"/>
        </w:rPr>
        <w:t>文宣品項目</w:t>
      </w:r>
      <w:r w:rsidR="008C2355" w:rsidRPr="005A7F6E">
        <w:rPr>
          <w:rFonts w:ascii="Times New Roman" w:eastAsia="標楷體" w:hAnsi="Times New Roman" w:cs="Times New Roman" w:hint="eastAsia"/>
          <w:szCs w:val="32"/>
        </w:rPr>
        <w:t>（</w:t>
      </w:r>
      <w:r w:rsidRPr="005A7F6E">
        <w:rPr>
          <w:rFonts w:ascii="Times New Roman" w:eastAsia="標楷體" w:hAnsi="Times New Roman" w:cs="Times New Roman" w:hint="eastAsia"/>
          <w:szCs w:val="32"/>
        </w:rPr>
        <w:t>包含</w:t>
      </w:r>
      <w:r w:rsidR="002517CB" w:rsidRPr="005A7F6E">
        <w:rPr>
          <w:rFonts w:ascii="Times New Roman" w:eastAsia="標楷體" w:hAnsi="Times New Roman" w:cs="Times New Roman" w:hint="eastAsia"/>
          <w:szCs w:val="32"/>
        </w:rPr>
        <w:t>資料袋</w:t>
      </w:r>
      <w:r w:rsidR="007615E9" w:rsidRPr="005A7F6E">
        <w:rPr>
          <w:rFonts w:ascii="Times New Roman" w:eastAsia="標楷體" w:hAnsi="Times New Roman" w:cs="Times New Roman" w:hint="eastAsia"/>
          <w:szCs w:val="32"/>
        </w:rPr>
        <w:t>、</w:t>
      </w:r>
      <w:r w:rsidR="0014403E" w:rsidRPr="005A7F6E">
        <w:rPr>
          <w:rFonts w:ascii="Times New Roman" w:eastAsia="標楷體" w:hAnsi="Times New Roman" w:cs="Times New Roman" w:hint="eastAsia"/>
          <w:szCs w:val="32"/>
        </w:rPr>
        <w:t>識別證</w:t>
      </w:r>
      <w:r w:rsidR="00661011" w:rsidRPr="005A7F6E">
        <w:rPr>
          <w:rFonts w:ascii="Times New Roman" w:eastAsia="標楷體" w:hAnsi="Times New Roman" w:cs="Times New Roman" w:hint="eastAsia"/>
          <w:szCs w:val="32"/>
        </w:rPr>
        <w:t>、吊繩、</w:t>
      </w:r>
      <w:r w:rsidR="00C319C9" w:rsidRPr="005A7F6E">
        <w:rPr>
          <w:rFonts w:ascii="Times New Roman" w:eastAsia="標楷體" w:hAnsi="Times New Roman" w:cs="Times New Roman" w:hint="eastAsia"/>
          <w:szCs w:val="32"/>
        </w:rPr>
        <w:t>桌牌、</w:t>
      </w:r>
      <w:r w:rsidR="001136C4" w:rsidRPr="005A7F6E">
        <w:rPr>
          <w:rFonts w:ascii="Times New Roman" w:eastAsia="標楷體" w:hAnsi="Times New Roman" w:cs="Times New Roman" w:hint="eastAsia"/>
        </w:rPr>
        <w:t>年會</w:t>
      </w:r>
      <w:r w:rsidR="007E4863" w:rsidRPr="005A7F6E">
        <w:rPr>
          <w:rFonts w:ascii="Times New Roman" w:eastAsia="標楷體" w:hAnsi="Times New Roman" w:cs="Times New Roman"/>
        </w:rPr>
        <w:t>手冊、</w:t>
      </w:r>
      <w:r w:rsidR="007E4863" w:rsidRPr="005A7F6E">
        <w:rPr>
          <w:rFonts w:ascii="Times New Roman" w:eastAsia="標楷體" w:hAnsi="Times New Roman" w:cs="Times New Roman" w:hint="eastAsia"/>
        </w:rPr>
        <w:t>推廣折頁、</w:t>
      </w:r>
      <w:r w:rsidR="00C319C9" w:rsidRPr="005A7F6E">
        <w:rPr>
          <w:rFonts w:ascii="Times New Roman" w:eastAsia="標楷體" w:hAnsi="Times New Roman" w:cs="Times New Roman" w:hint="eastAsia"/>
        </w:rPr>
        <w:t>年會</w:t>
      </w:r>
      <w:r w:rsidR="007E4863" w:rsidRPr="005A7F6E">
        <w:rPr>
          <w:rFonts w:ascii="Times New Roman" w:eastAsia="標楷體" w:hAnsi="Times New Roman" w:cs="Times New Roman"/>
        </w:rPr>
        <w:t>紀念品</w:t>
      </w:r>
      <w:r w:rsidR="00FE3102" w:rsidRPr="005A7F6E">
        <w:rPr>
          <w:rFonts w:ascii="Times New Roman" w:eastAsia="標楷體" w:hAnsi="Times New Roman" w:cs="Times New Roman" w:hint="eastAsia"/>
        </w:rPr>
        <w:t>及</w:t>
      </w:r>
      <w:r w:rsidR="00C319C9" w:rsidRPr="005A7F6E">
        <w:rPr>
          <w:rFonts w:ascii="Times New Roman" w:eastAsia="標楷體" w:hAnsi="Times New Roman" w:cs="Times New Roman" w:hint="eastAsia"/>
        </w:rPr>
        <w:t>獎勵禮品</w:t>
      </w:r>
      <w:r w:rsidR="008C2355" w:rsidRPr="005A7F6E">
        <w:rPr>
          <w:rFonts w:ascii="Times New Roman" w:eastAsia="標楷體" w:hAnsi="Times New Roman" w:cs="Times New Roman" w:hint="eastAsia"/>
          <w:szCs w:val="32"/>
        </w:rPr>
        <w:t>）</w:t>
      </w:r>
      <w:r w:rsidR="00CA0E9F" w:rsidRPr="005A7F6E">
        <w:rPr>
          <w:rFonts w:ascii="Times New Roman" w:eastAsia="標楷體" w:hAnsi="Times New Roman" w:cs="Times New Roman" w:hint="eastAsia"/>
          <w:szCs w:val="32"/>
        </w:rPr>
        <w:t>和</w:t>
      </w:r>
      <w:r w:rsidR="00FE3102" w:rsidRPr="005A7F6E">
        <w:rPr>
          <w:rFonts w:ascii="Times New Roman" w:eastAsia="標楷體" w:hAnsi="Times New Roman" w:cs="Times New Roman" w:hint="eastAsia"/>
          <w:szCs w:val="32"/>
        </w:rPr>
        <w:t>與會者海報</w:t>
      </w:r>
      <w:r w:rsidR="00C319C9" w:rsidRPr="005A7F6E">
        <w:rPr>
          <w:rFonts w:ascii="Times New Roman" w:eastAsia="標楷體" w:hAnsi="Times New Roman" w:cs="Times New Roman" w:hint="eastAsia"/>
          <w:szCs w:val="32"/>
        </w:rPr>
        <w:t>印製</w:t>
      </w:r>
      <w:r w:rsidRPr="005A7F6E">
        <w:rPr>
          <w:rFonts w:ascii="標楷體" w:eastAsia="標楷體" w:hAnsi="標楷體" w:hint="eastAsia"/>
        </w:rPr>
        <w:t>列入本案議價範圍</w:t>
      </w:r>
      <w:proofErr w:type="gramStart"/>
      <w:r w:rsidR="00DB102D" w:rsidRPr="005A7F6E">
        <w:rPr>
          <w:rFonts w:ascii="標楷體" w:eastAsia="標楷體" w:hAnsi="標楷體" w:hint="eastAsia"/>
        </w:rPr>
        <w:t>覈</w:t>
      </w:r>
      <w:proofErr w:type="gramEnd"/>
      <w:r w:rsidRPr="005A7F6E">
        <w:rPr>
          <w:rFonts w:ascii="標楷體" w:eastAsia="標楷體" w:hAnsi="標楷體" w:hint="eastAsia"/>
        </w:rPr>
        <w:t>實支付</w:t>
      </w:r>
      <w:r w:rsidRPr="005A7F6E">
        <w:rPr>
          <w:rFonts w:ascii="Times New Roman" w:eastAsia="標楷體" w:hAnsi="Times New Roman" w:cs="Times New Roman" w:hint="eastAsia"/>
          <w:szCs w:val="32"/>
        </w:rPr>
        <w:t>；其</w:t>
      </w:r>
      <w:r w:rsidR="00CA0E9F" w:rsidRPr="005A7F6E">
        <w:rPr>
          <w:rFonts w:ascii="Times New Roman" w:eastAsia="標楷體" w:hAnsi="Times New Roman" w:cs="Times New Roman" w:hint="eastAsia"/>
          <w:szCs w:val="32"/>
        </w:rPr>
        <w:t>餘</w:t>
      </w:r>
      <w:r w:rsidR="003D0957" w:rsidRPr="005A7F6E">
        <w:rPr>
          <w:rFonts w:ascii="Times New Roman" w:eastAsia="標楷體" w:hAnsi="Times New Roman" w:cs="Times New Roman"/>
          <w:szCs w:val="32"/>
        </w:rPr>
        <w:t>項目如</w:t>
      </w:r>
      <w:r w:rsidR="003D0957" w:rsidRPr="005A7F6E">
        <w:rPr>
          <w:rFonts w:ascii="Times New Roman" w:eastAsia="標楷體" w:hAnsi="Times New Roman" w:cs="Times New Roman" w:hint="eastAsia"/>
          <w:szCs w:val="32"/>
        </w:rPr>
        <w:t>場地</w:t>
      </w:r>
      <w:r w:rsidR="00CA0E9F" w:rsidRPr="005A7F6E">
        <w:rPr>
          <w:rFonts w:ascii="Times New Roman" w:eastAsia="標楷體" w:hAnsi="Times New Roman" w:cs="Times New Roman" w:hint="eastAsia"/>
          <w:szCs w:val="32"/>
        </w:rPr>
        <w:t>規劃</w:t>
      </w:r>
      <w:r w:rsidR="00CA0E9F" w:rsidRPr="005A7F6E">
        <w:rPr>
          <w:rFonts w:ascii="Times New Roman" w:eastAsia="標楷體" w:hAnsi="Times New Roman" w:cs="Times New Roman" w:hint="eastAsia"/>
          <w:szCs w:val="32"/>
        </w:rPr>
        <w:t>/</w:t>
      </w:r>
      <w:r w:rsidR="003D0957" w:rsidRPr="005A7F6E">
        <w:rPr>
          <w:rFonts w:ascii="Times New Roman" w:eastAsia="標楷體" w:hAnsi="Times New Roman" w:cs="Times New Roman"/>
          <w:szCs w:val="32"/>
        </w:rPr>
        <w:t>佈置</w:t>
      </w:r>
      <w:r w:rsidR="00CA0E9F" w:rsidRPr="005A7F6E">
        <w:rPr>
          <w:rFonts w:ascii="Times New Roman" w:eastAsia="標楷體" w:hAnsi="Times New Roman" w:cs="Times New Roman" w:hint="eastAsia"/>
          <w:szCs w:val="32"/>
        </w:rPr>
        <w:t>、硬體</w:t>
      </w:r>
      <w:r w:rsidR="00CA0E9F" w:rsidRPr="005A7F6E">
        <w:rPr>
          <w:rFonts w:ascii="Times New Roman" w:eastAsia="標楷體" w:hAnsi="Times New Roman" w:cs="Times New Roman"/>
          <w:szCs w:val="32"/>
        </w:rPr>
        <w:t>設備</w:t>
      </w:r>
      <w:r w:rsidR="003D0957" w:rsidRPr="005A7F6E">
        <w:rPr>
          <w:rFonts w:ascii="Times New Roman" w:eastAsia="標楷體" w:hAnsi="Times New Roman" w:cs="Times New Roman"/>
          <w:szCs w:val="32"/>
        </w:rPr>
        <w:t>、人事費用</w:t>
      </w:r>
      <w:r w:rsidR="00CA0E9F" w:rsidRPr="005A7F6E">
        <w:rPr>
          <w:rFonts w:ascii="Times New Roman" w:eastAsia="標楷體" w:hAnsi="Times New Roman" w:cs="Times New Roman" w:hint="eastAsia"/>
          <w:szCs w:val="32"/>
        </w:rPr>
        <w:t>和</w:t>
      </w:r>
      <w:r w:rsidR="00CA0E9F" w:rsidRPr="005A7F6E">
        <w:rPr>
          <w:rFonts w:ascii="Times New Roman" w:eastAsia="標楷體" w:hAnsi="Times New Roman" w:cs="Times New Roman"/>
        </w:rPr>
        <w:t>保險</w:t>
      </w:r>
      <w:r w:rsidR="003D0957" w:rsidRPr="005A7F6E">
        <w:rPr>
          <w:rFonts w:ascii="Times New Roman" w:eastAsia="標楷體" w:hAnsi="Times New Roman" w:cs="Times New Roman"/>
          <w:szCs w:val="32"/>
        </w:rPr>
        <w:t>等</w:t>
      </w:r>
      <w:r w:rsidR="00CA0E9F" w:rsidRPr="005A7F6E">
        <w:rPr>
          <w:rFonts w:ascii="Times New Roman" w:eastAsia="標楷體" w:hAnsi="Times New Roman" w:cs="Times New Roman" w:hint="eastAsia"/>
          <w:szCs w:val="32"/>
        </w:rPr>
        <w:t>費用</w:t>
      </w:r>
      <w:proofErr w:type="gramStart"/>
      <w:r w:rsidR="003D0957" w:rsidRPr="005A7F6E">
        <w:rPr>
          <w:rFonts w:ascii="Times New Roman" w:eastAsia="標楷體" w:hAnsi="Times New Roman" w:cs="Times New Roman"/>
          <w:szCs w:val="32"/>
        </w:rPr>
        <w:t>採</w:t>
      </w:r>
      <w:proofErr w:type="gramEnd"/>
      <w:r w:rsidR="00341665" w:rsidRPr="005A7F6E">
        <w:rPr>
          <w:rFonts w:ascii="Times New Roman" w:eastAsia="標楷體" w:hAnsi="Times New Roman" w:cs="Times New Roman"/>
          <w:szCs w:val="32"/>
        </w:rPr>
        <w:t>「</w:t>
      </w:r>
      <w:proofErr w:type="gramStart"/>
      <w:r w:rsidR="003D0957" w:rsidRPr="005A7F6E">
        <w:rPr>
          <w:rFonts w:ascii="Times New Roman" w:eastAsia="標楷體" w:hAnsi="Times New Roman" w:cs="Times New Roman"/>
          <w:szCs w:val="32"/>
        </w:rPr>
        <w:t>總包價</w:t>
      </w:r>
      <w:proofErr w:type="gramEnd"/>
      <w:r w:rsidR="003D0957" w:rsidRPr="005A7F6E">
        <w:rPr>
          <w:rFonts w:ascii="Times New Roman" w:eastAsia="標楷體" w:hAnsi="Times New Roman" w:cs="Times New Roman"/>
          <w:szCs w:val="32"/>
        </w:rPr>
        <w:t>法</w:t>
      </w:r>
      <w:r w:rsidR="00341665" w:rsidRPr="005A7F6E">
        <w:rPr>
          <w:rFonts w:ascii="Times New Roman" w:eastAsia="標楷體" w:hAnsi="Times New Roman" w:cs="Times New Roman"/>
          <w:szCs w:val="32"/>
        </w:rPr>
        <w:t>」</w:t>
      </w:r>
      <w:r w:rsidR="003D0957" w:rsidRPr="005A7F6E">
        <w:rPr>
          <w:rFonts w:ascii="Times New Roman" w:eastAsia="標楷體" w:hAnsi="Times New Roman" w:cs="Times New Roman"/>
          <w:szCs w:val="32"/>
        </w:rPr>
        <w:t>支付價金。</w:t>
      </w:r>
    </w:p>
    <w:p w14:paraId="48BF6DC0" w14:textId="37D15758" w:rsidR="009C4234" w:rsidRDefault="009C4234" w:rsidP="00AD0F8D">
      <w:pPr>
        <w:pStyle w:val="a7"/>
        <w:numPr>
          <w:ilvl w:val="0"/>
          <w:numId w:val="2"/>
        </w:numPr>
        <w:snapToGrid w:val="0"/>
        <w:spacing w:line="500" w:lineRule="exact"/>
        <w:ind w:leftChars="0"/>
        <w:jc w:val="both"/>
        <w:rPr>
          <w:rFonts w:ascii="Times New Roman" w:eastAsia="標楷體" w:hAnsi="Times New Roman" w:cs="Times New Roman"/>
          <w:szCs w:val="32"/>
        </w:rPr>
      </w:pPr>
      <w:r w:rsidRPr="00EC00B7">
        <w:rPr>
          <w:rFonts w:ascii="Times New Roman" w:eastAsia="標楷體" w:hAnsi="Times New Roman" w:cs="Times New Roman" w:hint="eastAsia"/>
          <w:szCs w:val="32"/>
        </w:rPr>
        <w:t>本案經議價決標後，得標廠商應於決標次日起</w:t>
      </w:r>
      <w:r w:rsidRPr="00EC00B7">
        <w:rPr>
          <w:rFonts w:ascii="Times New Roman" w:eastAsia="標楷體" w:hAnsi="Times New Roman" w:cs="Times New Roman"/>
          <w:szCs w:val="32"/>
        </w:rPr>
        <w:t>7</w:t>
      </w:r>
      <w:r w:rsidR="00CA2A96" w:rsidRPr="00EC00B7">
        <w:rPr>
          <w:rFonts w:ascii="Times New Roman" w:eastAsia="標楷體" w:hAnsi="Times New Roman" w:cs="Times New Roman" w:hint="eastAsia"/>
          <w:szCs w:val="32"/>
        </w:rPr>
        <w:t>個工作天</w:t>
      </w:r>
      <w:proofErr w:type="gramStart"/>
      <w:r w:rsidR="00082DA7" w:rsidRPr="00EC00B7">
        <w:rPr>
          <w:rFonts w:ascii="Times New Roman" w:eastAsia="標楷體" w:hAnsi="Times New Roman" w:cs="Times New Roman" w:hint="eastAsia"/>
          <w:szCs w:val="32"/>
        </w:rPr>
        <w:t>以</w:t>
      </w:r>
      <w:r w:rsidRPr="00EC00B7">
        <w:rPr>
          <w:rFonts w:ascii="Times New Roman" w:eastAsia="標楷體" w:hAnsi="Times New Roman" w:cs="Times New Roman" w:hint="eastAsia"/>
          <w:szCs w:val="32"/>
        </w:rPr>
        <w:t>內，</w:t>
      </w:r>
      <w:proofErr w:type="gramEnd"/>
      <w:r w:rsidRPr="00EC00B7">
        <w:rPr>
          <w:rFonts w:ascii="Times New Roman" w:eastAsia="標楷體" w:hAnsi="Times New Roman" w:cs="Times New Roman" w:hint="eastAsia"/>
          <w:szCs w:val="32"/>
        </w:rPr>
        <w:t>依下列規定，調整「決標後報價分析表」</w:t>
      </w:r>
      <w:r w:rsidRPr="009C4234">
        <w:rPr>
          <w:rFonts w:ascii="Times New Roman" w:eastAsia="標楷體" w:hAnsi="Times New Roman" w:cs="Times New Roman" w:hint="eastAsia"/>
          <w:szCs w:val="32"/>
        </w:rPr>
        <w:t>：</w:t>
      </w:r>
    </w:p>
    <w:p w14:paraId="50C96320" w14:textId="58380416" w:rsidR="009C4234" w:rsidRPr="00AD0F8D" w:rsidRDefault="009C4234" w:rsidP="00AD0F8D">
      <w:pPr>
        <w:pStyle w:val="a7"/>
        <w:numPr>
          <w:ilvl w:val="1"/>
          <w:numId w:val="90"/>
        </w:numPr>
        <w:snapToGrid w:val="0"/>
        <w:spacing w:line="500" w:lineRule="exact"/>
        <w:ind w:leftChars="0"/>
        <w:jc w:val="both"/>
        <w:rPr>
          <w:rFonts w:ascii="Times New Roman" w:eastAsia="標楷體" w:hAnsi="Times New Roman" w:cs="Times New Roman"/>
          <w:szCs w:val="32"/>
        </w:rPr>
      </w:pPr>
      <w:r w:rsidRPr="00AD0F8D">
        <w:rPr>
          <w:rFonts w:ascii="Times New Roman" w:eastAsia="標楷體" w:hAnsi="Times New Roman" w:cs="Times New Roman" w:hint="eastAsia"/>
          <w:szCs w:val="32"/>
        </w:rPr>
        <w:t>調整後之各項單價，不得高於原報</w:t>
      </w:r>
      <w:r w:rsidR="00CB7BD3">
        <w:rPr>
          <w:rFonts w:ascii="Times New Roman" w:eastAsia="標楷體" w:hAnsi="Times New Roman" w:cs="Times New Roman" w:hint="eastAsia"/>
          <w:szCs w:val="32"/>
        </w:rPr>
        <w:t>價</w:t>
      </w:r>
      <w:r w:rsidRPr="00AD0F8D">
        <w:rPr>
          <w:rFonts w:ascii="Times New Roman" w:eastAsia="標楷體" w:hAnsi="Times New Roman" w:cs="Times New Roman" w:hint="eastAsia"/>
          <w:szCs w:val="32"/>
        </w:rPr>
        <w:t>各項單價金額，另調整後之總價金額應與決標價相同。</w:t>
      </w:r>
    </w:p>
    <w:p w14:paraId="58EC9DA9" w14:textId="77777777" w:rsidR="009C4234" w:rsidRPr="009C4234" w:rsidRDefault="009C4234" w:rsidP="00AD0F8D">
      <w:pPr>
        <w:pStyle w:val="a7"/>
        <w:numPr>
          <w:ilvl w:val="1"/>
          <w:numId w:val="90"/>
        </w:numPr>
        <w:snapToGrid w:val="0"/>
        <w:spacing w:line="500" w:lineRule="exact"/>
        <w:ind w:leftChars="0"/>
        <w:jc w:val="both"/>
        <w:rPr>
          <w:rFonts w:ascii="Times New Roman" w:eastAsia="標楷體" w:hAnsi="Times New Roman" w:cs="Times New Roman"/>
          <w:szCs w:val="32"/>
        </w:rPr>
      </w:pPr>
      <w:r w:rsidRPr="009C4234">
        <w:rPr>
          <w:rFonts w:ascii="Times New Roman" w:eastAsia="標楷體" w:hAnsi="Times New Roman" w:cs="Times New Roman" w:hint="eastAsia"/>
          <w:szCs w:val="32"/>
        </w:rPr>
        <w:t>議價決標後，各單項價格得依約定或合意方式調整（例如減價之金額僅自部分項目扣減）；未約定或未能合意調整方式者，如廠商所報各單項價格未有不合理之處，視同就廠商所報各單項價格依同一減價比率（決標金額</w:t>
      </w:r>
      <w:r w:rsidRPr="009C4234">
        <w:rPr>
          <w:rFonts w:ascii="Times New Roman" w:eastAsia="標楷體" w:hAnsi="Times New Roman" w:cs="Times New Roman" w:hint="eastAsia"/>
          <w:szCs w:val="32"/>
        </w:rPr>
        <w:t>/</w:t>
      </w:r>
      <w:r w:rsidRPr="009C4234">
        <w:rPr>
          <w:rFonts w:ascii="Times New Roman" w:eastAsia="標楷體" w:hAnsi="Times New Roman" w:cs="Times New Roman" w:hint="eastAsia"/>
          <w:szCs w:val="32"/>
        </w:rPr>
        <w:t>投標金額）調整。</w:t>
      </w:r>
    </w:p>
    <w:p w14:paraId="43E78678" w14:textId="16EC14C7" w:rsidR="003D0957" w:rsidRPr="00AD0F8D" w:rsidRDefault="009C4234" w:rsidP="00AD0F8D">
      <w:pPr>
        <w:pStyle w:val="a7"/>
        <w:numPr>
          <w:ilvl w:val="1"/>
          <w:numId w:val="90"/>
        </w:numPr>
        <w:snapToGrid w:val="0"/>
        <w:spacing w:after="240" w:line="500" w:lineRule="exact"/>
        <w:ind w:leftChars="0"/>
        <w:jc w:val="both"/>
        <w:rPr>
          <w:rFonts w:ascii="Times New Roman" w:eastAsia="標楷體" w:hAnsi="Times New Roman" w:cs="Times New Roman"/>
          <w:szCs w:val="32"/>
        </w:rPr>
      </w:pPr>
      <w:r w:rsidRPr="009C4234">
        <w:rPr>
          <w:rFonts w:ascii="Times New Roman" w:eastAsia="標楷體" w:hAnsi="Times New Roman" w:cs="Times New Roman" w:hint="eastAsia"/>
          <w:szCs w:val="32"/>
        </w:rPr>
        <w:t>調整後之「決標後</w:t>
      </w:r>
      <w:r>
        <w:rPr>
          <w:rFonts w:ascii="Times New Roman" w:eastAsia="標楷體" w:hAnsi="Times New Roman" w:cs="Times New Roman" w:hint="eastAsia"/>
          <w:szCs w:val="32"/>
        </w:rPr>
        <w:t>報價分析表</w:t>
      </w:r>
      <w:r w:rsidRPr="009C4234">
        <w:rPr>
          <w:rFonts w:ascii="Times New Roman" w:eastAsia="標楷體" w:hAnsi="Times New Roman" w:cs="Times New Roman" w:hint="eastAsia"/>
          <w:szCs w:val="32"/>
        </w:rPr>
        <w:t>」，應經</w:t>
      </w:r>
      <w:r w:rsidR="00B33788">
        <w:rPr>
          <w:rFonts w:ascii="Times New Roman" w:eastAsia="標楷體" w:hAnsi="Times New Roman" w:cs="Times New Roman" w:hint="eastAsia"/>
          <w:szCs w:val="32"/>
        </w:rPr>
        <w:t>本中心</w:t>
      </w:r>
      <w:r w:rsidRPr="009C4234">
        <w:rPr>
          <w:rFonts w:ascii="Times New Roman" w:eastAsia="標楷體" w:hAnsi="Times New Roman" w:cs="Times New Roman" w:hint="eastAsia"/>
          <w:szCs w:val="32"/>
        </w:rPr>
        <w:t>審查確認無誤，始得辦理後續契約書印製事宜。</w:t>
      </w:r>
    </w:p>
    <w:p w14:paraId="241E76D9" w14:textId="79E5C1F9" w:rsidR="003D0957" w:rsidRPr="002F24A9" w:rsidRDefault="003D0957" w:rsidP="00AD0F8D">
      <w:pPr>
        <w:pStyle w:val="a7"/>
        <w:numPr>
          <w:ilvl w:val="0"/>
          <w:numId w:val="1"/>
        </w:numPr>
        <w:snapToGrid w:val="0"/>
        <w:spacing w:after="240" w:line="500" w:lineRule="exact"/>
        <w:ind w:leftChars="0"/>
        <w:jc w:val="both"/>
        <w:outlineLvl w:val="0"/>
        <w:rPr>
          <w:rFonts w:ascii="Times New Roman" w:eastAsia="標楷體" w:hAnsi="Times New Roman" w:cs="Times New Roman"/>
          <w:b/>
          <w:sz w:val="28"/>
          <w:szCs w:val="32"/>
        </w:rPr>
      </w:pPr>
      <w:r w:rsidRPr="002F24A9">
        <w:rPr>
          <w:rFonts w:ascii="Times New Roman" w:eastAsia="標楷體" w:hAnsi="Times New Roman" w:cs="Times New Roman"/>
          <w:b/>
          <w:sz w:val="28"/>
          <w:szCs w:val="32"/>
        </w:rPr>
        <w:t>計畫執行工作內容</w:t>
      </w:r>
    </w:p>
    <w:p w14:paraId="3FC220B9" w14:textId="77777777" w:rsidR="003D0957" w:rsidRPr="002F24A9" w:rsidRDefault="003D0957" w:rsidP="002572B0">
      <w:pPr>
        <w:pStyle w:val="a7"/>
        <w:numPr>
          <w:ilvl w:val="0"/>
          <w:numId w:val="8"/>
        </w:numPr>
        <w:snapToGrid w:val="0"/>
        <w:spacing w:line="500" w:lineRule="exact"/>
        <w:ind w:leftChars="0"/>
        <w:jc w:val="both"/>
        <w:outlineLvl w:val="1"/>
        <w:rPr>
          <w:rFonts w:ascii="Times New Roman" w:eastAsia="標楷體" w:hAnsi="Times New Roman" w:cs="Times New Roman"/>
          <w:b/>
          <w:sz w:val="28"/>
          <w:szCs w:val="32"/>
        </w:rPr>
      </w:pPr>
      <w:r w:rsidRPr="002F24A9">
        <w:rPr>
          <w:rFonts w:ascii="Times New Roman" w:eastAsia="標楷體" w:hAnsi="Times New Roman" w:cs="Times New Roman"/>
          <w:b/>
          <w:sz w:val="28"/>
          <w:szCs w:val="32"/>
        </w:rPr>
        <w:t>計畫執行內容</w:t>
      </w:r>
    </w:p>
    <w:p w14:paraId="156E3466" w14:textId="0782DE08" w:rsidR="003D0957" w:rsidRPr="002F24A9" w:rsidRDefault="003D0957" w:rsidP="002572B0">
      <w:pPr>
        <w:pStyle w:val="a7"/>
        <w:numPr>
          <w:ilvl w:val="0"/>
          <w:numId w:val="3"/>
        </w:numPr>
        <w:snapToGrid w:val="0"/>
        <w:spacing w:line="500" w:lineRule="exact"/>
        <w:ind w:leftChars="0" w:left="482" w:hanging="482"/>
        <w:jc w:val="both"/>
        <w:outlineLvl w:val="2"/>
        <w:rPr>
          <w:rFonts w:ascii="Times New Roman" w:eastAsia="標楷體" w:hAnsi="Times New Roman" w:cs="Times New Roman"/>
          <w:szCs w:val="32"/>
        </w:rPr>
      </w:pPr>
      <w:r w:rsidRPr="002F24A9">
        <w:rPr>
          <w:rFonts w:ascii="Times New Roman" w:eastAsia="標楷體" w:hAnsi="Times New Roman" w:cs="Times New Roman"/>
          <w:szCs w:val="32"/>
        </w:rPr>
        <w:t>設置本案</w:t>
      </w:r>
      <w:r w:rsidR="002260C2" w:rsidRPr="002F24A9">
        <w:rPr>
          <w:rFonts w:ascii="Times New Roman" w:eastAsia="標楷體" w:hAnsi="Times New Roman" w:cs="Times New Roman"/>
          <w:szCs w:val="32"/>
        </w:rPr>
        <w:t>活動</w:t>
      </w:r>
      <w:r w:rsidRPr="002F24A9">
        <w:rPr>
          <w:rFonts w:ascii="Times New Roman" w:eastAsia="標楷體" w:hAnsi="Times New Roman" w:cs="Times New Roman"/>
          <w:szCs w:val="32"/>
        </w:rPr>
        <w:t>執行小組</w:t>
      </w:r>
    </w:p>
    <w:p w14:paraId="08A999AC" w14:textId="77777777" w:rsidR="00722E78" w:rsidRDefault="003D0957" w:rsidP="00722E78">
      <w:pPr>
        <w:pStyle w:val="a7"/>
        <w:numPr>
          <w:ilvl w:val="0"/>
          <w:numId w:val="4"/>
        </w:numPr>
        <w:snapToGrid w:val="0"/>
        <w:spacing w:line="500" w:lineRule="exact"/>
        <w:ind w:leftChars="0" w:left="964" w:hanging="482"/>
        <w:jc w:val="both"/>
        <w:rPr>
          <w:rFonts w:ascii="Times New Roman" w:eastAsia="標楷體" w:hAnsi="Times New Roman" w:cs="Times New Roman"/>
          <w:szCs w:val="32"/>
        </w:rPr>
      </w:pPr>
      <w:r w:rsidRPr="002F24A9">
        <w:rPr>
          <w:rFonts w:ascii="Times New Roman" w:eastAsia="標楷體" w:hAnsi="Times New Roman" w:cs="Times New Roman"/>
          <w:szCs w:val="32"/>
        </w:rPr>
        <w:t>成立</w:t>
      </w:r>
      <w:r w:rsidR="002260C2" w:rsidRPr="002F24A9">
        <w:rPr>
          <w:rFonts w:ascii="Times New Roman" w:eastAsia="標楷體" w:hAnsi="Times New Roman" w:cs="Times New Roman"/>
          <w:szCs w:val="32"/>
        </w:rPr>
        <w:t>活動</w:t>
      </w:r>
      <w:r w:rsidRPr="002F24A9">
        <w:rPr>
          <w:rFonts w:ascii="Times New Roman" w:eastAsia="標楷體" w:hAnsi="Times New Roman" w:cs="Times New Roman"/>
          <w:szCs w:val="32"/>
        </w:rPr>
        <w:t>執行小組</w:t>
      </w:r>
    </w:p>
    <w:p w14:paraId="37773E7C" w14:textId="52D32119" w:rsidR="003D0957" w:rsidRPr="00722E78" w:rsidRDefault="003D0957" w:rsidP="00722E78">
      <w:pPr>
        <w:pStyle w:val="a7"/>
        <w:snapToGrid w:val="0"/>
        <w:spacing w:line="500" w:lineRule="exact"/>
        <w:ind w:leftChars="0" w:left="964" w:firstLineChars="200" w:firstLine="480"/>
        <w:jc w:val="both"/>
        <w:rPr>
          <w:rFonts w:ascii="Times New Roman" w:eastAsia="標楷體" w:hAnsi="Times New Roman" w:cs="Times New Roman"/>
          <w:szCs w:val="32"/>
        </w:rPr>
      </w:pPr>
      <w:r w:rsidRPr="00722E78">
        <w:rPr>
          <w:rFonts w:ascii="Times New Roman" w:eastAsia="標楷體" w:hAnsi="Times New Roman" w:cs="Times New Roman" w:hint="eastAsia"/>
          <w:szCs w:val="32"/>
        </w:rPr>
        <w:t>廠商</w:t>
      </w:r>
      <w:r w:rsidR="002260C2" w:rsidRPr="00722E78">
        <w:rPr>
          <w:rFonts w:ascii="Times New Roman" w:eastAsia="標楷體" w:hAnsi="Times New Roman" w:cs="Times New Roman" w:hint="eastAsia"/>
          <w:szCs w:val="32"/>
        </w:rPr>
        <w:t>於得標後</w:t>
      </w:r>
      <w:r w:rsidRPr="00722E78">
        <w:rPr>
          <w:rFonts w:ascii="Times New Roman" w:eastAsia="標楷體" w:hAnsi="Times New Roman" w:cs="Times New Roman" w:hint="eastAsia"/>
          <w:szCs w:val="32"/>
        </w:rPr>
        <w:t>須成立</w:t>
      </w:r>
      <w:r w:rsidR="002260C2" w:rsidRPr="00722E78">
        <w:rPr>
          <w:rFonts w:ascii="Times New Roman" w:eastAsia="標楷體" w:hAnsi="Times New Roman" w:cs="Times New Roman" w:hint="eastAsia"/>
          <w:szCs w:val="32"/>
        </w:rPr>
        <w:t>活動</w:t>
      </w:r>
      <w:r w:rsidRPr="00722E78">
        <w:rPr>
          <w:rFonts w:ascii="Times New Roman" w:eastAsia="標楷體" w:hAnsi="Times New Roman" w:cs="Times New Roman" w:hint="eastAsia"/>
          <w:szCs w:val="32"/>
        </w:rPr>
        <w:t>執行小組</w:t>
      </w:r>
      <w:r w:rsidR="002260C2" w:rsidRPr="00722E78">
        <w:rPr>
          <w:rFonts w:ascii="Times New Roman" w:eastAsia="標楷體" w:hAnsi="Times New Roman" w:cs="Times New Roman" w:hint="eastAsia"/>
          <w:szCs w:val="32"/>
        </w:rPr>
        <w:t>，依本案需求進行任務編組，</w:t>
      </w:r>
      <w:r w:rsidRPr="00722E78">
        <w:rPr>
          <w:rFonts w:ascii="Times New Roman" w:eastAsia="標楷體" w:hAnsi="Times New Roman" w:cs="Times New Roman" w:hint="eastAsia"/>
          <w:szCs w:val="32"/>
        </w:rPr>
        <w:t>並</w:t>
      </w:r>
      <w:r w:rsidR="002260C2" w:rsidRPr="00722E78">
        <w:rPr>
          <w:rFonts w:ascii="Times New Roman" w:eastAsia="標楷體" w:hAnsi="Times New Roman" w:cs="Times New Roman" w:hint="eastAsia"/>
          <w:szCs w:val="32"/>
        </w:rPr>
        <w:t>由專人統籌規劃辦理各項行政事務。同時，</w:t>
      </w:r>
      <w:bookmarkStart w:id="1" w:name="_Hlk209165434"/>
      <w:r w:rsidR="002260C2" w:rsidRPr="00722E78">
        <w:rPr>
          <w:rFonts w:ascii="Times New Roman" w:eastAsia="標楷體" w:hAnsi="Times New Roman" w:cs="Times New Roman" w:hint="eastAsia"/>
          <w:szCs w:val="32"/>
        </w:rPr>
        <w:t>自決標日</w:t>
      </w:r>
      <w:r w:rsidR="00BC0360" w:rsidRPr="00722E78">
        <w:rPr>
          <w:rFonts w:ascii="Times New Roman" w:eastAsia="標楷體" w:hAnsi="Times New Roman" w:cs="Times New Roman" w:hint="eastAsia"/>
          <w:szCs w:val="32"/>
        </w:rPr>
        <w:t>後</w:t>
      </w:r>
      <w:r w:rsidR="00BC0360" w:rsidRPr="00722E78">
        <w:rPr>
          <w:rFonts w:ascii="Times New Roman" w:eastAsia="標楷體" w:hAnsi="Times New Roman" w:cs="Times New Roman"/>
          <w:szCs w:val="32"/>
        </w:rPr>
        <w:t>15</w:t>
      </w:r>
      <w:r w:rsidR="00BC0360" w:rsidRPr="00722E78">
        <w:rPr>
          <w:rFonts w:ascii="Times New Roman" w:eastAsia="標楷體" w:hAnsi="Times New Roman" w:cs="Times New Roman" w:hint="eastAsia"/>
          <w:szCs w:val="32"/>
        </w:rPr>
        <w:t>個工作天以內</w:t>
      </w:r>
      <w:r w:rsidR="002260C2" w:rsidRPr="00722E78">
        <w:rPr>
          <w:rFonts w:ascii="Times New Roman" w:eastAsia="標楷體" w:hAnsi="Times New Roman" w:cs="Times New Roman" w:hint="eastAsia"/>
          <w:szCs w:val="32"/>
        </w:rPr>
        <w:t>廠商得提供活動執行小組成員名單及聯繫窗口</w:t>
      </w:r>
      <w:bookmarkEnd w:id="1"/>
      <w:r w:rsidR="002260C2" w:rsidRPr="00722E78">
        <w:rPr>
          <w:rFonts w:ascii="Times New Roman" w:eastAsia="標楷體" w:hAnsi="Times New Roman" w:cs="Times New Roman" w:hint="eastAsia"/>
          <w:szCs w:val="32"/>
        </w:rPr>
        <w:t>，並與</w:t>
      </w:r>
      <w:r w:rsidRPr="00722E78">
        <w:rPr>
          <w:rFonts w:ascii="Times New Roman" w:eastAsia="標楷體" w:hAnsi="Times New Roman" w:cs="Times New Roman" w:hint="eastAsia"/>
          <w:szCs w:val="32"/>
        </w:rPr>
        <w:t>本中心</w:t>
      </w:r>
      <w:r w:rsidR="002260C2" w:rsidRPr="00722E78">
        <w:rPr>
          <w:rFonts w:ascii="Times New Roman" w:eastAsia="標楷體" w:hAnsi="Times New Roman" w:cs="Times New Roman" w:hint="eastAsia"/>
          <w:szCs w:val="32"/>
        </w:rPr>
        <w:t>提供之</w:t>
      </w:r>
      <w:r w:rsidRPr="00722E78">
        <w:rPr>
          <w:rFonts w:ascii="Times New Roman" w:eastAsia="標楷體" w:hAnsi="Times New Roman" w:cs="Times New Roman" w:hint="eastAsia"/>
          <w:szCs w:val="32"/>
        </w:rPr>
        <w:t>「</w:t>
      </w:r>
      <w:r w:rsidRPr="00722E78">
        <w:rPr>
          <w:rFonts w:ascii="Times New Roman" w:eastAsia="標楷體" w:hAnsi="Times New Roman" w:cs="Times New Roman"/>
          <w:szCs w:val="32"/>
        </w:rPr>
        <w:t>13</w:t>
      </w:r>
      <w:r w:rsidRPr="00722E78">
        <w:rPr>
          <w:rFonts w:ascii="Times New Roman" w:eastAsia="標楷體" w:hAnsi="Times New Roman" w:cs="Times New Roman"/>
          <w:szCs w:val="32"/>
          <w:vertAlign w:val="superscript"/>
        </w:rPr>
        <w:t>th</w:t>
      </w:r>
      <w:r w:rsidR="003477F7" w:rsidRPr="00722E78">
        <w:rPr>
          <w:rFonts w:ascii="Times New Roman" w:eastAsia="標楷體" w:hAnsi="Times New Roman" w:cs="Times New Roman"/>
          <w:szCs w:val="32"/>
          <w:vertAlign w:val="superscript"/>
        </w:rPr>
        <w:t xml:space="preserve"> </w:t>
      </w:r>
      <w:r w:rsidRPr="00722E78">
        <w:rPr>
          <w:rFonts w:ascii="Times New Roman" w:eastAsia="標楷體" w:hAnsi="Times New Roman" w:cs="Times New Roman"/>
          <w:szCs w:val="32"/>
        </w:rPr>
        <w:t>HTAsiaLink</w:t>
      </w:r>
      <w:r w:rsidR="003477F7" w:rsidRPr="00722E78">
        <w:rPr>
          <w:rFonts w:ascii="Times New Roman" w:eastAsia="標楷體" w:hAnsi="Times New Roman" w:cs="Times New Roman"/>
          <w:szCs w:val="32"/>
        </w:rPr>
        <w:t xml:space="preserve"> </w:t>
      </w:r>
      <w:r w:rsidRPr="00722E78">
        <w:rPr>
          <w:rFonts w:ascii="Times New Roman" w:eastAsia="標楷體" w:hAnsi="Times New Roman" w:cs="Times New Roman"/>
          <w:szCs w:val="32"/>
        </w:rPr>
        <w:t>Conference</w:t>
      </w:r>
      <w:r w:rsidR="003477F7" w:rsidRPr="00722E78">
        <w:rPr>
          <w:rFonts w:ascii="Times New Roman" w:eastAsia="標楷體" w:hAnsi="Times New Roman" w:cs="Times New Roman"/>
          <w:szCs w:val="32"/>
        </w:rPr>
        <w:t xml:space="preserve"> </w:t>
      </w:r>
      <w:r w:rsidRPr="00722E78">
        <w:rPr>
          <w:rFonts w:ascii="Times New Roman" w:eastAsia="標楷體" w:hAnsi="Times New Roman" w:cs="Times New Roman"/>
          <w:szCs w:val="32"/>
        </w:rPr>
        <w:t>2026</w:t>
      </w:r>
      <w:r w:rsidRPr="00722E78">
        <w:rPr>
          <w:rFonts w:ascii="Times New Roman" w:eastAsia="標楷體" w:hAnsi="Times New Roman" w:cs="Times New Roman" w:hint="eastAsia"/>
          <w:szCs w:val="32"/>
        </w:rPr>
        <w:t>」籌備委員會（以下簡稱籌備委員會）聯繫窗口</w:t>
      </w:r>
      <w:r w:rsidR="002260C2" w:rsidRPr="00722E78">
        <w:rPr>
          <w:rFonts w:ascii="Times New Roman" w:eastAsia="標楷體" w:hAnsi="Times New Roman" w:cs="Times New Roman" w:hint="eastAsia"/>
          <w:szCs w:val="32"/>
        </w:rPr>
        <w:t>進行事務接洽</w:t>
      </w:r>
      <w:r w:rsidRPr="00722E78">
        <w:rPr>
          <w:rFonts w:ascii="Times New Roman" w:eastAsia="標楷體" w:hAnsi="Times New Roman" w:cs="Times New Roman" w:hint="eastAsia"/>
          <w:szCs w:val="32"/>
        </w:rPr>
        <w:t>。</w:t>
      </w:r>
    </w:p>
    <w:p w14:paraId="74A4F422" w14:textId="6769D43E" w:rsidR="003D0957" w:rsidRPr="002F24A9" w:rsidRDefault="003520D6" w:rsidP="00722E78">
      <w:pPr>
        <w:pStyle w:val="a7"/>
        <w:numPr>
          <w:ilvl w:val="0"/>
          <w:numId w:val="4"/>
        </w:numPr>
        <w:snapToGrid w:val="0"/>
        <w:spacing w:line="500" w:lineRule="exact"/>
        <w:ind w:leftChars="0" w:left="964" w:hanging="482"/>
        <w:jc w:val="both"/>
        <w:rPr>
          <w:rFonts w:ascii="Times New Roman" w:eastAsia="標楷體" w:hAnsi="Times New Roman" w:cs="Times New Roman"/>
          <w:szCs w:val="32"/>
        </w:rPr>
      </w:pPr>
      <w:r w:rsidRPr="002F24A9">
        <w:rPr>
          <w:rFonts w:ascii="Times New Roman" w:eastAsia="標楷體" w:hAnsi="Times New Roman" w:cs="Times New Roman"/>
          <w:szCs w:val="32"/>
        </w:rPr>
        <w:t>活動</w:t>
      </w:r>
      <w:r w:rsidR="003D0957" w:rsidRPr="002F24A9">
        <w:rPr>
          <w:rFonts w:ascii="Times New Roman" w:eastAsia="標楷體" w:hAnsi="Times New Roman" w:cs="Times New Roman"/>
          <w:szCs w:val="32"/>
        </w:rPr>
        <w:t>執行小組的主責工作</w:t>
      </w:r>
    </w:p>
    <w:p w14:paraId="0C060263" w14:textId="1651E71E" w:rsidR="006C1748" w:rsidRPr="00451383" w:rsidRDefault="00FE3102" w:rsidP="00451383">
      <w:pPr>
        <w:pStyle w:val="a7"/>
        <w:numPr>
          <w:ilvl w:val="0"/>
          <w:numId w:val="5"/>
        </w:numPr>
        <w:snapToGrid w:val="0"/>
        <w:spacing w:line="500" w:lineRule="exact"/>
        <w:ind w:leftChars="0" w:left="1049" w:hanging="482"/>
        <w:jc w:val="both"/>
        <w:rPr>
          <w:rFonts w:ascii="Times New Roman" w:eastAsia="標楷體" w:hAnsi="Times New Roman" w:cs="Times New Roman"/>
          <w:szCs w:val="32"/>
        </w:rPr>
      </w:pPr>
      <w:r w:rsidRPr="002F24A9">
        <w:rPr>
          <w:rFonts w:ascii="Times New Roman" w:eastAsia="標楷體" w:hAnsi="Times New Roman" w:cs="Times New Roman"/>
          <w:szCs w:val="32"/>
        </w:rPr>
        <w:lastRenderedPageBreak/>
        <w:t>執行</w:t>
      </w:r>
      <w:r w:rsidR="006C1748" w:rsidRPr="002F24A9">
        <w:rPr>
          <w:rFonts w:ascii="Times New Roman" w:eastAsia="標楷體" w:hAnsi="Times New Roman" w:cs="Times New Roman"/>
          <w:szCs w:val="32"/>
        </w:rPr>
        <w:t>行政</w:t>
      </w:r>
      <w:r w:rsidR="00996A01" w:rsidRPr="002F24A9">
        <w:rPr>
          <w:rFonts w:ascii="Times New Roman" w:eastAsia="標楷體" w:hAnsi="Times New Roman" w:cs="Times New Roman"/>
          <w:szCs w:val="32"/>
        </w:rPr>
        <w:t>庶務</w:t>
      </w:r>
      <w:r w:rsidR="006C1748" w:rsidRPr="002F24A9">
        <w:rPr>
          <w:rFonts w:ascii="Times New Roman" w:eastAsia="標楷體" w:hAnsi="Times New Roman" w:cs="Times New Roman"/>
          <w:szCs w:val="32"/>
        </w:rPr>
        <w:t>：依執行籌備委員會及本中心決議或通知事項處理「</w:t>
      </w:r>
      <w:r w:rsidR="006C1748" w:rsidRPr="002F24A9">
        <w:rPr>
          <w:rFonts w:ascii="Times New Roman" w:eastAsia="標楷體" w:hAnsi="Times New Roman" w:cs="Times New Roman"/>
          <w:szCs w:val="32"/>
        </w:rPr>
        <w:t>13</w:t>
      </w:r>
      <w:r w:rsidR="006C1748" w:rsidRPr="002F24A9">
        <w:rPr>
          <w:rFonts w:ascii="Times New Roman" w:eastAsia="標楷體" w:hAnsi="Times New Roman" w:cs="Times New Roman"/>
          <w:szCs w:val="32"/>
          <w:vertAlign w:val="superscript"/>
        </w:rPr>
        <w:t>th</w:t>
      </w:r>
      <w:r w:rsidR="003477F7" w:rsidRPr="002F24A9">
        <w:rPr>
          <w:rFonts w:ascii="Times New Roman" w:eastAsia="標楷體" w:hAnsi="Times New Roman" w:cs="Times New Roman"/>
          <w:szCs w:val="32"/>
          <w:vertAlign w:val="superscript"/>
        </w:rPr>
        <w:t xml:space="preserve"> </w:t>
      </w:r>
      <w:r w:rsidR="006C1748" w:rsidRPr="002F24A9">
        <w:rPr>
          <w:rFonts w:ascii="Times New Roman" w:eastAsia="標楷體" w:hAnsi="Times New Roman" w:cs="Times New Roman"/>
          <w:szCs w:val="32"/>
        </w:rPr>
        <w:t>HTAsiaLink</w:t>
      </w:r>
      <w:r w:rsidR="003477F7" w:rsidRPr="002F24A9">
        <w:rPr>
          <w:rFonts w:ascii="Times New Roman" w:eastAsia="標楷體" w:hAnsi="Times New Roman" w:cs="Times New Roman"/>
          <w:szCs w:val="32"/>
        </w:rPr>
        <w:t xml:space="preserve"> </w:t>
      </w:r>
      <w:r w:rsidR="006C1748" w:rsidRPr="002F24A9">
        <w:rPr>
          <w:rFonts w:ascii="Times New Roman" w:eastAsia="標楷體" w:hAnsi="Times New Roman" w:cs="Times New Roman"/>
          <w:szCs w:val="32"/>
        </w:rPr>
        <w:t>Conference</w:t>
      </w:r>
      <w:r w:rsidR="003477F7" w:rsidRPr="002F24A9">
        <w:rPr>
          <w:rFonts w:ascii="Times New Roman" w:eastAsia="標楷體" w:hAnsi="Times New Roman" w:cs="Times New Roman"/>
          <w:szCs w:val="32"/>
        </w:rPr>
        <w:t xml:space="preserve"> </w:t>
      </w:r>
      <w:r w:rsidR="006C1748" w:rsidRPr="002F24A9">
        <w:rPr>
          <w:rFonts w:ascii="Times New Roman" w:eastAsia="標楷體" w:hAnsi="Times New Roman" w:cs="Times New Roman"/>
          <w:szCs w:val="32"/>
        </w:rPr>
        <w:t>2026</w:t>
      </w:r>
      <w:r w:rsidR="006C1748" w:rsidRPr="002F24A9">
        <w:rPr>
          <w:rFonts w:ascii="Times New Roman" w:eastAsia="標楷體" w:hAnsi="Times New Roman" w:cs="Times New Roman"/>
          <w:szCs w:val="32"/>
        </w:rPr>
        <w:t>」之日常行政事務，包含但不限於</w:t>
      </w:r>
      <w:r w:rsidR="009A08D4">
        <w:rPr>
          <w:rFonts w:ascii="Times New Roman" w:eastAsia="標楷體" w:hAnsi="Times New Roman" w:cs="Times New Roman" w:hint="eastAsia"/>
          <w:szCs w:val="32"/>
        </w:rPr>
        <w:t>活動工作手冊、</w:t>
      </w:r>
      <w:r w:rsidR="006C1748" w:rsidRPr="002F24A9">
        <w:rPr>
          <w:rFonts w:ascii="Times New Roman" w:eastAsia="標楷體" w:hAnsi="Times New Roman" w:cs="Times New Roman"/>
          <w:szCs w:val="32"/>
        </w:rPr>
        <w:t>會場佈置、會場設備規劃、國內</w:t>
      </w:r>
      <w:r w:rsidR="001F45E8">
        <w:rPr>
          <w:rFonts w:ascii="Times New Roman" w:eastAsia="標楷體" w:hAnsi="Times New Roman" w:cs="Times New Roman" w:hint="eastAsia"/>
          <w:szCs w:val="32"/>
        </w:rPr>
        <w:t>/</w:t>
      </w:r>
      <w:r w:rsidR="006C1748" w:rsidRPr="002F24A9">
        <w:rPr>
          <w:rFonts w:ascii="Times New Roman" w:eastAsia="標楷體" w:hAnsi="Times New Roman" w:cs="Times New Roman"/>
          <w:szCs w:val="32"/>
        </w:rPr>
        <w:t>外講</w:t>
      </w:r>
      <w:r w:rsidR="0028253D">
        <w:rPr>
          <w:rFonts w:ascii="Times New Roman" w:eastAsia="標楷體" w:hAnsi="Times New Roman" w:cs="Times New Roman" w:hint="eastAsia"/>
          <w:szCs w:val="32"/>
        </w:rPr>
        <w:t>者</w:t>
      </w:r>
      <w:r w:rsidR="006C1748" w:rsidRPr="002F24A9">
        <w:rPr>
          <w:rFonts w:ascii="Times New Roman" w:eastAsia="標楷體" w:hAnsi="Times New Roman" w:cs="Times New Roman"/>
          <w:szCs w:val="32"/>
        </w:rPr>
        <w:t>和貴賓邀請與接待、交通安排、餐飲規劃、與會</w:t>
      </w:r>
      <w:r w:rsidR="00182ACF">
        <w:rPr>
          <w:rFonts w:ascii="Times New Roman" w:eastAsia="標楷體" w:hAnsi="Times New Roman" w:cs="Times New Roman" w:hint="eastAsia"/>
          <w:szCs w:val="32"/>
        </w:rPr>
        <w:t>者</w:t>
      </w:r>
      <w:r w:rsidR="006C1748" w:rsidRPr="002F24A9">
        <w:rPr>
          <w:rFonts w:ascii="Times New Roman" w:eastAsia="標楷體" w:hAnsi="Times New Roman" w:cs="Times New Roman"/>
          <w:szCs w:val="32"/>
        </w:rPr>
        <w:t>報名與接待、會員機構代表報名與接待、</w:t>
      </w:r>
      <w:r w:rsidR="001136C4">
        <w:rPr>
          <w:rFonts w:ascii="Times New Roman" w:eastAsia="標楷體" w:hAnsi="Times New Roman" w:cs="Times New Roman" w:hint="eastAsia"/>
          <w:szCs w:val="32"/>
        </w:rPr>
        <w:t>年會</w:t>
      </w:r>
      <w:r w:rsidR="006C1748" w:rsidRPr="002F24A9">
        <w:rPr>
          <w:rFonts w:ascii="Times New Roman" w:eastAsia="標楷體" w:hAnsi="Times New Roman" w:cs="Times New Roman"/>
          <w:szCs w:val="32"/>
        </w:rPr>
        <w:t>文宣設計、行政文件撰擬及中英</w:t>
      </w:r>
      <w:r w:rsidR="00743E7A">
        <w:rPr>
          <w:rFonts w:ascii="Times New Roman" w:eastAsia="標楷體" w:hAnsi="Times New Roman" w:cs="Times New Roman" w:hint="eastAsia"/>
          <w:szCs w:val="32"/>
        </w:rPr>
        <w:t>文</w:t>
      </w:r>
      <w:r w:rsidR="006C1748" w:rsidRPr="002F24A9">
        <w:rPr>
          <w:rFonts w:ascii="Times New Roman" w:eastAsia="標楷體" w:hAnsi="Times New Roman" w:cs="Times New Roman"/>
          <w:szCs w:val="32"/>
        </w:rPr>
        <w:t>翻譯、</w:t>
      </w:r>
      <w:r w:rsidR="00451383" w:rsidRPr="00451383">
        <w:rPr>
          <w:rFonts w:ascii="Times New Roman" w:eastAsia="標楷體" w:hAnsi="Times New Roman" w:cs="Times New Roman" w:hint="eastAsia"/>
          <w:szCs w:val="32"/>
        </w:rPr>
        <w:t>投稿及審稿系統</w:t>
      </w:r>
      <w:r w:rsidR="00451383">
        <w:rPr>
          <w:rFonts w:ascii="Times New Roman" w:eastAsia="標楷體" w:hAnsi="Times New Roman" w:cs="Times New Roman" w:hint="eastAsia"/>
          <w:szCs w:val="32"/>
        </w:rPr>
        <w:t>建置</w:t>
      </w:r>
      <w:r w:rsidR="004C5DCB">
        <w:rPr>
          <w:rFonts w:ascii="Times New Roman" w:eastAsia="標楷體" w:hAnsi="Times New Roman" w:cs="Times New Roman" w:hint="eastAsia"/>
          <w:szCs w:val="32"/>
        </w:rPr>
        <w:t>及</w:t>
      </w:r>
      <w:r w:rsidR="00451383" w:rsidRPr="00451383">
        <w:rPr>
          <w:rFonts w:ascii="Times New Roman" w:eastAsia="標楷體" w:hAnsi="Times New Roman" w:cs="Times New Roman" w:hint="eastAsia"/>
          <w:szCs w:val="32"/>
        </w:rPr>
        <w:t>管理、</w:t>
      </w:r>
      <w:r w:rsidR="006C1748" w:rsidRPr="00451383">
        <w:rPr>
          <w:rFonts w:ascii="Times New Roman" w:eastAsia="標楷體" w:hAnsi="Times New Roman" w:cs="Times New Roman"/>
          <w:szCs w:val="32"/>
        </w:rPr>
        <w:t>年會網站管理</w:t>
      </w:r>
      <w:r w:rsidR="004C5DCB">
        <w:rPr>
          <w:rFonts w:ascii="Times New Roman" w:eastAsia="標楷體" w:hAnsi="Times New Roman" w:cs="Times New Roman" w:hint="eastAsia"/>
          <w:szCs w:val="32"/>
        </w:rPr>
        <w:t>（</w:t>
      </w:r>
      <w:r w:rsidR="006C1748" w:rsidRPr="00451383">
        <w:rPr>
          <w:rFonts w:ascii="Times New Roman" w:eastAsia="標楷體" w:hAnsi="Times New Roman" w:cs="Times New Roman"/>
          <w:szCs w:val="32"/>
        </w:rPr>
        <w:t>報名註冊、投稿</w:t>
      </w:r>
      <w:r w:rsidR="00BF2E52" w:rsidRPr="00451383">
        <w:rPr>
          <w:rFonts w:ascii="Times New Roman" w:eastAsia="標楷體" w:hAnsi="Times New Roman" w:cs="Times New Roman" w:hint="eastAsia"/>
          <w:szCs w:val="32"/>
        </w:rPr>
        <w:t>及</w:t>
      </w:r>
      <w:r w:rsidR="006C1748" w:rsidRPr="00451383">
        <w:rPr>
          <w:rFonts w:ascii="Times New Roman" w:eastAsia="標楷體" w:hAnsi="Times New Roman" w:cs="Times New Roman"/>
          <w:szCs w:val="32"/>
        </w:rPr>
        <w:t>審稿</w:t>
      </w:r>
      <w:r w:rsidR="004C5DCB">
        <w:rPr>
          <w:rFonts w:ascii="Times New Roman" w:eastAsia="標楷體" w:hAnsi="Times New Roman" w:cs="Times New Roman" w:hint="eastAsia"/>
          <w:szCs w:val="32"/>
        </w:rPr>
        <w:t>）</w:t>
      </w:r>
      <w:r w:rsidR="006C1748" w:rsidRPr="00451383">
        <w:rPr>
          <w:rFonts w:ascii="Times New Roman" w:eastAsia="標楷體" w:hAnsi="Times New Roman" w:cs="Times New Roman"/>
          <w:szCs w:val="32"/>
        </w:rPr>
        <w:t>、</w:t>
      </w:r>
      <w:r w:rsidR="009553F1" w:rsidRPr="00451383">
        <w:rPr>
          <w:rFonts w:ascii="Times New Roman" w:eastAsia="標楷體" w:hAnsi="Times New Roman" w:cs="Times New Roman" w:hint="eastAsia"/>
          <w:szCs w:val="32"/>
        </w:rPr>
        <w:t>設置年會</w:t>
      </w:r>
      <w:r w:rsidR="006C1748" w:rsidRPr="00451383">
        <w:rPr>
          <w:rFonts w:ascii="Times New Roman" w:eastAsia="標楷體" w:hAnsi="Times New Roman" w:cs="Times New Roman"/>
          <w:szCs w:val="32"/>
        </w:rPr>
        <w:t>專屬電子郵件信箱</w:t>
      </w:r>
      <w:r w:rsidR="0058340B" w:rsidRPr="00451383">
        <w:rPr>
          <w:rFonts w:ascii="Times New Roman" w:eastAsia="標楷體" w:hAnsi="Times New Roman" w:cs="Times New Roman" w:hint="eastAsia"/>
          <w:szCs w:val="32"/>
        </w:rPr>
        <w:t>及連絡電話</w:t>
      </w:r>
      <w:r w:rsidR="006C1748" w:rsidRPr="00451383">
        <w:rPr>
          <w:rFonts w:ascii="Times New Roman" w:eastAsia="標楷體" w:hAnsi="Times New Roman" w:cs="Times New Roman"/>
          <w:szCs w:val="32"/>
        </w:rPr>
        <w:t>、</w:t>
      </w:r>
      <w:r w:rsidR="001136C4" w:rsidRPr="00451383">
        <w:rPr>
          <w:rFonts w:ascii="Times New Roman" w:eastAsia="標楷體" w:hAnsi="Times New Roman" w:cs="Times New Roman" w:hint="eastAsia"/>
          <w:szCs w:val="32"/>
        </w:rPr>
        <w:t>年會</w:t>
      </w:r>
      <w:r w:rsidR="006C1748" w:rsidRPr="00451383">
        <w:rPr>
          <w:rFonts w:ascii="Times New Roman" w:eastAsia="標楷體" w:hAnsi="Times New Roman" w:cs="Times New Roman"/>
          <w:szCs w:val="32"/>
        </w:rPr>
        <w:t>手冊編排、資料袋及識別證整體規劃設計、核銷資料整理</w:t>
      </w:r>
      <w:r w:rsidR="00D772B2" w:rsidRPr="00451383">
        <w:rPr>
          <w:rFonts w:ascii="Times New Roman" w:eastAsia="標楷體" w:hAnsi="Times New Roman" w:cs="Times New Roman"/>
          <w:szCs w:val="32"/>
        </w:rPr>
        <w:t>、其他</w:t>
      </w:r>
      <w:r w:rsidR="006C1748" w:rsidRPr="00451383">
        <w:rPr>
          <w:rFonts w:ascii="Times New Roman" w:eastAsia="標楷體" w:hAnsi="Times New Roman" w:cs="Times New Roman"/>
          <w:szCs w:val="32"/>
        </w:rPr>
        <w:t>行政庶務</w:t>
      </w:r>
      <w:r w:rsidR="00D772B2" w:rsidRPr="00451383">
        <w:rPr>
          <w:rFonts w:ascii="Times New Roman" w:eastAsia="標楷體" w:hAnsi="Times New Roman" w:cs="Times New Roman"/>
          <w:szCs w:val="32"/>
        </w:rPr>
        <w:t>等</w:t>
      </w:r>
      <w:r w:rsidR="006C1748" w:rsidRPr="00451383">
        <w:rPr>
          <w:rFonts w:ascii="Times New Roman" w:eastAsia="標楷體" w:hAnsi="Times New Roman" w:cs="Times New Roman"/>
          <w:szCs w:val="32"/>
        </w:rPr>
        <w:t>；其他交辦事項，如食宿相關預定及安排、辦理簽證和保險相關事宜</w:t>
      </w:r>
      <w:r w:rsidR="00D772B2" w:rsidRPr="00451383">
        <w:rPr>
          <w:rFonts w:ascii="Times New Roman" w:eastAsia="標楷體" w:hAnsi="Times New Roman" w:cs="Times New Roman"/>
          <w:szCs w:val="32"/>
        </w:rPr>
        <w:t>、</w:t>
      </w:r>
      <w:r w:rsidR="006C1748" w:rsidRPr="00451383">
        <w:rPr>
          <w:rFonts w:ascii="Times New Roman" w:eastAsia="標楷體" w:hAnsi="Times New Roman" w:cs="Times New Roman"/>
          <w:szCs w:val="32"/>
        </w:rPr>
        <w:t>籌備委員會或本中心臨時交辦事項等。</w:t>
      </w:r>
    </w:p>
    <w:p w14:paraId="1A0772A4" w14:textId="77777777" w:rsidR="006C1748" w:rsidRPr="002F24A9" w:rsidRDefault="006C1748" w:rsidP="002572B0">
      <w:pPr>
        <w:pStyle w:val="a7"/>
        <w:numPr>
          <w:ilvl w:val="0"/>
          <w:numId w:val="5"/>
        </w:numPr>
        <w:snapToGrid w:val="0"/>
        <w:spacing w:line="500" w:lineRule="exact"/>
        <w:ind w:leftChars="0"/>
        <w:jc w:val="both"/>
        <w:rPr>
          <w:rFonts w:ascii="Times New Roman" w:eastAsia="標楷體" w:hAnsi="Times New Roman" w:cs="Times New Roman"/>
          <w:szCs w:val="32"/>
        </w:rPr>
      </w:pPr>
      <w:r w:rsidRPr="002F24A9">
        <w:rPr>
          <w:rFonts w:ascii="Times New Roman" w:eastAsia="標楷體" w:hAnsi="Times New Roman" w:cs="Times New Roman"/>
          <w:szCs w:val="32"/>
        </w:rPr>
        <w:t>舉行協調工作會議並提出說明及進度簡報：視籌備委員會或本中心需求，不定期召開工作籌備會議（包括啟動會議、進度控管會議、分工會議、臨時性工作會議等），並將會議紀錄送籌備委員會備查，會議紀錄應至少包含會議決議內容及後續追蹤事項，並須依籌備委員會或本中心意見補充。</w:t>
      </w:r>
    </w:p>
    <w:p w14:paraId="56D53A14" w14:textId="75B90FCD" w:rsidR="003D0957" w:rsidRDefault="00FE3102" w:rsidP="002572B0">
      <w:pPr>
        <w:pStyle w:val="a7"/>
        <w:numPr>
          <w:ilvl w:val="0"/>
          <w:numId w:val="5"/>
        </w:numPr>
        <w:snapToGrid w:val="0"/>
        <w:spacing w:line="500" w:lineRule="exact"/>
        <w:ind w:leftChars="0"/>
        <w:jc w:val="both"/>
        <w:rPr>
          <w:rFonts w:ascii="Times New Roman" w:eastAsia="標楷體" w:hAnsi="Times New Roman" w:cs="Times New Roman"/>
          <w:szCs w:val="32"/>
        </w:rPr>
      </w:pPr>
      <w:r w:rsidRPr="002F24A9">
        <w:rPr>
          <w:rFonts w:ascii="Times New Roman" w:eastAsia="標楷體" w:hAnsi="Times New Roman" w:cs="Times New Roman"/>
          <w:szCs w:val="32"/>
        </w:rPr>
        <w:t>規劃</w:t>
      </w:r>
      <w:r w:rsidR="006C1748" w:rsidRPr="002F24A9">
        <w:rPr>
          <w:rFonts w:ascii="Times New Roman" w:eastAsia="標楷體" w:hAnsi="Times New Roman" w:cs="Times New Roman"/>
          <w:szCs w:val="32"/>
        </w:rPr>
        <w:t>整體行政執行作業及時程控管：包含各項細部執行計畫之工作項目及工作進度表，如</w:t>
      </w:r>
      <w:r w:rsidR="003D0957" w:rsidRPr="002F24A9">
        <w:rPr>
          <w:rFonts w:ascii="Times New Roman" w:eastAsia="標楷體" w:hAnsi="Times New Roman" w:cs="Times New Roman"/>
          <w:szCs w:val="32"/>
        </w:rPr>
        <w:t>下表提及之項目及期程</w:t>
      </w:r>
      <w:r w:rsidR="000A6E1C" w:rsidRPr="002F24A9">
        <w:rPr>
          <w:rFonts w:ascii="Times New Roman" w:eastAsia="標楷體" w:hAnsi="Times New Roman" w:cs="Times New Roman"/>
          <w:szCs w:val="32"/>
        </w:rPr>
        <w:t>。</w:t>
      </w:r>
      <w:r w:rsidR="00F40738" w:rsidRPr="002F24A9">
        <w:rPr>
          <w:rFonts w:ascii="Times New Roman" w:eastAsia="標楷體" w:hAnsi="Times New Roman" w:cs="Times New Roman"/>
          <w:szCs w:val="32"/>
        </w:rPr>
        <w:t>籌備委員會及本中心</w:t>
      </w:r>
      <w:r w:rsidR="006C1748" w:rsidRPr="002F24A9">
        <w:rPr>
          <w:rFonts w:ascii="Times New Roman" w:eastAsia="標楷體" w:hAnsi="Times New Roman" w:cs="Times New Roman"/>
          <w:szCs w:val="32"/>
        </w:rPr>
        <w:t>得</w:t>
      </w:r>
      <w:r w:rsidR="002C68F1" w:rsidRPr="002F24A9">
        <w:rPr>
          <w:rFonts w:ascii="Times New Roman" w:eastAsia="標楷體" w:hAnsi="Times New Roman" w:cs="Times New Roman"/>
          <w:szCs w:val="32"/>
        </w:rPr>
        <w:t>依實際</w:t>
      </w:r>
      <w:r w:rsidR="001D6F60" w:rsidRPr="002F24A9">
        <w:rPr>
          <w:rFonts w:ascii="Times New Roman" w:eastAsia="標楷體" w:hAnsi="Times New Roman" w:cs="Times New Roman"/>
          <w:szCs w:val="32"/>
        </w:rPr>
        <w:t>情</w:t>
      </w:r>
      <w:r w:rsidR="002C68F1" w:rsidRPr="002F24A9">
        <w:rPr>
          <w:rFonts w:ascii="Times New Roman" w:eastAsia="標楷體" w:hAnsi="Times New Roman" w:cs="Times New Roman"/>
          <w:szCs w:val="32"/>
        </w:rPr>
        <w:t>況需要調整。</w:t>
      </w:r>
    </w:p>
    <w:p w14:paraId="6BF7E929" w14:textId="77777777" w:rsidR="00201A51" w:rsidRDefault="00201A51" w:rsidP="00201A51">
      <w:pPr>
        <w:snapToGrid w:val="0"/>
        <w:spacing w:line="500" w:lineRule="exact"/>
        <w:jc w:val="both"/>
        <w:rPr>
          <w:rFonts w:ascii="Times New Roman" w:eastAsia="標楷體" w:hAnsi="Times New Roman" w:cs="Times New Roman"/>
          <w:szCs w:val="32"/>
        </w:rPr>
      </w:pPr>
    </w:p>
    <w:p w14:paraId="02F62CC4" w14:textId="77777777" w:rsidR="00201A51" w:rsidRDefault="00201A51" w:rsidP="00201A51">
      <w:pPr>
        <w:snapToGrid w:val="0"/>
        <w:spacing w:line="500" w:lineRule="exact"/>
        <w:jc w:val="both"/>
        <w:rPr>
          <w:rFonts w:ascii="Times New Roman" w:eastAsia="標楷體" w:hAnsi="Times New Roman" w:cs="Times New Roman"/>
          <w:szCs w:val="32"/>
        </w:rPr>
      </w:pPr>
    </w:p>
    <w:p w14:paraId="1E1C582C" w14:textId="77777777" w:rsidR="00201A51" w:rsidRDefault="00201A51" w:rsidP="00201A51">
      <w:pPr>
        <w:snapToGrid w:val="0"/>
        <w:spacing w:line="500" w:lineRule="exact"/>
        <w:jc w:val="both"/>
        <w:rPr>
          <w:rFonts w:ascii="Times New Roman" w:eastAsia="標楷體" w:hAnsi="Times New Roman" w:cs="Times New Roman"/>
          <w:szCs w:val="32"/>
        </w:rPr>
      </w:pPr>
    </w:p>
    <w:p w14:paraId="0964818F" w14:textId="77777777" w:rsidR="00201A51" w:rsidRDefault="00201A51" w:rsidP="00201A51">
      <w:pPr>
        <w:snapToGrid w:val="0"/>
        <w:spacing w:line="500" w:lineRule="exact"/>
        <w:jc w:val="both"/>
        <w:rPr>
          <w:rFonts w:ascii="Times New Roman" w:eastAsia="標楷體" w:hAnsi="Times New Roman" w:cs="Times New Roman"/>
          <w:szCs w:val="32"/>
        </w:rPr>
      </w:pPr>
    </w:p>
    <w:p w14:paraId="57FCFF60" w14:textId="77777777" w:rsidR="00201A51" w:rsidRDefault="00201A51" w:rsidP="00201A51">
      <w:pPr>
        <w:snapToGrid w:val="0"/>
        <w:spacing w:line="500" w:lineRule="exact"/>
        <w:jc w:val="both"/>
        <w:rPr>
          <w:rFonts w:ascii="Times New Roman" w:eastAsia="標楷體" w:hAnsi="Times New Roman" w:cs="Times New Roman"/>
          <w:szCs w:val="32"/>
        </w:rPr>
      </w:pPr>
    </w:p>
    <w:p w14:paraId="1E0A3F16" w14:textId="77777777" w:rsidR="00201A51" w:rsidRDefault="00201A51" w:rsidP="00201A51">
      <w:pPr>
        <w:snapToGrid w:val="0"/>
        <w:spacing w:line="500" w:lineRule="exact"/>
        <w:jc w:val="both"/>
        <w:rPr>
          <w:rFonts w:ascii="Times New Roman" w:eastAsia="標楷體" w:hAnsi="Times New Roman" w:cs="Times New Roman"/>
          <w:szCs w:val="32"/>
        </w:rPr>
      </w:pPr>
    </w:p>
    <w:p w14:paraId="78E3956A" w14:textId="77777777" w:rsidR="00201A51" w:rsidRDefault="00201A51" w:rsidP="00201A51">
      <w:pPr>
        <w:snapToGrid w:val="0"/>
        <w:spacing w:line="500" w:lineRule="exact"/>
        <w:jc w:val="both"/>
        <w:rPr>
          <w:rFonts w:ascii="Times New Roman" w:eastAsia="標楷體" w:hAnsi="Times New Roman" w:cs="Times New Roman"/>
          <w:szCs w:val="32"/>
        </w:rPr>
      </w:pPr>
    </w:p>
    <w:p w14:paraId="59D4A400" w14:textId="77777777" w:rsidR="00201A51" w:rsidRDefault="00201A51" w:rsidP="00201A51">
      <w:pPr>
        <w:snapToGrid w:val="0"/>
        <w:spacing w:line="500" w:lineRule="exact"/>
        <w:jc w:val="both"/>
        <w:rPr>
          <w:rFonts w:ascii="Times New Roman" w:eastAsia="標楷體" w:hAnsi="Times New Roman" w:cs="Times New Roman"/>
          <w:szCs w:val="32"/>
        </w:rPr>
      </w:pPr>
    </w:p>
    <w:p w14:paraId="38EE3914" w14:textId="77777777" w:rsidR="00201A51" w:rsidRDefault="00201A51" w:rsidP="00201A51">
      <w:pPr>
        <w:snapToGrid w:val="0"/>
        <w:spacing w:line="500" w:lineRule="exact"/>
        <w:jc w:val="both"/>
        <w:rPr>
          <w:rFonts w:ascii="Times New Roman" w:eastAsia="標楷體" w:hAnsi="Times New Roman" w:cs="Times New Roman"/>
          <w:szCs w:val="32"/>
        </w:rPr>
      </w:pPr>
    </w:p>
    <w:p w14:paraId="63C3D801" w14:textId="77777777" w:rsidR="00201A51" w:rsidRPr="00201A51" w:rsidRDefault="00201A51" w:rsidP="00201A51">
      <w:pPr>
        <w:snapToGrid w:val="0"/>
        <w:spacing w:line="500" w:lineRule="exact"/>
        <w:jc w:val="both"/>
        <w:rPr>
          <w:rFonts w:ascii="Times New Roman" w:eastAsia="標楷體" w:hAnsi="Times New Roman" w:cs="Times New Roman"/>
          <w:szCs w:val="32"/>
        </w:rPr>
      </w:pPr>
    </w:p>
    <w:tbl>
      <w:tblPr>
        <w:tblStyle w:val="ad"/>
        <w:tblW w:w="8315" w:type="dxa"/>
        <w:jc w:val="center"/>
        <w:tblLook w:val="04A0" w:firstRow="1" w:lastRow="0" w:firstColumn="1" w:lastColumn="0" w:noHBand="0" w:noVBand="1"/>
      </w:tblPr>
      <w:tblGrid>
        <w:gridCol w:w="3397"/>
        <w:gridCol w:w="4918"/>
      </w:tblGrid>
      <w:tr w:rsidR="000F56B7" w:rsidRPr="002F24A9" w14:paraId="378E672A" w14:textId="77777777" w:rsidTr="00552FBF">
        <w:trPr>
          <w:trHeight w:val="81"/>
          <w:jc w:val="center"/>
        </w:trPr>
        <w:tc>
          <w:tcPr>
            <w:tcW w:w="3397" w:type="dxa"/>
            <w:shd w:val="clear" w:color="auto" w:fill="F2F2F2" w:themeFill="background1" w:themeFillShade="F2"/>
            <w:vAlign w:val="center"/>
          </w:tcPr>
          <w:p w14:paraId="4D220734" w14:textId="77777777" w:rsidR="000F56B7" w:rsidRPr="002F24A9" w:rsidRDefault="000F56B7" w:rsidP="002572B0">
            <w:pPr>
              <w:spacing w:line="500" w:lineRule="exact"/>
              <w:jc w:val="center"/>
              <w:rPr>
                <w:rFonts w:ascii="Times New Roman" w:eastAsia="標楷體" w:hAnsi="Times New Roman" w:cs="Times New Roman"/>
                <w:szCs w:val="32"/>
              </w:rPr>
            </w:pPr>
            <w:r w:rsidRPr="002F24A9">
              <w:rPr>
                <w:rFonts w:ascii="Times New Roman" w:eastAsia="標楷體" w:hAnsi="Times New Roman" w:cs="Times New Roman"/>
                <w:szCs w:val="32"/>
              </w:rPr>
              <w:lastRenderedPageBreak/>
              <w:t>指定交付項目</w:t>
            </w:r>
          </w:p>
        </w:tc>
        <w:tc>
          <w:tcPr>
            <w:tcW w:w="4918" w:type="dxa"/>
            <w:shd w:val="clear" w:color="auto" w:fill="F2F2F2" w:themeFill="background1" w:themeFillShade="F2"/>
            <w:vAlign w:val="center"/>
          </w:tcPr>
          <w:p w14:paraId="2D7B2BFC" w14:textId="77777777" w:rsidR="000F56B7" w:rsidRPr="002F24A9" w:rsidRDefault="000F56B7" w:rsidP="002572B0">
            <w:pPr>
              <w:spacing w:line="500" w:lineRule="exact"/>
              <w:jc w:val="center"/>
              <w:rPr>
                <w:rFonts w:ascii="Times New Roman" w:eastAsia="標楷體" w:hAnsi="Times New Roman" w:cs="Times New Roman"/>
                <w:szCs w:val="32"/>
              </w:rPr>
            </w:pPr>
            <w:bookmarkStart w:id="2" w:name="_Hlk212647642"/>
            <w:r w:rsidRPr="002F24A9">
              <w:rPr>
                <w:rFonts w:ascii="Times New Roman" w:eastAsia="標楷體" w:hAnsi="Times New Roman" w:cs="Times New Roman"/>
                <w:szCs w:val="32"/>
              </w:rPr>
              <w:t>交付或確認期程</w:t>
            </w:r>
            <w:bookmarkEnd w:id="2"/>
          </w:p>
        </w:tc>
      </w:tr>
      <w:tr w:rsidR="000F56B7" w:rsidRPr="002F24A9" w14:paraId="79BEF9A7" w14:textId="77777777" w:rsidTr="00552FBF">
        <w:trPr>
          <w:trHeight w:val="1048"/>
          <w:jc w:val="center"/>
        </w:trPr>
        <w:tc>
          <w:tcPr>
            <w:tcW w:w="3397" w:type="dxa"/>
            <w:vAlign w:val="center"/>
          </w:tcPr>
          <w:p w14:paraId="6D18981D" w14:textId="26B65F39" w:rsidR="000F56B7" w:rsidRPr="002F24A9" w:rsidRDefault="00420725" w:rsidP="002572B0">
            <w:pPr>
              <w:pStyle w:val="a7"/>
              <w:numPr>
                <w:ilvl w:val="0"/>
                <w:numId w:val="7"/>
              </w:numPr>
              <w:spacing w:line="500" w:lineRule="exact"/>
              <w:ind w:leftChars="0"/>
              <w:jc w:val="both"/>
              <w:rPr>
                <w:rFonts w:ascii="Times New Roman" w:eastAsia="標楷體" w:hAnsi="Times New Roman" w:cs="Times New Roman"/>
                <w:szCs w:val="32"/>
              </w:rPr>
            </w:pPr>
            <w:r>
              <w:rPr>
                <w:rFonts w:ascii="Times New Roman" w:eastAsia="標楷體" w:hAnsi="Times New Roman" w:cs="Times New Roman" w:hint="eastAsia"/>
                <w:szCs w:val="32"/>
              </w:rPr>
              <w:t>活動</w:t>
            </w:r>
            <w:r w:rsidR="000F56B7" w:rsidRPr="002F24A9">
              <w:rPr>
                <w:rFonts w:ascii="Times New Roman" w:eastAsia="標楷體" w:hAnsi="Times New Roman" w:cs="Times New Roman"/>
                <w:szCs w:val="32"/>
              </w:rPr>
              <w:t>執行小組成員名單及保密同意書</w:t>
            </w:r>
            <w:r w:rsidR="000F56B7" w:rsidRPr="002F24A9">
              <w:rPr>
                <w:rFonts w:ascii="Times New Roman" w:eastAsia="標楷體" w:hAnsi="Times New Roman" w:cs="Times New Roman"/>
                <w:szCs w:val="32"/>
              </w:rPr>
              <w:t>/</w:t>
            </w:r>
            <w:r w:rsidR="000F56B7" w:rsidRPr="002F24A9">
              <w:rPr>
                <w:rFonts w:ascii="Times New Roman" w:eastAsia="標楷體" w:hAnsi="Times New Roman" w:cs="Times New Roman"/>
                <w:szCs w:val="32"/>
              </w:rPr>
              <w:t>保密切結書</w:t>
            </w:r>
            <w:r w:rsidR="000F56B7" w:rsidRPr="002F24A9">
              <w:rPr>
                <w:rFonts w:ascii="Times New Roman" w:eastAsia="標楷體" w:hAnsi="Times New Roman" w:cs="Times New Roman"/>
                <w:szCs w:val="32"/>
              </w:rPr>
              <w:t>/</w:t>
            </w:r>
            <w:r w:rsidR="000F56B7" w:rsidRPr="002F24A9">
              <w:rPr>
                <w:rFonts w:ascii="Times New Roman" w:eastAsia="標楷體" w:hAnsi="Times New Roman" w:cs="Times New Roman"/>
                <w:szCs w:val="32"/>
              </w:rPr>
              <w:t>資訊安全保密切結書</w:t>
            </w:r>
          </w:p>
        </w:tc>
        <w:tc>
          <w:tcPr>
            <w:tcW w:w="4918" w:type="dxa"/>
            <w:vAlign w:val="center"/>
          </w:tcPr>
          <w:p w14:paraId="639072EA" w14:textId="77777777" w:rsidR="000F56B7" w:rsidRPr="002F24A9" w:rsidRDefault="000F56B7" w:rsidP="002572B0">
            <w:pPr>
              <w:spacing w:line="500" w:lineRule="exact"/>
              <w:jc w:val="both"/>
              <w:rPr>
                <w:rFonts w:ascii="Times New Roman" w:eastAsia="標楷體" w:hAnsi="Times New Roman" w:cs="Times New Roman"/>
                <w:szCs w:val="32"/>
              </w:rPr>
            </w:pPr>
            <w:r w:rsidRPr="002F24A9">
              <w:rPr>
                <w:rFonts w:ascii="Times New Roman" w:eastAsia="標楷體" w:hAnsi="Times New Roman" w:cs="Times New Roman"/>
                <w:szCs w:val="32"/>
              </w:rPr>
              <w:t>決標日</w:t>
            </w:r>
            <w:bookmarkStart w:id="3" w:name="_Hlk209541637"/>
            <w:r w:rsidRPr="002F24A9">
              <w:rPr>
                <w:rFonts w:ascii="Times New Roman" w:eastAsia="標楷體" w:hAnsi="Times New Roman" w:cs="Times New Roman"/>
                <w:szCs w:val="32"/>
              </w:rPr>
              <w:t>後</w:t>
            </w:r>
            <w:r w:rsidRPr="002F24A9">
              <w:rPr>
                <w:rFonts w:ascii="Times New Roman" w:eastAsia="標楷體" w:hAnsi="Times New Roman" w:cs="Times New Roman"/>
                <w:szCs w:val="32"/>
              </w:rPr>
              <w:t>15</w:t>
            </w:r>
            <w:r w:rsidRPr="002F24A9">
              <w:rPr>
                <w:rFonts w:ascii="Times New Roman" w:eastAsia="標楷體" w:hAnsi="Times New Roman" w:cs="Times New Roman"/>
                <w:szCs w:val="32"/>
              </w:rPr>
              <w:t>個工作天以內</w:t>
            </w:r>
            <w:bookmarkEnd w:id="3"/>
          </w:p>
        </w:tc>
      </w:tr>
      <w:tr w:rsidR="000F56B7" w:rsidRPr="002F24A9" w14:paraId="0525AA2E" w14:textId="77777777" w:rsidTr="00552FBF">
        <w:trPr>
          <w:trHeight w:val="694"/>
          <w:jc w:val="center"/>
        </w:trPr>
        <w:tc>
          <w:tcPr>
            <w:tcW w:w="3397" w:type="dxa"/>
            <w:vAlign w:val="center"/>
          </w:tcPr>
          <w:p w14:paraId="2E7C707C" w14:textId="77777777" w:rsidR="000F56B7" w:rsidRPr="002F24A9" w:rsidRDefault="000F56B7" w:rsidP="002572B0">
            <w:pPr>
              <w:pStyle w:val="a7"/>
              <w:numPr>
                <w:ilvl w:val="0"/>
                <w:numId w:val="7"/>
              </w:numPr>
              <w:spacing w:line="500" w:lineRule="exact"/>
              <w:ind w:leftChars="0"/>
              <w:jc w:val="both"/>
              <w:rPr>
                <w:rFonts w:ascii="Times New Roman" w:eastAsia="標楷體" w:hAnsi="Times New Roman" w:cs="Times New Roman"/>
                <w:szCs w:val="32"/>
              </w:rPr>
            </w:pPr>
            <w:r w:rsidRPr="002F24A9">
              <w:rPr>
                <w:rFonts w:ascii="Times New Roman" w:eastAsia="標楷體" w:hAnsi="Times New Roman" w:cs="Times New Roman"/>
                <w:szCs w:val="32"/>
              </w:rPr>
              <w:t>辦理啟動會議</w:t>
            </w:r>
          </w:p>
        </w:tc>
        <w:tc>
          <w:tcPr>
            <w:tcW w:w="4918" w:type="dxa"/>
            <w:vAlign w:val="center"/>
          </w:tcPr>
          <w:p w14:paraId="76F3FF6A" w14:textId="77777777" w:rsidR="000F56B7" w:rsidRPr="002F24A9" w:rsidRDefault="000F56B7" w:rsidP="002572B0">
            <w:pPr>
              <w:spacing w:line="500" w:lineRule="exact"/>
              <w:jc w:val="both"/>
              <w:rPr>
                <w:rFonts w:ascii="Times New Roman" w:eastAsia="標楷體" w:hAnsi="Times New Roman" w:cs="Times New Roman"/>
                <w:szCs w:val="32"/>
              </w:rPr>
            </w:pPr>
            <w:r w:rsidRPr="002F24A9">
              <w:rPr>
                <w:rFonts w:ascii="Times New Roman" w:eastAsia="標楷體" w:hAnsi="Times New Roman" w:cs="Times New Roman"/>
                <w:szCs w:val="32"/>
              </w:rPr>
              <w:t>決標日起</w:t>
            </w:r>
            <w:r w:rsidRPr="002F24A9">
              <w:rPr>
                <w:rFonts w:ascii="Times New Roman" w:eastAsia="標楷體" w:hAnsi="Times New Roman" w:cs="Times New Roman"/>
                <w:szCs w:val="32"/>
              </w:rPr>
              <w:t>20</w:t>
            </w:r>
            <w:r w:rsidRPr="002F24A9">
              <w:rPr>
                <w:rFonts w:ascii="Times New Roman" w:eastAsia="標楷體" w:hAnsi="Times New Roman" w:cs="Times New Roman"/>
                <w:szCs w:val="32"/>
              </w:rPr>
              <w:t>個工作天以內</w:t>
            </w:r>
          </w:p>
        </w:tc>
      </w:tr>
      <w:tr w:rsidR="000F56B7" w:rsidRPr="002F24A9" w14:paraId="31E7EA48" w14:textId="77777777" w:rsidTr="00552FBF">
        <w:trPr>
          <w:trHeight w:val="694"/>
          <w:jc w:val="center"/>
        </w:trPr>
        <w:tc>
          <w:tcPr>
            <w:tcW w:w="3397" w:type="dxa"/>
            <w:vAlign w:val="center"/>
          </w:tcPr>
          <w:p w14:paraId="10FE589E" w14:textId="77777777" w:rsidR="000F56B7" w:rsidRPr="002F24A9" w:rsidRDefault="000F56B7" w:rsidP="002572B0">
            <w:pPr>
              <w:pStyle w:val="a7"/>
              <w:numPr>
                <w:ilvl w:val="0"/>
                <w:numId w:val="7"/>
              </w:numPr>
              <w:spacing w:line="500" w:lineRule="exact"/>
              <w:ind w:leftChars="0"/>
              <w:jc w:val="both"/>
              <w:rPr>
                <w:rFonts w:ascii="Times New Roman" w:eastAsia="標楷體" w:hAnsi="Times New Roman" w:cs="Times New Roman"/>
                <w:szCs w:val="32"/>
              </w:rPr>
            </w:pPr>
            <w:r w:rsidRPr="002F24A9">
              <w:rPr>
                <w:rFonts w:ascii="Times New Roman" w:eastAsia="標楷體" w:hAnsi="Times New Roman" w:cs="Times New Roman"/>
                <w:szCs w:val="32"/>
              </w:rPr>
              <w:t>細部執行計畫及工作進度表（或甘特圖）</w:t>
            </w:r>
          </w:p>
        </w:tc>
        <w:tc>
          <w:tcPr>
            <w:tcW w:w="4918" w:type="dxa"/>
            <w:vAlign w:val="center"/>
          </w:tcPr>
          <w:p w14:paraId="089A57D4" w14:textId="77777777" w:rsidR="000F56B7" w:rsidRPr="002F24A9" w:rsidRDefault="000F56B7" w:rsidP="002572B0">
            <w:pPr>
              <w:spacing w:line="500" w:lineRule="exact"/>
              <w:jc w:val="both"/>
              <w:rPr>
                <w:rFonts w:ascii="Times New Roman" w:eastAsia="標楷體" w:hAnsi="Times New Roman" w:cs="Times New Roman"/>
                <w:szCs w:val="32"/>
              </w:rPr>
            </w:pPr>
            <w:r w:rsidRPr="002F24A9">
              <w:rPr>
                <w:rFonts w:ascii="Times New Roman" w:eastAsia="標楷體" w:hAnsi="Times New Roman" w:cs="Times New Roman"/>
                <w:szCs w:val="32"/>
              </w:rPr>
              <w:t>決標日起</w:t>
            </w:r>
            <w:r w:rsidRPr="002F24A9">
              <w:rPr>
                <w:rFonts w:ascii="Times New Roman" w:eastAsia="標楷體" w:hAnsi="Times New Roman" w:cs="Times New Roman"/>
                <w:szCs w:val="32"/>
              </w:rPr>
              <w:t>30</w:t>
            </w:r>
            <w:r w:rsidRPr="002F24A9">
              <w:rPr>
                <w:rFonts w:ascii="Times New Roman" w:eastAsia="標楷體" w:hAnsi="Times New Roman" w:cs="Times New Roman"/>
                <w:szCs w:val="32"/>
              </w:rPr>
              <w:t>個工作天以內</w:t>
            </w:r>
          </w:p>
        </w:tc>
      </w:tr>
      <w:tr w:rsidR="000F56B7" w:rsidRPr="002F24A9" w14:paraId="652B22DB" w14:textId="77777777" w:rsidTr="00552FBF">
        <w:trPr>
          <w:trHeight w:val="694"/>
          <w:jc w:val="center"/>
        </w:trPr>
        <w:tc>
          <w:tcPr>
            <w:tcW w:w="3397" w:type="dxa"/>
            <w:vAlign w:val="center"/>
          </w:tcPr>
          <w:p w14:paraId="29139523" w14:textId="77777777" w:rsidR="000F56B7" w:rsidRPr="002F24A9" w:rsidRDefault="000F56B7" w:rsidP="002572B0">
            <w:pPr>
              <w:pStyle w:val="a7"/>
              <w:numPr>
                <w:ilvl w:val="0"/>
                <w:numId w:val="7"/>
              </w:numPr>
              <w:spacing w:line="500" w:lineRule="exact"/>
              <w:ind w:leftChars="0"/>
              <w:jc w:val="both"/>
              <w:rPr>
                <w:rFonts w:ascii="Times New Roman" w:eastAsia="標楷體" w:hAnsi="Times New Roman" w:cs="Times New Roman"/>
                <w:szCs w:val="32"/>
              </w:rPr>
            </w:pPr>
            <w:r w:rsidRPr="002F24A9">
              <w:rPr>
                <w:rFonts w:ascii="Times New Roman" w:eastAsia="標楷體" w:hAnsi="Times New Roman" w:cs="Times New Roman"/>
                <w:szCs w:val="32"/>
              </w:rPr>
              <w:t>各工作籌備會議紀錄</w:t>
            </w:r>
          </w:p>
        </w:tc>
        <w:tc>
          <w:tcPr>
            <w:tcW w:w="4918" w:type="dxa"/>
            <w:vAlign w:val="center"/>
          </w:tcPr>
          <w:p w14:paraId="002D13B2" w14:textId="36B6B323" w:rsidR="000F56B7" w:rsidRPr="002F24A9" w:rsidRDefault="000F56B7" w:rsidP="002572B0">
            <w:pPr>
              <w:spacing w:line="500" w:lineRule="exact"/>
              <w:jc w:val="both"/>
              <w:rPr>
                <w:rFonts w:ascii="Times New Roman" w:eastAsia="標楷體" w:hAnsi="Times New Roman" w:cs="Times New Roman"/>
                <w:szCs w:val="32"/>
              </w:rPr>
            </w:pPr>
            <w:r w:rsidRPr="002F24A9">
              <w:rPr>
                <w:rFonts w:ascii="Times New Roman" w:eastAsia="標楷體" w:hAnsi="Times New Roman" w:cs="Times New Roman"/>
                <w:szCs w:val="32"/>
              </w:rPr>
              <w:t>每場會議結束後</w:t>
            </w:r>
            <w:r w:rsidRPr="002F24A9">
              <w:rPr>
                <w:rFonts w:ascii="Times New Roman" w:eastAsia="標楷體" w:hAnsi="Times New Roman" w:cs="Times New Roman"/>
                <w:szCs w:val="32"/>
              </w:rPr>
              <w:t>7</w:t>
            </w:r>
            <w:r w:rsidRPr="002F24A9">
              <w:rPr>
                <w:rFonts w:ascii="Times New Roman" w:eastAsia="標楷體" w:hAnsi="Times New Roman" w:cs="Times New Roman"/>
                <w:szCs w:val="32"/>
              </w:rPr>
              <w:t>個工作天以內</w:t>
            </w:r>
          </w:p>
        </w:tc>
      </w:tr>
      <w:tr w:rsidR="006224EB" w:rsidRPr="002F24A9" w14:paraId="73F0C809" w14:textId="77777777" w:rsidTr="00552FBF">
        <w:trPr>
          <w:trHeight w:val="694"/>
          <w:jc w:val="center"/>
        </w:trPr>
        <w:tc>
          <w:tcPr>
            <w:tcW w:w="3397" w:type="dxa"/>
            <w:vAlign w:val="center"/>
          </w:tcPr>
          <w:p w14:paraId="0DD1B034" w14:textId="3642B829" w:rsidR="006224EB" w:rsidRPr="007B5464" w:rsidRDefault="00451383" w:rsidP="00201A51">
            <w:pPr>
              <w:pStyle w:val="a7"/>
              <w:numPr>
                <w:ilvl w:val="0"/>
                <w:numId w:val="7"/>
              </w:numPr>
              <w:ind w:leftChars="0" w:left="482" w:hanging="482"/>
              <w:rPr>
                <w:rFonts w:ascii="Times New Roman" w:eastAsia="標楷體" w:hAnsi="Times New Roman" w:cs="Times New Roman"/>
                <w:szCs w:val="32"/>
              </w:rPr>
            </w:pPr>
            <w:r w:rsidRPr="007B5464">
              <w:rPr>
                <w:rFonts w:ascii="Times New Roman" w:eastAsia="標楷體" w:hAnsi="Times New Roman" w:cs="Times New Roman" w:hint="eastAsia"/>
                <w:szCs w:val="32"/>
              </w:rPr>
              <w:t>主視覺</w:t>
            </w:r>
            <w:r w:rsidR="00391D0D">
              <w:rPr>
                <w:rFonts w:ascii="Times New Roman" w:eastAsia="標楷體" w:hAnsi="Times New Roman" w:cs="Times New Roman" w:hint="eastAsia"/>
                <w:szCs w:val="32"/>
              </w:rPr>
              <w:t>（</w:t>
            </w:r>
            <w:r w:rsidR="00201A51" w:rsidRPr="00201A51">
              <w:rPr>
                <w:rFonts w:ascii="Times New Roman" w:eastAsia="標楷體" w:hAnsi="Times New Roman" w:cs="Times New Roman" w:hint="eastAsia"/>
                <w:szCs w:val="32"/>
              </w:rPr>
              <w:t>包含年會網站</w:t>
            </w:r>
            <w:r w:rsidR="00391D0D">
              <w:rPr>
                <w:rFonts w:ascii="Times New Roman" w:eastAsia="標楷體" w:hAnsi="Times New Roman" w:cs="Times New Roman" w:hint="eastAsia"/>
                <w:szCs w:val="32"/>
              </w:rPr>
              <w:t>）</w:t>
            </w:r>
            <w:r w:rsidR="00201A51" w:rsidRPr="00201A51">
              <w:rPr>
                <w:rFonts w:ascii="Times New Roman" w:eastAsia="標楷體" w:hAnsi="Times New Roman" w:cs="Times New Roman" w:hint="eastAsia"/>
                <w:szCs w:val="32"/>
              </w:rPr>
              <w:t>設計初稿</w:t>
            </w:r>
          </w:p>
        </w:tc>
        <w:tc>
          <w:tcPr>
            <w:tcW w:w="4918" w:type="dxa"/>
            <w:vAlign w:val="center"/>
          </w:tcPr>
          <w:p w14:paraId="40616873" w14:textId="53B71080" w:rsidR="00653A61" w:rsidRPr="005A7F6E" w:rsidRDefault="006224EB" w:rsidP="00DB102D">
            <w:pPr>
              <w:spacing w:line="500" w:lineRule="exact"/>
              <w:jc w:val="both"/>
              <w:rPr>
                <w:rFonts w:ascii="Times New Roman" w:eastAsia="標楷體" w:hAnsi="Times New Roman" w:cs="Times New Roman"/>
                <w:szCs w:val="32"/>
              </w:rPr>
            </w:pPr>
            <w:r w:rsidRPr="005A7F6E">
              <w:rPr>
                <w:rFonts w:ascii="Times New Roman" w:eastAsia="標楷體" w:hAnsi="Times New Roman" w:cs="Times New Roman" w:hint="eastAsia"/>
                <w:szCs w:val="32"/>
              </w:rPr>
              <w:t>決標日起</w:t>
            </w:r>
            <w:r w:rsidR="00444032" w:rsidRPr="005A7F6E">
              <w:rPr>
                <w:rFonts w:ascii="Times New Roman" w:eastAsia="標楷體" w:hAnsi="Times New Roman" w:cs="Times New Roman" w:hint="eastAsia"/>
                <w:szCs w:val="32"/>
              </w:rPr>
              <w:t>3</w:t>
            </w:r>
            <w:r w:rsidRPr="005A7F6E">
              <w:rPr>
                <w:rFonts w:ascii="Times New Roman" w:eastAsia="標楷體" w:hAnsi="Times New Roman" w:cs="Times New Roman"/>
                <w:szCs w:val="32"/>
              </w:rPr>
              <w:t>0</w:t>
            </w:r>
            <w:r w:rsidRPr="005A7F6E">
              <w:rPr>
                <w:rFonts w:ascii="Times New Roman" w:eastAsia="標楷體" w:hAnsi="Times New Roman" w:cs="Times New Roman" w:hint="eastAsia"/>
                <w:szCs w:val="32"/>
              </w:rPr>
              <w:t>個工作天以內</w:t>
            </w:r>
          </w:p>
        </w:tc>
      </w:tr>
      <w:tr w:rsidR="00201A51" w:rsidRPr="002F24A9" w14:paraId="61E125F5" w14:textId="77777777" w:rsidTr="00552FBF">
        <w:trPr>
          <w:trHeight w:val="694"/>
          <w:jc w:val="center"/>
        </w:trPr>
        <w:tc>
          <w:tcPr>
            <w:tcW w:w="3397" w:type="dxa"/>
            <w:vAlign w:val="center"/>
          </w:tcPr>
          <w:p w14:paraId="66DFB43A" w14:textId="10F63AF6" w:rsidR="00201A51" w:rsidRPr="007B5464" w:rsidRDefault="00201A51" w:rsidP="00201A51">
            <w:pPr>
              <w:pStyle w:val="a7"/>
              <w:numPr>
                <w:ilvl w:val="0"/>
                <w:numId w:val="7"/>
              </w:numPr>
              <w:ind w:leftChars="0" w:left="482" w:hanging="482"/>
              <w:rPr>
                <w:rFonts w:ascii="Times New Roman" w:eastAsia="標楷體" w:hAnsi="Times New Roman" w:cs="Times New Roman"/>
                <w:szCs w:val="32"/>
              </w:rPr>
            </w:pPr>
            <w:r w:rsidRPr="007B5464">
              <w:rPr>
                <w:rFonts w:ascii="Times New Roman" w:eastAsia="標楷體" w:hAnsi="Times New Roman" w:cs="Times New Roman" w:hint="eastAsia"/>
                <w:szCs w:val="32"/>
              </w:rPr>
              <w:t>主視覺</w:t>
            </w:r>
            <w:r w:rsidR="00106F35">
              <w:rPr>
                <w:rFonts w:ascii="Times New Roman" w:eastAsia="標楷體" w:hAnsi="Times New Roman" w:cs="Times New Roman" w:hint="eastAsia"/>
                <w:szCs w:val="32"/>
              </w:rPr>
              <w:t>（</w:t>
            </w:r>
            <w:r>
              <w:rPr>
                <w:rFonts w:ascii="Times New Roman" w:eastAsia="標楷體" w:hAnsi="Times New Roman" w:cs="Times New Roman" w:hint="eastAsia"/>
                <w:szCs w:val="32"/>
              </w:rPr>
              <w:t>包含年會網站</w:t>
            </w:r>
            <w:r w:rsidR="00106F35">
              <w:rPr>
                <w:rFonts w:ascii="Times New Roman" w:eastAsia="標楷體" w:hAnsi="Times New Roman" w:cs="Times New Roman" w:hint="eastAsia"/>
                <w:szCs w:val="32"/>
              </w:rPr>
              <w:t>）</w:t>
            </w:r>
            <w:r w:rsidRPr="007B5464">
              <w:rPr>
                <w:rFonts w:ascii="Times New Roman" w:eastAsia="標楷體" w:hAnsi="Times New Roman" w:cs="Times New Roman" w:hint="eastAsia"/>
                <w:szCs w:val="32"/>
              </w:rPr>
              <w:t>設計</w:t>
            </w:r>
            <w:r>
              <w:rPr>
                <w:rFonts w:ascii="Times New Roman" w:eastAsia="標楷體" w:hAnsi="Times New Roman" w:cs="Times New Roman" w:hint="eastAsia"/>
                <w:szCs w:val="32"/>
              </w:rPr>
              <w:t>定</w:t>
            </w:r>
            <w:r w:rsidRPr="00AD0F8D">
              <w:rPr>
                <w:rFonts w:ascii="Times New Roman" w:eastAsia="標楷體" w:hAnsi="Times New Roman" w:cs="Times New Roman" w:hint="eastAsia"/>
                <w:szCs w:val="32"/>
              </w:rPr>
              <w:t>稿</w:t>
            </w:r>
          </w:p>
        </w:tc>
        <w:tc>
          <w:tcPr>
            <w:tcW w:w="4918" w:type="dxa"/>
            <w:vAlign w:val="center"/>
          </w:tcPr>
          <w:p w14:paraId="2F12089C" w14:textId="574B1A73" w:rsidR="00201A51" w:rsidRPr="005A7F6E" w:rsidRDefault="00201A51" w:rsidP="00DB102D">
            <w:pPr>
              <w:spacing w:line="500" w:lineRule="exact"/>
              <w:jc w:val="both"/>
              <w:rPr>
                <w:rFonts w:ascii="Times New Roman" w:eastAsia="標楷體" w:hAnsi="Times New Roman" w:cs="Times New Roman"/>
                <w:szCs w:val="32"/>
              </w:rPr>
            </w:pPr>
            <w:r w:rsidRPr="00201A51">
              <w:rPr>
                <w:rFonts w:ascii="Times New Roman" w:eastAsia="標楷體" w:hAnsi="Times New Roman" w:cs="Times New Roman" w:hint="eastAsia"/>
                <w:szCs w:val="32"/>
              </w:rPr>
              <w:t>決標日起</w:t>
            </w:r>
            <w:r>
              <w:rPr>
                <w:rFonts w:ascii="Times New Roman" w:eastAsia="標楷體" w:hAnsi="Times New Roman" w:cs="Times New Roman" w:hint="eastAsia"/>
                <w:szCs w:val="32"/>
              </w:rPr>
              <w:t>5</w:t>
            </w:r>
            <w:r w:rsidRPr="00201A51">
              <w:rPr>
                <w:rFonts w:ascii="Times New Roman" w:eastAsia="標楷體" w:hAnsi="Times New Roman" w:cs="Times New Roman" w:hint="eastAsia"/>
                <w:szCs w:val="32"/>
              </w:rPr>
              <w:t>0</w:t>
            </w:r>
            <w:r w:rsidRPr="00201A51">
              <w:rPr>
                <w:rFonts w:ascii="Times New Roman" w:eastAsia="標楷體" w:hAnsi="Times New Roman" w:cs="Times New Roman" w:hint="eastAsia"/>
                <w:szCs w:val="32"/>
              </w:rPr>
              <w:t>個工作天以內</w:t>
            </w:r>
          </w:p>
        </w:tc>
      </w:tr>
      <w:tr w:rsidR="00DB102D" w:rsidRPr="002F24A9" w14:paraId="69CFD849" w14:textId="77777777" w:rsidTr="00552FBF">
        <w:trPr>
          <w:trHeight w:val="694"/>
          <w:jc w:val="center"/>
        </w:trPr>
        <w:tc>
          <w:tcPr>
            <w:tcW w:w="3397" w:type="dxa"/>
            <w:vAlign w:val="center"/>
          </w:tcPr>
          <w:p w14:paraId="5F3BA9B9" w14:textId="02AD2CD8" w:rsidR="00DB102D" w:rsidRPr="007B5464" w:rsidRDefault="00DB102D" w:rsidP="00DB102D">
            <w:pPr>
              <w:pStyle w:val="a7"/>
              <w:numPr>
                <w:ilvl w:val="0"/>
                <w:numId w:val="7"/>
              </w:numPr>
              <w:spacing w:line="500" w:lineRule="exact"/>
              <w:ind w:leftChars="0"/>
              <w:jc w:val="both"/>
              <w:rPr>
                <w:rFonts w:ascii="Times New Roman" w:eastAsia="標楷體" w:hAnsi="Times New Roman" w:cs="Times New Roman"/>
                <w:szCs w:val="32"/>
              </w:rPr>
            </w:pPr>
            <w:r w:rsidRPr="00DB102D">
              <w:rPr>
                <w:rFonts w:ascii="Times New Roman" w:eastAsia="標楷體" w:hAnsi="Times New Roman" w:cs="Times New Roman" w:hint="eastAsia"/>
                <w:szCs w:val="32"/>
              </w:rPr>
              <w:t>主視覺</w:t>
            </w:r>
            <w:r>
              <w:rPr>
                <w:rFonts w:ascii="Times New Roman" w:eastAsia="標楷體" w:hAnsi="Times New Roman" w:cs="Times New Roman" w:hint="eastAsia"/>
                <w:szCs w:val="32"/>
              </w:rPr>
              <w:t>延伸</w:t>
            </w:r>
            <w:r w:rsidRPr="00DB102D">
              <w:rPr>
                <w:rFonts w:ascii="Times New Roman" w:eastAsia="標楷體" w:hAnsi="Times New Roman" w:cs="Times New Roman" w:hint="eastAsia"/>
                <w:szCs w:val="32"/>
              </w:rPr>
              <w:t>設計初稿</w:t>
            </w:r>
          </w:p>
        </w:tc>
        <w:tc>
          <w:tcPr>
            <w:tcW w:w="4918" w:type="dxa"/>
            <w:vAlign w:val="center"/>
          </w:tcPr>
          <w:p w14:paraId="4F3AFDEF" w14:textId="77777777" w:rsidR="00DB102D" w:rsidRDefault="00DB102D" w:rsidP="00DB102D">
            <w:pPr>
              <w:spacing w:line="500" w:lineRule="exact"/>
              <w:jc w:val="both"/>
              <w:rPr>
                <w:rFonts w:ascii="Times New Roman" w:eastAsia="標楷體" w:hAnsi="Times New Roman" w:cs="Times New Roman"/>
                <w:szCs w:val="32"/>
              </w:rPr>
            </w:pPr>
            <w:r w:rsidRPr="005A7F6E">
              <w:rPr>
                <w:rFonts w:ascii="Times New Roman" w:eastAsia="標楷體" w:hAnsi="Times New Roman" w:cs="Times New Roman" w:hint="eastAsia"/>
                <w:szCs w:val="32"/>
              </w:rPr>
              <w:t>決標日起</w:t>
            </w:r>
            <w:r w:rsidR="00201A51">
              <w:rPr>
                <w:rFonts w:ascii="Times New Roman" w:eastAsia="標楷體" w:hAnsi="Times New Roman" w:cs="Times New Roman" w:hint="eastAsia"/>
                <w:szCs w:val="32"/>
              </w:rPr>
              <w:t>6</w:t>
            </w:r>
            <w:r w:rsidRPr="005A7F6E">
              <w:rPr>
                <w:rFonts w:ascii="Times New Roman" w:eastAsia="標楷體" w:hAnsi="Times New Roman" w:cs="Times New Roman"/>
                <w:szCs w:val="32"/>
              </w:rPr>
              <w:t>0</w:t>
            </w:r>
            <w:r w:rsidRPr="005A7F6E">
              <w:rPr>
                <w:rFonts w:ascii="Times New Roman" w:eastAsia="標楷體" w:hAnsi="Times New Roman" w:cs="Times New Roman" w:hint="eastAsia"/>
                <w:szCs w:val="32"/>
              </w:rPr>
              <w:t>個工作天</w:t>
            </w:r>
            <w:proofErr w:type="gramStart"/>
            <w:r w:rsidRPr="005A7F6E">
              <w:rPr>
                <w:rFonts w:ascii="Times New Roman" w:eastAsia="標楷體" w:hAnsi="Times New Roman" w:cs="Times New Roman" w:hint="eastAsia"/>
                <w:szCs w:val="32"/>
              </w:rPr>
              <w:t>以內，</w:t>
            </w:r>
            <w:proofErr w:type="gramEnd"/>
            <w:r w:rsidRPr="005A7F6E">
              <w:rPr>
                <w:rFonts w:ascii="Times New Roman" w:eastAsia="標楷體" w:hAnsi="Times New Roman" w:cs="Times New Roman" w:hint="eastAsia"/>
                <w:szCs w:val="32"/>
              </w:rPr>
              <w:t>主要用於主會場舞台背板、宣傳背板、海報模版、口頭報告簡報模版</w:t>
            </w:r>
            <w:proofErr w:type="gramStart"/>
            <w:r w:rsidRPr="005A7F6E">
              <w:rPr>
                <w:rFonts w:ascii="Times New Roman" w:eastAsia="標楷體" w:hAnsi="Times New Roman" w:cs="Times New Roman" w:hint="eastAsia"/>
                <w:szCs w:val="32"/>
              </w:rPr>
              <w:t>（</w:t>
            </w:r>
            <w:proofErr w:type="gramEnd"/>
            <w:r w:rsidRPr="005A7F6E">
              <w:rPr>
                <w:rFonts w:ascii="Times New Roman" w:eastAsia="標楷體" w:hAnsi="Times New Roman" w:cs="Times New Roman" w:hint="eastAsia"/>
                <w:szCs w:val="32"/>
              </w:rPr>
              <w:t>投影片大小為</w:t>
            </w:r>
            <w:r w:rsidRPr="005A7F6E">
              <w:rPr>
                <w:rFonts w:ascii="Times New Roman" w:eastAsia="標楷體" w:hAnsi="Times New Roman" w:cs="Times New Roman"/>
                <w:szCs w:val="32"/>
              </w:rPr>
              <w:t>16</w:t>
            </w:r>
            <w:r w:rsidRPr="005A7F6E">
              <w:rPr>
                <w:rFonts w:ascii="Times New Roman" w:eastAsia="標楷體" w:hAnsi="Times New Roman" w:cs="Times New Roman" w:hint="eastAsia"/>
                <w:szCs w:val="32"/>
              </w:rPr>
              <w:t>：</w:t>
            </w:r>
            <w:r w:rsidRPr="005A7F6E">
              <w:rPr>
                <w:rFonts w:ascii="Times New Roman" w:eastAsia="標楷體" w:hAnsi="Times New Roman" w:cs="Times New Roman"/>
                <w:szCs w:val="32"/>
              </w:rPr>
              <w:t>9</w:t>
            </w:r>
            <w:proofErr w:type="gramStart"/>
            <w:r w:rsidRPr="005A7F6E">
              <w:rPr>
                <w:rFonts w:ascii="Times New Roman" w:eastAsia="標楷體" w:hAnsi="Times New Roman" w:cs="Times New Roman" w:hint="eastAsia"/>
                <w:szCs w:val="32"/>
              </w:rPr>
              <w:t>）</w:t>
            </w:r>
            <w:proofErr w:type="gramEnd"/>
            <w:r w:rsidRPr="005A7F6E">
              <w:rPr>
                <w:rFonts w:ascii="Times New Roman" w:eastAsia="標楷體" w:hAnsi="Times New Roman" w:cs="Times New Roman" w:hint="eastAsia"/>
                <w:szCs w:val="32"/>
              </w:rPr>
              <w:t>，及各式輸出物</w:t>
            </w:r>
            <w:proofErr w:type="gramStart"/>
            <w:r w:rsidRPr="005A7F6E">
              <w:rPr>
                <w:rFonts w:ascii="Times New Roman" w:eastAsia="標楷體" w:hAnsi="Times New Roman" w:cs="Times New Roman" w:hint="eastAsia"/>
                <w:szCs w:val="32"/>
              </w:rPr>
              <w:t>（</w:t>
            </w:r>
            <w:proofErr w:type="gramEnd"/>
            <w:r w:rsidRPr="005A7F6E">
              <w:rPr>
                <w:rFonts w:ascii="Times New Roman" w:eastAsia="標楷體" w:hAnsi="Times New Roman" w:cs="Times New Roman" w:hint="eastAsia"/>
                <w:szCs w:val="32"/>
              </w:rPr>
              <w:t>如：參加證明、講者感謝狀和得獎證明等</w:t>
            </w:r>
            <w:proofErr w:type="gramStart"/>
            <w:r w:rsidRPr="005A7F6E">
              <w:rPr>
                <w:rFonts w:ascii="Times New Roman" w:eastAsia="標楷體" w:hAnsi="Times New Roman" w:cs="Times New Roman" w:hint="eastAsia"/>
                <w:szCs w:val="32"/>
              </w:rPr>
              <w:t>）</w:t>
            </w:r>
            <w:proofErr w:type="gramEnd"/>
            <w:r w:rsidRPr="005A7F6E">
              <w:rPr>
                <w:rFonts w:ascii="Times New Roman" w:eastAsia="標楷體" w:hAnsi="Times New Roman" w:cs="Times New Roman" w:hint="eastAsia"/>
                <w:szCs w:val="32"/>
              </w:rPr>
              <w:t>。</w:t>
            </w:r>
          </w:p>
          <w:p w14:paraId="0EEB0948" w14:textId="0A6E827D" w:rsidR="00451383" w:rsidRPr="00451383" w:rsidRDefault="00552FBF" w:rsidP="00DB102D">
            <w:pPr>
              <w:spacing w:line="500" w:lineRule="exact"/>
              <w:jc w:val="both"/>
              <w:rPr>
                <w:rFonts w:ascii="Times New Roman" w:eastAsia="標楷體" w:hAnsi="Times New Roman" w:cs="Times New Roman"/>
                <w:szCs w:val="32"/>
              </w:rPr>
            </w:pPr>
            <w:r w:rsidRPr="00552FBF">
              <w:rPr>
                <w:rFonts w:ascii="Times New Roman" w:eastAsia="標楷體" w:hAnsi="Times New Roman" w:cs="Times New Roman"/>
                <w:szCs w:val="32"/>
              </w:rPr>
              <w:t>*</w:t>
            </w:r>
            <w:r w:rsidR="00451383" w:rsidRPr="00451383">
              <w:rPr>
                <w:rFonts w:ascii="標楷體" w:eastAsia="標楷體" w:hAnsi="標楷體" w:cs="Times New Roman" w:hint="eastAsia"/>
                <w:szCs w:val="32"/>
              </w:rPr>
              <w:t>定稿交付期程</w:t>
            </w:r>
            <w:r w:rsidR="00451383">
              <w:rPr>
                <w:rFonts w:ascii="標楷體" w:eastAsia="標楷體" w:hAnsi="標楷體" w:cs="Times New Roman" w:hint="eastAsia"/>
                <w:szCs w:val="32"/>
              </w:rPr>
              <w:t>，</w:t>
            </w:r>
            <w:r w:rsidR="00451383" w:rsidRPr="00451383">
              <w:rPr>
                <w:rFonts w:ascii="標楷體" w:eastAsia="標楷體" w:hAnsi="標楷體" w:cs="Times New Roman" w:hint="eastAsia"/>
                <w:szCs w:val="32"/>
              </w:rPr>
              <w:t>請與籌備委員會</w:t>
            </w:r>
            <w:r w:rsidR="00451383">
              <w:rPr>
                <w:rFonts w:ascii="標楷體" w:eastAsia="標楷體" w:hAnsi="標楷體" w:cs="Times New Roman" w:hint="eastAsia"/>
                <w:szCs w:val="32"/>
              </w:rPr>
              <w:t>討論</w:t>
            </w:r>
            <w:r w:rsidR="00451383" w:rsidRPr="00451383">
              <w:rPr>
                <w:rFonts w:ascii="標楷體" w:eastAsia="標楷體" w:hAnsi="標楷體" w:cs="Times New Roman" w:hint="eastAsia"/>
                <w:szCs w:val="32"/>
              </w:rPr>
              <w:t>後配合辦理</w:t>
            </w:r>
            <w:r>
              <w:rPr>
                <w:rFonts w:ascii="標楷體" w:eastAsia="標楷體" w:hAnsi="標楷體" w:cs="Times New Roman" w:hint="eastAsia"/>
                <w:szCs w:val="32"/>
              </w:rPr>
              <w:t>。</w:t>
            </w:r>
          </w:p>
        </w:tc>
      </w:tr>
      <w:tr w:rsidR="000F56B7" w:rsidRPr="002F24A9" w14:paraId="7DB28049" w14:textId="77777777" w:rsidTr="00552FBF">
        <w:trPr>
          <w:trHeight w:val="1317"/>
          <w:jc w:val="center"/>
        </w:trPr>
        <w:tc>
          <w:tcPr>
            <w:tcW w:w="3397" w:type="dxa"/>
            <w:vAlign w:val="center"/>
          </w:tcPr>
          <w:p w14:paraId="42E52684" w14:textId="57A012C3" w:rsidR="000F56B7" w:rsidRPr="00F8453B" w:rsidRDefault="001136C4" w:rsidP="002572B0">
            <w:pPr>
              <w:pStyle w:val="a7"/>
              <w:numPr>
                <w:ilvl w:val="0"/>
                <w:numId w:val="7"/>
              </w:numPr>
              <w:spacing w:line="500" w:lineRule="exact"/>
              <w:ind w:leftChars="0"/>
              <w:jc w:val="both"/>
              <w:rPr>
                <w:rFonts w:ascii="Times New Roman" w:eastAsia="標楷體" w:hAnsi="Times New Roman" w:cs="Times New Roman"/>
                <w:szCs w:val="32"/>
              </w:rPr>
            </w:pPr>
            <w:r>
              <w:rPr>
                <w:rFonts w:ascii="Times New Roman" w:eastAsia="標楷體" w:hAnsi="Times New Roman" w:cs="Times New Roman" w:hint="eastAsia"/>
                <w:szCs w:val="32"/>
              </w:rPr>
              <w:t>年會</w:t>
            </w:r>
            <w:r w:rsidR="000F56B7" w:rsidRPr="00F8453B">
              <w:rPr>
                <w:rFonts w:ascii="Times New Roman" w:eastAsia="標楷體" w:hAnsi="Times New Roman" w:cs="Times New Roman" w:hint="eastAsia"/>
                <w:szCs w:val="32"/>
              </w:rPr>
              <w:t>手冊</w:t>
            </w:r>
          </w:p>
        </w:tc>
        <w:tc>
          <w:tcPr>
            <w:tcW w:w="4918" w:type="dxa"/>
            <w:vAlign w:val="center"/>
          </w:tcPr>
          <w:p w14:paraId="6C037290" w14:textId="777D93B7" w:rsidR="000F56B7" w:rsidRPr="00F8453B" w:rsidRDefault="00774F3E" w:rsidP="002572B0">
            <w:pPr>
              <w:spacing w:line="500" w:lineRule="exact"/>
              <w:jc w:val="both"/>
              <w:rPr>
                <w:rFonts w:ascii="Times New Roman" w:eastAsia="標楷體" w:hAnsi="Times New Roman" w:cs="Times New Roman"/>
                <w:szCs w:val="32"/>
              </w:rPr>
            </w:pPr>
            <w:r w:rsidRPr="00AD0F8D">
              <w:rPr>
                <w:rFonts w:ascii="Times New Roman" w:eastAsia="標楷體" w:hAnsi="Times New Roman" w:cs="Times New Roman" w:hint="eastAsia"/>
                <w:szCs w:val="32"/>
              </w:rPr>
              <w:t>廠商</w:t>
            </w:r>
            <w:r w:rsidR="0075148F" w:rsidRPr="00AD0F8D">
              <w:rPr>
                <w:rFonts w:ascii="Times New Roman" w:eastAsia="標楷體" w:hAnsi="Times New Roman" w:cs="Times New Roman" w:hint="eastAsia"/>
                <w:szCs w:val="32"/>
              </w:rPr>
              <w:t>須於</w:t>
            </w:r>
            <w:r w:rsidR="0075148F" w:rsidRPr="00AD0F8D">
              <w:rPr>
                <w:rFonts w:ascii="Times New Roman" w:eastAsia="標楷體" w:hAnsi="Times New Roman" w:cs="Times New Roman"/>
                <w:szCs w:val="32"/>
              </w:rPr>
              <w:t>2026</w:t>
            </w:r>
            <w:r w:rsidR="0075148F" w:rsidRPr="00AD0F8D">
              <w:rPr>
                <w:rFonts w:ascii="Times New Roman" w:eastAsia="標楷體" w:hAnsi="Times New Roman" w:cs="Times New Roman" w:hint="eastAsia"/>
                <w:szCs w:val="32"/>
              </w:rPr>
              <w:t>年</w:t>
            </w:r>
            <w:r w:rsidR="0075148F" w:rsidRPr="00AD0F8D">
              <w:rPr>
                <w:rFonts w:ascii="Times New Roman" w:eastAsia="標楷體" w:hAnsi="Times New Roman" w:cs="Times New Roman"/>
                <w:szCs w:val="32"/>
              </w:rPr>
              <w:t>6</w:t>
            </w:r>
            <w:r w:rsidR="0075148F" w:rsidRPr="00AD0F8D">
              <w:rPr>
                <w:rFonts w:ascii="Times New Roman" w:eastAsia="標楷體" w:hAnsi="Times New Roman" w:cs="Times New Roman" w:hint="eastAsia"/>
                <w:szCs w:val="32"/>
              </w:rPr>
              <w:t>月</w:t>
            </w:r>
            <w:r w:rsidR="0075148F" w:rsidRPr="00AD0F8D">
              <w:rPr>
                <w:rFonts w:ascii="Times New Roman" w:eastAsia="標楷體" w:hAnsi="Times New Roman" w:cs="Times New Roman"/>
                <w:szCs w:val="32"/>
              </w:rPr>
              <w:t>30</w:t>
            </w:r>
            <w:r w:rsidR="0075148F" w:rsidRPr="00AD0F8D">
              <w:rPr>
                <w:rFonts w:ascii="Times New Roman" w:eastAsia="標楷體" w:hAnsi="Times New Roman" w:cs="Times New Roman" w:hint="eastAsia"/>
                <w:szCs w:val="32"/>
              </w:rPr>
              <w:t>日前</w:t>
            </w:r>
            <w:r w:rsidR="000F56B7" w:rsidRPr="00F8453B">
              <w:rPr>
                <w:rFonts w:ascii="Times New Roman" w:eastAsia="標楷體" w:hAnsi="Times New Roman" w:cs="Times New Roman" w:hint="eastAsia"/>
                <w:szCs w:val="32"/>
              </w:rPr>
              <w:t>提供</w:t>
            </w:r>
            <w:r w:rsidR="001136C4">
              <w:rPr>
                <w:rFonts w:ascii="Times New Roman" w:eastAsia="標楷體" w:hAnsi="Times New Roman" w:cs="Times New Roman" w:hint="eastAsia"/>
                <w:szCs w:val="32"/>
              </w:rPr>
              <w:t>年會</w:t>
            </w:r>
            <w:r w:rsidR="0075148F" w:rsidRPr="00AD0F8D">
              <w:rPr>
                <w:rFonts w:ascii="Times New Roman" w:eastAsia="標楷體" w:hAnsi="Times New Roman" w:cs="Times New Roman" w:hint="eastAsia"/>
                <w:szCs w:val="32"/>
              </w:rPr>
              <w:t>手冊初稿</w:t>
            </w:r>
            <w:r w:rsidR="000F56B7" w:rsidRPr="00F8453B">
              <w:rPr>
                <w:rFonts w:ascii="Times New Roman" w:eastAsia="標楷體" w:hAnsi="Times New Roman" w:cs="Times New Roman" w:hint="eastAsia"/>
                <w:szCs w:val="32"/>
              </w:rPr>
              <w:t>（</w:t>
            </w:r>
            <w:r w:rsidR="0075148F" w:rsidRPr="00AD0F8D">
              <w:rPr>
                <w:rFonts w:ascii="Times New Roman" w:eastAsia="標楷體" w:hAnsi="Times New Roman" w:cs="Times New Roman" w:hint="eastAsia"/>
                <w:szCs w:val="32"/>
              </w:rPr>
              <w:t>包</w:t>
            </w:r>
            <w:r w:rsidR="000F56B7" w:rsidRPr="00F8453B">
              <w:rPr>
                <w:rFonts w:ascii="Times New Roman" w:eastAsia="標楷體" w:hAnsi="Times New Roman" w:cs="Times New Roman" w:hint="eastAsia"/>
                <w:szCs w:val="32"/>
              </w:rPr>
              <w:t>含</w:t>
            </w:r>
            <w:r w:rsidR="0075148F" w:rsidRPr="00AD0F8D">
              <w:rPr>
                <w:rFonts w:ascii="Times New Roman" w:eastAsia="標楷體" w:hAnsi="Times New Roman" w:cs="Times New Roman" w:hint="eastAsia"/>
                <w:szCs w:val="32"/>
              </w:rPr>
              <w:t>樣式設計、</w:t>
            </w:r>
            <w:r w:rsidR="000F56B7" w:rsidRPr="00F8453B">
              <w:rPr>
                <w:rFonts w:ascii="Times New Roman" w:eastAsia="標楷體" w:hAnsi="Times New Roman" w:cs="Times New Roman" w:hint="eastAsia"/>
                <w:szCs w:val="32"/>
              </w:rPr>
              <w:t>講者簡歷及演講摘要等</w:t>
            </w:r>
            <w:r w:rsidR="005E4B3B" w:rsidRPr="00AD0F8D">
              <w:rPr>
                <w:rFonts w:ascii="Times New Roman" w:eastAsia="標楷體" w:hAnsi="Times New Roman" w:cs="Times New Roman" w:hint="eastAsia"/>
                <w:szCs w:val="32"/>
              </w:rPr>
              <w:t>項目，</w:t>
            </w:r>
            <w:r w:rsidR="00FA5102" w:rsidRPr="00AD0F8D">
              <w:rPr>
                <w:rFonts w:ascii="Times New Roman" w:eastAsia="標楷體" w:hAnsi="Times New Roman" w:cs="Times New Roman" w:hint="eastAsia"/>
                <w:szCs w:val="32"/>
              </w:rPr>
              <w:t>實際</w:t>
            </w:r>
            <w:r w:rsidR="0075148F" w:rsidRPr="00AD0F8D">
              <w:rPr>
                <w:rFonts w:ascii="Times New Roman" w:eastAsia="標楷體" w:hAnsi="Times New Roman" w:cs="Times New Roman" w:hint="eastAsia"/>
                <w:szCs w:val="32"/>
              </w:rPr>
              <w:t>內容</w:t>
            </w:r>
            <w:r w:rsidR="00FA5102" w:rsidRPr="00AD0F8D">
              <w:rPr>
                <w:rFonts w:ascii="Times New Roman" w:eastAsia="標楷體" w:hAnsi="Times New Roman" w:cs="Times New Roman" w:hint="eastAsia"/>
                <w:szCs w:val="32"/>
              </w:rPr>
              <w:t>須事先與籌備委員會確認及本中心同意</w:t>
            </w:r>
            <w:r w:rsidR="000F56B7" w:rsidRPr="00F8453B">
              <w:rPr>
                <w:rFonts w:ascii="Times New Roman" w:eastAsia="標楷體" w:hAnsi="Times New Roman" w:cs="Times New Roman" w:hint="eastAsia"/>
                <w:szCs w:val="32"/>
              </w:rPr>
              <w:t>），</w:t>
            </w:r>
            <w:r w:rsidR="00F158FF" w:rsidRPr="00AD0F8D">
              <w:rPr>
                <w:rFonts w:ascii="Times New Roman" w:eastAsia="標楷體" w:hAnsi="Times New Roman" w:cs="Times New Roman" w:hint="eastAsia"/>
                <w:szCs w:val="32"/>
              </w:rPr>
              <w:t>於</w:t>
            </w:r>
            <w:r w:rsidR="00C12046" w:rsidRPr="00AD0F8D">
              <w:rPr>
                <w:rFonts w:ascii="Times New Roman" w:eastAsia="標楷體" w:hAnsi="Times New Roman" w:cs="Times New Roman"/>
                <w:szCs w:val="32"/>
              </w:rPr>
              <w:t>2026</w:t>
            </w:r>
            <w:r w:rsidR="00C12046" w:rsidRPr="00AD0F8D">
              <w:rPr>
                <w:rFonts w:ascii="Times New Roman" w:eastAsia="標楷體" w:hAnsi="Times New Roman" w:cs="Times New Roman" w:hint="eastAsia"/>
                <w:szCs w:val="32"/>
              </w:rPr>
              <w:t>年</w:t>
            </w:r>
            <w:r w:rsidR="00C12046" w:rsidRPr="00AD0F8D">
              <w:rPr>
                <w:rFonts w:ascii="Times New Roman" w:eastAsia="標楷體" w:hAnsi="Times New Roman" w:cs="Times New Roman"/>
                <w:szCs w:val="32"/>
              </w:rPr>
              <w:t>8</w:t>
            </w:r>
            <w:r w:rsidR="00C12046" w:rsidRPr="00AD0F8D">
              <w:rPr>
                <w:rFonts w:ascii="Times New Roman" w:eastAsia="標楷體" w:hAnsi="Times New Roman" w:cs="Times New Roman" w:hint="eastAsia"/>
                <w:szCs w:val="32"/>
              </w:rPr>
              <w:t>月</w:t>
            </w:r>
            <w:r w:rsidR="00C12046" w:rsidRPr="00AD0F8D">
              <w:rPr>
                <w:rFonts w:ascii="Times New Roman" w:eastAsia="標楷體" w:hAnsi="Times New Roman" w:cs="Times New Roman"/>
                <w:szCs w:val="32"/>
              </w:rPr>
              <w:t>21</w:t>
            </w:r>
            <w:r w:rsidR="00C12046" w:rsidRPr="00AD0F8D">
              <w:rPr>
                <w:rFonts w:ascii="Times New Roman" w:eastAsia="標楷體" w:hAnsi="Times New Roman" w:cs="Times New Roman" w:hint="eastAsia"/>
                <w:szCs w:val="32"/>
              </w:rPr>
              <w:t>日前須完成</w:t>
            </w:r>
            <w:r w:rsidR="00A45241" w:rsidRPr="00AD0F8D">
              <w:rPr>
                <w:rFonts w:ascii="Times New Roman" w:eastAsia="標楷體" w:hAnsi="Times New Roman" w:cs="Times New Roman" w:hint="eastAsia"/>
                <w:szCs w:val="32"/>
              </w:rPr>
              <w:t>最終版定稿</w:t>
            </w:r>
            <w:r w:rsidR="0055609B" w:rsidRPr="00AD0F8D">
              <w:rPr>
                <w:rFonts w:ascii="Times New Roman" w:eastAsia="標楷體" w:hAnsi="Times New Roman" w:cs="Times New Roman" w:hint="eastAsia"/>
                <w:szCs w:val="32"/>
              </w:rPr>
              <w:t>，</w:t>
            </w:r>
            <w:r w:rsidR="00C12046" w:rsidRPr="00AD0F8D">
              <w:rPr>
                <w:rFonts w:ascii="Times New Roman" w:eastAsia="標楷體" w:hAnsi="Times New Roman" w:cs="Times New Roman"/>
                <w:szCs w:val="32"/>
              </w:rPr>
              <w:t>2026</w:t>
            </w:r>
            <w:r w:rsidR="00C12046" w:rsidRPr="00AD0F8D">
              <w:rPr>
                <w:rFonts w:ascii="Times New Roman" w:eastAsia="標楷體" w:hAnsi="Times New Roman" w:cs="Times New Roman" w:hint="eastAsia"/>
                <w:szCs w:val="32"/>
              </w:rPr>
              <w:t>年</w:t>
            </w:r>
            <w:r w:rsidR="00C12046" w:rsidRPr="00AD0F8D">
              <w:rPr>
                <w:rFonts w:ascii="Times New Roman" w:eastAsia="標楷體" w:hAnsi="Times New Roman" w:cs="Times New Roman"/>
                <w:szCs w:val="32"/>
              </w:rPr>
              <w:t>8</w:t>
            </w:r>
            <w:r w:rsidR="00C12046" w:rsidRPr="00AD0F8D">
              <w:rPr>
                <w:rFonts w:ascii="Times New Roman" w:eastAsia="標楷體" w:hAnsi="Times New Roman" w:cs="Times New Roman" w:hint="eastAsia"/>
                <w:szCs w:val="32"/>
              </w:rPr>
              <w:t>月</w:t>
            </w:r>
            <w:r w:rsidR="00C12046" w:rsidRPr="00AD0F8D">
              <w:rPr>
                <w:rFonts w:ascii="Times New Roman" w:eastAsia="標楷體" w:hAnsi="Times New Roman" w:cs="Times New Roman"/>
                <w:szCs w:val="32"/>
              </w:rPr>
              <w:t>28</w:t>
            </w:r>
            <w:r w:rsidR="00C12046" w:rsidRPr="00AD0F8D">
              <w:rPr>
                <w:rFonts w:ascii="Times New Roman" w:eastAsia="標楷體" w:hAnsi="Times New Roman" w:cs="Times New Roman" w:hint="eastAsia"/>
                <w:szCs w:val="32"/>
              </w:rPr>
              <w:t>日前須於</w:t>
            </w:r>
            <w:r w:rsidR="00F60CC3" w:rsidRPr="00AD0F8D">
              <w:rPr>
                <w:rFonts w:ascii="Times New Roman" w:eastAsia="標楷體" w:hAnsi="Times New Roman" w:cs="Times New Roman" w:hint="eastAsia"/>
                <w:szCs w:val="32"/>
              </w:rPr>
              <w:t>年</w:t>
            </w:r>
            <w:r w:rsidR="006F22F0" w:rsidRPr="00F8453B">
              <w:rPr>
                <w:rFonts w:ascii="Times New Roman" w:eastAsia="標楷體" w:hAnsi="Times New Roman" w:cs="Times New Roman" w:hint="eastAsia"/>
                <w:szCs w:val="32"/>
              </w:rPr>
              <w:t>會網站</w:t>
            </w:r>
            <w:r w:rsidR="0055609B" w:rsidRPr="00AD0F8D">
              <w:rPr>
                <w:rFonts w:ascii="Times New Roman" w:eastAsia="標楷體" w:hAnsi="Times New Roman" w:cs="Times New Roman" w:hint="eastAsia"/>
                <w:szCs w:val="32"/>
              </w:rPr>
              <w:t>上架</w:t>
            </w:r>
            <w:r w:rsidR="00982393" w:rsidRPr="00AD0F8D">
              <w:rPr>
                <w:rFonts w:ascii="Times New Roman" w:eastAsia="標楷體" w:hAnsi="Times New Roman" w:cs="Times New Roman" w:hint="eastAsia"/>
                <w:szCs w:val="32"/>
              </w:rPr>
              <w:t>最終版</w:t>
            </w:r>
            <w:r w:rsidR="001136C4">
              <w:rPr>
                <w:rFonts w:ascii="Times New Roman" w:eastAsia="標楷體" w:hAnsi="Times New Roman" w:cs="Times New Roman" w:hint="eastAsia"/>
                <w:szCs w:val="32"/>
              </w:rPr>
              <w:t>年會</w:t>
            </w:r>
            <w:r w:rsidR="00982393" w:rsidRPr="00AD0F8D">
              <w:rPr>
                <w:rFonts w:ascii="Times New Roman" w:eastAsia="標楷體" w:hAnsi="Times New Roman" w:cs="Times New Roman" w:hint="eastAsia"/>
                <w:szCs w:val="32"/>
              </w:rPr>
              <w:t>手冊</w:t>
            </w:r>
            <w:r w:rsidR="0055609B" w:rsidRPr="00AD0F8D">
              <w:rPr>
                <w:rFonts w:ascii="Times New Roman" w:eastAsia="標楷體" w:hAnsi="Times New Roman" w:cs="Times New Roman" w:hint="eastAsia"/>
                <w:szCs w:val="32"/>
              </w:rPr>
              <w:t>電子檔</w:t>
            </w:r>
            <w:r w:rsidR="000F56B7" w:rsidRPr="00F8453B">
              <w:rPr>
                <w:rFonts w:ascii="Times New Roman" w:eastAsia="標楷體" w:hAnsi="Times New Roman" w:cs="Times New Roman" w:hint="eastAsia"/>
                <w:szCs w:val="32"/>
              </w:rPr>
              <w:t>。</w:t>
            </w:r>
          </w:p>
        </w:tc>
      </w:tr>
      <w:tr w:rsidR="000F56B7" w:rsidRPr="00487640" w14:paraId="08A25417" w14:textId="77777777" w:rsidTr="00552FBF">
        <w:trPr>
          <w:trHeight w:val="1387"/>
          <w:jc w:val="center"/>
        </w:trPr>
        <w:tc>
          <w:tcPr>
            <w:tcW w:w="3397" w:type="dxa"/>
            <w:vAlign w:val="center"/>
          </w:tcPr>
          <w:p w14:paraId="43F079F0" w14:textId="52F376D4" w:rsidR="000F56B7" w:rsidRPr="00F8453B" w:rsidRDefault="00186BB9" w:rsidP="002572B0">
            <w:pPr>
              <w:pStyle w:val="a7"/>
              <w:numPr>
                <w:ilvl w:val="0"/>
                <w:numId w:val="7"/>
              </w:numPr>
              <w:spacing w:line="500" w:lineRule="exact"/>
              <w:ind w:leftChars="0"/>
              <w:jc w:val="both"/>
              <w:rPr>
                <w:rFonts w:ascii="Times New Roman" w:eastAsia="標楷體" w:hAnsi="Times New Roman" w:cs="Times New Roman"/>
                <w:szCs w:val="32"/>
              </w:rPr>
            </w:pPr>
            <w:r w:rsidRPr="00AD0F8D">
              <w:rPr>
                <w:rFonts w:ascii="Times New Roman" w:eastAsia="標楷體" w:hAnsi="Times New Roman" w:cs="Times New Roman" w:hint="eastAsia"/>
                <w:szCs w:val="32"/>
              </w:rPr>
              <w:t>歡迎</w:t>
            </w:r>
            <w:r w:rsidR="000F56B7" w:rsidRPr="00F8453B">
              <w:rPr>
                <w:rFonts w:ascii="Times New Roman" w:eastAsia="標楷體" w:hAnsi="Times New Roman" w:cs="Times New Roman" w:hint="eastAsia"/>
                <w:szCs w:val="32"/>
              </w:rPr>
              <w:t>晚宴規劃</w:t>
            </w:r>
          </w:p>
        </w:tc>
        <w:tc>
          <w:tcPr>
            <w:tcW w:w="4918" w:type="dxa"/>
            <w:vAlign w:val="center"/>
          </w:tcPr>
          <w:p w14:paraId="7B82CB1E" w14:textId="4D34693C" w:rsidR="000F56B7" w:rsidRPr="00F8453B" w:rsidRDefault="005331AC" w:rsidP="002572B0">
            <w:pPr>
              <w:spacing w:line="500" w:lineRule="exact"/>
              <w:jc w:val="both"/>
              <w:rPr>
                <w:rFonts w:ascii="Times New Roman" w:eastAsia="標楷體" w:hAnsi="Times New Roman" w:cs="Times New Roman"/>
                <w:szCs w:val="32"/>
              </w:rPr>
            </w:pPr>
            <w:r w:rsidRPr="00AD0F8D">
              <w:rPr>
                <w:rFonts w:ascii="Times New Roman" w:eastAsia="標楷體" w:hAnsi="Times New Roman" w:cs="Times New Roman" w:hint="eastAsia"/>
                <w:szCs w:val="32"/>
              </w:rPr>
              <w:t>廠商須於</w:t>
            </w:r>
            <w:r w:rsidRPr="00AD0F8D">
              <w:rPr>
                <w:rFonts w:ascii="Times New Roman" w:eastAsia="標楷體" w:hAnsi="Times New Roman" w:cs="Times New Roman"/>
                <w:szCs w:val="32"/>
              </w:rPr>
              <w:t>2026</w:t>
            </w:r>
            <w:r w:rsidRPr="00AD0F8D">
              <w:rPr>
                <w:rFonts w:ascii="Times New Roman" w:eastAsia="標楷體" w:hAnsi="Times New Roman" w:cs="Times New Roman" w:hint="eastAsia"/>
                <w:szCs w:val="32"/>
              </w:rPr>
              <w:t>年</w:t>
            </w:r>
            <w:r w:rsidRPr="00AD0F8D">
              <w:rPr>
                <w:rFonts w:ascii="Times New Roman" w:eastAsia="標楷體" w:hAnsi="Times New Roman" w:cs="Times New Roman"/>
                <w:szCs w:val="32"/>
              </w:rPr>
              <w:t>6</w:t>
            </w:r>
            <w:r w:rsidRPr="00AD0F8D">
              <w:rPr>
                <w:rFonts w:ascii="Times New Roman" w:eastAsia="標楷體" w:hAnsi="Times New Roman" w:cs="Times New Roman" w:hint="eastAsia"/>
                <w:szCs w:val="32"/>
              </w:rPr>
              <w:t>月</w:t>
            </w:r>
            <w:r w:rsidRPr="00AD0F8D">
              <w:rPr>
                <w:rFonts w:ascii="Times New Roman" w:eastAsia="標楷體" w:hAnsi="Times New Roman" w:cs="Times New Roman"/>
                <w:szCs w:val="32"/>
              </w:rPr>
              <w:t>30</w:t>
            </w:r>
            <w:r w:rsidRPr="00AD0F8D">
              <w:rPr>
                <w:rFonts w:ascii="Times New Roman" w:eastAsia="標楷體" w:hAnsi="Times New Roman" w:cs="Times New Roman" w:hint="eastAsia"/>
                <w:szCs w:val="32"/>
              </w:rPr>
              <w:t>日前</w:t>
            </w:r>
            <w:r w:rsidR="000F56B7" w:rsidRPr="00F8453B">
              <w:rPr>
                <w:rFonts w:ascii="Times New Roman" w:eastAsia="標楷體" w:hAnsi="Times New Roman" w:cs="Times New Roman" w:hint="eastAsia"/>
                <w:szCs w:val="32"/>
              </w:rPr>
              <w:t>提供</w:t>
            </w:r>
            <w:r w:rsidR="00F96961" w:rsidRPr="00AD0F8D">
              <w:rPr>
                <w:rFonts w:ascii="Times New Roman" w:eastAsia="標楷體" w:hAnsi="Times New Roman" w:cs="Times New Roman" w:hint="eastAsia"/>
                <w:szCs w:val="32"/>
              </w:rPr>
              <w:t>歡迎</w:t>
            </w:r>
            <w:r w:rsidR="000F56B7" w:rsidRPr="00F8453B">
              <w:rPr>
                <w:rFonts w:ascii="Times New Roman" w:eastAsia="標楷體" w:hAnsi="Times New Roman" w:cs="Times New Roman" w:hint="eastAsia"/>
                <w:szCs w:val="32"/>
              </w:rPr>
              <w:t>晚宴規劃</w:t>
            </w:r>
            <w:r w:rsidR="00F96961" w:rsidRPr="00AD0F8D">
              <w:rPr>
                <w:rFonts w:ascii="Times New Roman" w:eastAsia="標楷體" w:hAnsi="Times New Roman" w:cs="Times New Roman" w:hint="eastAsia"/>
                <w:szCs w:val="32"/>
              </w:rPr>
              <w:t>，包含參與人員、餐飲</w:t>
            </w:r>
            <w:r w:rsidR="00487640" w:rsidRPr="00AD0F8D">
              <w:rPr>
                <w:rFonts w:ascii="Times New Roman" w:eastAsia="標楷體" w:hAnsi="Times New Roman" w:cs="Times New Roman" w:hint="eastAsia"/>
                <w:szCs w:val="32"/>
              </w:rPr>
              <w:t>及</w:t>
            </w:r>
            <w:r w:rsidR="00F96961" w:rsidRPr="00AD0F8D">
              <w:rPr>
                <w:rFonts w:ascii="Times New Roman" w:eastAsia="標楷體" w:hAnsi="Times New Roman" w:cs="Times New Roman" w:hint="eastAsia"/>
                <w:szCs w:val="32"/>
              </w:rPr>
              <w:t>表演節目</w:t>
            </w:r>
            <w:r w:rsidR="00487640" w:rsidRPr="00AD0F8D">
              <w:rPr>
                <w:rFonts w:ascii="Times New Roman" w:eastAsia="標楷體" w:hAnsi="Times New Roman" w:cs="Times New Roman" w:hint="eastAsia"/>
                <w:szCs w:val="32"/>
              </w:rPr>
              <w:t>等事項</w:t>
            </w:r>
            <w:r w:rsidRPr="00AD0F8D">
              <w:rPr>
                <w:rFonts w:ascii="Times New Roman" w:eastAsia="標楷體" w:hAnsi="Times New Roman" w:cs="Times New Roman" w:hint="eastAsia"/>
                <w:szCs w:val="32"/>
              </w:rPr>
              <w:t>。</w:t>
            </w:r>
          </w:p>
        </w:tc>
      </w:tr>
    </w:tbl>
    <w:p w14:paraId="66A9A66A" w14:textId="2156EC38" w:rsidR="00F720B2" w:rsidRPr="00AD0F8D" w:rsidRDefault="00FE3102" w:rsidP="00722E78">
      <w:pPr>
        <w:pStyle w:val="a7"/>
        <w:numPr>
          <w:ilvl w:val="0"/>
          <w:numId w:val="5"/>
        </w:numPr>
        <w:snapToGrid w:val="0"/>
        <w:spacing w:line="500" w:lineRule="exact"/>
        <w:ind w:leftChars="0" w:left="1049" w:hanging="482"/>
        <w:jc w:val="both"/>
        <w:rPr>
          <w:rFonts w:ascii="Times New Roman" w:eastAsia="標楷體" w:hAnsi="Times New Roman" w:cs="Times New Roman"/>
          <w:szCs w:val="32"/>
        </w:rPr>
      </w:pPr>
      <w:r w:rsidRPr="002F24A9">
        <w:rPr>
          <w:rFonts w:ascii="Times New Roman" w:eastAsia="標楷體" w:hAnsi="Times New Roman" w:cs="Times New Roman"/>
          <w:szCs w:val="32"/>
        </w:rPr>
        <w:t>撰擬與公告</w:t>
      </w:r>
      <w:r w:rsidR="001136C4">
        <w:rPr>
          <w:rFonts w:ascii="Times New Roman" w:eastAsia="標楷體" w:hAnsi="Times New Roman" w:cs="Times New Roman" w:hint="eastAsia"/>
          <w:szCs w:val="32"/>
        </w:rPr>
        <w:t>年</w:t>
      </w:r>
      <w:r w:rsidR="003D0957" w:rsidRPr="002F24A9">
        <w:rPr>
          <w:rFonts w:ascii="Times New Roman" w:eastAsia="標楷體" w:hAnsi="Times New Roman" w:cs="Times New Roman"/>
          <w:szCs w:val="32"/>
        </w:rPr>
        <w:t>會</w:t>
      </w:r>
      <w:r>
        <w:rPr>
          <w:rFonts w:ascii="Times New Roman" w:eastAsia="標楷體" w:hAnsi="Times New Roman" w:cs="Times New Roman" w:hint="eastAsia"/>
          <w:szCs w:val="32"/>
        </w:rPr>
        <w:t>相關</w:t>
      </w:r>
      <w:r w:rsidR="001136C4">
        <w:rPr>
          <w:rFonts w:ascii="Times New Roman" w:eastAsia="標楷體" w:hAnsi="Times New Roman" w:cs="Times New Roman" w:hint="eastAsia"/>
          <w:szCs w:val="32"/>
        </w:rPr>
        <w:t>資訊</w:t>
      </w:r>
      <w:r w:rsidR="003D0957" w:rsidRPr="002F24A9">
        <w:rPr>
          <w:rFonts w:ascii="Times New Roman" w:eastAsia="標楷體" w:hAnsi="Times New Roman" w:cs="Times New Roman"/>
          <w:szCs w:val="32"/>
        </w:rPr>
        <w:t>事宜：</w:t>
      </w:r>
      <w:r w:rsidR="003D0957" w:rsidRPr="007B05E2">
        <w:rPr>
          <w:rFonts w:ascii="Times New Roman" w:eastAsia="標楷體" w:hAnsi="Times New Roman" w:cs="Times New Roman" w:hint="eastAsia"/>
          <w:szCs w:val="32"/>
        </w:rPr>
        <w:t>配合</w:t>
      </w:r>
      <w:r w:rsidR="001F5659">
        <w:rPr>
          <w:rFonts w:ascii="Times New Roman" w:eastAsia="標楷體" w:hAnsi="Times New Roman" w:cs="Times New Roman" w:hint="eastAsia"/>
          <w:szCs w:val="32"/>
        </w:rPr>
        <w:t>本中心</w:t>
      </w:r>
      <w:r w:rsidR="003D0957" w:rsidRPr="007B05E2">
        <w:rPr>
          <w:rFonts w:ascii="Times New Roman" w:eastAsia="標楷體" w:hAnsi="Times New Roman" w:cs="Times New Roman" w:hint="eastAsia"/>
          <w:szCs w:val="32"/>
        </w:rPr>
        <w:t>相關需求，撰擬或翻譯與</w:t>
      </w:r>
      <w:r w:rsidR="003D0957" w:rsidRPr="007B05E2">
        <w:rPr>
          <w:rFonts w:ascii="Times New Roman" w:eastAsia="標楷體" w:hAnsi="Times New Roman" w:cs="Times New Roman" w:hint="eastAsia"/>
          <w:szCs w:val="32"/>
        </w:rPr>
        <w:lastRenderedPageBreak/>
        <w:t>會長官中</w:t>
      </w:r>
      <w:r w:rsidR="003D0957" w:rsidRPr="007B05E2">
        <w:rPr>
          <w:rFonts w:ascii="Times New Roman" w:eastAsia="標楷體" w:hAnsi="Times New Roman" w:cs="Times New Roman"/>
          <w:szCs w:val="32"/>
        </w:rPr>
        <w:t>/</w:t>
      </w:r>
      <w:r w:rsidR="003D0957" w:rsidRPr="007B05E2">
        <w:rPr>
          <w:rFonts w:ascii="Times New Roman" w:eastAsia="標楷體" w:hAnsi="Times New Roman" w:cs="Times New Roman" w:hint="eastAsia"/>
          <w:szCs w:val="32"/>
        </w:rPr>
        <w:t>英文致詞稿、演講稿</w:t>
      </w:r>
      <w:r w:rsidR="003D0957" w:rsidRPr="002F24A9">
        <w:rPr>
          <w:rFonts w:ascii="Times New Roman" w:eastAsia="標楷體" w:hAnsi="Times New Roman" w:cs="Times New Roman"/>
          <w:szCs w:val="32"/>
        </w:rPr>
        <w:t>、手冊歡迎詞、新聞稿或年會資訊公告文字，並協助</w:t>
      </w:r>
      <w:r w:rsidR="001136C4">
        <w:rPr>
          <w:rFonts w:ascii="Times New Roman" w:eastAsia="標楷體" w:hAnsi="Times New Roman" w:cs="Times New Roman" w:hint="eastAsia"/>
          <w:szCs w:val="32"/>
        </w:rPr>
        <w:t>撰寫年會</w:t>
      </w:r>
      <w:r w:rsidR="003D0957" w:rsidRPr="002F24A9">
        <w:rPr>
          <w:rFonts w:ascii="Times New Roman" w:eastAsia="標楷體" w:hAnsi="Times New Roman" w:cs="Times New Roman"/>
          <w:szCs w:val="32"/>
        </w:rPr>
        <w:t>期間</w:t>
      </w:r>
      <w:r w:rsidR="001136C4">
        <w:rPr>
          <w:rFonts w:ascii="Times New Roman" w:eastAsia="標楷體" w:hAnsi="Times New Roman" w:cs="Times New Roman" w:hint="eastAsia"/>
          <w:szCs w:val="32"/>
        </w:rPr>
        <w:t>之演講紀錄</w:t>
      </w:r>
      <w:r w:rsidR="00F720B2">
        <w:rPr>
          <w:rFonts w:ascii="Times New Roman" w:eastAsia="標楷體" w:hAnsi="Times New Roman" w:cs="Times New Roman" w:hint="eastAsia"/>
          <w:szCs w:val="32"/>
        </w:rPr>
        <w:t>，</w:t>
      </w:r>
      <w:r w:rsidR="00F720B2" w:rsidRPr="00F720B2">
        <w:rPr>
          <w:rFonts w:ascii="Times New Roman" w:eastAsia="標楷體" w:hAnsi="Times New Roman" w:cs="Times New Roman" w:hint="eastAsia"/>
          <w:szCs w:val="32"/>
        </w:rPr>
        <w:t>並依</w:t>
      </w:r>
      <w:r w:rsidR="00347704">
        <w:rPr>
          <w:rFonts w:ascii="Times New Roman" w:eastAsia="標楷體" w:hAnsi="Times New Roman" w:cs="Times New Roman" w:hint="eastAsia"/>
          <w:szCs w:val="32"/>
        </w:rPr>
        <w:t>本中心</w:t>
      </w:r>
      <w:r w:rsidR="00F720B2" w:rsidRPr="00F720B2">
        <w:rPr>
          <w:rFonts w:ascii="Times New Roman" w:eastAsia="標楷體" w:hAnsi="Times New Roman" w:cs="Times New Roman" w:hint="eastAsia"/>
          <w:szCs w:val="32"/>
        </w:rPr>
        <w:t>所定期限提供。</w:t>
      </w:r>
    </w:p>
    <w:p w14:paraId="605ED387" w14:textId="79A3CB7F" w:rsidR="003D0957" w:rsidRPr="002F24A9" w:rsidRDefault="000545E8" w:rsidP="00722E78">
      <w:pPr>
        <w:pStyle w:val="a7"/>
        <w:numPr>
          <w:ilvl w:val="0"/>
          <w:numId w:val="5"/>
        </w:numPr>
        <w:snapToGrid w:val="0"/>
        <w:spacing w:line="500" w:lineRule="exact"/>
        <w:ind w:leftChars="0" w:left="1049" w:hanging="482"/>
        <w:jc w:val="both"/>
        <w:rPr>
          <w:rFonts w:ascii="Times New Roman" w:eastAsia="標楷體" w:hAnsi="Times New Roman" w:cs="Times New Roman"/>
          <w:szCs w:val="32"/>
        </w:rPr>
      </w:pPr>
      <w:r w:rsidRPr="00DD6DC1">
        <w:rPr>
          <w:rFonts w:ascii="Times New Roman" w:eastAsia="標楷體" w:hAnsi="Times New Roman" w:cs="Times New Roman" w:hint="eastAsia"/>
          <w:szCs w:val="32"/>
        </w:rPr>
        <w:t>辦理</w:t>
      </w:r>
      <w:r w:rsidR="003D0957" w:rsidRPr="00DD6DC1">
        <w:rPr>
          <w:rFonts w:ascii="Times New Roman" w:eastAsia="標楷體" w:hAnsi="Times New Roman" w:cs="Times New Roman" w:hint="eastAsia"/>
          <w:szCs w:val="32"/>
        </w:rPr>
        <w:t>經費核銷事宜</w:t>
      </w:r>
      <w:r w:rsidR="003D0957" w:rsidRPr="002F24A9">
        <w:rPr>
          <w:rFonts w:ascii="Times New Roman" w:eastAsia="標楷體" w:hAnsi="Times New Roman" w:cs="Times New Roman"/>
          <w:szCs w:val="32"/>
        </w:rPr>
        <w:t>：廠商應與</w:t>
      </w:r>
      <w:r w:rsidR="00243E5E" w:rsidRPr="002F24A9">
        <w:rPr>
          <w:rFonts w:ascii="Times New Roman" w:eastAsia="標楷體" w:hAnsi="Times New Roman" w:cs="Times New Roman"/>
          <w:szCs w:val="32"/>
        </w:rPr>
        <w:t>本中心</w:t>
      </w:r>
      <w:r w:rsidR="003D0957" w:rsidRPr="002F24A9">
        <w:rPr>
          <w:rFonts w:ascii="Times New Roman" w:eastAsia="標楷體" w:hAnsi="Times New Roman" w:cs="Times New Roman"/>
          <w:szCs w:val="32"/>
        </w:rPr>
        <w:t>完成相關經費之核銷事宜</w:t>
      </w:r>
      <w:r w:rsidR="003D0957" w:rsidRPr="005A7F6E">
        <w:rPr>
          <w:rFonts w:ascii="Times New Roman" w:eastAsia="標楷體" w:hAnsi="Times New Roman" w:cs="Times New Roman"/>
          <w:szCs w:val="32"/>
        </w:rPr>
        <w:t>（</w:t>
      </w:r>
      <w:proofErr w:type="gramStart"/>
      <w:r w:rsidR="005A7F6E" w:rsidRPr="005A7F6E">
        <w:rPr>
          <w:rFonts w:ascii="Times New Roman" w:eastAsia="標楷體" w:hAnsi="Times New Roman" w:cs="Times New Roman" w:hint="eastAsia"/>
          <w:szCs w:val="32"/>
        </w:rPr>
        <w:t>覈</w:t>
      </w:r>
      <w:proofErr w:type="gramEnd"/>
      <w:r w:rsidR="005A7F6E" w:rsidRPr="005A7F6E">
        <w:rPr>
          <w:rFonts w:ascii="Times New Roman" w:eastAsia="標楷體" w:hAnsi="Times New Roman" w:cs="Times New Roman" w:hint="eastAsia"/>
          <w:szCs w:val="32"/>
        </w:rPr>
        <w:t>實支付項目詳如本需求規格說明書第壹章第三節的第</w:t>
      </w:r>
      <w:r w:rsidR="005A7F6E" w:rsidRPr="005A7F6E">
        <w:rPr>
          <w:rFonts w:ascii="Times New Roman" w:eastAsia="標楷體" w:hAnsi="Times New Roman" w:cs="Times New Roman" w:hint="eastAsia"/>
          <w:szCs w:val="32"/>
        </w:rPr>
        <w:t>(</w:t>
      </w:r>
      <w:r w:rsidR="005A7F6E" w:rsidRPr="005A7F6E">
        <w:rPr>
          <w:rFonts w:ascii="Times New Roman" w:eastAsia="標楷體" w:hAnsi="Times New Roman" w:cs="Times New Roman" w:hint="eastAsia"/>
          <w:szCs w:val="32"/>
        </w:rPr>
        <w:t>二</w:t>
      </w:r>
      <w:r w:rsidR="005A7F6E" w:rsidRPr="005A7F6E">
        <w:rPr>
          <w:rFonts w:ascii="Times New Roman" w:eastAsia="標楷體" w:hAnsi="Times New Roman" w:cs="Times New Roman" w:hint="eastAsia"/>
          <w:szCs w:val="32"/>
        </w:rPr>
        <w:t>)</w:t>
      </w:r>
      <w:r w:rsidR="005A7F6E" w:rsidRPr="005A7F6E">
        <w:rPr>
          <w:rFonts w:ascii="Times New Roman" w:eastAsia="標楷體" w:hAnsi="Times New Roman" w:cs="Times New Roman" w:hint="eastAsia"/>
          <w:szCs w:val="32"/>
        </w:rPr>
        <w:t>條所列</w:t>
      </w:r>
      <w:r w:rsidR="003D0957" w:rsidRPr="002F24A9">
        <w:rPr>
          <w:rFonts w:ascii="Times New Roman" w:eastAsia="標楷體" w:hAnsi="Times New Roman" w:cs="Times New Roman"/>
          <w:szCs w:val="32"/>
        </w:rPr>
        <w:t>）。</w:t>
      </w:r>
    </w:p>
    <w:p w14:paraId="7A3D0990" w14:textId="77777777" w:rsidR="003D0957" w:rsidRPr="002F24A9" w:rsidRDefault="003D0957" w:rsidP="002572B0">
      <w:pPr>
        <w:pStyle w:val="a7"/>
        <w:numPr>
          <w:ilvl w:val="0"/>
          <w:numId w:val="3"/>
        </w:numPr>
        <w:snapToGrid w:val="0"/>
        <w:spacing w:line="500" w:lineRule="exact"/>
        <w:ind w:leftChars="0" w:left="482" w:hanging="482"/>
        <w:jc w:val="both"/>
        <w:outlineLvl w:val="2"/>
        <w:rPr>
          <w:rFonts w:ascii="Times New Roman" w:eastAsia="標楷體" w:hAnsi="Times New Roman" w:cs="Times New Roman"/>
          <w:szCs w:val="32"/>
        </w:rPr>
      </w:pPr>
      <w:r w:rsidRPr="002F24A9">
        <w:rPr>
          <w:rFonts w:ascii="Times New Roman" w:eastAsia="標楷體" w:hAnsi="Times New Roman" w:cs="Times New Roman"/>
          <w:szCs w:val="32"/>
        </w:rPr>
        <w:t>活動性質、期程及人數規劃</w:t>
      </w:r>
    </w:p>
    <w:p w14:paraId="3A26D9FB" w14:textId="00A11432" w:rsidR="00A171D4" w:rsidRPr="00AD0F8D" w:rsidRDefault="00984B36" w:rsidP="00722E78">
      <w:pPr>
        <w:pStyle w:val="a7"/>
        <w:numPr>
          <w:ilvl w:val="0"/>
          <w:numId w:val="29"/>
        </w:numPr>
        <w:snapToGrid w:val="0"/>
        <w:spacing w:line="500" w:lineRule="exact"/>
        <w:ind w:leftChars="0" w:left="964" w:hanging="482"/>
        <w:jc w:val="both"/>
        <w:rPr>
          <w:rFonts w:ascii="Times New Roman" w:eastAsia="標楷體" w:hAnsi="Times New Roman" w:cs="Times New Roman"/>
          <w:szCs w:val="32"/>
        </w:rPr>
      </w:pPr>
      <w:r w:rsidRPr="002F24A9">
        <w:rPr>
          <w:rFonts w:ascii="Times New Roman" w:eastAsia="標楷體" w:hAnsi="Times New Roman" w:cs="Times New Roman"/>
        </w:rPr>
        <w:t>活動期間：</w:t>
      </w:r>
      <w:r w:rsidR="000514A1">
        <w:rPr>
          <w:rFonts w:ascii="Times New Roman" w:eastAsia="標楷體" w:hAnsi="Times New Roman" w:cs="Times New Roman" w:hint="eastAsia"/>
        </w:rPr>
        <w:t>2026</w:t>
      </w:r>
      <w:r w:rsidRPr="002F24A9">
        <w:rPr>
          <w:rFonts w:ascii="Times New Roman" w:eastAsia="標楷體" w:hAnsi="Times New Roman" w:cs="Times New Roman"/>
        </w:rPr>
        <w:t>年</w:t>
      </w:r>
      <w:r w:rsidR="006F22F0" w:rsidRPr="002F24A9">
        <w:rPr>
          <w:rFonts w:ascii="Times New Roman" w:eastAsia="標楷體" w:hAnsi="Times New Roman" w:cs="Times New Roman"/>
        </w:rPr>
        <w:t>9</w:t>
      </w:r>
      <w:r w:rsidRPr="002F24A9">
        <w:rPr>
          <w:rFonts w:ascii="Times New Roman" w:eastAsia="標楷體" w:hAnsi="Times New Roman" w:cs="Times New Roman"/>
        </w:rPr>
        <w:t>月</w:t>
      </w:r>
      <w:r w:rsidR="006F22F0" w:rsidRPr="002F24A9">
        <w:rPr>
          <w:rFonts w:ascii="Times New Roman" w:eastAsia="標楷體" w:hAnsi="Times New Roman" w:cs="Times New Roman"/>
        </w:rPr>
        <w:t>1</w:t>
      </w:r>
      <w:r w:rsidRPr="002F24A9">
        <w:rPr>
          <w:rFonts w:ascii="Times New Roman" w:eastAsia="標楷體" w:hAnsi="Times New Roman" w:cs="Times New Roman"/>
        </w:rPr>
        <w:t>日</w:t>
      </w:r>
      <w:r w:rsidR="00357512">
        <w:rPr>
          <w:rFonts w:ascii="新細明體" w:eastAsia="新細明體" w:hAnsi="新細明體" w:cs="Times New Roman" w:hint="eastAsia"/>
        </w:rPr>
        <w:t>（</w:t>
      </w:r>
      <w:r w:rsidR="00357512">
        <w:rPr>
          <w:rFonts w:ascii="Times New Roman" w:eastAsia="標楷體" w:hAnsi="Times New Roman" w:cs="Times New Roman" w:hint="eastAsia"/>
        </w:rPr>
        <w:t>二</w:t>
      </w:r>
      <w:r w:rsidR="00357512">
        <w:rPr>
          <w:rFonts w:ascii="新細明體" w:eastAsia="新細明體" w:hAnsi="新細明體" w:cs="Times New Roman" w:hint="eastAsia"/>
        </w:rPr>
        <w:t>）</w:t>
      </w:r>
      <w:r w:rsidRPr="002F24A9">
        <w:rPr>
          <w:rFonts w:ascii="Times New Roman" w:eastAsia="標楷體" w:hAnsi="Times New Roman" w:cs="Times New Roman"/>
        </w:rPr>
        <w:t>至</w:t>
      </w:r>
      <w:r w:rsidR="000514A1">
        <w:rPr>
          <w:rFonts w:ascii="Times New Roman" w:eastAsia="標楷體" w:hAnsi="Times New Roman" w:cs="Times New Roman" w:hint="eastAsia"/>
        </w:rPr>
        <w:t>2026</w:t>
      </w:r>
      <w:r w:rsidRPr="002F24A9">
        <w:rPr>
          <w:rFonts w:ascii="Times New Roman" w:eastAsia="標楷體" w:hAnsi="Times New Roman" w:cs="Times New Roman"/>
        </w:rPr>
        <w:t>年</w:t>
      </w:r>
      <w:r w:rsidR="006F22F0" w:rsidRPr="002F24A9">
        <w:rPr>
          <w:rFonts w:ascii="Times New Roman" w:eastAsia="標楷體" w:hAnsi="Times New Roman" w:cs="Times New Roman"/>
        </w:rPr>
        <w:t>9</w:t>
      </w:r>
      <w:r w:rsidRPr="002F24A9">
        <w:rPr>
          <w:rFonts w:ascii="Times New Roman" w:eastAsia="標楷體" w:hAnsi="Times New Roman" w:cs="Times New Roman"/>
        </w:rPr>
        <w:t>月</w:t>
      </w:r>
      <w:r w:rsidR="006F22F0" w:rsidRPr="002F24A9">
        <w:rPr>
          <w:rFonts w:ascii="Times New Roman" w:eastAsia="標楷體" w:hAnsi="Times New Roman" w:cs="Times New Roman"/>
        </w:rPr>
        <w:t>4</w:t>
      </w:r>
      <w:r w:rsidRPr="002F24A9">
        <w:rPr>
          <w:rFonts w:ascii="Times New Roman" w:eastAsia="標楷體" w:hAnsi="Times New Roman" w:cs="Times New Roman"/>
        </w:rPr>
        <w:t>日</w:t>
      </w:r>
      <w:r w:rsidR="00357512">
        <w:rPr>
          <w:rFonts w:ascii="新細明體" w:eastAsia="新細明體" w:hAnsi="新細明體" w:cs="Times New Roman" w:hint="eastAsia"/>
        </w:rPr>
        <w:t>（</w:t>
      </w:r>
      <w:r w:rsidR="00357512">
        <w:rPr>
          <w:rFonts w:ascii="Times New Roman" w:eastAsia="標楷體" w:hAnsi="Times New Roman" w:cs="Times New Roman" w:hint="eastAsia"/>
        </w:rPr>
        <w:t>五</w:t>
      </w:r>
      <w:r w:rsidR="00357512">
        <w:rPr>
          <w:rFonts w:ascii="新細明體" w:eastAsia="新細明體" w:hAnsi="新細明體" w:cs="Times New Roman" w:hint="eastAsia"/>
        </w:rPr>
        <w:t>）</w:t>
      </w:r>
      <w:r w:rsidRPr="002F24A9">
        <w:rPr>
          <w:rFonts w:ascii="Times New Roman" w:eastAsia="標楷體" w:hAnsi="Times New Roman" w:cs="Times New Roman"/>
        </w:rPr>
        <w:t>，</w:t>
      </w:r>
      <w:r w:rsidRPr="009E6259">
        <w:rPr>
          <w:rFonts w:ascii="Times New Roman" w:eastAsia="標楷體" w:hAnsi="Times New Roman" w:cs="Times New Roman" w:hint="eastAsia"/>
        </w:rPr>
        <w:t>簡要議程請參閱</w:t>
      </w:r>
      <w:r w:rsidRPr="00306A90">
        <w:rPr>
          <w:rFonts w:ascii="Times New Roman" w:eastAsia="標楷體" w:hAnsi="Times New Roman" w:cs="Times New Roman" w:hint="eastAsia"/>
        </w:rPr>
        <w:t>附件</w:t>
      </w:r>
      <w:r w:rsidR="009C4234">
        <w:rPr>
          <w:rFonts w:ascii="Times New Roman" w:eastAsia="標楷體" w:hAnsi="Times New Roman" w:cs="Times New Roman" w:hint="eastAsia"/>
        </w:rPr>
        <w:t>1</w:t>
      </w:r>
      <w:r w:rsidR="009C4234">
        <w:rPr>
          <w:rFonts w:ascii="Times New Roman" w:eastAsia="標楷體" w:hAnsi="Times New Roman" w:cs="Times New Roman" w:hint="eastAsia"/>
        </w:rPr>
        <w:t>。</w:t>
      </w:r>
    </w:p>
    <w:p w14:paraId="59BA7116" w14:textId="4AD745C6" w:rsidR="00BD44B0" w:rsidRPr="002F24A9" w:rsidRDefault="000514A1" w:rsidP="002572B0">
      <w:pPr>
        <w:pStyle w:val="a7"/>
        <w:numPr>
          <w:ilvl w:val="0"/>
          <w:numId w:val="30"/>
        </w:numPr>
        <w:snapToGrid w:val="0"/>
        <w:spacing w:line="500" w:lineRule="exact"/>
        <w:ind w:leftChars="0" w:hanging="482"/>
        <w:jc w:val="both"/>
        <w:rPr>
          <w:rFonts w:ascii="Times New Roman" w:eastAsia="標楷體" w:hAnsi="Times New Roman" w:cs="Times New Roman"/>
          <w:szCs w:val="32"/>
        </w:rPr>
      </w:pPr>
      <w:r>
        <w:rPr>
          <w:rFonts w:ascii="Times New Roman" w:eastAsia="標楷體" w:hAnsi="Times New Roman" w:cs="Times New Roman" w:hint="eastAsia"/>
        </w:rPr>
        <w:t>2026</w:t>
      </w:r>
      <w:r w:rsidR="00BD44B0" w:rsidRPr="002F24A9">
        <w:rPr>
          <w:rFonts w:ascii="Times New Roman" w:eastAsia="標楷體" w:hAnsi="Times New Roman" w:cs="Times New Roman"/>
        </w:rPr>
        <w:t>年</w:t>
      </w:r>
      <w:r w:rsidR="00375C21" w:rsidRPr="002F24A9">
        <w:rPr>
          <w:rFonts w:ascii="Times New Roman" w:eastAsia="標楷體" w:hAnsi="Times New Roman" w:cs="Times New Roman"/>
        </w:rPr>
        <w:t>9</w:t>
      </w:r>
      <w:r w:rsidR="00BD44B0" w:rsidRPr="002F24A9">
        <w:rPr>
          <w:rFonts w:ascii="Times New Roman" w:eastAsia="標楷體" w:hAnsi="Times New Roman" w:cs="Times New Roman"/>
        </w:rPr>
        <w:t>月</w:t>
      </w:r>
      <w:r w:rsidR="00375C21" w:rsidRPr="002F24A9">
        <w:rPr>
          <w:rFonts w:ascii="Times New Roman" w:eastAsia="標楷體" w:hAnsi="Times New Roman" w:cs="Times New Roman"/>
        </w:rPr>
        <w:t>1</w:t>
      </w:r>
      <w:r w:rsidR="00BD44B0" w:rsidRPr="002F24A9">
        <w:rPr>
          <w:rFonts w:ascii="Times New Roman" w:eastAsia="標楷體" w:hAnsi="Times New Roman" w:cs="Times New Roman"/>
        </w:rPr>
        <w:t>日</w:t>
      </w:r>
      <w:r w:rsidR="00CA12C4">
        <w:rPr>
          <w:rFonts w:ascii="新細明體" w:eastAsia="新細明體" w:hAnsi="新細明體" w:cs="Times New Roman" w:hint="eastAsia"/>
        </w:rPr>
        <w:t>（</w:t>
      </w:r>
      <w:r w:rsidR="00CA12C4">
        <w:rPr>
          <w:rFonts w:ascii="Times New Roman" w:eastAsia="標楷體" w:hAnsi="Times New Roman" w:cs="Times New Roman" w:hint="eastAsia"/>
        </w:rPr>
        <w:t>二</w:t>
      </w:r>
      <w:r w:rsidR="00CA12C4">
        <w:rPr>
          <w:rFonts w:ascii="新細明體" w:eastAsia="新細明體" w:hAnsi="新細明體" w:cs="Times New Roman" w:hint="eastAsia"/>
        </w:rPr>
        <w:t>）</w:t>
      </w:r>
      <w:r w:rsidR="00BD44B0" w:rsidRPr="002F24A9">
        <w:rPr>
          <w:rFonts w:ascii="Times New Roman" w:eastAsia="標楷體" w:hAnsi="Times New Roman" w:cs="Times New Roman"/>
        </w:rPr>
        <w:t>8</w:t>
      </w:r>
      <w:r w:rsidR="00BD44B0" w:rsidRPr="002F24A9">
        <w:rPr>
          <w:rFonts w:ascii="Times New Roman" w:eastAsia="標楷體" w:hAnsi="Times New Roman" w:cs="Times New Roman"/>
        </w:rPr>
        <w:t>：</w:t>
      </w:r>
      <w:r w:rsidR="00BD44B0" w:rsidRPr="002F24A9">
        <w:rPr>
          <w:rFonts w:ascii="Times New Roman" w:eastAsia="標楷體" w:hAnsi="Times New Roman" w:cs="Times New Roman"/>
        </w:rPr>
        <w:t>30</w:t>
      </w:r>
      <w:r w:rsidR="00BA098F">
        <w:rPr>
          <w:rFonts w:ascii="Times New Roman" w:eastAsia="標楷體" w:hAnsi="Times New Roman" w:cs="Times New Roman" w:hint="eastAsia"/>
        </w:rPr>
        <w:t xml:space="preserve"> </w:t>
      </w:r>
      <w:r w:rsidR="00BD44B0" w:rsidRPr="002F24A9">
        <w:rPr>
          <w:rFonts w:ascii="Times New Roman" w:eastAsia="標楷體" w:hAnsi="Times New Roman" w:cs="Times New Roman"/>
        </w:rPr>
        <w:t>a.m</w:t>
      </w:r>
      <w:r w:rsidR="00806733">
        <w:rPr>
          <w:rFonts w:ascii="Times New Roman" w:eastAsia="標楷體" w:hAnsi="Times New Roman" w:cs="Times New Roman" w:hint="eastAsia"/>
        </w:rPr>
        <w:t xml:space="preserve">. </w:t>
      </w:r>
      <w:r w:rsidR="00BA098F">
        <w:rPr>
          <w:rFonts w:ascii="Times New Roman" w:eastAsia="標楷體" w:hAnsi="Times New Roman" w:cs="Times New Roman" w:hint="eastAsia"/>
        </w:rPr>
        <w:t>至</w:t>
      </w:r>
      <w:r w:rsidR="00806733">
        <w:rPr>
          <w:rFonts w:ascii="Times New Roman" w:eastAsia="標楷體" w:hAnsi="Times New Roman" w:cs="Times New Roman" w:hint="eastAsia"/>
        </w:rPr>
        <w:t xml:space="preserve"> </w:t>
      </w:r>
      <w:r w:rsidR="00BD44B0" w:rsidRPr="002F24A9">
        <w:rPr>
          <w:rFonts w:ascii="Times New Roman" w:eastAsia="標楷體" w:hAnsi="Times New Roman" w:cs="Times New Roman"/>
        </w:rPr>
        <w:t>6</w:t>
      </w:r>
      <w:r w:rsidR="00BD44B0" w:rsidRPr="002F24A9">
        <w:rPr>
          <w:rFonts w:ascii="Times New Roman" w:eastAsia="標楷體" w:hAnsi="Times New Roman" w:cs="Times New Roman"/>
        </w:rPr>
        <w:t>：</w:t>
      </w:r>
      <w:r w:rsidR="00BD44B0" w:rsidRPr="002F24A9">
        <w:rPr>
          <w:rFonts w:ascii="Times New Roman" w:eastAsia="標楷體" w:hAnsi="Times New Roman" w:cs="Times New Roman"/>
        </w:rPr>
        <w:t>00</w:t>
      </w:r>
      <w:r w:rsidR="00BA098F">
        <w:rPr>
          <w:rFonts w:ascii="Times New Roman" w:eastAsia="標楷體" w:hAnsi="Times New Roman" w:cs="Times New Roman" w:hint="eastAsia"/>
        </w:rPr>
        <w:t xml:space="preserve"> </w:t>
      </w:r>
      <w:r w:rsidR="00BD44B0" w:rsidRPr="002F24A9">
        <w:rPr>
          <w:rFonts w:ascii="Times New Roman" w:eastAsia="標楷體" w:hAnsi="Times New Roman" w:cs="Times New Roman"/>
        </w:rPr>
        <w:t>p.m.</w:t>
      </w:r>
      <w:r w:rsidR="00BD44B0" w:rsidRPr="002F24A9">
        <w:rPr>
          <w:rFonts w:ascii="Times New Roman" w:eastAsia="標楷體" w:hAnsi="Times New Roman" w:cs="Times New Roman"/>
        </w:rPr>
        <w:t>：會前工作坊。</w:t>
      </w:r>
    </w:p>
    <w:p w14:paraId="406207B3" w14:textId="3BDE510B" w:rsidR="00BD44B0" w:rsidRPr="002F24A9" w:rsidRDefault="000514A1">
      <w:pPr>
        <w:pStyle w:val="a7"/>
        <w:numPr>
          <w:ilvl w:val="0"/>
          <w:numId w:val="30"/>
        </w:numPr>
        <w:snapToGrid w:val="0"/>
        <w:spacing w:line="500" w:lineRule="exact"/>
        <w:ind w:leftChars="0" w:hanging="482"/>
        <w:jc w:val="both"/>
        <w:rPr>
          <w:rFonts w:ascii="Times New Roman" w:eastAsia="標楷體" w:hAnsi="Times New Roman" w:cs="Times New Roman"/>
          <w:szCs w:val="32"/>
        </w:rPr>
      </w:pPr>
      <w:r>
        <w:rPr>
          <w:rFonts w:ascii="Times New Roman" w:eastAsia="標楷體" w:hAnsi="Times New Roman" w:cs="Times New Roman"/>
        </w:rPr>
        <w:t>2026</w:t>
      </w:r>
      <w:r w:rsidR="00BD44B0" w:rsidRPr="002F24A9">
        <w:rPr>
          <w:rFonts w:ascii="Times New Roman" w:eastAsia="標楷體" w:hAnsi="Times New Roman" w:cs="Times New Roman"/>
        </w:rPr>
        <w:t>年</w:t>
      </w:r>
      <w:r w:rsidR="00375C21" w:rsidRPr="002F24A9">
        <w:rPr>
          <w:rFonts w:ascii="Times New Roman" w:eastAsia="標楷體" w:hAnsi="Times New Roman" w:cs="Times New Roman"/>
        </w:rPr>
        <w:t>9</w:t>
      </w:r>
      <w:r w:rsidR="00BD44B0" w:rsidRPr="002F24A9">
        <w:rPr>
          <w:rFonts w:ascii="Times New Roman" w:eastAsia="標楷體" w:hAnsi="Times New Roman" w:cs="Times New Roman"/>
        </w:rPr>
        <w:t>月</w:t>
      </w:r>
      <w:r w:rsidR="00375C21" w:rsidRPr="002F24A9">
        <w:rPr>
          <w:rFonts w:ascii="Times New Roman" w:eastAsia="標楷體" w:hAnsi="Times New Roman" w:cs="Times New Roman"/>
        </w:rPr>
        <w:t>2</w:t>
      </w:r>
      <w:r w:rsidR="00BD44B0" w:rsidRPr="002F24A9">
        <w:rPr>
          <w:rFonts w:ascii="Times New Roman" w:eastAsia="標楷體" w:hAnsi="Times New Roman" w:cs="Times New Roman"/>
        </w:rPr>
        <w:t>日</w:t>
      </w:r>
      <w:r w:rsidR="00CA12C4">
        <w:rPr>
          <w:rFonts w:ascii="新細明體" w:eastAsia="新細明體" w:hAnsi="新細明體" w:cs="Times New Roman" w:hint="eastAsia"/>
        </w:rPr>
        <w:t>（</w:t>
      </w:r>
      <w:r w:rsidR="00CA12C4">
        <w:rPr>
          <w:rFonts w:ascii="Times New Roman" w:eastAsia="標楷體" w:hAnsi="Times New Roman" w:cs="Times New Roman" w:hint="eastAsia"/>
        </w:rPr>
        <w:t>三</w:t>
      </w:r>
      <w:r w:rsidR="00CA12C4">
        <w:rPr>
          <w:rFonts w:ascii="新細明體" w:eastAsia="新細明體" w:hAnsi="新細明體" w:cs="Times New Roman" w:hint="eastAsia"/>
        </w:rPr>
        <w:t>）</w:t>
      </w:r>
      <w:r w:rsidR="00BD44B0" w:rsidRPr="002F24A9">
        <w:rPr>
          <w:rFonts w:ascii="Times New Roman" w:eastAsia="標楷體" w:hAnsi="Times New Roman" w:cs="Times New Roman"/>
        </w:rPr>
        <w:t>8</w:t>
      </w:r>
      <w:r w:rsidR="00BD44B0" w:rsidRPr="002F24A9">
        <w:rPr>
          <w:rFonts w:ascii="Times New Roman" w:eastAsia="標楷體" w:hAnsi="Times New Roman" w:cs="Times New Roman"/>
        </w:rPr>
        <w:t>：</w:t>
      </w:r>
      <w:r w:rsidR="00BD44B0" w:rsidRPr="002F24A9">
        <w:rPr>
          <w:rFonts w:ascii="Times New Roman" w:eastAsia="標楷體" w:hAnsi="Times New Roman" w:cs="Times New Roman"/>
        </w:rPr>
        <w:t>30</w:t>
      </w:r>
      <w:r w:rsidR="00BA098F">
        <w:rPr>
          <w:rFonts w:ascii="Times New Roman" w:eastAsia="標楷體" w:hAnsi="Times New Roman" w:cs="Times New Roman" w:hint="eastAsia"/>
        </w:rPr>
        <w:t xml:space="preserve"> </w:t>
      </w:r>
      <w:r w:rsidR="00BD44B0" w:rsidRPr="002F24A9">
        <w:rPr>
          <w:rFonts w:ascii="Times New Roman" w:eastAsia="標楷體" w:hAnsi="Times New Roman" w:cs="Times New Roman"/>
        </w:rPr>
        <w:t>a.m.</w:t>
      </w:r>
      <w:r w:rsidR="00806733">
        <w:rPr>
          <w:rFonts w:ascii="Times New Roman" w:eastAsia="標楷體" w:hAnsi="Times New Roman" w:cs="Times New Roman" w:hint="eastAsia"/>
        </w:rPr>
        <w:t xml:space="preserve"> </w:t>
      </w:r>
      <w:r w:rsidR="00BA098F">
        <w:rPr>
          <w:rFonts w:ascii="Times New Roman" w:eastAsia="標楷體" w:hAnsi="Times New Roman" w:cs="Times New Roman" w:hint="eastAsia"/>
        </w:rPr>
        <w:t>至</w:t>
      </w:r>
      <w:r w:rsidR="00806733">
        <w:rPr>
          <w:rFonts w:ascii="Times New Roman" w:eastAsia="標楷體" w:hAnsi="Times New Roman" w:cs="Times New Roman" w:hint="eastAsia"/>
        </w:rPr>
        <w:t xml:space="preserve"> </w:t>
      </w:r>
      <w:r w:rsidR="00BD44B0" w:rsidRPr="002F24A9">
        <w:rPr>
          <w:rFonts w:ascii="Times New Roman" w:eastAsia="標楷體" w:hAnsi="Times New Roman" w:cs="Times New Roman"/>
        </w:rPr>
        <w:t>5</w:t>
      </w:r>
      <w:r w:rsidR="00BD44B0" w:rsidRPr="002F24A9">
        <w:rPr>
          <w:rFonts w:ascii="Times New Roman" w:eastAsia="標楷體" w:hAnsi="Times New Roman" w:cs="Times New Roman"/>
        </w:rPr>
        <w:t>：</w:t>
      </w:r>
      <w:r w:rsidR="00BD44B0" w:rsidRPr="002F24A9">
        <w:rPr>
          <w:rFonts w:ascii="Times New Roman" w:eastAsia="標楷體" w:hAnsi="Times New Roman" w:cs="Times New Roman"/>
        </w:rPr>
        <w:t>30</w:t>
      </w:r>
      <w:r w:rsidR="00BA098F">
        <w:rPr>
          <w:rFonts w:ascii="Times New Roman" w:eastAsia="標楷體" w:hAnsi="Times New Roman" w:cs="Times New Roman" w:hint="eastAsia"/>
        </w:rPr>
        <w:t xml:space="preserve"> </w:t>
      </w:r>
      <w:r w:rsidR="00BD44B0" w:rsidRPr="002F24A9">
        <w:rPr>
          <w:rFonts w:ascii="Times New Roman" w:eastAsia="標楷體" w:hAnsi="Times New Roman" w:cs="Times New Roman"/>
        </w:rPr>
        <w:t>p.m.</w:t>
      </w:r>
      <w:r w:rsidR="00BD44B0" w:rsidRPr="002F24A9">
        <w:rPr>
          <w:rFonts w:ascii="Times New Roman" w:eastAsia="標楷體" w:hAnsi="Times New Roman" w:cs="Times New Roman"/>
        </w:rPr>
        <w:t>：開幕儀式、</w:t>
      </w:r>
      <w:r w:rsidR="00842912" w:rsidRPr="00842912">
        <w:rPr>
          <w:rFonts w:ascii="Times New Roman" w:eastAsia="標楷體" w:hAnsi="Times New Roman" w:cs="Times New Roman" w:hint="eastAsia"/>
        </w:rPr>
        <w:t>HTAsiaLink</w:t>
      </w:r>
      <w:r w:rsidR="00842912" w:rsidRPr="00842912">
        <w:rPr>
          <w:rFonts w:ascii="Times New Roman" w:eastAsia="標楷體" w:hAnsi="Times New Roman" w:cs="Times New Roman" w:hint="eastAsia"/>
        </w:rPr>
        <w:t>年會</w:t>
      </w:r>
      <w:r w:rsidR="00BD44B0" w:rsidRPr="002F24A9">
        <w:rPr>
          <w:rFonts w:ascii="Times New Roman" w:eastAsia="標楷體" w:hAnsi="Times New Roman" w:cs="Times New Roman"/>
        </w:rPr>
        <w:t>第一天</w:t>
      </w:r>
      <w:r w:rsidR="00CA12C4">
        <w:rPr>
          <w:rFonts w:ascii="Times New Roman" w:eastAsia="標楷體" w:hAnsi="Times New Roman" w:cs="Times New Roman" w:hint="eastAsia"/>
        </w:rPr>
        <w:t>；</w:t>
      </w:r>
      <w:r w:rsidR="00BD44B0" w:rsidRPr="002F24A9">
        <w:rPr>
          <w:rFonts w:ascii="Times New Roman" w:eastAsia="標楷體" w:hAnsi="Times New Roman" w:cs="Times New Roman"/>
        </w:rPr>
        <w:t>6</w:t>
      </w:r>
      <w:r w:rsidR="00BD44B0" w:rsidRPr="002F24A9">
        <w:rPr>
          <w:rFonts w:ascii="Times New Roman" w:eastAsia="標楷體" w:hAnsi="Times New Roman" w:cs="Times New Roman"/>
        </w:rPr>
        <w:t>：</w:t>
      </w:r>
      <w:r w:rsidR="00BD44B0" w:rsidRPr="002F24A9">
        <w:rPr>
          <w:rFonts w:ascii="Times New Roman" w:eastAsia="標楷體" w:hAnsi="Times New Roman" w:cs="Times New Roman"/>
        </w:rPr>
        <w:t>30</w:t>
      </w:r>
      <w:r w:rsidR="00BA098F">
        <w:rPr>
          <w:rFonts w:ascii="Times New Roman" w:eastAsia="標楷體" w:hAnsi="Times New Roman" w:cs="Times New Roman" w:hint="eastAsia"/>
        </w:rPr>
        <w:t xml:space="preserve"> </w:t>
      </w:r>
      <w:r w:rsidR="00BD44B0" w:rsidRPr="002F24A9">
        <w:rPr>
          <w:rFonts w:ascii="Times New Roman" w:eastAsia="標楷體" w:hAnsi="Times New Roman" w:cs="Times New Roman"/>
        </w:rPr>
        <w:t>p.m.</w:t>
      </w:r>
      <w:r w:rsidR="00BA098F" w:rsidRPr="00BA098F">
        <w:rPr>
          <w:rFonts w:ascii="Times New Roman" w:eastAsia="標楷體" w:hAnsi="Times New Roman" w:cs="Times New Roman" w:hint="eastAsia"/>
        </w:rPr>
        <w:t xml:space="preserve"> </w:t>
      </w:r>
      <w:r w:rsidR="00BA098F">
        <w:rPr>
          <w:rFonts w:ascii="Times New Roman" w:eastAsia="標楷體" w:hAnsi="Times New Roman" w:cs="Times New Roman" w:hint="eastAsia"/>
        </w:rPr>
        <w:t>至</w:t>
      </w:r>
      <w:r w:rsidR="00806733">
        <w:rPr>
          <w:rFonts w:ascii="Times New Roman" w:eastAsia="標楷體" w:hAnsi="Times New Roman" w:cs="Times New Roman" w:hint="eastAsia"/>
        </w:rPr>
        <w:t xml:space="preserve"> </w:t>
      </w:r>
      <w:r w:rsidR="00BD44B0" w:rsidRPr="002F24A9">
        <w:rPr>
          <w:rFonts w:ascii="Times New Roman" w:eastAsia="標楷體" w:hAnsi="Times New Roman" w:cs="Times New Roman"/>
        </w:rPr>
        <w:t>8</w:t>
      </w:r>
      <w:r w:rsidR="00BD44B0" w:rsidRPr="002F24A9">
        <w:rPr>
          <w:rFonts w:ascii="Times New Roman" w:eastAsia="標楷體" w:hAnsi="Times New Roman" w:cs="Times New Roman"/>
        </w:rPr>
        <w:t>：</w:t>
      </w:r>
      <w:r w:rsidR="00BD44B0" w:rsidRPr="002F24A9">
        <w:rPr>
          <w:rFonts w:ascii="Times New Roman" w:eastAsia="標楷體" w:hAnsi="Times New Roman" w:cs="Times New Roman"/>
        </w:rPr>
        <w:t>30</w:t>
      </w:r>
      <w:r w:rsidR="00BA098F">
        <w:rPr>
          <w:rFonts w:ascii="Times New Roman" w:eastAsia="標楷體" w:hAnsi="Times New Roman" w:cs="Times New Roman" w:hint="eastAsia"/>
        </w:rPr>
        <w:t xml:space="preserve"> </w:t>
      </w:r>
      <w:r w:rsidR="00BD44B0" w:rsidRPr="002F24A9">
        <w:rPr>
          <w:rFonts w:ascii="Times New Roman" w:eastAsia="標楷體" w:hAnsi="Times New Roman" w:cs="Times New Roman"/>
        </w:rPr>
        <w:t>p.m.</w:t>
      </w:r>
      <w:r w:rsidR="00BD44B0" w:rsidRPr="002F24A9">
        <w:rPr>
          <w:rFonts w:ascii="Times New Roman" w:eastAsia="標楷體" w:hAnsi="Times New Roman" w:cs="Times New Roman"/>
        </w:rPr>
        <w:t>：歡迎晚宴。</w:t>
      </w:r>
    </w:p>
    <w:p w14:paraId="07D4C112" w14:textId="6A2D71C1" w:rsidR="00375C21" w:rsidRPr="002F24A9" w:rsidRDefault="000514A1" w:rsidP="002572B0">
      <w:pPr>
        <w:pStyle w:val="a7"/>
        <w:numPr>
          <w:ilvl w:val="0"/>
          <w:numId w:val="30"/>
        </w:numPr>
        <w:snapToGrid w:val="0"/>
        <w:spacing w:line="500" w:lineRule="exact"/>
        <w:ind w:leftChars="0" w:hanging="482"/>
        <w:jc w:val="both"/>
        <w:rPr>
          <w:rFonts w:ascii="Times New Roman" w:eastAsia="標楷體" w:hAnsi="Times New Roman" w:cs="Times New Roman"/>
          <w:szCs w:val="32"/>
        </w:rPr>
      </w:pPr>
      <w:r>
        <w:rPr>
          <w:rFonts w:ascii="Times New Roman" w:eastAsia="標楷體" w:hAnsi="Times New Roman" w:cs="Times New Roman"/>
        </w:rPr>
        <w:t>2026</w:t>
      </w:r>
      <w:r w:rsidR="00BD44B0" w:rsidRPr="002F24A9">
        <w:rPr>
          <w:rFonts w:ascii="Times New Roman" w:eastAsia="標楷體" w:hAnsi="Times New Roman" w:cs="Times New Roman"/>
        </w:rPr>
        <w:t>年</w:t>
      </w:r>
      <w:r w:rsidR="00375C21" w:rsidRPr="002F24A9">
        <w:rPr>
          <w:rFonts w:ascii="Times New Roman" w:eastAsia="標楷體" w:hAnsi="Times New Roman" w:cs="Times New Roman"/>
        </w:rPr>
        <w:t>9</w:t>
      </w:r>
      <w:r w:rsidR="00BD44B0" w:rsidRPr="002F24A9">
        <w:rPr>
          <w:rFonts w:ascii="Times New Roman" w:eastAsia="標楷體" w:hAnsi="Times New Roman" w:cs="Times New Roman"/>
        </w:rPr>
        <w:t>月</w:t>
      </w:r>
      <w:r w:rsidR="00375C21" w:rsidRPr="002F24A9">
        <w:rPr>
          <w:rFonts w:ascii="Times New Roman" w:eastAsia="標楷體" w:hAnsi="Times New Roman" w:cs="Times New Roman"/>
        </w:rPr>
        <w:t>3</w:t>
      </w:r>
      <w:r w:rsidR="00BD44B0" w:rsidRPr="002F24A9">
        <w:rPr>
          <w:rFonts w:ascii="Times New Roman" w:eastAsia="標楷體" w:hAnsi="Times New Roman" w:cs="Times New Roman"/>
        </w:rPr>
        <w:t>日</w:t>
      </w:r>
      <w:r w:rsidR="00CA12C4">
        <w:rPr>
          <w:rFonts w:ascii="新細明體" w:eastAsia="新細明體" w:hAnsi="新細明體" w:cs="Times New Roman" w:hint="eastAsia"/>
        </w:rPr>
        <w:t>（</w:t>
      </w:r>
      <w:r w:rsidR="00CA12C4">
        <w:rPr>
          <w:rFonts w:ascii="Times New Roman" w:eastAsia="標楷體" w:hAnsi="Times New Roman" w:cs="Times New Roman" w:hint="eastAsia"/>
        </w:rPr>
        <w:t>四</w:t>
      </w:r>
      <w:r w:rsidR="00CA12C4">
        <w:rPr>
          <w:rFonts w:ascii="新細明體" w:eastAsia="新細明體" w:hAnsi="新細明體" w:cs="Times New Roman" w:hint="eastAsia"/>
        </w:rPr>
        <w:t>）</w:t>
      </w:r>
      <w:r w:rsidR="00BD44B0" w:rsidRPr="002F24A9">
        <w:rPr>
          <w:rFonts w:ascii="Times New Roman" w:eastAsia="標楷體" w:hAnsi="Times New Roman" w:cs="Times New Roman"/>
        </w:rPr>
        <w:t>8</w:t>
      </w:r>
      <w:r w:rsidR="00BD44B0" w:rsidRPr="002F24A9">
        <w:rPr>
          <w:rFonts w:ascii="Times New Roman" w:eastAsia="標楷體" w:hAnsi="Times New Roman" w:cs="Times New Roman"/>
        </w:rPr>
        <w:t>：</w:t>
      </w:r>
      <w:r w:rsidR="00BD44B0" w:rsidRPr="002F24A9">
        <w:rPr>
          <w:rFonts w:ascii="Times New Roman" w:eastAsia="標楷體" w:hAnsi="Times New Roman" w:cs="Times New Roman"/>
        </w:rPr>
        <w:t>00</w:t>
      </w:r>
      <w:r w:rsidR="00BA098F">
        <w:rPr>
          <w:rFonts w:ascii="Times New Roman" w:eastAsia="標楷體" w:hAnsi="Times New Roman" w:cs="Times New Roman" w:hint="eastAsia"/>
        </w:rPr>
        <w:t xml:space="preserve"> </w:t>
      </w:r>
      <w:r w:rsidR="00BD44B0" w:rsidRPr="002F24A9">
        <w:rPr>
          <w:rFonts w:ascii="Times New Roman" w:eastAsia="標楷體" w:hAnsi="Times New Roman" w:cs="Times New Roman"/>
        </w:rPr>
        <w:t>a.m.</w:t>
      </w:r>
      <w:r w:rsidR="00BA098F" w:rsidRPr="00BA098F">
        <w:rPr>
          <w:rFonts w:ascii="Times New Roman" w:eastAsia="標楷體" w:hAnsi="Times New Roman" w:cs="Times New Roman" w:hint="eastAsia"/>
        </w:rPr>
        <w:t xml:space="preserve"> </w:t>
      </w:r>
      <w:r w:rsidR="00BA098F">
        <w:rPr>
          <w:rFonts w:ascii="Times New Roman" w:eastAsia="標楷體" w:hAnsi="Times New Roman" w:cs="Times New Roman" w:hint="eastAsia"/>
        </w:rPr>
        <w:t>至</w:t>
      </w:r>
      <w:r w:rsidR="00806733">
        <w:rPr>
          <w:rFonts w:ascii="Times New Roman" w:eastAsia="標楷體" w:hAnsi="Times New Roman" w:cs="Times New Roman" w:hint="eastAsia"/>
        </w:rPr>
        <w:t xml:space="preserve"> </w:t>
      </w:r>
      <w:r w:rsidR="00BD44B0" w:rsidRPr="002F24A9">
        <w:rPr>
          <w:rFonts w:ascii="Times New Roman" w:eastAsia="標楷體" w:hAnsi="Times New Roman" w:cs="Times New Roman"/>
        </w:rPr>
        <w:t>6</w:t>
      </w:r>
      <w:r w:rsidR="00BD44B0" w:rsidRPr="002F24A9">
        <w:rPr>
          <w:rFonts w:ascii="Times New Roman" w:eastAsia="標楷體" w:hAnsi="Times New Roman" w:cs="Times New Roman"/>
        </w:rPr>
        <w:t>：</w:t>
      </w:r>
      <w:r w:rsidR="00BD44B0" w:rsidRPr="002F24A9">
        <w:rPr>
          <w:rFonts w:ascii="Times New Roman" w:eastAsia="標楷體" w:hAnsi="Times New Roman" w:cs="Times New Roman"/>
        </w:rPr>
        <w:t>00</w:t>
      </w:r>
      <w:r w:rsidR="00BA098F">
        <w:rPr>
          <w:rFonts w:ascii="Times New Roman" w:eastAsia="標楷體" w:hAnsi="Times New Roman" w:cs="Times New Roman" w:hint="eastAsia"/>
        </w:rPr>
        <w:t xml:space="preserve"> </w:t>
      </w:r>
      <w:r w:rsidR="00BD44B0" w:rsidRPr="002F24A9">
        <w:rPr>
          <w:rFonts w:ascii="Times New Roman" w:eastAsia="標楷體" w:hAnsi="Times New Roman" w:cs="Times New Roman"/>
        </w:rPr>
        <w:t>p.m.</w:t>
      </w:r>
      <w:r w:rsidR="00BD44B0" w:rsidRPr="002F24A9">
        <w:rPr>
          <w:rFonts w:ascii="Times New Roman" w:eastAsia="標楷體" w:hAnsi="Times New Roman" w:cs="Times New Roman"/>
        </w:rPr>
        <w:t>：</w:t>
      </w:r>
      <w:r w:rsidR="00090C54" w:rsidRPr="00842912">
        <w:rPr>
          <w:rFonts w:ascii="Times New Roman" w:eastAsia="標楷體" w:hAnsi="Times New Roman" w:cs="Times New Roman" w:hint="eastAsia"/>
        </w:rPr>
        <w:t>HTAsiaLink</w:t>
      </w:r>
      <w:r w:rsidR="00090C54" w:rsidRPr="00842912">
        <w:rPr>
          <w:rFonts w:ascii="Times New Roman" w:eastAsia="標楷體" w:hAnsi="Times New Roman" w:cs="Times New Roman" w:hint="eastAsia"/>
        </w:rPr>
        <w:t>年會</w:t>
      </w:r>
      <w:r w:rsidR="00BD44B0" w:rsidRPr="002F24A9">
        <w:rPr>
          <w:rFonts w:ascii="Times New Roman" w:eastAsia="標楷體" w:hAnsi="Times New Roman" w:cs="Times New Roman"/>
        </w:rPr>
        <w:t>第二天。</w:t>
      </w:r>
    </w:p>
    <w:p w14:paraId="0F4FDEA4" w14:textId="141EF971" w:rsidR="00BD44B0" w:rsidRPr="002F24A9" w:rsidRDefault="000514A1" w:rsidP="002572B0">
      <w:pPr>
        <w:pStyle w:val="a7"/>
        <w:numPr>
          <w:ilvl w:val="0"/>
          <w:numId w:val="30"/>
        </w:numPr>
        <w:snapToGrid w:val="0"/>
        <w:spacing w:line="500" w:lineRule="exact"/>
        <w:ind w:leftChars="0" w:hanging="482"/>
        <w:jc w:val="both"/>
        <w:rPr>
          <w:rFonts w:ascii="Times New Roman" w:eastAsia="標楷體" w:hAnsi="Times New Roman" w:cs="Times New Roman"/>
          <w:szCs w:val="32"/>
        </w:rPr>
      </w:pPr>
      <w:r>
        <w:rPr>
          <w:rFonts w:ascii="Times New Roman" w:eastAsia="標楷體" w:hAnsi="Times New Roman" w:cs="Times New Roman"/>
        </w:rPr>
        <w:t>2026</w:t>
      </w:r>
      <w:r w:rsidR="00BD44B0" w:rsidRPr="002F24A9">
        <w:rPr>
          <w:rFonts w:ascii="Times New Roman" w:eastAsia="標楷體" w:hAnsi="Times New Roman" w:cs="Times New Roman"/>
        </w:rPr>
        <w:t>年</w:t>
      </w:r>
      <w:r w:rsidR="00375C21" w:rsidRPr="002F24A9">
        <w:rPr>
          <w:rFonts w:ascii="Times New Roman" w:eastAsia="標楷體" w:hAnsi="Times New Roman" w:cs="Times New Roman"/>
        </w:rPr>
        <w:t>9</w:t>
      </w:r>
      <w:r w:rsidR="00BD44B0" w:rsidRPr="002F24A9">
        <w:rPr>
          <w:rFonts w:ascii="Times New Roman" w:eastAsia="標楷體" w:hAnsi="Times New Roman" w:cs="Times New Roman"/>
        </w:rPr>
        <w:t>月</w:t>
      </w:r>
      <w:r w:rsidR="00375C21" w:rsidRPr="002F24A9">
        <w:rPr>
          <w:rFonts w:ascii="Times New Roman" w:eastAsia="標楷體" w:hAnsi="Times New Roman" w:cs="Times New Roman"/>
        </w:rPr>
        <w:t>4</w:t>
      </w:r>
      <w:r w:rsidR="00BD44B0" w:rsidRPr="002F24A9">
        <w:rPr>
          <w:rFonts w:ascii="Times New Roman" w:eastAsia="標楷體" w:hAnsi="Times New Roman" w:cs="Times New Roman"/>
        </w:rPr>
        <w:t>日</w:t>
      </w:r>
      <w:r w:rsidR="00CA12C4">
        <w:rPr>
          <w:rFonts w:ascii="新細明體" w:eastAsia="新細明體" w:hAnsi="新細明體" w:cs="Times New Roman" w:hint="eastAsia"/>
        </w:rPr>
        <w:t>（</w:t>
      </w:r>
      <w:r w:rsidR="00CA12C4">
        <w:rPr>
          <w:rFonts w:ascii="Times New Roman" w:eastAsia="標楷體" w:hAnsi="Times New Roman" w:cs="Times New Roman" w:hint="eastAsia"/>
        </w:rPr>
        <w:t>五</w:t>
      </w:r>
      <w:r w:rsidR="00CA12C4">
        <w:rPr>
          <w:rFonts w:ascii="新細明體" w:eastAsia="新細明體" w:hAnsi="新細明體" w:cs="Times New Roman" w:hint="eastAsia"/>
        </w:rPr>
        <w:t>）</w:t>
      </w:r>
      <w:r w:rsidR="00BD44B0" w:rsidRPr="002F24A9">
        <w:rPr>
          <w:rFonts w:ascii="Times New Roman" w:eastAsia="標楷體" w:hAnsi="Times New Roman" w:cs="Times New Roman"/>
        </w:rPr>
        <w:t>8</w:t>
      </w:r>
      <w:r w:rsidR="00BD44B0" w:rsidRPr="002F24A9">
        <w:rPr>
          <w:rFonts w:ascii="Times New Roman" w:eastAsia="標楷體" w:hAnsi="Times New Roman" w:cs="Times New Roman"/>
        </w:rPr>
        <w:t>：</w:t>
      </w:r>
      <w:r w:rsidR="00BD44B0" w:rsidRPr="002F24A9">
        <w:rPr>
          <w:rFonts w:ascii="Times New Roman" w:eastAsia="標楷體" w:hAnsi="Times New Roman" w:cs="Times New Roman"/>
        </w:rPr>
        <w:t>30</w:t>
      </w:r>
      <w:r w:rsidR="005E1401">
        <w:rPr>
          <w:rFonts w:ascii="Times New Roman" w:eastAsia="標楷體" w:hAnsi="Times New Roman" w:cs="Times New Roman" w:hint="eastAsia"/>
        </w:rPr>
        <w:t xml:space="preserve"> </w:t>
      </w:r>
      <w:r w:rsidR="00BD44B0" w:rsidRPr="002F24A9">
        <w:rPr>
          <w:rFonts w:ascii="Times New Roman" w:eastAsia="標楷體" w:hAnsi="Times New Roman" w:cs="Times New Roman"/>
        </w:rPr>
        <w:t>a.m.</w:t>
      </w:r>
      <w:r w:rsidR="00BA098F" w:rsidRPr="00BA098F">
        <w:rPr>
          <w:rFonts w:ascii="Times New Roman" w:eastAsia="標楷體" w:hAnsi="Times New Roman" w:cs="Times New Roman" w:hint="eastAsia"/>
        </w:rPr>
        <w:t xml:space="preserve"> </w:t>
      </w:r>
      <w:r w:rsidR="00BA098F">
        <w:rPr>
          <w:rFonts w:ascii="Times New Roman" w:eastAsia="標楷體" w:hAnsi="Times New Roman" w:cs="Times New Roman" w:hint="eastAsia"/>
        </w:rPr>
        <w:t>至</w:t>
      </w:r>
      <w:r w:rsidR="00806733">
        <w:rPr>
          <w:rFonts w:ascii="Times New Roman" w:eastAsia="標楷體" w:hAnsi="Times New Roman" w:cs="Times New Roman" w:hint="eastAsia"/>
        </w:rPr>
        <w:t xml:space="preserve"> </w:t>
      </w:r>
      <w:r w:rsidR="00375C21" w:rsidRPr="002F24A9">
        <w:rPr>
          <w:rFonts w:ascii="Times New Roman" w:eastAsia="標楷體" w:hAnsi="Times New Roman" w:cs="Times New Roman"/>
        </w:rPr>
        <w:t>2</w:t>
      </w:r>
      <w:r w:rsidR="00BD44B0" w:rsidRPr="002F24A9">
        <w:rPr>
          <w:rFonts w:ascii="Times New Roman" w:eastAsia="標楷體" w:hAnsi="Times New Roman" w:cs="Times New Roman"/>
        </w:rPr>
        <w:t>：</w:t>
      </w:r>
      <w:r w:rsidR="00BD44B0" w:rsidRPr="002F24A9">
        <w:rPr>
          <w:rFonts w:ascii="Times New Roman" w:eastAsia="標楷體" w:hAnsi="Times New Roman" w:cs="Times New Roman"/>
        </w:rPr>
        <w:t>00</w:t>
      </w:r>
      <w:r w:rsidR="005E1401">
        <w:rPr>
          <w:rFonts w:ascii="Times New Roman" w:eastAsia="標楷體" w:hAnsi="Times New Roman" w:cs="Times New Roman" w:hint="eastAsia"/>
        </w:rPr>
        <w:t xml:space="preserve"> </w:t>
      </w:r>
      <w:r w:rsidR="00BD44B0" w:rsidRPr="002F24A9">
        <w:rPr>
          <w:rFonts w:ascii="Times New Roman" w:eastAsia="標楷體" w:hAnsi="Times New Roman" w:cs="Times New Roman"/>
        </w:rPr>
        <w:t>p.m.</w:t>
      </w:r>
      <w:r w:rsidR="00BD44B0" w:rsidRPr="002F24A9">
        <w:rPr>
          <w:rFonts w:ascii="Times New Roman" w:eastAsia="標楷體" w:hAnsi="Times New Roman" w:cs="Times New Roman"/>
        </w:rPr>
        <w:t>：</w:t>
      </w:r>
      <w:r w:rsidR="00090C54" w:rsidRPr="00842912">
        <w:rPr>
          <w:rFonts w:ascii="Times New Roman" w:eastAsia="標楷體" w:hAnsi="Times New Roman" w:cs="Times New Roman" w:hint="eastAsia"/>
        </w:rPr>
        <w:t>HTAsiaLink</w:t>
      </w:r>
      <w:r w:rsidR="00090C54" w:rsidRPr="00842912">
        <w:rPr>
          <w:rFonts w:ascii="Times New Roman" w:eastAsia="標楷體" w:hAnsi="Times New Roman" w:cs="Times New Roman" w:hint="eastAsia"/>
        </w:rPr>
        <w:t>年會</w:t>
      </w:r>
      <w:r w:rsidR="00BD44B0" w:rsidRPr="002F24A9">
        <w:rPr>
          <w:rFonts w:ascii="Times New Roman" w:eastAsia="標楷體" w:hAnsi="Times New Roman" w:cs="Times New Roman"/>
        </w:rPr>
        <w:t>第三天、閉幕儀式</w:t>
      </w:r>
      <w:r w:rsidR="00CA12C4">
        <w:rPr>
          <w:rFonts w:ascii="Times New Roman" w:eastAsia="標楷體" w:hAnsi="Times New Roman" w:cs="Times New Roman" w:hint="eastAsia"/>
        </w:rPr>
        <w:t>；</w:t>
      </w:r>
      <w:r w:rsidR="00375C21" w:rsidRPr="002F24A9">
        <w:rPr>
          <w:rFonts w:ascii="Times New Roman" w:eastAsia="標楷體" w:hAnsi="Times New Roman" w:cs="Times New Roman"/>
        </w:rPr>
        <w:t>2</w:t>
      </w:r>
      <w:r w:rsidR="00BD44B0" w:rsidRPr="002F24A9">
        <w:rPr>
          <w:rFonts w:ascii="Times New Roman" w:eastAsia="標楷體" w:hAnsi="Times New Roman" w:cs="Times New Roman"/>
        </w:rPr>
        <w:t>：</w:t>
      </w:r>
      <w:r w:rsidR="00BD44B0" w:rsidRPr="002F24A9">
        <w:rPr>
          <w:rFonts w:ascii="Times New Roman" w:eastAsia="標楷體" w:hAnsi="Times New Roman" w:cs="Times New Roman"/>
        </w:rPr>
        <w:t>00</w:t>
      </w:r>
      <w:r w:rsidR="005E1401">
        <w:rPr>
          <w:rFonts w:ascii="Times New Roman" w:eastAsia="標楷體" w:hAnsi="Times New Roman" w:cs="Times New Roman" w:hint="eastAsia"/>
        </w:rPr>
        <w:t xml:space="preserve"> </w:t>
      </w:r>
      <w:r w:rsidR="00BD44B0" w:rsidRPr="002F24A9">
        <w:rPr>
          <w:rFonts w:ascii="Times New Roman" w:eastAsia="標楷體" w:hAnsi="Times New Roman" w:cs="Times New Roman"/>
        </w:rPr>
        <w:t>p.m.</w:t>
      </w:r>
      <w:r w:rsidR="00BA098F" w:rsidRPr="00BA098F">
        <w:rPr>
          <w:rFonts w:ascii="Times New Roman" w:eastAsia="標楷體" w:hAnsi="Times New Roman" w:cs="Times New Roman" w:hint="eastAsia"/>
        </w:rPr>
        <w:t xml:space="preserve"> </w:t>
      </w:r>
      <w:r w:rsidR="00BA098F">
        <w:rPr>
          <w:rFonts w:ascii="Times New Roman" w:eastAsia="標楷體" w:hAnsi="Times New Roman" w:cs="Times New Roman" w:hint="eastAsia"/>
        </w:rPr>
        <w:t>至</w:t>
      </w:r>
      <w:r w:rsidR="00806733">
        <w:rPr>
          <w:rFonts w:ascii="Times New Roman" w:eastAsia="標楷體" w:hAnsi="Times New Roman" w:cs="Times New Roman" w:hint="eastAsia"/>
        </w:rPr>
        <w:t xml:space="preserve"> </w:t>
      </w:r>
      <w:r w:rsidR="00BD44B0" w:rsidRPr="002F24A9">
        <w:rPr>
          <w:rFonts w:ascii="Times New Roman" w:eastAsia="標楷體" w:hAnsi="Times New Roman" w:cs="Times New Roman"/>
        </w:rPr>
        <w:t>4</w:t>
      </w:r>
      <w:r w:rsidR="00BD44B0" w:rsidRPr="002F24A9">
        <w:rPr>
          <w:rFonts w:ascii="Times New Roman" w:eastAsia="標楷體" w:hAnsi="Times New Roman" w:cs="Times New Roman"/>
        </w:rPr>
        <w:t>：</w:t>
      </w:r>
      <w:r w:rsidR="00BD44B0" w:rsidRPr="002F24A9">
        <w:rPr>
          <w:rFonts w:ascii="Times New Roman" w:eastAsia="標楷體" w:hAnsi="Times New Roman" w:cs="Times New Roman"/>
        </w:rPr>
        <w:t>30</w:t>
      </w:r>
      <w:r w:rsidR="005E1401">
        <w:rPr>
          <w:rFonts w:ascii="Times New Roman" w:eastAsia="標楷體" w:hAnsi="Times New Roman" w:cs="Times New Roman" w:hint="eastAsia"/>
        </w:rPr>
        <w:t xml:space="preserve"> </w:t>
      </w:r>
      <w:r w:rsidR="00BD44B0" w:rsidRPr="002F24A9">
        <w:rPr>
          <w:rFonts w:ascii="Times New Roman" w:eastAsia="標楷體" w:hAnsi="Times New Roman" w:cs="Times New Roman"/>
        </w:rPr>
        <w:t>p.m.</w:t>
      </w:r>
      <w:r w:rsidR="00BD44B0" w:rsidRPr="002F24A9">
        <w:rPr>
          <w:rFonts w:ascii="Times New Roman" w:eastAsia="標楷體" w:hAnsi="Times New Roman" w:cs="Times New Roman"/>
        </w:rPr>
        <w:t>：會員理事會會議。</w:t>
      </w:r>
    </w:p>
    <w:p w14:paraId="274D9EF1" w14:textId="7C491B9B" w:rsidR="0050619A" w:rsidRPr="002F24A9" w:rsidRDefault="00BD44B0" w:rsidP="002572B0">
      <w:pPr>
        <w:pStyle w:val="a7"/>
        <w:numPr>
          <w:ilvl w:val="0"/>
          <w:numId w:val="30"/>
        </w:numPr>
        <w:snapToGrid w:val="0"/>
        <w:spacing w:line="500" w:lineRule="exact"/>
        <w:ind w:leftChars="0" w:hanging="482"/>
        <w:jc w:val="both"/>
        <w:rPr>
          <w:rFonts w:ascii="Times New Roman" w:eastAsia="標楷體" w:hAnsi="Times New Roman" w:cs="Times New Roman"/>
          <w:szCs w:val="32"/>
        </w:rPr>
      </w:pPr>
      <w:r w:rsidRPr="002F24A9">
        <w:rPr>
          <w:rFonts w:ascii="Times New Roman" w:eastAsia="標楷體" w:hAnsi="Times New Roman" w:cs="Times New Roman"/>
        </w:rPr>
        <w:t>各項活動細部內容</w:t>
      </w:r>
      <w:r w:rsidR="00F839C4">
        <w:rPr>
          <w:rFonts w:ascii="Times New Roman" w:eastAsia="標楷體" w:hAnsi="Times New Roman" w:cs="Times New Roman" w:hint="eastAsia"/>
        </w:rPr>
        <w:t>如</w:t>
      </w:r>
      <w:r w:rsidRPr="002F24A9">
        <w:rPr>
          <w:rFonts w:ascii="Times New Roman" w:eastAsia="標楷體" w:hAnsi="Times New Roman" w:cs="Times New Roman"/>
        </w:rPr>
        <w:t>後</w:t>
      </w:r>
      <w:r w:rsidR="00EC2162">
        <w:rPr>
          <w:rFonts w:ascii="Times New Roman" w:eastAsia="標楷體" w:hAnsi="Times New Roman" w:cs="Times New Roman" w:hint="eastAsia"/>
        </w:rPr>
        <w:t>所</w:t>
      </w:r>
      <w:r w:rsidRPr="002F24A9">
        <w:rPr>
          <w:rFonts w:ascii="Times New Roman" w:eastAsia="標楷體" w:hAnsi="Times New Roman" w:cs="Times New Roman"/>
        </w:rPr>
        <w:t>述。</w:t>
      </w:r>
    </w:p>
    <w:p w14:paraId="0FBC9ADB" w14:textId="123FD5F5" w:rsidR="00502564" w:rsidRPr="00736BDE" w:rsidRDefault="00502564" w:rsidP="00722E78">
      <w:pPr>
        <w:pStyle w:val="a7"/>
        <w:numPr>
          <w:ilvl w:val="0"/>
          <w:numId w:val="29"/>
        </w:numPr>
        <w:snapToGrid w:val="0"/>
        <w:spacing w:line="500" w:lineRule="exact"/>
        <w:ind w:leftChars="0" w:left="964" w:hanging="482"/>
        <w:jc w:val="both"/>
        <w:rPr>
          <w:rFonts w:ascii="Times New Roman" w:eastAsia="標楷體" w:hAnsi="Times New Roman" w:cs="Times New Roman"/>
          <w:szCs w:val="32"/>
        </w:rPr>
      </w:pPr>
      <w:r w:rsidRPr="00736BDE">
        <w:rPr>
          <w:rFonts w:ascii="Times New Roman" w:eastAsia="標楷體" w:hAnsi="Times New Roman" w:cs="Times New Roman" w:hint="eastAsia"/>
          <w:szCs w:val="32"/>
        </w:rPr>
        <w:t>場</w:t>
      </w:r>
      <w:proofErr w:type="gramStart"/>
      <w:r w:rsidRPr="00736BDE">
        <w:rPr>
          <w:rFonts w:ascii="Times New Roman" w:eastAsia="標楷體" w:hAnsi="Times New Roman" w:cs="Times New Roman" w:hint="eastAsia"/>
          <w:szCs w:val="32"/>
        </w:rPr>
        <w:t>佈</w:t>
      </w:r>
      <w:proofErr w:type="gramEnd"/>
      <w:r w:rsidR="00D9278D" w:rsidRPr="00736BDE">
        <w:rPr>
          <w:rFonts w:ascii="Times New Roman" w:eastAsia="標楷體" w:hAnsi="Times New Roman" w:cs="Times New Roman" w:hint="eastAsia"/>
          <w:szCs w:val="32"/>
        </w:rPr>
        <w:t>（含彩排）</w:t>
      </w:r>
      <w:r w:rsidRPr="00736BDE">
        <w:rPr>
          <w:rFonts w:ascii="Times New Roman" w:eastAsia="標楷體" w:hAnsi="Times New Roman" w:cs="Times New Roman" w:hint="eastAsia"/>
          <w:szCs w:val="32"/>
        </w:rPr>
        <w:t>及撤場時間</w:t>
      </w:r>
    </w:p>
    <w:p w14:paraId="2B344806" w14:textId="1D91983B" w:rsidR="00502564" w:rsidRPr="00736BDE" w:rsidRDefault="00502564" w:rsidP="00722E78">
      <w:pPr>
        <w:pStyle w:val="a7"/>
        <w:numPr>
          <w:ilvl w:val="0"/>
          <w:numId w:val="57"/>
        </w:numPr>
        <w:snapToGrid w:val="0"/>
        <w:spacing w:line="500" w:lineRule="exact"/>
        <w:ind w:leftChars="0" w:left="1049" w:hanging="482"/>
        <w:jc w:val="both"/>
        <w:rPr>
          <w:rFonts w:ascii="Times New Roman" w:eastAsia="標楷體" w:hAnsi="Times New Roman" w:cs="Times New Roman"/>
          <w:szCs w:val="32"/>
        </w:rPr>
      </w:pPr>
      <w:r w:rsidRPr="00736BDE">
        <w:rPr>
          <w:rFonts w:ascii="Times New Roman" w:eastAsia="標楷體" w:hAnsi="Times New Roman" w:cs="Times New Roman"/>
        </w:rPr>
        <w:t>2026</w:t>
      </w:r>
      <w:r w:rsidRPr="00736BDE">
        <w:rPr>
          <w:rFonts w:ascii="Times New Roman" w:eastAsia="標楷體" w:hAnsi="Times New Roman" w:cs="Times New Roman" w:hint="eastAsia"/>
        </w:rPr>
        <w:t>年</w:t>
      </w:r>
      <w:r w:rsidRPr="00736BDE">
        <w:rPr>
          <w:rFonts w:ascii="Times New Roman" w:eastAsia="標楷體" w:hAnsi="Times New Roman" w:cs="Times New Roman"/>
        </w:rPr>
        <w:t>8</w:t>
      </w:r>
      <w:r w:rsidRPr="00736BDE">
        <w:rPr>
          <w:rFonts w:ascii="Times New Roman" w:eastAsia="標楷體" w:hAnsi="Times New Roman" w:cs="Times New Roman" w:hint="eastAsia"/>
        </w:rPr>
        <w:t>月</w:t>
      </w:r>
      <w:r w:rsidRPr="00736BDE">
        <w:rPr>
          <w:rFonts w:ascii="Times New Roman" w:eastAsia="標楷體" w:hAnsi="Times New Roman" w:cs="Times New Roman"/>
        </w:rPr>
        <w:t>31</w:t>
      </w:r>
      <w:r w:rsidRPr="00736BDE">
        <w:rPr>
          <w:rFonts w:ascii="Times New Roman" w:eastAsia="標楷體" w:hAnsi="Times New Roman" w:cs="Times New Roman" w:hint="eastAsia"/>
        </w:rPr>
        <w:t>日</w:t>
      </w:r>
      <w:r w:rsidR="00AC7892" w:rsidRPr="00736BDE">
        <w:rPr>
          <w:rFonts w:ascii="新細明體" w:eastAsia="新細明體" w:hAnsi="新細明體" w:cs="Times New Roman" w:hint="eastAsia"/>
        </w:rPr>
        <w:t>（</w:t>
      </w:r>
      <w:r w:rsidR="00AC7892" w:rsidRPr="00736BDE">
        <w:rPr>
          <w:rFonts w:ascii="Times New Roman" w:eastAsia="標楷體" w:hAnsi="Times New Roman" w:cs="Times New Roman" w:hint="eastAsia"/>
        </w:rPr>
        <w:t>一</w:t>
      </w:r>
      <w:r w:rsidR="00AC7892" w:rsidRPr="00736BDE">
        <w:rPr>
          <w:rFonts w:ascii="新細明體" w:eastAsia="新細明體" w:hAnsi="新細明體" w:cs="Times New Roman" w:hint="eastAsia"/>
        </w:rPr>
        <w:t>）</w:t>
      </w:r>
      <w:r w:rsidR="001D437D" w:rsidRPr="00736BDE">
        <w:rPr>
          <w:rFonts w:ascii="Times New Roman" w:eastAsia="標楷體" w:hAnsi="Times New Roman" w:cs="Times New Roman" w:hint="eastAsia"/>
          <w:szCs w:val="32"/>
        </w:rPr>
        <w:t>配合本中心預定之時段，</w:t>
      </w:r>
      <w:r w:rsidR="001D437D" w:rsidRPr="00AD0F8D">
        <w:rPr>
          <w:rFonts w:ascii="Times New Roman" w:eastAsia="標楷體" w:hAnsi="Times New Roman" w:cs="Times New Roman" w:hint="eastAsia"/>
        </w:rPr>
        <w:t>完成場</w:t>
      </w:r>
      <w:proofErr w:type="gramStart"/>
      <w:r w:rsidR="001D437D" w:rsidRPr="00AD0F8D">
        <w:rPr>
          <w:rFonts w:ascii="Times New Roman" w:eastAsia="標楷體" w:hAnsi="Times New Roman" w:cs="Times New Roman" w:hint="eastAsia"/>
        </w:rPr>
        <w:t>佈</w:t>
      </w:r>
      <w:proofErr w:type="gramEnd"/>
      <w:r w:rsidR="001D437D" w:rsidRPr="00AD0F8D">
        <w:rPr>
          <w:rFonts w:ascii="Times New Roman" w:eastAsia="標楷體" w:hAnsi="Times New Roman" w:cs="Times New Roman" w:hint="eastAsia"/>
        </w:rPr>
        <w:t>和彩排</w:t>
      </w:r>
      <w:r w:rsidR="00A121A4" w:rsidRPr="00736BDE">
        <w:rPr>
          <w:rFonts w:ascii="Times New Roman" w:eastAsia="標楷體" w:hAnsi="Times New Roman" w:cs="Times New Roman" w:hint="eastAsia"/>
        </w:rPr>
        <w:t>。</w:t>
      </w:r>
    </w:p>
    <w:p w14:paraId="745F61C1" w14:textId="3B1ECDD4" w:rsidR="00502564" w:rsidRPr="0021692B" w:rsidRDefault="00A121A4" w:rsidP="00722E78">
      <w:pPr>
        <w:pStyle w:val="a7"/>
        <w:numPr>
          <w:ilvl w:val="0"/>
          <w:numId w:val="57"/>
        </w:numPr>
        <w:snapToGrid w:val="0"/>
        <w:spacing w:line="500" w:lineRule="exact"/>
        <w:ind w:leftChars="0" w:left="1049" w:hanging="482"/>
        <w:jc w:val="both"/>
        <w:rPr>
          <w:rFonts w:ascii="Times New Roman" w:eastAsia="標楷體" w:hAnsi="Times New Roman" w:cs="Times New Roman"/>
          <w:szCs w:val="32"/>
        </w:rPr>
      </w:pPr>
      <w:r w:rsidRPr="0021692B">
        <w:rPr>
          <w:rFonts w:ascii="Times New Roman" w:eastAsia="標楷體" w:hAnsi="Times New Roman" w:cs="Times New Roman" w:hint="eastAsia"/>
        </w:rPr>
        <w:t>2026</w:t>
      </w:r>
      <w:r w:rsidRPr="0021692B">
        <w:rPr>
          <w:rFonts w:ascii="Times New Roman" w:eastAsia="標楷體" w:hAnsi="Times New Roman" w:cs="Times New Roman"/>
        </w:rPr>
        <w:t>年</w:t>
      </w:r>
      <w:r w:rsidRPr="0021692B">
        <w:rPr>
          <w:rFonts w:ascii="Times New Roman" w:eastAsia="標楷體" w:hAnsi="Times New Roman" w:cs="Times New Roman" w:hint="eastAsia"/>
        </w:rPr>
        <w:t>9</w:t>
      </w:r>
      <w:r w:rsidRPr="0021692B">
        <w:rPr>
          <w:rFonts w:ascii="Times New Roman" w:eastAsia="標楷體" w:hAnsi="Times New Roman" w:cs="Times New Roman"/>
        </w:rPr>
        <w:t>月</w:t>
      </w:r>
      <w:r w:rsidRPr="0021692B">
        <w:rPr>
          <w:rFonts w:ascii="Times New Roman" w:eastAsia="標楷體" w:hAnsi="Times New Roman" w:cs="Times New Roman" w:hint="eastAsia"/>
        </w:rPr>
        <w:t>4</w:t>
      </w:r>
      <w:r w:rsidRPr="0021692B">
        <w:rPr>
          <w:rFonts w:ascii="Times New Roman" w:eastAsia="標楷體" w:hAnsi="Times New Roman" w:cs="Times New Roman"/>
        </w:rPr>
        <w:t>日</w:t>
      </w:r>
      <w:r w:rsidR="00AC7892">
        <w:rPr>
          <w:rFonts w:ascii="新細明體" w:eastAsia="新細明體" w:hAnsi="新細明體" w:cs="Times New Roman" w:hint="eastAsia"/>
        </w:rPr>
        <w:t>（</w:t>
      </w:r>
      <w:r w:rsidR="00AC7892">
        <w:rPr>
          <w:rFonts w:ascii="Times New Roman" w:eastAsia="標楷體" w:hAnsi="Times New Roman" w:cs="Times New Roman" w:hint="eastAsia"/>
        </w:rPr>
        <w:t>五</w:t>
      </w:r>
      <w:r w:rsidR="00AC7892">
        <w:rPr>
          <w:rFonts w:ascii="新細明體" w:eastAsia="新細明體" w:hAnsi="新細明體" w:cs="Times New Roman" w:hint="eastAsia"/>
        </w:rPr>
        <w:t>）</w:t>
      </w:r>
      <w:r w:rsidRPr="0021692B">
        <w:rPr>
          <w:rFonts w:ascii="Times New Roman" w:eastAsia="標楷體" w:hAnsi="Times New Roman" w:cs="Times New Roman" w:hint="eastAsia"/>
        </w:rPr>
        <w:t>5</w:t>
      </w:r>
      <w:r w:rsidRPr="0021692B">
        <w:rPr>
          <w:rFonts w:ascii="Times New Roman" w:eastAsia="標楷體" w:hAnsi="Times New Roman" w:cs="Times New Roman"/>
        </w:rPr>
        <w:t>：</w:t>
      </w:r>
      <w:r w:rsidRPr="0021692B">
        <w:rPr>
          <w:rFonts w:ascii="Times New Roman" w:eastAsia="標楷體" w:hAnsi="Times New Roman" w:cs="Times New Roman" w:hint="eastAsia"/>
        </w:rPr>
        <w:t>3</w:t>
      </w:r>
      <w:r w:rsidRPr="0021692B">
        <w:rPr>
          <w:rFonts w:ascii="Times New Roman" w:eastAsia="標楷體" w:hAnsi="Times New Roman" w:cs="Times New Roman"/>
        </w:rPr>
        <w:t>0</w:t>
      </w:r>
      <w:r w:rsidRPr="0021692B">
        <w:rPr>
          <w:rFonts w:ascii="Times New Roman" w:eastAsia="標楷體" w:hAnsi="Times New Roman" w:cs="Times New Roman" w:hint="eastAsia"/>
        </w:rPr>
        <w:t xml:space="preserve"> </w:t>
      </w:r>
      <w:r w:rsidRPr="0021692B">
        <w:rPr>
          <w:rFonts w:ascii="Times New Roman" w:eastAsia="標楷體" w:hAnsi="Times New Roman" w:cs="Times New Roman"/>
        </w:rPr>
        <w:t>p.m.</w:t>
      </w:r>
      <w:r w:rsidR="00193E67" w:rsidRPr="00AD0F8D">
        <w:rPr>
          <w:rFonts w:ascii="Times New Roman" w:eastAsia="標楷體" w:hAnsi="Times New Roman" w:cs="Times New Roman" w:hint="eastAsia"/>
        </w:rPr>
        <w:t>前</w:t>
      </w:r>
      <w:r w:rsidR="00AC7892">
        <w:rPr>
          <w:rFonts w:ascii="Times New Roman" w:eastAsia="標楷體" w:hAnsi="Times New Roman" w:cs="Times New Roman" w:hint="eastAsia"/>
        </w:rPr>
        <w:t>，</w:t>
      </w:r>
      <w:r w:rsidR="00193E67" w:rsidRPr="00AD0F8D">
        <w:rPr>
          <w:rFonts w:ascii="Times New Roman" w:eastAsia="標楷體" w:hAnsi="Times New Roman" w:cs="Times New Roman" w:hint="eastAsia"/>
        </w:rPr>
        <w:t>完成</w:t>
      </w:r>
      <w:r w:rsidR="009D0902" w:rsidRPr="0021692B">
        <w:rPr>
          <w:rFonts w:ascii="Times New Roman" w:eastAsia="標楷體" w:hAnsi="Times New Roman" w:cs="Times New Roman" w:hint="eastAsia"/>
          <w:szCs w:val="32"/>
        </w:rPr>
        <w:t>撤場</w:t>
      </w:r>
      <w:r w:rsidR="00C334F9" w:rsidRPr="0021692B">
        <w:rPr>
          <w:rFonts w:ascii="Times New Roman" w:eastAsia="標楷體" w:hAnsi="Times New Roman" w:cs="Times New Roman" w:hint="eastAsia"/>
          <w:szCs w:val="32"/>
        </w:rPr>
        <w:t>。</w:t>
      </w:r>
    </w:p>
    <w:p w14:paraId="22816E12" w14:textId="77777777" w:rsidR="00722E78" w:rsidRDefault="00D94A93" w:rsidP="00722E78">
      <w:pPr>
        <w:pStyle w:val="a7"/>
        <w:numPr>
          <w:ilvl w:val="0"/>
          <w:numId w:val="29"/>
        </w:numPr>
        <w:snapToGrid w:val="0"/>
        <w:spacing w:line="500" w:lineRule="exact"/>
        <w:ind w:leftChars="0" w:left="964" w:hanging="482"/>
        <w:jc w:val="both"/>
        <w:rPr>
          <w:rFonts w:ascii="Times New Roman" w:eastAsia="標楷體" w:hAnsi="Times New Roman" w:cs="Times New Roman"/>
          <w:szCs w:val="32"/>
        </w:rPr>
      </w:pPr>
      <w:r w:rsidRPr="002F24A9">
        <w:rPr>
          <w:rFonts w:ascii="Times New Roman" w:eastAsia="標楷體" w:hAnsi="Times New Roman" w:cs="Times New Roman"/>
          <w:szCs w:val="32"/>
        </w:rPr>
        <w:t>參加對象與人數</w:t>
      </w:r>
    </w:p>
    <w:p w14:paraId="27C1E9C7" w14:textId="77777777" w:rsidR="00722E78" w:rsidRDefault="00D94A93" w:rsidP="00722E78">
      <w:pPr>
        <w:pStyle w:val="a7"/>
        <w:numPr>
          <w:ilvl w:val="0"/>
          <w:numId w:val="110"/>
        </w:numPr>
        <w:snapToGrid w:val="0"/>
        <w:spacing w:line="500" w:lineRule="exact"/>
        <w:ind w:leftChars="0" w:left="1049" w:hanging="482"/>
        <w:jc w:val="both"/>
        <w:rPr>
          <w:rFonts w:ascii="Times New Roman" w:eastAsia="標楷體" w:hAnsi="Times New Roman" w:cs="Times New Roman"/>
          <w:szCs w:val="32"/>
        </w:rPr>
      </w:pPr>
      <w:r w:rsidRPr="00722E78">
        <w:rPr>
          <w:rFonts w:ascii="Times New Roman" w:eastAsia="標楷體" w:hAnsi="Times New Roman" w:cs="Times New Roman"/>
          <w:szCs w:val="32"/>
        </w:rPr>
        <w:t>參加對象：</w:t>
      </w:r>
      <w:r w:rsidRPr="00722E78">
        <w:rPr>
          <w:rFonts w:ascii="Times New Roman" w:eastAsia="標楷體" w:hAnsi="Times New Roman" w:cs="Times New Roman"/>
          <w:szCs w:val="32"/>
        </w:rPr>
        <w:t>HTAsiaLink</w:t>
      </w:r>
      <w:r w:rsidRPr="00722E78">
        <w:rPr>
          <w:rFonts w:ascii="Times New Roman" w:eastAsia="標楷體" w:hAnsi="Times New Roman" w:cs="Times New Roman"/>
          <w:szCs w:val="32"/>
        </w:rPr>
        <w:t>會員國理事、會員機構代表、會員機構成員、個人會員及其他受邀人員等。</w:t>
      </w:r>
    </w:p>
    <w:p w14:paraId="2BA66CB3" w14:textId="407D736D" w:rsidR="00D94A93" w:rsidRPr="00722E78" w:rsidRDefault="001A6240" w:rsidP="00722E78">
      <w:pPr>
        <w:pStyle w:val="a7"/>
        <w:numPr>
          <w:ilvl w:val="0"/>
          <w:numId w:val="110"/>
        </w:numPr>
        <w:snapToGrid w:val="0"/>
        <w:spacing w:line="500" w:lineRule="exact"/>
        <w:ind w:leftChars="0" w:left="1049" w:hanging="482"/>
        <w:jc w:val="both"/>
        <w:rPr>
          <w:rFonts w:ascii="Times New Roman" w:eastAsia="標楷體" w:hAnsi="Times New Roman" w:cs="Times New Roman"/>
          <w:szCs w:val="32"/>
        </w:rPr>
      </w:pPr>
      <w:r w:rsidRPr="00722E78">
        <w:rPr>
          <w:rFonts w:ascii="Times New Roman" w:eastAsia="標楷體" w:hAnsi="Times New Roman" w:cs="Times New Roman"/>
          <w:szCs w:val="32"/>
        </w:rPr>
        <w:t>參加人數：</w:t>
      </w:r>
    </w:p>
    <w:p w14:paraId="7F26DA23" w14:textId="53A1AFC2" w:rsidR="001A6240" w:rsidRPr="002F24A9" w:rsidRDefault="001A6240" w:rsidP="00722E78">
      <w:pPr>
        <w:pStyle w:val="a7"/>
        <w:numPr>
          <w:ilvl w:val="0"/>
          <w:numId w:val="32"/>
        </w:numPr>
        <w:snapToGrid w:val="0"/>
        <w:spacing w:line="500" w:lineRule="exact"/>
        <w:ind w:leftChars="0" w:left="1333" w:hanging="482"/>
        <w:jc w:val="both"/>
        <w:rPr>
          <w:rFonts w:ascii="Times New Roman" w:eastAsia="標楷體" w:hAnsi="Times New Roman" w:cs="Times New Roman"/>
          <w:szCs w:val="32"/>
        </w:rPr>
      </w:pPr>
      <w:r w:rsidRPr="002F24A9">
        <w:rPr>
          <w:rFonts w:ascii="Times New Roman" w:eastAsia="標楷體" w:hAnsi="Times New Roman" w:cs="Times New Roman"/>
          <w:szCs w:val="32"/>
        </w:rPr>
        <w:t>會前工作坊預估</w:t>
      </w:r>
      <w:r w:rsidR="00261D92" w:rsidRPr="002F24A9">
        <w:rPr>
          <w:rFonts w:ascii="Times New Roman" w:eastAsia="標楷體" w:hAnsi="Times New Roman" w:cs="Times New Roman"/>
          <w:szCs w:val="32"/>
        </w:rPr>
        <w:t>400</w:t>
      </w:r>
      <w:r w:rsidRPr="002F24A9">
        <w:rPr>
          <w:rFonts w:ascii="Times New Roman" w:eastAsia="標楷體" w:hAnsi="Times New Roman" w:cs="Times New Roman"/>
          <w:szCs w:val="32"/>
        </w:rPr>
        <w:t>人</w:t>
      </w:r>
    </w:p>
    <w:p w14:paraId="7D0E98E8" w14:textId="42F87FF1" w:rsidR="001A6240" w:rsidRPr="002F24A9" w:rsidRDefault="00696266" w:rsidP="00722E78">
      <w:pPr>
        <w:pStyle w:val="a7"/>
        <w:numPr>
          <w:ilvl w:val="0"/>
          <w:numId w:val="32"/>
        </w:numPr>
        <w:snapToGrid w:val="0"/>
        <w:spacing w:line="500" w:lineRule="exact"/>
        <w:ind w:leftChars="0" w:left="1333" w:hanging="482"/>
        <w:jc w:val="both"/>
        <w:rPr>
          <w:rFonts w:ascii="Times New Roman" w:eastAsia="標楷體" w:hAnsi="Times New Roman" w:cs="Times New Roman"/>
          <w:szCs w:val="32"/>
        </w:rPr>
      </w:pPr>
      <w:r w:rsidRPr="00696266">
        <w:rPr>
          <w:rFonts w:ascii="Times New Roman" w:eastAsia="標楷體" w:hAnsi="Times New Roman" w:cs="Times New Roman" w:hint="eastAsia"/>
          <w:szCs w:val="32"/>
        </w:rPr>
        <w:t>HTAsiaLink</w:t>
      </w:r>
      <w:r w:rsidRPr="00696266">
        <w:rPr>
          <w:rFonts w:ascii="Times New Roman" w:eastAsia="標楷體" w:hAnsi="Times New Roman" w:cs="Times New Roman" w:hint="eastAsia"/>
          <w:szCs w:val="32"/>
        </w:rPr>
        <w:t>年會</w:t>
      </w:r>
      <w:r w:rsidR="001A6240" w:rsidRPr="002F24A9">
        <w:rPr>
          <w:rFonts w:ascii="Times New Roman" w:eastAsia="標楷體" w:hAnsi="Times New Roman" w:cs="Times New Roman"/>
          <w:szCs w:val="32"/>
        </w:rPr>
        <w:t>預計</w:t>
      </w:r>
      <w:r w:rsidR="001A6240" w:rsidRPr="002F24A9">
        <w:rPr>
          <w:rFonts w:ascii="Times New Roman" w:eastAsia="標楷體" w:hAnsi="Times New Roman" w:cs="Times New Roman"/>
          <w:szCs w:val="32"/>
        </w:rPr>
        <w:t>400</w:t>
      </w:r>
      <w:r w:rsidR="001A6240" w:rsidRPr="002F24A9">
        <w:rPr>
          <w:rFonts w:ascii="Times New Roman" w:eastAsia="標楷體" w:hAnsi="Times New Roman" w:cs="Times New Roman"/>
          <w:szCs w:val="32"/>
        </w:rPr>
        <w:t>人</w:t>
      </w:r>
    </w:p>
    <w:p w14:paraId="7FC33B99" w14:textId="6BFB3EA5" w:rsidR="001A6240" w:rsidRPr="002F24A9" w:rsidRDefault="001A6240" w:rsidP="00722E78">
      <w:pPr>
        <w:pStyle w:val="a7"/>
        <w:numPr>
          <w:ilvl w:val="0"/>
          <w:numId w:val="32"/>
        </w:numPr>
        <w:snapToGrid w:val="0"/>
        <w:spacing w:line="500" w:lineRule="exact"/>
        <w:ind w:leftChars="0" w:left="1333" w:hanging="482"/>
        <w:jc w:val="both"/>
        <w:rPr>
          <w:rFonts w:ascii="Times New Roman" w:eastAsia="標楷體" w:hAnsi="Times New Roman" w:cs="Times New Roman"/>
          <w:szCs w:val="32"/>
        </w:rPr>
      </w:pPr>
      <w:r w:rsidRPr="002F24A9">
        <w:rPr>
          <w:rFonts w:ascii="Times New Roman" w:eastAsia="標楷體" w:hAnsi="Times New Roman" w:cs="Times New Roman"/>
          <w:szCs w:val="32"/>
        </w:rPr>
        <w:t>歡迎晚宴預估</w:t>
      </w:r>
      <w:r w:rsidRPr="002F24A9">
        <w:rPr>
          <w:rFonts w:ascii="Times New Roman" w:eastAsia="標楷體" w:hAnsi="Times New Roman" w:cs="Times New Roman"/>
          <w:szCs w:val="32"/>
        </w:rPr>
        <w:t>400</w:t>
      </w:r>
      <w:r w:rsidRPr="002F24A9">
        <w:rPr>
          <w:rFonts w:ascii="Times New Roman" w:eastAsia="標楷體" w:hAnsi="Times New Roman" w:cs="Times New Roman"/>
          <w:szCs w:val="32"/>
        </w:rPr>
        <w:t>人</w:t>
      </w:r>
    </w:p>
    <w:p w14:paraId="209F36EE" w14:textId="6CCE09BA" w:rsidR="00B90BD0" w:rsidRPr="002F24A9" w:rsidRDefault="008474DB" w:rsidP="00722E78">
      <w:pPr>
        <w:pStyle w:val="a7"/>
        <w:numPr>
          <w:ilvl w:val="0"/>
          <w:numId w:val="29"/>
        </w:numPr>
        <w:snapToGrid w:val="0"/>
        <w:spacing w:line="500" w:lineRule="exact"/>
        <w:ind w:leftChars="0" w:left="964" w:hanging="482"/>
        <w:jc w:val="both"/>
        <w:rPr>
          <w:rFonts w:ascii="Times New Roman" w:eastAsia="標楷體" w:hAnsi="Times New Roman" w:cs="Times New Roman"/>
          <w:szCs w:val="32"/>
        </w:rPr>
      </w:pPr>
      <w:r w:rsidRPr="002F24A9">
        <w:rPr>
          <w:rFonts w:ascii="Times New Roman" w:eastAsia="標楷體" w:hAnsi="Times New Roman" w:cs="Times New Roman"/>
          <w:szCs w:val="32"/>
        </w:rPr>
        <w:t>會前工作坊</w:t>
      </w:r>
      <w:r w:rsidR="00D71363">
        <w:rPr>
          <w:rFonts w:ascii="Times New Roman" w:eastAsia="標楷體" w:hAnsi="Times New Roman" w:cs="Times New Roman" w:hint="eastAsia"/>
        </w:rPr>
        <w:t>、</w:t>
      </w:r>
      <w:r w:rsidRPr="00842912">
        <w:rPr>
          <w:rFonts w:ascii="Times New Roman" w:eastAsia="標楷體" w:hAnsi="Times New Roman" w:cs="Times New Roman" w:hint="eastAsia"/>
        </w:rPr>
        <w:t>HTAsiaLink</w:t>
      </w:r>
      <w:r w:rsidRPr="00842912">
        <w:rPr>
          <w:rFonts w:ascii="Times New Roman" w:eastAsia="標楷體" w:hAnsi="Times New Roman" w:cs="Times New Roman" w:hint="eastAsia"/>
        </w:rPr>
        <w:t>年會</w:t>
      </w:r>
      <w:r w:rsidR="00D71363">
        <w:rPr>
          <w:rFonts w:ascii="Times New Roman" w:eastAsia="標楷體" w:hAnsi="Times New Roman" w:cs="Times New Roman" w:hint="eastAsia"/>
        </w:rPr>
        <w:t>及</w:t>
      </w:r>
      <w:r w:rsidR="00D71363" w:rsidRPr="002F24A9">
        <w:rPr>
          <w:rFonts w:ascii="Times New Roman" w:eastAsia="標楷體" w:hAnsi="Times New Roman" w:cs="Times New Roman"/>
          <w:szCs w:val="32"/>
        </w:rPr>
        <w:t>歡迎晚宴</w:t>
      </w:r>
      <w:r w:rsidR="00B90BD0" w:rsidRPr="002F24A9">
        <w:rPr>
          <w:rFonts w:ascii="Times New Roman" w:eastAsia="標楷體" w:hAnsi="Times New Roman" w:cs="Times New Roman"/>
        </w:rPr>
        <w:t>等各類活動以國外人士為主，全程以英</w:t>
      </w:r>
      <w:r w:rsidR="00743E7A">
        <w:rPr>
          <w:rFonts w:ascii="Times New Roman" w:eastAsia="標楷體" w:hAnsi="Times New Roman" w:cs="Times New Roman" w:hint="eastAsia"/>
        </w:rPr>
        <w:t>文</w:t>
      </w:r>
      <w:r w:rsidR="00B90BD0" w:rsidRPr="002F24A9">
        <w:rPr>
          <w:rFonts w:ascii="Times New Roman" w:eastAsia="標楷體" w:hAnsi="Times New Roman" w:cs="Times New Roman"/>
        </w:rPr>
        <w:t>進行。</w:t>
      </w:r>
    </w:p>
    <w:p w14:paraId="6091476C" w14:textId="77777777" w:rsidR="00722E78" w:rsidRDefault="003D0957" w:rsidP="00722E78">
      <w:pPr>
        <w:pStyle w:val="a7"/>
        <w:numPr>
          <w:ilvl w:val="0"/>
          <w:numId w:val="3"/>
        </w:numPr>
        <w:snapToGrid w:val="0"/>
        <w:spacing w:line="500" w:lineRule="exact"/>
        <w:ind w:leftChars="0" w:left="482" w:hanging="482"/>
        <w:jc w:val="both"/>
        <w:outlineLvl w:val="2"/>
        <w:rPr>
          <w:rFonts w:ascii="Times New Roman" w:eastAsia="標楷體" w:hAnsi="Times New Roman" w:cs="Times New Roman"/>
          <w:szCs w:val="32"/>
        </w:rPr>
      </w:pPr>
      <w:r w:rsidRPr="002F24A9">
        <w:rPr>
          <w:rFonts w:ascii="Times New Roman" w:eastAsia="標楷體" w:hAnsi="Times New Roman" w:cs="Times New Roman"/>
          <w:szCs w:val="32"/>
        </w:rPr>
        <w:lastRenderedPageBreak/>
        <w:t>場地佈置及設備</w:t>
      </w:r>
    </w:p>
    <w:p w14:paraId="61CCA5EB" w14:textId="1979612A" w:rsidR="00026F9B" w:rsidRPr="00722E78" w:rsidRDefault="00BE157A" w:rsidP="00722E78">
      <w:pPr>
        <w:pStyle w:val="a7"/>
        <w:snapToGrid w:val="0"/>
        <w:spacing w:line="500" w:lineRule="exact"/>
        <w:ind w:leftChars="0" w:left="482" w:firstLineChars="200" w:firstLine="480"/>
        <w:jc w:val="both"/>
        <w:outlineLvl w:val="2"/>
        <w:rPr>
          <w:rFonts w:ascii="Times New Roman" w:eastAsia="標楷體" w:hAnsi="Times New Roman" w:cs="Times New Roman"/>
          <w:szCs w:val="32"/>
        </w:rPr>
      </w:pPr>
      <w:r w:rsidRPr="00722E78">
        <w:rPr>
          <w:rFonts w:ascii="Times New Roman" w:eastAsia="標楷體" w:hAnsi="Times New Roman" w:cs="Times New Roman"/>
          <w:szCs w:val="32"/>
        </w:rPr>
        <w:t>本項所有規劃內容應符合</w:t>
      </w:r>
      <w:r w:rsidR="000815F0" w:rsidRPr="00722E78">
        <w:rPr>
          <w:rFonts w:ascii="Times New Roman" w:eastAsia="標楷體" w:hAnsi="Times New Roman" w:cs="Times New Roman" w:hint="eastAsia"/>
          <w:szCs w:val="32"/>
        </w:rPr>
        <w:t>會前工作坊及</w:t>
      </w:r>
      <w:r w:rsidR="000815F0" w:rsidRPr="00722E78">
        <w:rPr>
          <w:rFonts w:ascii="Times New Roman" w:eastAsia="標楷體" w:hAnsi="Times New Roman" w:cs="Times New Roman" w:hint="eastAsia"/>
          <w:szCs w:val="32"/>
        </w:rPr>
        <w:t>HTAsiaLink</w:t>
      </w:r>
      <w:r w:rsidR="000815F0" w:rsidRPr="00722E78">
        <w:rPr>
          <w:rFonts w:ascii="Times New Roman" w:eastAsia="標楷體" w:hAnsi="Times New Roman" w:cs="Times New Roman" w:hint="eastAsia"/>
          <w:szCs w:val="32"/>
        </w:rPr>
        <w:t>年會</w:t>
      </w:r>
      <w:r w:rsidR="001453CC" w:rsidRPr="00722E78">
        <w:rPr>
          <w:rFonts w:ascii="Times New Roman" w:eastAsia="標楷體" w:hAnsi="Times New Roman" w:cs="Times New Roman" w:hint="eastAsia"/>
          <w:szCs w:val="32"/>
        </w:rPr>
        <w:t>需求</w:t>
      </w:r>
      <w:r w:rsidRPr="00722E78">
        <w:rPr>
          <w:rFonts w:ascii="Times New Roman" w:eastAsia="標楷體" w:hAnsi="Times New Roman" w:cs="Times New Roman"/>
          <w:szCs w:val="32"/>
        </w:rPr>
        <w:t>，並經</w:t>
      </w:r>
      <w:r w:rsidR="003C41E0" w:rsidRPr="00722E78">
        <w:rPr>
          <w:rFonts w:ascii="Times New Roman" w:eastAsia="標楷體" w:hAnsi="Times New Roman" w:cs="Times New Roman"/>
          <w:szCs w:val="32"/>
        </w:rPr>
        <w:t>本中心</w:t>
      </w:r>
      <w:r w:rsidRPr="00722E78">
        <w:rPr>
          <w:rFonts w:ascii="Times New Roman" w:eastAsia="標楷體" w:hAnsi="Times New Roman" w:cs="Times New Roman"/>
          <w:szCs w:val="32"/>
        </w:rPr>
        <w:t>同意後始可辦理。</w:t>
      </w:r>
      <w:r w:rsidR="00026F9B" w:rsidRPr="00722E78">
        <w:rPr>
          <w:rFonts w:ascii="Times New Roman" w:eastAsia="標楷體" w:hAnsi="Times New Roman" w:cs="Times New Roman"/>
          <w:szCs w:val="32"/>
        </w:rPr>
        <w:t>籌備及規劃項目</w:t>
      </w:r>
      <w:r w:rsidR="006B1002" w:rsidRPr="00722E78">
        <w:rPr>
          <w:rFonts w:ascii="Times New Roman" w:eastAsia="標楷體" w:hAnsi="Times New Roman" w:cs="Times New Roman"/>
          <w:szCs w:val="32"/>
        </w:rPr>
        <w:t>說明</w:t>
      </w:r>
      <w:r w:rsidR="00026F9B" w:rsidRPr="00722E78">
        <w:rPr>
          <w:rFonts w:ascii="Times New Roman" w:eastAsia="標楷體" w:hAnsi="Times New Roman" w:cs="Times New Roman"/>
          <w:szCs w:val="32"/>
        </w:rPr>
        <w:t>如下：</w:t>
      </w:r>
    </w:p>
    <w:p w14:paraId="7120CFFB" w14:textId="77777777" w:rsidR="00722E78" w:rsidRDefault="00180118" w:rsidP="00722E78">
      <w:pPr>
        <w:pStyle w:val="a7"/>
        <w:numPr>
          <w:ilvl w:val="0"/>
          <w:numId w:val="33"/>
        </w:numPr>
        <w:snapToGrid w:val="0"/>
        <w:spacing w:line="500" w:lineRule="exact"/>
        <w:ind w:leftChars="0" w:left="964" w:hanging="482"/>
        <w:jc w:val="both"/>
        <w:outlineLvl w:val="3"/>
        <w:rPr>
          <w:rFonts w:ascii="Times New Roman" w:eastAsia="標楷體" w:hAnsi="Times New Roman" w:cs="Times New Roman"/>
          <w:szCs w:val="32"/>
        </w:rPr>
      </w:pPr>
      <w:bookmarkStart w:id="4" w:name="_Hlk211420501"/>
      <w:r w:rsidRPr="002F24A9">
        <w:rPr>
          <w:rFonts w:ascii="Times New Roman" w:eastAsia="標楷體" w:hAnsi="Times New Roman" w:cs="Times New Roman"/>
          <w:szCs w:val="32"/>
        </w:rPr>
        <w:t>會前工作坊</w:t>
      </w:r>
      <w:r w:rsidR="00DD419D" w:rsidRPr="002F24A9">
        <w:rPr>
          <w:rFonts w:ascii="Times New Roman" w:eastAsia="標楷體" w:hAnsi="Times New Roman" w:cs="Times New Roman"/>
          <w:szCs w:val="32"/>
        </w:rPr>
        <w:t>及</w:t>
      </w:r>
      <w:r w:rsidRPr="00842912">
        <w:rPr>
          <w:rFonts w:ascii="Times New Roman" w:eastAsia="標楷體" w:hAnsi="Times New Roman" w:cs="Times New Roman" w:hint="eastAsia"/>
        </w:rPr>
        <w:t>HTAsiaLink</w:t>
      </w:r>
      <w:r w:rsidRPr="00842912">
        <w:rPr>
          <w:rFonts w:ascii="Times New Roman" w:eastAsia="標楷體" w:hAnsi="Times New Roman" w:cs="Times New Roman" w:hint="eastAsia"/>
        </w:rPr>
        <w:t>年會</w:t>
      </w:r>
      <w:bookmarkEnd w:id="4"/>
      <w:r w:rsidR="00DD419D" w:rsidRPr="002F24A9">
        <w:rPr>
          <w:rFonts w:ascii="Times New Roman" w:eastAsia="標楷體" w:hAnsi="Times New Roman" w:cs="Times New Roman"/>
          <w:szCs w:val="32"/>
        </w:rPr>
        <w:t>場地與設備</w:t>
      </w:r>
    </w:p>
    <w:p w14:paraId="3D462182" w14:textId="4547DE1D" w:rsidR="00E07E29" w:rsidRPr="00722E78" w:rsidRDefault="002F7A61" w:rsidP="00722E78">
      <w:pPr>
        <w:pStyle w:val="a7"/>
        <w:snapToGrid w:val="0"/>
        <w:spacing w:line="500" w:lineRule="exact"/>
        <w:ind w:leftChars="0" w:left="964" w:firstLineChars="200" w:firstLine="480"/>
        <w:jc w:val="both"/>
        <w:outlineLvl w:val="3"/>
        <w:rPr>
          <w:rFonts w:ascii="Times New Roman" w:eastAsia="標楷體" w:hAnsi="Times New Roman" w:cs="Times New Roman"/>
          <w:szCs w:val="32"/>
        </w:rPr>
      </w:pPr>
      <w:r w:rsidRPr="00722E78">
        <w:rPr>
          <w:rFonts w:ascii="Times New Roman" w:eastAsia="標楷體" w:hAnsi="Times New Roman" w:cs="Times New Roman" w:hint="eastAsia"/>
          <w:szCs w:val="32"/>
        </w:rPr>
        <w:t>本</w:t>
      </w:r>
      <w:r w:rsidR="009F5966" w:rsidRPr="00722E78">
        <w:rPr>
          <w:rFonts w:ascii="Times New Roman" w:eastAsia="標楷體" w:hAnsi="Times New Roman" w:cs="Times New Roman" w:hint="eastAsia"/>
          <w:szCs w:val="32"/>
        </w:rPr>
        <w:t>活動</w:t>
      </w:r>
      <w:r w:rsidRPr="00722E78">
        <w:rPr>
          <w:rFonts w:ascii="Times New Roman" w:eastAsia="標楷體" w:hAnsi="Times New Roman" w:cs="Times New Roman" w:hint="eastAsia"/>
          <w:szCs w:val="32"/>
        </w:rPr>
        <w:t>自</w:t>
      </w:r>
      <w:r w:rsidR="000514A1" w:rsidRPr="00722E78">
        <w:rPr>
          <w:rFonts w:ascii="Times New Roman" w:eastAsia="標楷體" w:hAnsi="Times New Roman" w:cs="Times New Roman" w:hint="eastAsia"/>
          <w:szCs w:val="32"/>
        </w:rPr>
        <w:t>2026</w:t>
      </w:r>
      <w:r w:rsidRPr="00722E78">
        <w:rPr>
          <w:rFonts w:ascii="Times New Roman" w:eastAsia="標楷體" w:hAnsi="Times New Roman" w:cs="Times New Roman" w:hint="eastAsia"/>
          <w:szCs w:val="32"/>
        </w:rPr>
        <w:t>年</w:t>
      </w:r>
      <w:r w:rsidRPr="00722E78">
        <w:rPr>
          <w:rFonts w:ascii="Times New Roman" w:eastAsia="標楷體" w:hAnsi="Times New Roman" w:cs="Times New Roman" w:hint="eastAsia"/>
          <w:szCs w:val="32"/>
        </w:rPr>
        <w:t>9</w:t>
      </w:r>
      <w:r w:rsidRPr="00722E78">
        <w:rPr>
          <w:rFonts w:ascii="Times New Roman" w:eastAsia="標楷體" w:hAnsi="Times New Roman" w:cs="Times New Roman" w:hint="eastAsia"/>
          <w:szCs w:val="32"/>
        </w:rPr>
        <w:t>月</w:t>
      </w:r>
      <w:r w:rsidRPr="00722E78">
        <w:rPr>
          <w:rFonts w:ascii="Times New Roman" w:eastAsia="標楷體" w:hAnsi="Times New Roman" w:cs="Times New Roman" w:hint="eastAsia"/>
          <w:szCs w:val="32"/>
        </w:rPr>
        <w:t>1</w:t>
      </w:r>
      <w:r w:rsidRPr="00722E78">
        <w:rPr>
          <w:rFonts w:ascii="Times New Roman" w:eastAsia="標楷體" w:hAnsi="Times New Roman" w:cs="Times New Roman" w:hint="eastAsia"/>
          <w:szCs w:val="32"/>
        </w:rPr>
        <w:t>日至</w:t>
      </w:r>
      <w:r w:rsidR="000514A1" w:rsidRPr="00722E78">
        <w:rPr>
          <w:rFonts w:ascii="Times New Roman" w:eastAsia="標楷體" w:hAnsi="Times New Roman" w:cs="Times New Roman" w:hint="eastAsia"/>
          <w:szCs w:val="32"/>
        </w:rPr>
        <w:t>2026</w:t>
      </w:r>
      <w:r w:rsidRPr="00722E78">
        <w:rPr>
          <w:rFonts w:ascii="Times New Roman" w:eastAsia="標楷體" w:hAnsi="Times New Roman" w:cs="Times New Roman" w:hint="eastAsia"/>
          <w:szCs w:val="32"/>
        </w:rPr>
        <w:t>年</w:t>
      </w:r>
      <w:r w:rsidRPr="00722E78">
        <w:rPr>
          <w:rFonts w:ascii="Times New Roman" w:eastAsia="標楷體" w:hAnsi="Times New Roman" w:cs="Times New Roman" w:hint="eastAsia"/>
          <w:szCs w:val="32"/>
        </w:rPr>
        <w:t>9</w:t>
      </w:r>
      <w:r w:rsidRPr="00722E78">
        <w:rPr>
          <w:rFonts w:ascii="Times New Roman" w:eastAsia="標楷體" w:hAnsi="Times New Roman" w:cs="Times New Roman" w:hint="eastAsia"/>
          <w:szCs w:val="32"/>
        </w:rPr>
        <w:t>月</w:t>
      </w:r>
      <w:r w:rsidRPr="00722E78">
        <w:rPr>
          <w:rFonts w:ascii="Times New Roman" w:eastAsia="標楷體" w:hAnsi="Times New Roman" w:cs="Times New Roman" w:hint="eastAsia"/>
          <w:szCs w:val="32"/>
        </w:rPr>
        <w:t>4</w:t>
      </w:r>
      <w:r w:rsidRPr="00722E78">
        <w:rPr>
          <w:rFonts w:ascii="Times New Roman" w:eastAsia="標楷體" w:hAnsi="Times New Roman" w:cs="Times New Roman" w:hint="eastAsia"/>
          <w:szCs w:val="32"/>
        </w:rPr>
        <w:t>日全程於台北國際會議中心</w:t>
      </w:r>
      <w:r w:rsidR="00FA3F51" w:rsidRPr="00722E78">
        <w:rPr>
          <w:rFonts w:ascii="Times New Roman" w:eastAsia="標楷體" w:hAnsi="Times New Roman" w:cs="Times New Roman" w:hint="eastAsia"/>
          <w:szCs w:val="32"/>
        </w:rPr>
        <w:t>（</w:t>
      </w:r>
      <w:r w:rsidR="00FA3F51" w:rsidRPr="00722E78">
        <w:rPr>
          <w:rFonts w:ascii="Times New Roman" w:eastAsia="標楷體" w:hAnsi="Times New Roman" w:cs="Times New Roman" w:hint="eastAsia"/>
          <w:szCs w:val="32"/>
        </w:rPr>
        <w:t>Taipei International Convention Center</w:t>
      </w:r>
      <w:r w:rsidR="005F2D3E" w:rsidRPr="00722E78">
        <w:rPr>
          <w:rFonts w:ascii="Times New Roman" w:eastAsia="標楷體" w:hAnsi="Times New Roman" w:cs="Times New Roman" w:hint="eastAsia"/>
          <w:szCs w:val="32"/>
        </w:rPr>
        <w:t>，以下簡稱</w:t>
      </w:r>
      <w:r w:rsidR="00FA3F51" w:rsidRPr="00722E78">
        <w:rPr>
          <w:rFonts w:ascii="Times New Roman" w:eastAsia="標楷體" w:hAnsi="Times New Roman" w:cs="Times New Roman" w:hint="eastAsia"/>
          <w:szCs w:val="32"/>
        </w:rPr>
        <w:t>TICC</w:t>
      </w:r>
      <w:r w:rsidR="00FA3F51" w:rsidRPr="00722E78">
        <w:rPr>
          <w:rFonts w:ascii="Times New Roman" w:eastAsia="標楷體" w:hAnsi="Times New Roman" w:cs="Times New Roman" w:hint="eastAsia"/>
          <w:szCs w:val="32"/>
        </w:rPr>
        <w:t>）</w:t>
      </w:r>
      <w:r w:rsidRPr="00722E78">
        <w:rPr>
          <w:rFonts w:ascii="Times New Roman" w:eastAsia="標楷體" w:hAnsi="Times New Roman" w:cs="Times New Roman" w:hint="eastAsia"/>
          <w:szCs w:val="32"/>
        </w:rPr>
        <w:t>舉行。得標廠商應配合本中心預定之時段，與</w:t>
      </w:r>
      <w:r w:rsidRPr="00722E78">
        <w:rPr>
          <w:rFonts w:ascii="Times New Roman" w:eastAsia="標楷體" w:hAnsi="Times New Roman" w:cs="Times New Roman" w:hint="eastAsia"/>
          <w:szCs w:val="32"/>
        </w:rPr>
        <w:t>TICC</w:t>
      </w:r>
      <w:r w:rsidRPr="00722E78">
        <w:rPr>
          <w:rFonts w:ascii="Times New Roman" w:eastAsia="標楷體" w:hAnsi="Times New Roman" w:cs="Times New Roman" w:hint="eastAsia"/>
          <w:szCs w:val="32"/>
        </w:rPr>
        <w:t>之指定聯絡人洽談，辦理</w:t>
      </w:r>
      <w:proofErr w:type="gramStart"/>
      <w:r w:rsidRPr="00722E78">
        <w:rPr>
          <w:rFonts w:ascii="Times New Roman" w:eastAsia="標楷體" w:hAnsi="Times New Roman" w:cs="Times New Roman" w:hint="eastAsia"/>
          <w:szCs w:val="32"/>
        </w:rPr>
        <w:t>後續進撤場</w:t>
      </w:r>
      <w:proofErr w:type="gramEnd"/>
      <w:r w:rsidRPr="00722E78">
        <w:rPr>
          <w:rFonts w:ascii="Times New Roman" w:eastAsia="標楷體" w:hAnsi="Times New Roman" w:cs="Times New Roman" w:hint="eastAsia"/>
          <w:szCs w:val="32"/>
        </w:rPr>
        <w:t>、場</w:t>
      </w:r>
      <w:proofErr w:type="gramStart"/>
      <w:r w:rsidR="009A783E" w:rsidRPr="00722E78">
        <w:rPr>
          <w:rFonts w:ascii="Times New Roman" w:eastAsia="標楷體" w:hAnsi="Times New Roman" w:cs="Times New Roman" w:hint="eastAsia"/>
          <w:szCs w:val="32"/>
        </w:rPr>
        <w:t>佈</w:t>
      </w:r>
      <w:proofErr w:type="gramEnd"/>
      <w:r w:rsidRPr="00722E78">
        <w:rPr>
          <w:rFonts w:ascii="Times New Roman" w:eastAsia="標楷體" w:hAnsi="Times New Roman" w:cs="Times New Roman" w:hint="eastAsia"/>
          <w:szCs w:val="32"/>
        </w:rPr>
        <w:t>及相關設備規劃等事宜。</w:t>
      </w:r>
    </w:p>
    <w:p w14:paraId="4A99F785" w14:textId="4A0B5537" w:rsidR="00DD419D" w:rsidRPr="002F24A9" w:rsidRDefault="00877214" w:rsidP="00722E78">
      <w:pPr>
        <w:pStyle w:val="a7"/>
        <w:numPr>
          <w:ilvl w:val="0"/>
          <w:numId w:val="33"/>
        </w:numPr>
        <w:snapToGrid w:val="0"/>
        <w:spacing w:line="500" w:lineRule="exact"/>
        <w:ind w:leftChars="0" w:left="964" w:hanging="482"/>
        <w:jc w:val="both"/>
        <w:outlineLvl w:val="3"/>
        <w:rPr>
          <w:rFonts w:ascii="Times New Roman" w:eastAsia="標楷體" w:hAnsi="Times New Roman" w:cs="Times New Roman"/>
          <w:szCs w:val="32"/>
        </w:rPr>
      </w:pPr>
      <w:r w:rsidRPr="002F24A9">
        <w:rPr>
          <w:rFonts w:ascii="Times New Roman" w:eastAsia="標楷體" w:hAnsi="Times New Roman" w:cs="Times New Roman"/>
        </w:rPr>
        <w:t>場地規劃：</w:t>
      </w:r>
      <w:r w:rsidR="00375C21" w:rsidRPr="002F24A9">
        <w:rPr>
          <w:rFonts w:ascii="Times New Roman" w:eastAsia="標楷體" w:hAnsi="Times New Roman" w:cs="Times New Roman"/>
        </w:rPr>
        <w:t>本中心已與</w:t>
      </w:r>
      <w:r w:rsidR="00375C21" w:rsidRPr="002F24A9">
        <w:rPr>
          <w:rFonts w:ascii="Times New Roman" w:eastAsia="標楷體" w:hAnsi="Times New Roman" w:cs="Times New Roman"/>
        </w:rPr>
        <w:t>TICC</w:t>
      </w:r>
      <w:r w:rsidR="00375C21" w:rsidRPr="002F24A9">
        <w:rPr>
          <w:rFonts w:ascii="Times New Roman" w:eastAsia="標楷體" w:hAnsi="Times New Roman" w:cs="Times New Roman"/>
        </w:rPr>
        <w:t>預定</w:t>
      </w:r>
      <w:r w:rsidR="00F47096">
        <w:rPr>
          <w:rFonts w:ascii="Times New Roman" w:eastAsia="標楷體" w:hAnsi="Times New Roman" w:cs="Times New Roman" w:hint="eastAsia"/>
        </w:rPr>
        <w:t>會議</w:t>
      </w:r>
      <w:r w:rsidR="00375C21" w:rsidRPr="002F24A9">
        <w:rPr>
          <w:rFonts w:ascii="Times New Roman" w:eastAsia="標楷體" w:hAnsi="Times New Roman" w:cs="Times New Roman"/>
        </w:rPr>
        <w:t>場</w:t>
      </w:r>
      <w:r w:rsidR="00EC2162">
        <w:rPr>
          <w:rFonts w:ascii="Times New Roman" w:eastAsia="標楷體" w:hAnsi="Times New Roman" w:cs="Times New Roman" w:hint="eastAsia"/>
        </w:rPr>
        <w:t>地</w:t>
      </w:r>
      <w:r w:rsidR="00375C21" w:rsidRPr="002F24A9">
        <w:rPr>
          <w:rFonts w:ascii="Times New Roman" w:eastAsia="標楷體" w:hAnsi="Times New Roman" w:cs="Times New Roman"/>
        </w:rPr>
        <w:t>空間</w:t>
      </w:r>
      <w:r w:rsidR="00F47096">
        <w:rPr>
          <w:rFonts w:ascii="Times New Roman" w:eastAsia="標楷體" w:hAnsi="Times New Roman" w:cs="Times New Roman" w:hint="eastAsia"/>
        </w:rPr>
        <w:t>（含</w:t>
      </w:r>
      <w:r w:rsidR="00F47096" w:rsidRPr="002F24A9">
        <w:rPr>
          <w:rFonts w:ascii="Times New Roman" w:eastAsia="標楷體" w:hAnsi="Times New Roman" w:cs="Times New Roman"/>
        </w:rPr>
        <w:t>晚宴場地</w:t>
      </w:r>
      <w:r w:rsidR="00F47096">
        <w:rPr>
          <w:rFonts w:ascii="Times New Roman" w:eastAsia="標楷體" w:hAnsi="Times New Roman" w:cs="Times New Roman" w:hint="eastAsia"/>
        </w:rPr>
        <w:t>）</w:t>
      </w:r>
      <w:r w:rsidR="00375C21" w:rsidRPr="002F24A9">
        <w:rPr>
          <w:rFonts w:ascii="Times New Roman" w:eastAsia="標楷體" w:hAnsi="Times New Roman" w:cs="Times New Roman"/>
        </w:rPr>
        <w:t>，</w:t>
      </w:r>
      <w:r w:rsidR="00DD4335" w:rsidRPr="002F24A9">
        <w:rPr>
          <w:rFonts w:ascii="Times New Roman" w:eastAsia="標楷體" w:hAnsi="Times New Roman" w:cs="Times New Roman"/>
        </w:rPr>
        <w:t>參</w:t>
      </w:r>
      <w:r w:rsidR="009C4234">
        <w:rPr>
          <w:rFonts w:ascii="Times New Roman" w:eastAsia="標楷體" w:hAnsi="Times New Roman" w:cs="Times New Roman" w:hint="eastAsia"/>
        </w:rPr>
        <w:t>閱</w:t>
      </w:r>
      <w:r w:rsidR="00DD4335" w:rsidRPr="009E6259">
        <w:rPr>
          <w:rFonts w:ascii="Times New Roman" w:eastAsia="標楷體" w:hAnsi="Times New Roman" w:cs="Times New Roman"/>
        </w:rPr>
        <w:t>附件</w:t>
      </w:r>
      <w:r w:rsidR="009C4234">
        <w:rPr>
          <w:rFonts w:ascii="Times New Roman" w:eastAsia="標楷體" w:hAnsi="Times New Roman" w:cs="Times New Roman" w:hint="eastAsia"/>
        </w:rPr>
        <w:t>1</w:t>
      </w:r>
      <w:r w:rsidR="002F45A0">
        <w:rPr>
          <w:rFonts w:ascii="Times New Roman" w:eastAsia="標楷體" w:hAnsi="Times New Roman" w:cs="Times New Roman" w:hint="eastAsia"/>
        </w:rPr>
        <w:t>之</w:t>
      </w:r>
      <w:r w:rsidR="00DD4335" w:rsidRPr="009E6259">
        <w:rPr>
          <w:rFonts w:ascii="Times New Roman" w:eastAsia="標楷體" w:hAnsi="Times New Roman" w:cs="Times New Roman"/>
        </w:rPr>
        <w:t>暫訂議程</w:t>
      </w:r>
      <w:r w:rsidR="0025120C" w:rsidRPr="002F24A9">
        <w:rPr>
          <w:rFonts w:ascii="Times New Roman" w:eastAsia="標楷體" w:hAnsi="Times New Roman" w:cs="Times New Roman"/>
        </w:rPr>
        <w:t>規劃</w:t>
      </w:r>
      <w:r w:rsidR="0062242F">
        <w:rPr>
          <w:rFonts w:ascii="Times New Roman" w:eastAsia="標楷體" w:hAnsi="Times New Roman" w:cs="Times New Roman" w:hint="eastAsia"/>
        </w:rPr>
        <w:t>。</w:t>
      </w:r>
    </w:p>
    <w:tbl>
      <w:tblPr>
        <w:tblStyle w:val="ad"/>
        <w:tblW w:w="9067" w:type="dxa"/>
        <w:jc w:val="center"/>
        <w:tblLook w:val="04A0" w:firstRow="1" w:lastRow="0" w:firstColumn="1" w:lastColumn="0" w:noHBand="0" w:noVBand="1"/>
      </w:tblPr>
      <w:tblGrid>
        <w:gridCol w:w="1985"/>
        <w:gridCol w:w="1984"/>
        <w:gridCol w:w="5098"/>
      </w:tblGrid>
      <w:tr w:rsidR="00877214" w:rsidRPr="002F24A9" w14:paraId="2BD9C7DA" w14:textId="77777777" w:rsidTr="00AD0F8D">
        <w:trPr>
          <w:tblHeader/>
          <w:jc w:val="center"/>
        </w:trPr>
        <w:tc>
          <w:tcPr>
            <w:tcW w:w="1985" w:type="dxa"/>
            <w:shd w:val="clear" w:color="auto" w:fill="F2F2F2" w:themeFill="background1" w:themeFillShade="F2"/>
            <w:vAlign w:val="center"/>
          </w:tcPr>
          <w:p w14:paraId="529D5B7D" w14:textId="77777777" w:rsidR="00877214" w:rsidRPr="00AD0F8D" w:rsidRDefault="00877214" w:rsidP="00AD0F8D">
            <w:pPr>
              <w:jc w:val="center"/>
              <w:rPr>
                <w:rFonts w:ascii="標楷體" w:eastAsia="標楷體" w:hAnsi="標楷體"/>
              </w:rPr>
            </w:pPr>
            <w:r w:rsidRPr="00AD0F8D">
              <w:rPr>
                <w:rFonts w:ascii="標楷體" w:eastAsia="標楷體" w:hAnsi="標楷體" w:hint="eastAsia"/>
              </w:rPr>
              <w:t>日期</w:t>
            </w:r>
          </w:p>
        </w:tc>
        <w:tc>
          <w:tcPr>
            <w:tcW w:w="1984" w:type="dxa"/>
            <w:shd w:val="clear" w:color="auto" w:fill="F2F2F2" w:themeFill="background1" w:themeFillShade="F2"/>
            <w:vAlign w:val="center"/>
          </w:tcPr>
          <w:p w14:paraId="79CBBC86" w14:textId="77777777" w:rsidR="00877214" w:rsidRPr="00AD0F8D" w:rsidRDefault="00877214" w:rsidP="00AD0F8D">
            <w:pPr>
              <w:jc w:val="center"/>
              <w:rPr>
                <w:rFonts w:ascii="標楷體" w:eastAsia="標楷體" w:hAnsi="標楷體"/>
              </w:rPr>
            </w:pPr>
            <w:r w:rsidRPr="00AD0F8D">
              <w:rPr>
                <w:rFonts w:ascii="標楷體" w:eastAsia="標楷體" w:hAnsi="標楷體" w:hint="eastAsia"/>
              </w:rPr>
              <w:t>規格</w:t>
            </w:r>
          </w:p>
        </w:tc>
        <w:tc>
          <w:tcPr>
            <w:tcW w:w="5098" w:type="dxa"/>
            <w:shd w:val="clear" w:color="auto" w:fill="F2F2F2" w:themeFill="background1" w:themeFillShade="F2"/>
            <w:vAlign w:val="center"/>
          </w:tcPr>
          <w:p w14:paraId="180C5306" w14:textId="77777777" w:rsidR="00877214" w:rsidRPr="00AD0F8D" w:rsidRDefault="00877214" w:rsidP="00AD0F8D">
            <w:pPr>
              <w:jc w:val="center"/>
              <w:rPr>
                <w:rFonts w:ascii="標楷體" w:eastAsia="標楷體" w:hAnsi="標楷體"/>
              </w:rPr>
            </w:pPr>
            <w:r w:rsidRPr="00AD0F8D">
              <w:rPr>
                <w:rFonts w:ascii="標楷體" w:eastAsia="標楷體" w:hAnsi="標楷體" w:hint="eastAsia"/>
              </w:rPr>
              <w:t>說明</w:t>
            </w:r>
          </w:p>
        </w:tc>
      </w:tr>
      <w:tr w:rsidR="00877214" w:rsidRPr="002F24A9" w14:paraId="2EEEF347" w14:textId="77777777" w:rsidTr="00AD0F8D">
        <w:trPr>
          <w:jc w:val="center"/>
        </w:trPr>
        <w:tc>
          <w:tcPr>
            <w:tcW w:w="1985" w:type="dxa"/>
            <w:vMerge w:val="restart"/>
          </w:tcPr>
          <w:p w14:paraId="5CD4B249" w14:textId="01BAC160" w:rsidR="00877214" w:rsidRPr="002F24A9" w:rsidRDefault="000514A1" w:rsidP="002572B0">
            <w:pPr>
              <w:pStyle w:val="a7"/>
              <w:spacing w:line="500" w:lineRule="exact"/>
              <w:ind w:leftChars="0" w:left="0"/>
              <w:jc w:val="both"/>
              <w:rPr>
                <w:rFonts w:ascii="Times New Roman" w:eastAsia="標楷體" w:hAnsi="Times New Roman" w:cs="Times New Roman"/>
              </w:rPr>
            </w:pPr>
            <w:r>
              <w:rPr>
                <w:rFonts w:ascii="Times New Roman" w:eastAsia="標楷體" w:hAnsi="Times New Roman" w:cs="Times New Roman"/>
              </w:rPr>
              <w:t>2026</w:t>
            </w:r>
            <w:r w:rsidR="00877214" w:rsidRPr="002F24A9">
              <w:rPr>
                <w:rFonts w:ascii="Times New Roman" w:eastAsia="標楷體" w:hAnsi="Times New Roman" w:cs="Times New Roman"/>
              </w:rPr>
              <w:t>年</w:t>
            </w:r>
            <w:r w:rsidR="00375C21" w:rsidRPr="002F24A9">
              <w:rPr>
                <w:rFonts w:ascii="Times New Roman" w:eastAsia="標楷體" w:hAnsi="Times New Roman" w:cs="Times New Roman"/>
              </w:rPr>
              <w:t>9</w:t>
            </w:r>
            <w:r w:rsidR="00877214" w:rsidRPr="002F24A9">
              <w:rPr>
                <w:rFonts w:ascii="Times New Roman" w:eastAsia="標楷體" w:hAnsi="Times New Roman" w:cs="Times New Roman"/>
              </w:rPr>
              <w:t>月</w:t>
            </w:r>
            <w:r w:rsidR="00375C21" w:rsidRPr="002F24A9">
              <w:rPr>
                <w:rFonts w:ascii="Times New Roman" w:eastAsia="標楷體" w:hAnsi="Times New Roman" w:cs="Times New Roman"/>
              </w:rPr>
              <w:t>1</w:t>
            </w:r>
            <w:r w:rsidR="00877214" w:rsidRPr="002F24A9">
              <w:rPr>
                <w:rFonts w:ascii="Times New Roman" w:eastAsia="標楷體" w:hAnsi="Times New Roman" w:cs="Times New Roman"/>
              </w:rPr>
              <w:t>日（二）</w:t>
            </w:r>
          </w:p>
        </w:tc>
        <w:tc>
          <w:tcPr>
            <w:tcW w:w="1984" w:type="dxa"/>
            <w:vAlign w:val="center"/>
          </w:tcPr>
          <w:p w14:paraId="66C88E48" w14:textId="77777777" w:rsidR="00877214" w:rsidRPr="002F24A9" w:rsidRDefault="00877214" w:rsidP="00D1123A">
            <w:pPr>
              <w:pStyle w:val="a7"/>
              <w:spacing w:line="500" w:lineRule="exact"/>
              <w:ind w:leftChars="0" w:left="0"/>
              <w:jc w:val="both"/>
              <w:rPr>
                <w:rFonts w:ascii="Times New Roman" w:eastAsia="標楷體" w:hAnsi="Times New Roman" w:cs="Times New Roman"/>
              </w:rPr>
            </w:pPr>
            <w:r w:rsidRPr="002F24A9">
              <w:rPr>
                <w:rFonts w:ascii="Times New Roman" w:eastAsia="標楷體" w:hAnsi="Times New Roman" w:cs="Times New Roman"/>
              </w:rPr>
              <w:t>4</w:t>
            </w:r>
            <w:r w:rsidRPr="002F24A9">
              <w:rPr>
                <w:rFonts w:ascii="Times New Roman" w:eastAsia="標楷體" w:hAnsi="Times New Roman" w:cs="Times New Roman"/>
              </w:rPr>
              <w:t>個會議室</w:t>
            </w:r>
          </w:p>
        </w:tc>
        <w:tc>
          <w:tcPr>
            <w:tcW w:w="5098" w:type="dxa"/>
            <w:vAlign w:val="center"/>
          </w:tcPr>
          <w:p w14:paraId="37075259" w14:textId="37E09A68" w:rsidR="00877214" w:rsidRPr="002F24A9" w:rsidRDefault="00375C21" w:rsidP="00D1123A">
            <w:pPr>
              <w:pStyle w:val="a7"/>
              <w:spacing w:line="500" w:lineRule="exact"/>
              <w:ind w:leftChars="0" w:left="0"/>
              <w:jc w:val="both"/>
              <w:rPr>
                <w:rFonts w:ascii="Times New Roman" w:eastAsia="標楷體" w:hAnsi="Times New Roman" w:cs="Times New Roman"/>
              </w:rPr>
            </w:pPr>
            <w:r w:rsidRPr="002F24A9">
              <w:rPr>
                <w:rFonts w:ascii="Times New Roman" w:eastAsia="標楷體" w:hAnsi="Times New Roman" w:cs="Times New Roman"/>
              </w:rPr>
              <w:t>101</w:t>
            </w:r>
            <w:proofErr w:type="gramStart"/>
            <w:r w:rsidRPr="002F24A9">
              <w:rPr>
                <w:rFonts w:ascii="Times New Roman" w:eastAsia="標楷體" w:hAnsi="Times New Roman" w:cs="Times New Roman"/>
              </w:rPr>
              <w:t>全室</w:t>
            </w:r>
            <w:proofErr w:type="gramEnd"/>
            <w:r w:rsidR="00001F0B">
              <w:rPr>
                <w:rFonts w:ascii="Times New Roman" w:eastAsia="標楷體" w:hAnsi="Times New Roman" w:cs="Times New Roman" w:hint="eastAsia"/>
              </w:rPr>
              <w:t>（</w:t>
            </w:r>
            <w:r w:rsidRPr="002F24A9">
              <w:rPr>
                <w:rFonts w:ascii="Times New Roman" w:eastAsia="標楷體" w:hAnsi="Times New Roman" w:cs="Times New Roman"/>
              </w:rPr>
              <w:t>101BC</w:t>
            </w:r>
            <w:r w:rsidRPr="002F24A9">
              <w:rPr>
                <w:rFonts w:ascii="Times New Roman" w:eastAsia="標楷體" w:hAnsi="Times New Roman" w:cs="Times New Roman"/>
              </w:rPr>
              <w:t>、</w:t>
            </w:r>
            <w:r w:rsidRPr="002F24A9">
              <w:rPr>
                <w:rFonts w:ascii="Times New Roman" w:eastAsia="標楷體" w:hAnsi="Times New Roman" w:cs="Times New Roman"/>
              </w:rPr>
              <w:t>101A</w:t>
            </w:r>
            <w:r w:rsidRPr="002F24A9">
              <w:rPr>
                <w:rFonts w:ascii="Times New Roman" w:eastAsia="標楷體" w:hAnsi="Times New Roman" w:cs="Times New Roman"/>
              </w:rPr>
              <w:t>、</w:t>
            </w:r>
            <w:r w:rsidRPr="002F24A9">
              <w:rPr>
                <w:rFonts w:ascii="Times New Roman" w:eastAsia="標楷體" w:hAnsi="Times New Roman" w:cs="Times New Roman"/>
              </w:rPr>
              <w:t>101D</w:t>
            </w:r>
            <w:r w:rsidR="00001F0B">
              <w:rPr>
                <w:rFonts w:ascii="Times New Roman" w:eastAsia="標楷體" w:hAnsi="Times New Roman" w:cs="Times New Roman" w:hint="eastAsia"/>
              </w:rPr>
              <w:t>）</w:t>
            </w:r>
            <w:r w:rsidRPr="002F24A9">
              <w:rPr>
                <w:rFonts w:ascii="Times New Roman" w:eastAsia="標楷體" w:hAnsi="Times New Roman" w:cs="Times New Roman"/>
              </w:rPr>
              <w:t>、</w:t>
            </w:r>
            <w:r w:rsidRPr="002F24A9">
              <w:rPr>
                <w:rFonts w:ascii="Times New Roman" w:eastAsia="標楷體" w:hAnsi="Times New Roman" w:cs="Times New Roman"/>
              </w:rPr>
              <w:t>102</w:t>
            </w:r>
            <w:r w:rsidRPr="002F24A9">
              <w:rPr>
                <w:rFonts w:ascii="Times New Roman" w:eastAsia="標楷體" w:hAnsi="Times New Roman" w:cs="Times New Roman"/>
              </w:rPr>
              <w:t>會議室</w:t>
            </w:r>
            <w:r w:rsidR="00710C07">
              <w:rPr>
                <w:rFonts w:ascii="Times New Roman" w:eastAsia="標楷體" w:hAnsi="Times New Roman" w:cs="Times New Roman" w:hint="eastAsia"/>
              </w:rPr>
              <w:t>。</w:t>
            </w:r>
          </w:p>
        </w:tc>
      </w:tr>
      <w:tr w:rsidR="00206EEE" w:rsidRPr="002F24A9" w14:paraId="02E34393" w14:textId="77777777" w:rsidTr="00AD0F8D">
        <w:trPr>
          <w:jc w:val="center"/>
        </w:trPr>
        <w:tc>
          <w:tcPr>
            <w:tcW w:w="1985" w:type="dxa"/>
            <w:vMerge/>
          </w:tcPr>
          <w:p w14:paraId="757F83E4" w14:textId="77777777" w:rsidR="00206EEE" w:rsidRPr="002F24A9" w:rsidRDefault="00206EEE" w:rsidP="002572B0">
            <w:pPr>
              <w:pStyle w:val="a7"/>
              <w:spacing w:line="500" w:lineRule="exact"/>
              <w:ind w:leftChars="0" w:left="0"/>
              <w:jc w:val="both"/>
              <w:rPr>
                <w:rFonts w:ascii="Times New Roman" w:eastAsia="標楷體" w:hAnsi="Times New Roman" w:cs="Times New Roman"/>
              </w:rPr>
            </w:pPr>
          </w:p>
        </w:tc>
        <w:tc>
          <w:tcPr>
            <w:tcW w:w="1984" w:type="dxa"/>
            <w:vAlign w:val="center"/>
          </w:tcPr>
          <w:p w14:paraId="37F3C70D" w14:textId="64A8B023" w:rsidR="00206EEE" w:rsidRPr="002F24A9" w:rsidRDefault="00206EEE" w:rsidP="00D1123A">
            <w:pPr>
              <w:pStyle w:val="a7"/>
              <w:spacing w:line="500" w:lineRule="exact"/>
              <w:ind w:leftChars="0" w:left="0"/>
              <w:jc w:val="both"/>
              <w:rPr>
                <w:rFonts w:ascii="Times New Roman" w:eastAsia="標楷體" w:hAnsi="Times New Roman" w:cs="Times New Roman"/>
                <w:highlight w:val="yellow"/>
              </w:rPr>
            </w:pPr>
            <w:r w:rsidRPr="002F24A9">
              <w:rPr>
                <w:rFonts w:ascii="Times New Roman" w:eastAsia="標楷體" w:hAnsi="Times New Roman" w:cs="Times New Roman"/>
              </w:rPr>
              <w:t>報到處</w:t>
            </w:r>
          </w:p>
        </w:tc>
        <w:tc>
          <w:tcPr>
            <w:tcW w:w="5098" w:type="dxa"/>
            <w:vAlign w:val="center"/>
          </w:tcPr>
          <w:p w14:paraId="51FA32A3" w14:textId="74993033" w:rsidR="00375C21" w:rsidRPr="002F24A9" w:rsidRDefault="00375C21" w:rsidP="00D1123A">
            <w:pPr>
              <w:pStyle w:val="a7"/>
              <w:spacing w:line="500" w:lineRule="exact"/>
              <w:ind w:leftChars="0" w:left="0"/>
              <w:jc w:val="both"/>
              <w:rPr>
                <w:rFonts w:ascii="Times New Roman" w:eastAsia="標楷體" w:hAnsi="Times New Roman" w:cs="Times New Roman"/>
              </w:rPr>
            </w:pPr>
            <w:r w:rsidRPr="002F24A9">
              <w:rPr>
                <w:rFonts w:ascii="Times New Roman" w:eastAsia="標楷體" w:hAnsi="Times New Roman" w:cs="Times New Roman"/>
              </w:rPr>
              <w:t>空間</w:t>
            </w:r>
            <w:r w:rsidR="009C76FC">
              <w:rPr>
                <w:rFonts w:ascii="Times New Roman" w:eastAsia="標楷體" w:hAnsi="Times New Roman" w:cs="Times New Roman" w:hint="eastAsia"/>
              </w:rPr>
              <w:t>：</w:t>
            </w:r>
            <w:r w:rsidRPr="002F24A9">
              <w:rPr>
                <w:rFonts w:ascii="Times New Roman" w:eastAsia="標楷體" w:hAnsi="Times New Roman" w:cs="Times New Roman"/>
              </w:rPr>
              <w:t>南休息區</w:t>
            </w:r>
          </w:p>
          <w:p w14:paraId="367A1BBD" w14:textId="1DB2086E" w:rsidR="00206EEE" w:rsidRPr="002F24A9" w:rsidRDefault="00206EEE" w:rsidP="00D1123A">
            <w:pPr>
              <w:pStyle w:val="a7"/>
              <w:spacing w:line="500" w:lineRule="exact"/>
              <w:ind w:leftChars="0" w:left="0"/>
              <w:jc w:val="both"/>
              <w:rPr>
                <w:rFonts w:ascii="Times New Roman" w:eastAsia="標楷體" w:hAnsi="Times New Roman" w:cs="Times New Roman"/>
              </w:rPr>
            </w:pPr>
            <w:r w:rsidRPr="002F24A9">
              <w:rPr>
                <w:rFonts w:ascii="Times New Roman" w:eastAsia="標楷體" w:hAnsi="Times New Roman" w:cs="Times New Roman"/>
              </w:rPr>
              <w:t>報到櫃台：</w:t>
            </w:r>
          </w:p>
          <w:p w14:paraId="484E145D" w14:textId="5167BC02" w:rsidR="00206EEE" w:rsidRPr="002F24A9" w:rsidRDefault="00206EEE" w:rsidP="00D1123A">
            <w:pPr>
              <w:pStyle w:val="a7"/>
              <w:numPr>
                <w:ilvl w:val="0"/>
                <w:numId w:val="36"/>
              </w:numPr>
              <w:spacing w:line="500" w:lineRule="exact"/>
              <w:ind w:leftChars="0"/>
              <w:jc w:val="both"/>
              <w:rPr>
                <w:rFonts w:ascii="Times New Roman" w:eastAsia="標楷體" w:hAnsi="Times New Roman" w:cs="Times New Roman"/>
              </w:rPr>
            </w:pPr>
            <w:r w:rsidRPr="002F24A9">
              <w:rPr>
                <w:rFonts w:ascii="Times New Roman" w:eastAsia="標楷體" w:hAnsi="Times New Roman" w:cs="Times New Roman"/>
              </w:rPr>
              <w:t>設置「講者及貴賓」專屬報到櫃台，收集講者現場提供之簡報資料</w:t>
            </w:r>
            <w:r w:rsidR="007B74B1">
              <w:rPr>
                <w:rFonts w:ascii="Times New Roman" w:eastAsia="標楷體" w:hAnsi="Times New Roman" w:cs="Times New Roman" w:hint="eastAsia"/>
              </w:rPr>
              <w:t>（如有需要）</w:t>
            </w:r>
            <w:r w:rsidRPr="002F24A9">
              <w:rPr>
                <w:rFonts w:ascii="Times New Roman" w:eastAsia="標楷體" w:hAnsi="Times New Roman" w:cs="Times New Roman"/>
              </w:rPr>
              <w:t>，並適時依需求提供服務協助等相關行政作業。另應掌握講者及</w:t>
            </w:r>
            <w:r w:rsidR="00D1123A">
              <w:rPr>
                <w:rFonts w:ascii="Times New Roman" w:eastAsia="標楷體" w:hAnsi="Times New Roman" w:cs="Times New Roman" w:hint="eastAsia"/>
              </w:rPr>
              <w:t>貴</w:t>
            </w:r>
            <w:r w:rsidRPr="002F24A9">
              <w:rPr>
                <w:rFonts w:ascii="Times New Roman" w:eastAsia="標楷體" w:hAnsi="Times New Roman" w:cs="Times New Roman"/>
              </w:rPr>
              <w:t>賓抵達會場之時間，並適時通知本中心。</w:t>
            </w:r>
          </w:p>
          <w:p w14:paraId="29EA3D9B" w14:textId="2E01805D" w:rsidR="00206EEE" w:rsidRPr="002F24A9" w:rsidRDefault="00B70F1E" w:rsidP="00D1123A">
            <w:pPr>
              <w:pStyle w:val="a7"/>
              <w:numPr>
                <w:ilvl w:val="0"/>
                <w:numId w:val="36"/>
              </w:numPr>
              <w:spacing w:line="500" w:lineRule="exact"/>
              <w:ind w:leftChars="0"/>
              <w:jc w:val="both"/>
              <w:rPr>
                <w:rFonts w:ascii="Times New Roman" w:eastAsia="標楷體" w:hAnsi="Times New Roman" w:cs="Times New Roman"/>
              </w:rPr>
            </w:pPr>
            <w:r w:rsidRPr="002F24A9">
              <w:rPr>
                <w:rFonts w:ascii="Times New Roman" w:eastAsia="標楷體" w:hAnsi="Times New Roman" w:cs="Times New Roman"/>
              </w:rPr>
              <w:t>有關</w:t>
            </w:r>
            <w:r w:rsidR="00206EEE" w:rsidRPr="002F24A9">
              <w:rPr>
                <w:rFonts w:ascii="Times New Roman" w:eastAsia="標楷體" w:hAnsi="Times New Roman" w:cs="Times New Roman"/>
              </w:rPr>
              <w:t>與會</w:t>
            </w:r>
            <w:r w:rsidR="00182ACF">
              <w:rPr>
                <w:rFonts w:ascii="Times New Roman" w:eastAsia="標楷體" w:hAnsi="Times New Roman" w:cs="Times New Roman" w:hint="eastAsia"/>
              </w:rPr>
              <w:t>者</w:t>
            </w:r>
            <w:r w:rsidR="00206EEE" w:rsidRPr="002F24A9">
              <w:rPr>
                <w:rFonts w:ascii="Times New Roman" w:eastAsia="標楷體" w:hAnsi="Times New Roman" w:cs="Times New Roman"/>
              </w:rPr>
              <w:t>報到服務，當天報到</w:t>
            </w:r>
            <w:r w:rsidR="00206EEE" w:rsidRPr="0058144B">
              <w:rPr>
                <w:rFonts w:ascii="Times New Roman" w:eastAsia="標楷體" w:hAnsi="Times New Roman" w:cs="Times New Roman"/>
              </w:rPr>
              <w:t>期間</w:t>
            </w:r>
            <w:r w:rsidR="00E41DE1">
              <w:rPr>
                <w:rFonts w:ascii="Times New Roman" w:eastAsia="標楷體" w:hAnsi="Times New Roman" w:cs="Times New Roman" w:hint="eastAsia"/>
              </w:rPr>
              <w:t>須</w:t>
            </w:r>
            <w:r w:rsidR="00CD6EDF">
              <w:rPr>
                <w:rFonts w:ascii="Times New Roman" w:eastAsia="標楷體" w:hAnsi="Times New Roman" w:cs="Times New Roman" w:hint="eastAsia"/>
              </w:rPr>
              <w:t>有</w:t>
            </w:r>
            <w:r w:rsidR="00F60DCF">
              <w:rPr>
                <w:rFonts w:ascii="Times New Roman" w:eastAsia="標楷體" w:hAnsi="Times New Roman" w:cs="Times New Roman" w:hint="eastAsia"/>
              </w:rPr>
              <w:t>至少</w:t>
            </w:r>
            <w:r w:rsidR="00F60DCF">
              <w:rPr>
                <w:rFonts w:ascii="Times New Roman" w:eastAsia="標楷體" w:hAnsi="Times New Roman" w:cs="Times New Roman" w:hint="eastAsia"/>
              </w:rPr>
              <w:t>5</w:t>
            </w:r>
            <w:r w:rsidR="00F60DCF">
              <w:rPr>
                <w:rFonts w:ascii="Times New Roman" w:eastAsia="標楷體" w:hAnsi="Times New Roman" w:cs="Times New Roman" w:hint="eastAsia"/>
              </w:rPr>
              <w:t>名</w:t>
            </w:r>
            <w:r w:rsidR="002F45A0" w:rsidRPr="00466081">
              <w:rPr>
                <w:rFonts w:ascii="Times New Roman" w:eastAsia="標楷體" w:hAnsi="Times New Roman" w:cs="Times New Roman" w:hint="eastAsia"/>
              </w:rPr>
              <w:t>接待</w:t>
            </w:r>
            <w:r w:rsidR="00206EEE" w:rsidRPr="00466081">
              <w:rPr>
                <w:rFonts w:ascii="Times New Roman" w:eastAsia="標楷體" w:hAnsi="Times New Roman" w:cs="Times New Roman" w:hint="eastAsia"/>
              </w:rPr>
              <w:t>人員</w:t>
            </w:r>
            <w:r w:rsidR="00206EEE" w:rsidRPr="0058144B">
              <w:rPr>
                <w:rFonts w:ascii="Times New Roman" w:eastAsia="標楷體" w:hAnsi="Times New Roman" w:cs="Times New Roman" w:hint="eastAsia"/>
              </w:rPr>
              <w:t>（中</w:t>
            </w:r>
            <w:r w:rsidR="004C704A" w:rsidRPr="00AD0F8D">
              <w:rPr>
                <w:rFonts w:ascii="Times New Roman" w:eastAsia="標楷體" w:hAnsi="Times New Roman" w:cs="Times New Roman" w:hint="eastAsia"/>
              </w:rPr>
              <w:t>文及</w:t>
            </w:r>
            <w:r w:rsidR="00206EEE" w:rsidRPr="0058144B">
              <w:rPr>
                <w:rFonts w:ascii="Times New Roman" w:eastAsia="標楷體" w:hAnsi="Times New Roman" w:cs="Times New Roman" w:hint="eastAsia"/>
              </w:rPr>
              <w:t>英文流利）</w:t>
            </w:r>
            <w:r w:rsidR="00206EEE" w:rsidRPr="0058144B">
              <w:rPr>
                <w:rFonts w:ascii="Times New Roman" w:eastAsia="標楷體" w:hAnsi="Times New Roman" w:cs="Times New Roman"/>
              </w:rPr>
              <w:t>，提供與會者</w:t>
            </w:r>
            <w:r w:rsidR="00B174C8" w:rsidRPr="0058144B">
              <w:rPr>
                <w:rFonts w:ascii="Times New Roman" w:eastAsia="標楷體" w:hAnsi="Times New Roman" w:cs="Times New Roman" w:hint="eastAsia"/>
              </w:rPr>
              <w:t>識別證</w:t>
            </w:r>
            <w:r w:rsidR="00206EEE" w:rsidRPr="0058144B">
              <w:rPr>
                <w:rFonts w:ascii="Times New Roman" w:eastAsia="標楷體" w:hAnsi="Times New Roman" w:cs="Times New Roman"/>
              </w:rPr>
              <w:t>及資料袋</w:t>
            </w:r>
            <w:r w:rsidR="00375C21" w:rsidRPr="0058144B">
              <w:rPr>
                <w:rFonts w:ascii="Times New Roman" w:eastAsia="標楷體" w:hAnsi="Times New Roman" w:cs="Times New Roman"/>
              </w:rPr>
              <w:t>等</w:t>
            </w:r>
            <w:r w:rsidR="00206EEE" w:rsidRPr="002F24A9">
              <w:rPr>
                <w:rFonts w:ascii="Times New Roman" w:eastAsia="標楷體" w:hAnsi="Times New Roman" w:cs="Times New Roman"/>
              </w:rPr>
              <w:t>，</w:t>
            </w:r>
            <w:r w:rsidRPr="002F24A9">
              <w:rPr>
                <w:rFonts w:ascii="Times New Roman" w:eastAsia="標楷體" w:hAnsi="Times New Roman" w:cs="Times New Roman"/>
              </w:rPr>
              <w:t>並</w:t>
            </w:r>
            <w:r w:rsidR="00206EEE" w:rsidRPr="002F24A9">
              <w:rPr>
                <w:rFonts w:ascii="Times New Roman" w:eastAsia="標楷體" w:hAnsi="Times New Roman" w:cs="Times New Roman"/>
              </w:rPr>
              <w:t>辦理與會</w:t>
            </w:r>
            <w:r w:rsidR="00182ACF">
              <w:rPr>
                <w:rFonts w:ascii="Times New Roman" w:eastAsia="標楷體" w:hAnsi="Times New Roman" w:cs="Times New Roman" w:hint="eastAsia"/>
              </w:rPr>
              <w:t>者</w:t>
            </w:r>
            <w:r w:rsidR="00206EEE" w:rsidRPr="002F24A9">
              <w:rPr>
                <w:rFonts w:ascii="Times New Roman" w:eastAsia="標楷體" w:hAnsi="Times New Roman" w:cs="Times New Roman"/>
              </w:rPr>
              <w:t>報到接待相關事宜。</w:t>
            </w:r>
          </w:p>
          <w:p w14:paraId="1E281611" w14:textId="266F274D" w:rsidR="002D5DB5" w:rsidRPr="002F24A9" w:rsidRDefault="00944030" w:rsidP="00D1123A">
            <w:pPr>
              <w:pStyle w:val="a7"/>
              <w:numPr>
                <w:ilvl w:val="0"/>
                <w:numId w:val="36"/>
              </w:numPr>
              <w:spacing w:line="500" w:lineRule="exact"/>
              <w:ind w:leftChars="0"/>
              <w:jc w:val="both"/>
              <w:rPr>
                <w:rFonts w:ascii="Times New Roman" w:eastAsia="標楷體" w:hAnsi="Times New Roman" w:cs="Times New Roman"/>
              </w:rPr>
            </w:pPr>
            <w:r w:rsidRPr="00944030">
              <w:rPr>
                <w:rFonts w:ascii="Times New Roman" w:eastAsia="標楷體" w:hAnsi="Times New Roman" w:cs="Times New Roman" w:hint="eastAsia"/>
              </w:rPr>
              <w:t>會前工作坊及</w:t>
            </w:r>
            <w:r w:rsidRPr="00944030">
              <w:rPr>
                <w:rFonts w:ascii="Times New Roman" w:eastAsia="標楷體" w:hAnsi="Times New Roman" w:cs="Times New Roman" w:hint="eastAsia"/>
              </w:rPr>
              <w:t>HTAsiaLink</w:t>
            </w:r>
            <w:r w:rsidRPr="00944030">
              <w:rPr>
                <w:rFonts w:ascii="Times New Roman" w:eastAsia="標楷體" w:hAnsi="Times New Roman" w:cs="Times New Roman" w:hint="eastAsia"/>
              </w:rPr>
              <w:t>年會</w:t>
            </w:r>
            <w:r w:rsidR="002D5DB5" w:rsidRPr="002F24A9">
              <w:rPr>
                <w:rFonts w:ascii="Times New Roman" w:eastAsia="標楷體" w:hAnsi="Times New Roman" w:cs="Times New Roman"/>
              </w:rPr>
              <w:t>前置準備與現場報到作業，</w:t>
            </w:r>
            <w:proofErr w:type="gramStart"/>
            <w:r w:rsidR="002D5DB5" w:rsidRPr="002F24A9">
              <w:rPr>
                <w:rFonts w:ascii="Times New Roman" w:eastAsia="標楷體" w:hAnsi="Times New Roman" w:cs="Times New Roman"/>
              </w:rPr>
              <w:t>採</w:t>
            </w:r>
            <w:proofErr w:type="gramEnd"/>
            <w:r w:rsidR="00A755C1">
              <w:rPr>
                <w:rFonts w:ascii="Times New Roman" w:eastAsia="標楷體" w:hAnsi="Times New Roman" w:cs="Times New Roman" w:hint="eastAsia"/>
              </w:rPr>
              <w:t>E</w:t>
            </w:r>
            <w:r w:rsidR="002D5DB5" w:rsidRPr="002F24A9">
              <w:rPr>
                <w:rFonts w:ascii="Times New Roman" w:eastAsia="標楷體" w:hAnsi="Times New Roman" w:cs="Times New Roman"/>
              </w:rPr>
              <w:t>化報到模式，會前</w:t>
            </w:r>
            <w:r w:rsidR="002F45A0">
              <w:rPr>
                <w:rFonts w:ascii="Times New Roman" w:eastAsia="標楷體" w:hAnsi="Times New Roman" w:cs="Times New Roman" w:hint="eastAsia"/>
              </w:rPr>
              <w:t>寄發</w:t>
            </w:r>
            <w:r w:rsidR="002D5DB5" w:rsidRPr="002F24A9">
              <w:rPr>
                <w:rFonts w:ascii="Times New Roman" w:eastAsia="標楷體" w:hAnsi="Times New Roman" w:cs="Times New Roman"/>
              </w:rPr>
              <w:t>註冊成功通知文件（如個人</w:t>
            </w:r>
            <w:r w:rsidR="002D5DB5" w:rsidRPr="002F24A9">
              <w:rPr>
                <w:rFonts w:ascii="Times New Roman" w:eastAsia="標楷體" w:hAnsi="Times New Roman" w:cs="Times New Roman"/>
              </w:rPr>
              <w:t>QR</w:t>
            </w:r>
            <w:r w:rsidR="002C4F6B" w:rsidRPr="002F24A9">
              <w:rPr>
                <w:rFonts w:ascii="Times New Roman" w:eastAsia="標楷體" w:hAnsi="Times New Roman" w:cs="Times New Roman"/>
              </w:rPr>
              <w:t xml:space="preserve"> </w:t>
            </w:r>
            <w:r w:rsidR="002D5DB5" w:rsidRPr="002F24A9">
              <w:rPr>
                <w:rFonts w:ascii="Times New Roman" w:eastAsia="標楷體" w:hAnsi="Times New Roman" w:cs="Times New Roman"/>
              </w:rPr>
              <w:t>code</w:t>
            </w:r>
            <w:r w:rsidR="002D5DB5" w:rsidRPr="002F24A9">
              <w:rPr>
                <w:rFonts w:ascii="Times New Roman" w:eastAsia="標楷體" w:hAnsi="Times New Roman" w:cs="Times New Roman"/>
              </w:rPr>
              <w:t>），作為現場掃描報到及製作識別證，用於進出會場之認證。</w:t>
            </w:r>
          </w:p>
        </w:tc>
      </w:tr>
      <w:tr w:rsidR="00206EEE" w:rsidRPr="002F24A9" w14:paraId="31C8DAAC" w14:textId="77777777" w:rsidTr="00AD0F8D">
        <w:trPr>
          <w:jc w:val="center"/>
        </w:trPr>
        <w:tc>
          <w:tcPr>
            <w:tcW w:w="1985" w:type="dxa"/>
            <w:vMerge/>
          </w:tcPr>
          <w:p w14:paraId="1FF7C78E" w14:textId="77777777" w:rsidR="00206EEE" w:rsidRPr="002F24A9" w:rsidRDefault="00206EEE" w:rsidP="002572B0">
            <w:pPr>
              <w:pStyle w:val="a7"/>
              <w:spacing w:line="500" w:lineRule="exact"/>
              <w:ind w:leftChars="0" w:left="0"/>
              <w:jc w:val="both"/>
              <w:rPr>
                <w:rFonts w:ascii="Times New Roman" w:eastAsia="標楷體" w:hAnsi="Times New Roman" w:cs="Times New Roman"/>
              </w:rPr>
            </w:pPr>
          </w:p>
        </w:tc>
        <w:tc>
          <w:tcPr>
            <w:tcW w:w="1984" w:type="dxa"/>
            <w:vAlign w:val="center"/>
          </w:tcPr>
          <w:p w14:paraId="7FAF677A" w14:textId="77777777" w:rsidR="00206EEE" w:rsidRPr="002F24A9" w:rsidRDefault="00206EEE" w:rsidP="00D1123A">
            <w:pPr>
              <w:pStyle w:val="a7"/>
              <w:spacing w:line="500" w:lineRule="exact"/>
              <w:ind w:leftChars="0" w:left="0"/>
              <w:jc w:val="both"/>
              <w:rPr>
                <w:rFonts w:ascii="Times New Roman" w:eastAsia="標楷體" w:hAnsi="Times New Roman" w:cs="Times New Roman"/>
              </w:rPr>
            </w:pPr>
            <w:r w:rsidRPr="002F24A9">
              <w:rPr>
                <w:rFonts w:ascii="Times New Roman" w:eastAsia="標楷體" w:hAnsi="Times New Roman" w:cs="Times New Roman"/>
              </w:rPr>
              <w:t>用餐區</w:t>
            </w:r>
          </w:p>
        </w:tc>
        <w:tc>
          <w:tcPr>
            <w:tcW w:w="5098" w:type="dxa"/>
            <w:vAlign w:val="center"/>
          </w:tcPr>
          <w:p w14:paraId="6604EC54" w14:textId="11438287" w:rsidR="00375C21" w:rsidRPr="002F24A9" w:rsidRDefault="00375C21" w:rsidP="00D1123A">
            <w:pPr>
              <w:pStyle w:val="a7"/>
              <w:numPr>
                <w:ilvl w:val="0"/>
                <w:numId w:val="53"/>
              </w:numPr>
              <w:spacing w:line="500" w:lineRule="exact"/>
              <w:ind w:leftChars="0"/>
              <w:jc w:val="both"/>
              <w:rPr>
                <w:rFonts w:ascii="Times New Roman" w:eastAsia="標楷體" w:hAnsi="Times New Roman" w:cs="Times New Roman"/>
              </w:rPr>
            </w:pPr>
            <w:r w:rsidRPr="002F24A9">
              <w:rPr>
                <w:rFonts w:ascii="Times New Roman" w:eastAsia="標楷體" w:hAnsi="Times New Roman" w:cs="Times New Roman"/>
              </w:rPr>
              <w:t>空間</w:t>
            </w:r>
            <w:r w:rsidR="00182ACF" w:rsidRPr="002F24A9">
              <w:rPr>
                <w:rFonts w:ascii="Times New Roman" w:eastAsia="標楷體" w:hAnsi="Times New Roman" w:cs="Times New Roman"/>
              </w:rPr>
              <w:t>：</w:t>
            </w:r>
            <w:r w:rsidRPr="002F24A9">
              <w:rPr>
                <w:rFonts w:ascii="Times New Roman" w:eastAsia="標楷體" w:hAnsi="Times New Roman" w:cs="Times New Roman"/>
              </w:rPr>
              <w:t>1F</w:t>
            </w:r>
            <w:r w:rsidRPr="002F24A9">
              <w:rPr>
                <w:rFonts w:ascii="Times New Roman" w:eastAsia="標楷體" w:hAnsi="Times New Roman" w:cs="Times New Roman"/>
              </w:rPr>
              <w:t>南走廊、</w:t>
            </w:r>
            <w:r w:rsidRPr="002F24A9">
              <w:rPr>
                <w:rFonts w:ascii="Times New Roman" w:eastAsia="標楷體" w:hAnsi="Times New Roman" w:cs="Times New Roman"/>
              </w:rPr>
              <w:t>1F</w:t>
            </w:r>
            <w:r w:rsidRPr="002F24A9">
              <w:rPr>
                <w:rFonts w:ascii="Times New Roman" w:eastAsia="標楷體" w:hAnsi="Times New Roman" w:cs="Times New Roman"/>
              </w:rPr>
              <w:t>北走廊、</w:t>
            </w:r>
            <w:r w:rsidRPr="006A448F">
              <w:rPr>
                <w:rFonts w:ascii="Times New Roman" w:eastAsia="標楷體" w:hAnsi="Times New Roman" w:cs="Times New Roman"/>
              </w:rPr>
              <w:t>101</w:t>
            </w:r>
            <w:r w:rsidRPr="006A448F">
              <w:rPr>
                <w:rFonts w:ascii="Times New Roman" w:eastAsia="標楷體" w:hAnsi="Times New Roman" w:cs="Times New Roman" w:hint="eastAsia"/>
              </w:rPr>
              <w:t>全室</w:t>
            </w:r>
          </w:p>
          <w:p w14:paraId="75342CCC" w14:textId="5839E13A" w:rsidR="00206EEE" w:rsidRDefault="00206EEE" w:rsidP="00D1123A">
            <w:pPr>
              <w:pStyle w:val="a7"/>
              <w:numPr>
                <w:ilvl w:val="0"/>
                <w:numId w:val="53"/>
              </w:numPr>
              <w:spacing w:line="500" w:lineRule="exact"/>
              <w:ind w:leftChars="0"/>
              <w:jc w:val="both"/>
              <w:rPr>
                <w:rFonts w:ascii="Times New Roman" w:eastAsia="標楷體" w:hAnsi="Times New Roman" w:cs="Times New Roman"/>
              </w:rPr>
            </w:pPr>
            <w:r w:rsidRPr="002F24A9">
              <w:rPr>
                <w:rFonts w:ascii="Times New Roman" w:eastAsia="標楷體" w:hAnsi="Times New Roman" w:cs="Times New Roman"/>
              </w:rPr>
              <w:t>與會</w:t>
            </w:r>
            <w:r w:rsidR="00182ACF">
              <w:rPr>
                <w:rFonts w:ascii="Times New Roman" w:eastAsia="標楷體" w:hAnsi="Times New Roman" w:cs="Times New Roman" w:hint="eastAsia"/>
              </w:rPr>
              <w:t>者</w:t>
            </w:r>
            <w:r w:rsidRPr="002F24A9">
              <w:rPr>
                <w:rFonts w:ascii="Times New Roman" w:eastAsia="標楷體" w:hAnsi="Times New Roman" w:cs="Times New Roman"/>
              </w:rPr>
              <w:t>用餐區：</w:t>
            </w:r>
            <w:r w:rsidR="00944030" w:rsidRPr="00944030">
              <w:rPr>
                <w:rFonts w:ascii="Times New Roman" w:eastAsia="標楷體" w:hAnsi="Times New Roman" w:cs="Times New Roman" w:hint="eastAsia"/>
              </w:rPr>
              <w:t>會前工作坊及</w:t>
            </w:r>
            <w:r w:rsidR="00944030" w:rsidRPr="00944030">
              <w:rPr>
                <w:rFonts w:ascii="Times New Roman" w:eastAsia="標楷體" w:hAnsi="Times New Roman" w:cs="Times New Roman" w:hint="eastAsia"/>
              </w:rPr>
              <w:t>HTAsiaLink</w:t>
            </w:r>
            <w:r w:rsidR="00944030" w:rsidRPr="00944030">
              <w:rPr>
                <w:rFonts w:ascii="Times New Roman" w:eastAsia="標楷體" w:hAnsi="Times New Roman" w:cs="Times New Roman" w:hint="eastAsia"/>
              </w:rPr>
              <w:t>年會</w:t>
            </w:r>
            <w:r w:rsidR="00944030">
              <w:rPr>
                <w:rFonts w:ascii="Times New Roman" w:eastAsia="標楷體" w:hAnsi="Times New Roman" w:cs="Times New Roman" w:hint="eastAsia"/>
              </w:rPr>
              <w:t>期間</w:t>
            </w:r>
            <w:r w:rsidRPr="002F24A9">
              <w:rPr>
                <w:rFonts w:ascii="Times New Roman" w:eastAsia="標楷體" w:hAnsi="Times New Roman" w:cs="Times New Roman"/>
              </w:rPr>
              <w:t>提供</w:t>
            </w:r>
            <w:r w:rsidR="00375C21" w:rsidRPr="002F24A9">
              <w:rPr>
                <w:rFonts w:ascii="Times New Roman" w:eastAsia="標楷體" w:hAnsi="Times New Roman" w:cs="Times New Roman"/>
              </w:rPr>
              <w:t>自助餐</w:t>
            </w:r>
            <w:r w:rsidR="00216A78">
              <w:rPr>
                <w:rFonts w:ascii="Times New Roman" w:eastAsia="標楷體" w:hAnsi="Times New Roman" w:cs="Times New Roman" w:hint="eastAsia"/>
              </w:rPr>
              <w:t>（或餐盒）</w:t>
            </w:r>
            <w:r w:rsidRPr="002F24A9">
              <w:rPr>
                <w:rFonts w:ascii="Times New Roman" w:eastAsia="標楷體" w:hAnsi="Times New Roman" w:cs="Times New Roman"/>
              </w:rPr>
              <w:t>及茶點，且應確保全日各時段供應數量充足，該用餐區可提供人員中場休息、交流。</w:t>
            </w:r>
            <w:r w:rsidR="00375C21" w:rsidRPr="002F24A9">
              <w:rPr>
                <w:rFonts w:ascii="Times New Roman" w:eastAsia="標楷體" w:hAnsi="Times New Roman" w:cs="Times New Roman"/>
              </w:rPr>
              <w:t>另</w:t>
            </w:r>
            <w:r w:rsidR="00FC2A48">
              <w:rPr>
                <w:rFonts w:ascii="Times New Roman" w:eastAsia="標楷體" w:hAnsi="Times New Roman" w:cs="Times New Roman" w:hint="eastAsia"/>
              </w:rPr>
              <w:t>配合</w:t>
            </w:r>
            <w:r w:rsidR="00A229D0">
              <w:rPr>
                <w:rFonts w:ascii="Times New Roman" w:eastAsia="標楷體" w:hAnsi="Times New Roman" w:cs="Times New Roman" w:hint="eastAsia"/>
              </w:rPr>
              <w:t>TICC</w:t>
            </w:r>
            <w:r w:rsidR="00FC2A48">
              <w:rPr>
                <w:rFonts w:ascii="Times New Roman" w:eastAsia="標楷體" w:hAnsi="Times New Roman" w:cs="Times New Roman" w:hint="eastAsia"/>
              </w:rPr>
              <w:t>規範</w:t>
            </w:r>
            <w:r w:rsidR="00375C21" w:rsidRPr="002F24A9">
              <w:rPr>
                <w:rFonts w:ascii="Times New Roman" w:eastAsia="標楷體" w:hAnsi="Times New Roman" w:cs="Times New Roman"/>
              </w:rPr>
              <w:t>支付</w:t>
            </w:r>
            <w:r w:rsidR="00375C21" w:rsidRPr="00306A90">
              <w:rPr>
                <w:rFonts w:ascii="Times New Roman" w:eastAsia="標楷體" w:hAnsi="Times New Roman" w:cs="Times New Roman"/>
              </w:rPr>
              <w:t>101</w:t>
            </w:r>
            <w:proofErr w:type="gramStart"/>
            <w:r w:rsidR="00375C21" w:rsidRPr="00306A90">
              <w:rPr>
                <w:rFonts w:ascii="Times New Roman" w:eastAsia="標楷體" w:hAnsi="Times New Roman" w:cs="Times New Roman" w:hint="eastAsia"/>
              </w:rPr>
              <w:t>全室</w:t>
            </w:r>
            <w:r w:rsidR="00375C21" w:rsidRPr="006A448F">
              <w:rPr>
                <w:rFonts w:ascii="Times New Roman" w:eastAsia="標楷體" w:hAnsi="Times New Roman" w:cs="Times New Roman" w:hint="eastAsia"/>
              </w:rPr>
              <w:t>清潔</w:t>
            </w:r>
            <w:proofErr w:type="gramEnd"/>
            <w:r w:rsidR="00375C21" w:rsidRPr="006A448F">
              <w:rPr>
                <w:rFonts w:ascii="Times New Roman" w:eastAsia="標楷體" w:hAnsi="Times New Roman" w:cs="Times New Roman" w:hint="eastAsia"/>
              </w:rPr>
              <w:t>費</w:t>
            </w:r>
            <w:r w:rsidR="00375C21" w:rsidRPr="002F24A9">
              <w:rPr>
                <w:rFonts w:ascii="Times New Roman" w:eastAsia="標楷體" w:hAnsi="Times New Roman" w:cs="Times New Roman"/>
              </w:rPr>
              <w:t>，供與會</w:t>
            </w:r>
            <w:r w:rsidR="00404A49">
              <w:rPr>
                <w:rFonts w:ascii="Times New Roman" w:eastAsia="標楷體" w:hAnsi="Times New Roman" w:cs="Times New Roman" w:hint="eastAsia"/>
              </w:rPr>
              <w:t>者</w:t>
            </w:r>
            <w:r w:rsidR="006A448F">
              <w:rPr>
                <w:rFonts w:ascii="Times New Roman" w:eastAsia="標楷體" w:hAnsi="Times New Roman" w:cs="Times New Roman" w:hint="eastAsia"/>
              </w:rPr>
              <w:t>於</w:t>
            </w:r>
            <w:r w:rsidR="006A448F">
              <w:rPr>
                <w:rFonts w:ascii="Times New Roman" w:eastAsia="標楷體" w:hAnsi="Times New Roman" w:cs="Times New Roman" w:hint="eastAsia"/>
              </w:rPr>
              <w:t>101</w:t>
            </w:r>
            <w:r w:rsidR="006A448F">
              <w:rPr>
                <w:rFonts w:ascii="Times New Roman" w:eastAsia="標楷體" w:hAnsi="Times New Roman" w:cs="Times New Roman" w:hint="eastAsia"/>
              </w:rPr>
              <w:t>全室內</w:t>
            </w:r>
            <w:r w:rsidR="00375C21" w:rsidRPr="002F24A9">
              <w:rPr>
                <w:rFonts w:ascii="Times New Roman" w:eastAsia="標楷體" w:hAnsi="Times New Roman" w:cs="Times New Roman"/>
              </w:rPr>
              <w:t>用餐。</w:t>
            </w:r>
          </w:p>
          <w:p w14:paraId="0721ABCF" w14:textId="431F9AE5" w:rsidR="000B0407" w:rsidRPr="002F24A9" w:rsidRDefault="000B0407" w:rsidP="00D1123A">
            <w:pPr>
              <w:pStyle w:val="a7"/>
              <w:numPr>
                <w:ilvl w:val="0"/>
                <w:numId w:val="53"/>
              </w:numPr>
              <w:spacing w:line="500" w:lineRule="exact"/>
              <w:ind w:leftChars="0"/>
              <w:jc w:val="both"/>
              <w:rPr>
                <w:rFonts w:ascii="Times New Roman" w:eastAsia="標楷體" w:hAnsi="Times New Roman" w:cs="Times New Roman"/>
              </w:rPr>
            </w:pPr>
            <w:r w:rsidRPr="000B0407">
              <w:rPr>
                <w:rFonts w:ascii="Times New Roman" w:eastAsia="標楷體" w:hAnsi="Times New Roman" w:cs="Times New Roman" w:hint="eastAsia"/>
              </w:rPr>
              <w:t>另依</w:t>
            </w:r>
            <w:r>
              <w:rPr>
                <w:rFonts w:ascii="Times New Roman" w:eastAsia="標楷體" w:hAnsi="Times New Roman" w:cs="Times New Roman" w:hint="eastAsia"/>
              </w:rPr>
              <w:t>本中心</w:t>
            </w:r>
            <w:r w:rsidRPr="000B0407">
              <w:rPr>
                <w:rFonts w:ascii="Times New Roman" w:eastAsia="標楷體" w:hAnsi="Times New Roman" w:cs="Times New Roman" w:hint="eastAsia"/>
              </w:rPr>
              <w:t>需求規劃貴賓用餐區，以屏風或隔板區隔。</w:t>
            </w:r>
          </w:p>
        </w:tc>
      </w:tr>
      <w:tr w:rsidR="00465851" w:rsidRPr="002F24A9" w14:paraId="5D6960C4" w14:textId="77777777" w:rsidTr="00AD0F8D">
        <w:trPr>
          <w:jc w:val="center"/>
        </w:trPr>
        <w:tc>
          <w:tcPr>
            <w:tcW w:w="1985" w:type="dxa"/>
            <w:vMerge/>
          </w:tcPr>
          <w:p w14:paraId="7E199C4C" w14:textId="77777777" w:rsidR="00465851" w:rsidRPr="002F24A9" w:rsidRDefault="00465851" w:rsidP="002572B0">
            <w:pPr>
              <w:pStyle w:val="a7"/>
              <w:spacing w:line="500" w:lineRule="exact"/>
              <w:ind w:leftChars="0" w:left="0"/>
              <w:jc w:val="both"/>
              <w:rPr>
                <w:rFonts w:ascii="Times New Roman" w:eastAsia="標楷體" w:hAnsi="Times New Roman" w:cs="Times New Roman"/>
              </w:rPr>
            </w:pPr>
          </w:p>
        </w:tc>
        <w:tc>
          <w:tcPr>
            <w:tcW w:w="1984" w:type="dxa"/>
            <w:vAlign w:val="center"/>
          </w:tcPr>
          <w:p w14:paraId="378E1595" w14:textId="3AD916CC" w:rsidR="00465851" w:rsidRPr="00AD0F8D" w:rsidRDefault="00465851" w:rsidP="00AD0F8D">
            <w:pPr>
              <w:spacing w:line="500" w:lineRule="exact"/>
              <w:jc w:val="both"/>
              <w:rPr>
                <w:rFonts w:ascii="Times New Roman" w:eastAsia="標楷體" w:hAnsi="Times New Roman" w:cs="Times New Roman"/>
              </w:rPr>
            </w:pPr>
            <w:r w:rsidRPr="00AD0F8D">
              <w:rPr>
                <w:rFonts w:ascii="Times New Roman" w:eastAsia="標楷體" w:hAnsi="Times New Roman" w:cs="Times New Roman" w:hint="eastAsia"/>
              </w:rPr>
              <w:t>推廣攤位</w:t>
            </w:r>
          </w:p>
        </w:tc>
        <w:tc>
          <w:tcPr>
            <w:tcW w:w="5098" w:type="dxa"/>
            <w:vAlign w:val="center"/>
          </w:tcPr>
          <w:p w14:paraId="3D9F8CCA" w14:textId="3F824D28" w:rsidR="001F20E6" w:rsidRPr="00AD0F8D" w:rsidRDefault="00465851" w:rsidP="00AD0F8D">
            <w:pPr>
              <w:pStyle w:val="a7"/>
              <w:numPr>
                <w:ilvl w:val="0"/>
                <w:numId w:val="70"/>
              </w:numPr>
              <w:spacing w:line="500" w:lineRule="exact"/>
              <w:ind w:leftChars="0"/>
              <w:jc w:val="both"/>
              <w:rPr>
                <w:rFonts w:ascii="Times New Roman" w:eastAsia="標楷體" w:hAnsi="Times New Roman" w:cs="Times New Roman"/>
              </w:rPr>
            </w:pPr>
            <w:r w:rsidRPr="00AD0F8D">
              <w:rPr>
                <w:rFonts w:ascii="Times New Roman" w:eastAsia="標楷體" w:hAnsi="Times New Roman" w:cs="Times New Roman" w:hint="eastAsia"/>
              </w:rPr>
              <w:t>空間：</w:t>
            </w:r>
            <w:r w:rsidRPr="00AD0F8D">
              <w:rPr>
                <w:rFonts w:ascii="Times New Roman" w:eastAsia="標楷體" w:hAnsi="Times New Roman" w:cs="Times New Roman"/>
              </w:rPr>
              <w:t>1F</w:t>
            </w:r>
            <w:r w:rsidRPr="00AD0F8D">
              <w:rPr>
                <w:rFonts w:ascii="Times New Roman" w:eastAsia="標楷體" w:hAnsi="Times New Roman" w:cs="Times New Roman" w:hint="eastAsia"/>
              </w:rPr>
              <w:t>南走廊、</w:t>
            </w:r>
            <w:r w:rsidRPr="00AD0F8D">
              <w:rPr>
                <w:rFonts w:ascii="Times New Roman" w:eastAsia="標楷體" w:hAnsi="Times New Roman" w:cs="Times New Roman"/>
              </w:rPr>
              <w:t>1F</w:t>
            </w:r>
            <w:r w:rsidRPr="00AD0F8D">
              <w:rPr>
                <w:rFonts w:ascii="Times New Roman" w:eastAsia="標楷體" w:hAnsi="Times New Roman" w:cs="Times New Roman" w:hint="eastAsia"/>
              </w:rPr>
              <w:t>北走廊</w:t>
            </w:r>
          </w:p>
          <w:p w14:paraId="60DEC646" w14:textId="4256E80F" w:rsidR="00465851" w:rsidRPr="00AD0F8D" w:rsidRDefault="00465851" w:rsidP="00AD0F8D">
            <w:pPr>
              <w:pStyle w:val="a7"/>
              <w:numPr>
                <w:ilvl w:val="0"/>
                <w:numId w:val="70"/>
              </w:numPr>
              <w:spacing w:line="500" w:lineRule="exact"/>
              <w:ind w:leftChars="0"/>
              <w:jc w:val="both"/>
              <w:rPr>
                <w:rFonts w:ascii="Times New Roman" w:eastAsia="標楷體" w:hAnsi="Times New Roman" w:cs="Times New Roman"/>
              </w:rPr>
            </w:pPr>
            <w:r w:rsidRPr="00AD0F8D">
              <w:rPr>
                <w:rFonts w:ascii="Times New Roman" w:eastAsia="標楷體" w:hAnsi="Times New Roman" w:cs="Times New Roman" w:hint="eastAsia"/>
              </w:rPr>
              <w:t>約</w:t>
            </w:r>
            <w:r w:rsidRPr="00AD0F8D">
              <w:rPr>
                <w:rFonts w:ascii="Times New Roman" w:eastAsia="標楷體" w:hAnsi="Times New Roman" w:cs="Times New Roman"/>
              </w:rPr>
              <w:t>4</w:t>
            </w:r>
            <w:r w:rsidRPr="00AD0F8D">
              <w:rPr>
                <w:rFonts w:ascii="Times New Roman" w:eastAsia="標楷體" w:hAnsi="Times New Roman" w:cs="Times New Roman" w:hint="eastAsia"/>
              </w:rPr>
              <w:t>至</w:t>
            </w:r>
            <w:r w:rsidRPr="00AD0F8D">
              <w:rPr>
                <w:rFonts w:ascii="Times New Roman" w:eastAsia="標楷體" w:hAnsi="Times New Roman" w:cs="Times New Roman"/>
              </w:rPr>
              <w:t>6</w:t>
            </w:r>
            <w:r w:rsidRPr="00AD0F8D">
              <w:rPr>
                <w:rFonts w:ascii="Times New Roman" w:eastAsia="標楷體" w:hAnsi="Times New Roman" w:cs="Times New Roman" w:hint="eastAsia"/>
              </w:rPr>
              <w:t>個攤位，每</w:t>
            </w:r>
            <w:proofErr w:type="gramStart"/>
            <w:r w:rsidRPr="00AD0F8D">
              <w:rPr>
                <w:rFonts w:ascii="Times New Roman" w:eastAsia="標楷體" w:hAnsi="Times New Roman" w:cs="Times New Roman" w:hint="eastAsia"/>
              </w:rPr>
              <w:t>個</w:t>
            </w:r>
            <w:proofErr w:type="gramEnd"/>
            <w:r w:rsidRPr="00AD0F8D">
              <w:rPr>
                <w:rFonts w:ascii="Times New Roman" w:eastAsia="標楷體" w:hAnsi="Times New Roman" w:cs="Times New Roman" w:hint="eastAsia"/>
              </w:rPr>
              <w:t>攤位提供桌子</w:t>
            </w:r>
            <w:r w:rsidRPr="00AD0F8D">
              <w:rPr>
                <w:rFonts w:ascii="Times New Roman" w:eastAsia="標楷體" w:hAnsi="Times New Roman" w:cs="Times New Roman"/>
              </w:rPr>
              <w:t>1</w:t>
            </w:r>
            <w:r w:rsidRPr="00AD0F8D">
              <w:rPr>
                <w:rFonts w:ascii="Times New Roman" w:eastAsia="標楷體" w:hAnsi="Times New Roman" w:cs="Times New Roman" w:hint="eastAsia"/>
              </w:rPr>
              <w:t>張、椅子</w:t>
            </w:r>
            <w:r w:rsidRPr="00AD0F8D">
              <w:rPr>
                <w:rFonts w:ascii="Times New Roman" w:eastAsia="標楷體" w:hAnsi="Times New Roman" w:cs="Times New Roman"/>
              </w:rPr>
              <w:t>2</w:t>
            </w:r>
            <w:r w:rsidRPr="00AD0F8D">
              <w:rPr>
                <w:rFonts w:ascii="Times New Roman" w:eastAsia="標楷體" w:hAnsi="Times New Roman" w:cs="Times New Roman" w:hint="eastAsia"/>
              </w:rPr>
              <w:t>張</w:t>
            </w:r>
            <w:r w:rsidR="00710C07" w:rsidRPr="00AD0F8D">
              <w:rPr>
                <w:rFonts w:ascii="Times New Roman" w:eastAsia="標楷體" w:hAnsi="Times New Roman" w:cs="Times New Roman" w:hint="eastAsia"/>
              </w:rPr>
              <w:t>、</w:t>
            </w:r>
            <w:r w:rsidR="00710C07" w:rsidRPr="00AD0F8D">
              <w:rPr>
                <w:rFonts w:ascii="Times New Roman" w:eastAsia="標楷體" w:hAnsi="Times New Roman" w:cs="Times New Roman"/>
              </w:rPr>
              <w:t>2</w:t>
            </w:r>
            <w:r w:rsidR="00710C07" w:rsidRPr="00AD0F8D">
              <w:rPr>
                <w:rFonts w:ascii="Times New Roman" w:eastAsia="標楷體" w:hAnsi="Times New Roman" w:cs="Times New Roman" w:hint="eastAsia"/>
              </w:rPr>
              <w:t>個充電插座</w:t>
            </w:r>
          </w:p>
        </w:tc>
      </w:tr>
      <w:tr w:rsidR="00206EEE" w:rsidRPr="002F24A9" w14:paraId="2154B02A" w14:textId="77777777" w:rsidTr="00AD0F8D">
        <w:trPr>
          <w:jc w:val="center"/>
        </w:trPr>
        <w:tc>
          <w:tcPr>
            <w:tcW w:w="1985" w:type="dxa"/>
            <w:vMerge/>
          </w:tcPr>
          <w:p w14:paraId="0179D45A" w14:textId="77777777" w:rsidR="00206EEE" w:rsidRPr="002F24A9" w:rsidRDefault="00206EEE" w:rsidP="002572B0">
            <w:pPr>
              <w:pStyle w:val="a7"/>
              <w:spacing w:line="500" w:lineRule="exact"/>
              <w:ind w:leftChars="0" w:left="0"/>
              <w:jc w:val="both"/>
              <w:rPr>
                <w:rFonts w:ascii="Times New Roman" w:eastAsia="標楷體" w:hAnsi="Times New Roman" w:cs="Times New Roman"/>
              </w:rPr>
            </w:pPr>
          </w:p>
        </w:tc>
        <w:tc>
          <w:tcPr>
            <w:tcW w:w="1984" w:type="dxa"/>
            <w:vAlign w:val="center"/>
          </w:tcPr>
          <w:p w14:paraId="39D42855" w14:textId="77777777" w:rsidR="00206EEE" w:rsidRPr="002F24A9" w:rsidRDefault="00206EEE" w:rsidP="00D1123A">
            <w:pPr>
              <w:pStyle w:val="a7"/>
              <w:spacing w:line="500" w:lineRule="exact"/>
              <w:ind w:leftChars="0" w:left="0"/>
              <w:jc w:val="both"/>
              <w:rPr>
                <w:rFonts w:ascii="Times New Roman" w:eastAsia="標楷體" w:hAnsi="Times New Roman" w:cs="Times New Roman"/>
                <w:highlight w:val="yellow"/>
              </w:rPr>
            </w:pPr>
            <w:r w:rsidRPr="002F24A9">
              <w:rPr>
                <w:rFonts w:ascii="Times New Roman" w:eastAsia="標楷體" w:hAnsi="Times New Roman" w:cs="Times New Roman"/>
              </w:rPr>
              <w:t>貴賓接待室</w:t>
            </w:r>
          </w:p>
        </w:tc>
        <w:tc>
          <w:tcPr>
            <w:tcW w:w="5098" w:type="dxa"/>
            <w:vAlign w:val="center"/>
          </w:tcPr>
          <w:p w14:paraId="776DB9BB" w14:textId="7DE38CE5" w:rsidR="000C57F0" w:rsidRPr="00C7465F" w:rsidRDefault="00375C21" w:rsidP="00AD0F8D">
            <w:pPr>
              <w:pStyle w:val="a7"/>
              <w:numPr>
                <w:ilvl w:val="0"/>
                <w:numId w:val="97"/>
              </w:numPr>
              <w:spacing w:line="500" w:lineRule="exact"/>
              <w:ind w:leftChars="0"/>
              <w:jc w:val="both"/>
              <w:rPr>
                <w:rFonts w:ascii="Times New Roman" w:eastAsia="標楷體" w:hAnsi="Times New Roman" w:cs="Times New Roman"/>
                <w:szCs w:val="24"/>
              </w:rPr>
            </w:pPr>
            <w:r w:rsidRPr="002F24A9">
              <w:rPr>
                <w:rFonts w:ascii="Times New Roman" w:eastAsia="標楷體" w:hAnsi="Times New Roman" w:cs="Times New Roman"/>
              </w:rPr>
              <w:t>105</w:t>
            </w:r>
            <w:r w:rsidRPr="002F24A9">
              <w:rPr>
                <w:rFonts w:ascii="Times New Roman" w:eastAsia="標楷體" w:hAnsi="Times New Roman" w:cs="Times New Roman"/>
              </w:rPr>
              <w:t>會議室</w:t>
            </w:r>
            <w:r w:rsidR="00A91CCB">
              <w:rPr>
                <w:rFonts w:ascii="Times New Roman" w:eastAsia="標楷體" w:hAnsi="Times New Roman" w:cs="Times New Roman" w:hint="eastAsia"/>
              </w:rPr>
              <w:t>：</w:t>
            </w:r>
            <w:r w:rsidR="000C57F0">
              <w:rPr>
                <w:rFonts w:ascii="Times New Roman" w:eastAsia="標楷體" w:hAnsi="Times New Roman" w:cs="Times New Roman" w:hint="eastAsia"/>
              </w:rPr>
              <w:t>須</w:t>
            </w:r>
            <w:r w:rsidR="00F60DCF" w:rsidRPr="00AD0F8D">
              <w:rPr>
                <w:rFonts w:ascii="Times New Roman" w:eastAsia="標楷體" w:hAnsi="Times New Roman" w:cs="Times New Roman"/>
                <w:szCs w:val="24"/>
              </w:rPr>
              <w:t>設置約</w:t>
            </w:r>
            <w:r w:rsidR="00F60DCF" w:rsidRPr="00AD0F8D">
              <w:rPr>
                <w:rFonts w:ascii="Times New Roman" w:eastAsia="標楷體" w:hAnsi="Times New Roman" w:cs="Times New Roman"/>
                <w:szCs w:val="24"/>
              </w:rPr>
              <w:t>30</w:t>
            </w:r>
            <w:r w:rsidR="00F60DCF" w:rsidRPr="00AD0F8D">
              <w:rPr>
                <w:rFonts w:ascii="Times New Roman" w:eastAsia="標楷體" w:hAnsi="Times New Roman" w:cs="Times New Roman" w:hint="eastAsia"/>
                <w:szCs w:val="24"/>
              </w:rPr>
              <w:t>至</w:t>
            </w:r>
            <w:r w:rsidR="00F60DCF" w:rsidRPr="00AD0F8D">
              <w:rPr>
                <w:rFonts w:ascii="Times New Roman" w:eastAsia="標楷體" w:hAnsi="Times New Roman" w:cs="Times New Roman"/>
                <w:szCs w:val="24"/>
              </w:rPr>
              <w:t>50</w:t>
            </w:r>
            <w:r w:rsidR="00F60DCF" w:rsidRPr="00AD0F8D">
              <w:rPr>
                <w:rFonts w:ascii="Times New Roman" w:eastAsia="標楷體" w:hAnsi="Times New Roman" w:cs="Times New Roman"/>
                <w:szCs w:val="24"/>
              </w:rPr>
              <w:t>人桌椅</w:t>
            </w:r>
            <w:r w:rsidR="00F60DCF" w:rsidRPr="00C7465F">
              <w:rPr>
                <w:rFonts w:ascii="Times New Roman" w:eastAsia="標楷體" w:hAnsi="Times New Roman" w:cs="Times New Roman" w:hint="eastAsia"/>
              </w:rPr>
              <w:t>、網路連線</w:t>
            </w:r>
            <w:r w:rsidR="000C57F0">
              <w:rPr>
                <w:rFonts w:ascii="Times New Roman" w:eastAsia="標楷體" w:hAnsi="Times New Roman" w:cs="Times New Roman" w:hint="eastAsia"/>
              </w:rPr>
              <w:t>，</w:t>
            </w:r>
            <w:proofErr w:type="gramStart"/>
            <w:r w:rsidR="000C57F0">
              <w:rPr>
                <w:rFonts w:ascii="Times New Roman" w:eastAsia="標楷體" w:hAnsi="Times New Roman" w:cs="Times New Roman" w:hint="eastAsia"/>
              </w:rPr>
              <w:t>及</w:t>
            </w:r>
            <w:r w:rsidR="00F60DCF" w:rsidRPr="00C7465F">
              <w:rPr>
                <w:rFonts w:ascii="Times New Roman" w:eastAsia="標楷體" w:hAnsi="Times New Roman" w:cs="Times New Roman" w:hint="eastAsia"/>
              </w:rPr>
              <w:t>足量</w:t>
            </w:r>
            <w:proofErr w:type="gramEnd"/>
            <w:r w:rsidR="00F60DCF" w:rsidRPr="00C7465F">
              <w:rPr>
                <w:rFonts w:ascii="Times New Roman" w:eastAsia="標楷體" w:hAnsi="Times New Roman" w:cs="Times New Roman" w:hint="eastAsia"/>
              </w:rPr>
              <w:t>文書用品等，供貴賓使用。</w:t>
            </w:r>
          </w:p>
          <w:p w14:paraId="1B1C2218" w14:textId="6DC63075" w:rsidR="00F60DCF" w:rsidRPr="00AD0F8D" w:rsidRDefault="00375C21" w:rsidP="00AD0F8D">
            <w:pPr>
              <w:pStyle w:val="a7"/>
              <w:numPr>
                <w:ilvl w:val="0"/>
                <w:numId w:val="97"/>
              </w:numPr>
              <w:spacing w:line="500" w:lineRule="exact"/>
              <w:ind w:leftChars="0"/>
              <w:jc w:val="both"/>
              <w:rPr>
                <w:rFonts w:ascii="Times New Roman" w:eastAsia="標楷體" w:hAnsi="Times New Roman" w:cs="Times New Roman"/>
              </w:rPr>
            </w:pPr>
            <w:r w:rsidRPr="000C57F0">
              <w:rPr>
                <w:rFonts w:ascii="Times New Roman" w:eastAsia="標楷體" w:hAnsi="Times New Roman" w:cs="Times New Roman"/>
              </w:rPr>
              <w:t>106</w:t>
            </w:r>
            <w:r w:rsidRPr="000C57F0">
              <w:rPr>
                <w:rFonts w:ascii="Times New Roman" w:eastAsia="標楷體" w:hAnsi="Times New Roman" w:cs="Times New Roman"/>
              </w:rPr>
              <w:t>會議室</w:t>
            </w:r>
            <w:r w:rsidR="00A91CCB">
              <w:rPr>
                <w:rFonts w:ascii="Times New Roman" w:eastAsia="標楷體" w:hAnsi="Times New Roman" w:cs="Times New Roman" w:hint="eastAsia"/>
              </w:rPr>
              <w:t>：須</w:t>
            </w:r>
            <w:r w:rsidR="00F60DCF" w:rsidRPr="00AD0F8D">
              <w:rPr>
                <w:rFonts w:ascii="Times New Roman" w:eastAsia="標楷體" w:hAnsi="Times New Roman" w:cs="Times New Roman"/>
                <w:szCs w:val="24"/>
              </w:rPr>
              <w:t>設置約</w:t>
            </w:r>
            <w:r w:rsidR="00F60DCF" w:rsidRPr="00AD0F8D">
              <w:rPr>
                <w:rFonts w:ascii="Times New Roman" w:eastAsia="標楷體" w:hAnsi="Times New Roman" w:cs="Times New Roman"/>
                <w:szCs w:val="24"/>
              </w:rPr>
              <w:t>10</w:t>
            </w:r>
            <w:r w:rsidR="00F60DCF" w:rsidRPr="00AD0F8D">
              <w:rPr>
                <w:rFonts w:ascii="Times New Roman" w:eastAsia="標楷體" w:hAnsi="Times New Roman" w:cs="Times New Roman"/>
                <w:szCs w:val="24"/>
              </w:rPr>
              <w:t>人桌椅</w:t>
            </w:r>
            <w:r w:rsidR="00F60DCF" w:rsidRPr="000C57F0">
              <w:rPr>
                <w:rFonts w:ascii="Times New Roman" w:eastAsia="標楷體" w:hAnsi="Times New Roman" w:cs="Times New Roman" w:hint="eastAsia"/>
              </w:rPr>
              <w:t>、網路連線</w:t>
            </w:r>
            <w:r w:rsidR="004E1EF4">
              <w:rPr>
                <w:rFonts w:ascii="Times New Roman" w:eastAsia="標楷體" w:hAnsi="Times New Roman" w:cs="Times New Roman" w:hint="eastAsia"/>
              </w:rPr>
              <w:t>，</w:t>
            </w:r>
            <w:proofErr w:type="gramStart"/>
            <w:r w:rsidR="004E1EF4">
              <w:rPr>
                <w:rFonts w:ascii="Times New Roman" w:eastAsia="標楷體" w:hAnsi="Times New Roman" w:cs="Times New Roman" w:hint="eastAsia"/>
              </w:rPr>
              <w:t>及</w:t>
            </w:r>
            <w:r w:rsidR="00F60DCF" w:rsidRPr="000C57F0">
              <w:rPr>
                <w:rFonts w:ascii="Times New Roman" w:eastAsia="標楷體" w:hAnsi="Times New Roman" w:cs="Times New Roman" w:hint="eastAsia"/>
              </w:rPr>
              <w:t>足量</w:t>
            </w:r>
            <w:proofErr w:type="gramEnd"/>
            <w:r w:rsidR="00F60DCF" w:rsidRPr="000C57F0">
              <w:rPr>
                <w:rFonts w:ascii="Times New Roman" w:eastAsia="標楷體" w:hAnsi="Times New Roman" w:cs="Times New Roman" w:hint="eastAsia"/>
              </w:rPr>
              <w:t>文書用品等，供貴賓使用。</w:t>
            </w:r>
          </w:p>
        </w:tc>
      </w:tr>
      <w:tr w:rsidR="00206EEE" w:rsidRPr="002F24A9" w14:paraId="661DFF98" w14:textId="77777777" w:rsidTr="00AD0F8D">
        <w:trPr>
          <w:trHeight w:val="53"/>
          <w:jc w:val="center"/>
        </w:trPr>
        <w:tc>
          <w:tcPr>
            <w:tcW w:w="1985" w:type="dxa"/>
            <w:vMerge/>
          </w:tcPr>
          <w:p w14:paraId="48F6ECA3" w14:textId="77777777" w:rsidR="00206EEE" w:rsidRPr="002F24A9" w:rsidRDefault="00206EEE" w:rsidP="002572B0">
            <w:pPr>
              <w:pStyle w:val="a7"/>
              <w:spacing w:line="500" w:lineRule="exact"/>
              <w:ind w:leftChars="0" w:left="0"/>
              <w:jc w:val="both"/>
              <w:rPr>
                <w:rFonts w:ascii="Times New Roman" w:eastAsia="標楷體" w:hAnsi="Times New Roman" w:cs="Times New Roman"/>
              </w:rPr>
            </w:pPr>
          </w:p>
        </w:tc>
        <w:tc>
          <w:tcPr>
            <w:tcW w:w="1984" w:type="dxa"/>
            <w:vAlign w:val="center"/>
          </w:tcPr>
          <w:p w14:paraId="43E0F797" w14:textId="77777777" w:rsidR="00206EEE" w:rsidRPr="002F24A9" w:rsidRDefault="00206EEE" w:rsidP="00D1123A">
            <w:pPr>
              <w:pStyle w:val="a7"/>
              <w:spacing w:line="500" w:lineRule="exact"/>
              <w:ind w:leftChars="0" w:left="0"/>
              <w:jc w:val="both"/>
              <w:rPr>
                <w:rFonts w:ascii="Times New Roman" w:eastAsia="標楷體" w:hAnsi="Times New Roman" w:cs="Times New Roman"/>
                <w:highlight w:val="yellow"/>
              </w:rPr>
            </w:pPr>
            <w:r w:rsidRPr="002F24A9">
              <w:rPr>
                <w:rFonts w:ascii="Times New Roman" w:eastAsia="標楷體" w:hAnsi="Times New Roman" w:cs="Times New Roman"/>
              </w:rPr>
              <w:t>秘書</w:t>
            </w:r>
            <w:r w:rsidRPr="002F24A9">
              <w:rPr>
                <w:rFonts w:ascii="Times New Roman" w:eastAsia="標楷體" w:hAnsi="Times New Roman" w:cs="Times New Roman"/>
              </w:rPr>
              <w:t>/</w:t>
            </w:r>
            <w:r w:rsidRPr="002F24A9">
              <w:rPr>
                <w:rFonts w:ascii="Times New Roman" w:eastAsia="標楷體" w:hAnsi="Times New Roman" w:cs="Times New Roman"/>
              </w:rPr>
              <w:t>工作人員室</w:t>
            </w:r>
          </w:p>
        </w:tc>
        <w:tc>
          <w:tcPr>
            <w:tcW w:w="5098" w:type="dxa"/>
            <w:vAlign w:val="center"/>
          </w:tcPr>
          <w:p w14:paraId="2887358C" w14:textId="6EA9CD73" w:rsidR="00F60DCF" w:rsidRPr="00AD0F8D" w:rsidRDefault="00375C21" w:rsidP="00D1123A">
            <w:pPr>
              <w:pStyle w:val="a7"/>
              <w:spacing w:line="500" w:lineRule="exact"/>
              <w:ind w:leftChars="0" w:left="0"/>
              <w:jc w:val="both"/>
            </w:pPr>
            <w:r w:rsidRPr="002F24A9">
              <w:rPr>
                <w:rFonts w:ascii="Times New Roman" w:eastAsia="標楷體" w:hAnsi="Times New Roman" w:cs="Times New Roman"/>
              </w:rPr>
              <w:t>103</w:t>
            </w:r>
            <w:r w:rsidRPr="002F24A9">
              <w:rPr>
                <w:rFonts w:ascii="Times New Roman" w:eastAsia="標楷體" w:hAnsi="Times New Roman" w:cs="Times New Roman"/>
              </w:rPr>
              <w:t>會議室</w:t>
            </w:r>
            <w:r w:rsidR="00F50343">
              <w:rPr>
                <w:rFonts w:hint="eastAsia"/>
              </w:rPr>
              <w:t>：</w:t>
            </w:r>
            <w:r w:rsidR="00F50343" w:rsidRPr="00AD0F8D">
              <w:rPr>
                <w:rFonts w:ascii="標楷體" w:eastAsia="標楷體" w:hAnsi="標楷體" w:hint="eastAsia"/>
              </w:rPr>
              <w:t>須</w:t>
            </w:r>
            <w:r w:rsidR="00F60DCF" w:rsidRPr="00AD0F8D">
              <w:rPr>
                <w:rFonts w:ascii="標楷體" w:eastAsia="標楷體" w:hAnsi="標楷體" w:cs="Times New Roman" w:hint="eastAsia"/>
              </w:rPr>
              <w:t>設</w:t>
            </w:r>
            <w:r w:rsidR="00F60DCF" w:rsidRPr="00F60DCF">
              <w:rPr>
                <w:rFonts w:ascii="Times New Roman" w:eastAsia="標楷體" w:hAnsi="Times New Roman" w:cs="Times New Roman" w:hint="eastAsia"/>
              </w:rPr>
              <w:t>置工作桌椅至少</w:t>
            </w:r>
            <w:r w:rsidR="00F60DCF" w:rsidRPr="00F60DCF">
              <w:rPr>
                <w:rFonts w:ascii="Times New Roman" w:eastAsia="標楷體" w:hAnsi="Times New Roman" w:cs="Times New Roman" w:hint="eastAsia"/>
              </w:rPr>
              <w:t>20</w:t>
            </w:r>
            <w:r w:rsidR="00F60DCF" w:rsidRPr="00F60DCF">
              <w:rPr>
                <w:rFonts w:ascii="Times New Roman" w:eastAsia="標楷體" w:hAnsi="Times New Roman" w:cs="Times New Roman" w:hint="eastAsia"/>
              </w:rPr>
              <w:t>張、網路連線</w:t>
            </w:r>
            <w:r w:rsidR="00E003C0">
              <w:rPr>
                <w:rFonts w:ascii="Times New Roman" w:eastAsia="標楷體" w:hAnsi="Times New Roman" w:cs="Times New Roman" w:hint="eastAsia"/>
              </w:rPr>
              <w:t>，</w:t>
            </w:r>
            <w:proofErr w:type="gramStart"/>
            <w:r w:rsidR="00E003C0">
              <w:rPr>
                <w:rFonts w:ascii="Times New Roman" w:eastAsia="標楷體" w:hAnsi="Times New Roman" w:cs="Times New Roman" w:hint="eastAsia"/>
              </w:rPr>
              <w:t>及</w:t>
            </w:r>
            <w:r w:rsidR="00F60DCF" w:rsidRPr="00F60DCF">
              <w:rPr>
                <w:rFonts w:ascii="Times New Roman" w:eastAsia="標楷體" w:hAnsi="Times New Roman" w:cs="Times New Roman" w:hint="eastAsia"/>
              </w:rPr>
              <w:t>足量</w:t>
            </w:r>
            <w:proofErr w:type="gramEnd"/>
            <w:r w:rsidR="00F60DCF" w:rsidRPr="00F60DCF">
              <w:rPr>
                <w:rFonts w:ascii="Times New Roman" w:eastAsia="標楷體" w:hAnsi="Times New Roman" w:cs="Times New Roman" w:hint="eastAsia"/>
              </w:rPr>
              <w:t>文書用品等，供工作人員使用。</w:t>
            </w:r>
          </w:p>
        </w:tc>
      </w:tr>
      <w:tr w:rsidR="00206EEE" w:rsidRPr="002F24A9" w14:paraId="4E26DCFB" w14:textId="77777777" w:rsidTr="00AD0F8D">
        <w:trPr>
          <w:trHeight w:val="273"/>
          <w:jc w:val="center"/>
        </w:trPr>
        <w:tc>
          <w:tcPr>
            <w:tcW w:w="1985" w:type="dxa"/>
            <w:vMerge w:val="restart"/>
          </w:tcPr>
          <w:p w14:paraId="27E34BDA" w14:textId="22956A36" w:rsidR="00206EEE" w:rsidRPr="002F24A9" w:rsidRDefault="000514A1" w:rsidP="002572B0">
            <w:pPr>
              <w:pStyle w:val="a7"/>
              <w:spacing w:line="500" w:lineRule="exact"/>
              <w:ind w:leftChars="0" w:left="0"/>
              <w:jc w:val="both"/>
              <w:rPr>
                <w:rFonts w:ascii="Times New Roman" w:eastAsia="標楷體" w:hAnsi="Times New Roman" w:cs="Times New Roman"/>
              </w:rPr>
            </w:pPr>
            <w:r>
              <w:rPr>
                <w:rFonts w:ascii="Times New Roman" w:eastAsia="標楷體" w:hAnsi="Times New Roman" w:cs="Times New Roman"/>
              </w:rPr>
              <w:t>2026</w:t>
            </w:r>
            <w:r w:rsidR="00206EEE" w:rsidRPr="002F24A9">
              <w:rPr>
                <w:rFonts w:ascii="Times New Roman" w:eastAsia="標楷體" w:hAnsi="Times New Roman" w:cs="Times New Roman"/>
              </w:rPr>
              <w:t>年</w:t>
            </w:r>
            <w:r w:rsidR="00375C21" w:rsidRPr="002F24A9">
              <w:rPr>
                <w:rFonts w:ascii="Times New Roman" w:eastAsia="標楷體" w:hAnsi="Times New Roman" w:cs="Times New Roman"/>
              </w:rPr>
              <w:t>9</w:t>
            </w:r>
            <w:r w:rsidR="00206EEE" w:rsidRPr="002F24A9">
              <w:rPr>
                <w:rFonts w:ascii="Times New Roman" w:eastAsia="標楷體" w:hAnsi="Times New Roman" w:cs="Times New Roman"/>
              </w:rPr>
              <w:t>月</w:t>
            </w:r>
            <w:r w:rsidR="00375C21" w:rsidRPr="002F24A9">
              <w:rPr>
                <w:rFonts w:ascii="Times New Roman" w:eastAsia="標楷體" w:hAnsi="Times New Roman" w:cs="Times New Roman"/>
              </w:rPr>
              <w:t>2</w:t>
            </w:r>
            <w:r w:rsidR="00206EEE" w:rsidRPr="002F24A9">
              <w:rPr>
                <w:rFonts w:ascii="Times New Roman" w:eastAsia="標楷體" w:hAnsi="Times New Roman" w:cs="Times New Roman"/>
              </w:rPr>
              <w:t>日（三）</w:t>
            </w:r>
          </w:p>
        </w:tc>
        <w:tc>
          <w:tcPr>
            <w:tcW w:w="1984" w:type="dxa"/>
            <w:vAlign w:val="center"/>
          </w:tcPr>
          <w:p w14:paraId="55E1B7AC" w14:textId="77777777" w:rsidR="00206EEE" w:rsidRPr="00AD0F8D" w:rsidRDefault="00206EEE" w:rsidP="00AD0F8D">
            <w:pPr>
              <w:jc w:val="both"/>
              <w:rPr>
                <w:rFonts w:ascii="標楷體" w:eastAsia="標楷體" w:hAnsi="標楷體"/>
              </w:rPr>
            </w:pPr>
            <w:r w:rsidRPr="00AD0F8D">
              <w:rPr>
                <w:rFonts w:ascii="標楷體" w:eastAsia="標楷體" w:hAnsi="標楷體" w:hint="eastAsia"/>
              </w:rPr>
              <w:t>報到處</w:t>
            </w:r>
          </w:p>
        </w:tc>
        <w:tc>
          <w:tcPr>
            <w:tcW w:w="5098" w:type="dxa"/>
            <w:vAlign w:val="center"/>
          </w:tcPr>
          <w:p w14:paraId="4F501448" w14:textId="173AF8E7" w:rsidR="002D5DB5" w:rsidRPr="002F24A9" w:rsidRDefault="00375C21" w:rsidP="00D1123A">
            <w:pPr>
              <w:jc w:val="both"/>
              <w:rPr>
                <w:rFonts w:ascii="Times New Roman" w:hAnsi="Times New Roman" w:cs="Times New Roman"/>
              </w:rPr>
            </w:pPr>
            <w:r w:rsidRPr="002F24A9">
              <w:rPr>
                <w:rFonts w:ascii="Times New Roman" w:eastAsia="標楷體" w:hAnsi="Times New Roman" w:cs="Times New Roman"/>
              </w:rPr>
              <w:t>同</w:t>
            </w:r>
            <w:r w:rsidR="000514A1">
              <w:rPr>
                <w:rFonts w:ascii="Times New Roman" w:eastAsia="標楷體" w:hAnsi="Times New Roman" w:cs="Times New Roman"/>
              </w:rPr>
              <w:t>2026</w:t>
            </w:r>
            <w:r w:rsidRPr="002F24A9">
              <w:rPr>
                <w:rFonts w:ascii="Times New Roman" w:eastAsia="標楷體" w:hAnsi="Times New Roman" w:cs="Times New Roman"/>
              </w:rPr>
              <w:t>年</w:t>
            </w:r>
            <w:r w:rsidRPr="002F24A9">
              <w:rPr>
                <w:rFonts w:ascii="Times New Roman" w:eastAsia="標楷體" w:hAnsi="Times New Roman" w:cs="Times New Roman"/>
              </w:rPr>
              <w:t>9</w:t>
            </w:r>
            <w:r w:rsidRPr="002F24A9">
              <w:rPr>
                <w:rFonts w:ascii="Times New Roman" w:eastAsia="標楷體" w:hAnsi="Times New Roman" w:cs="Times New Roman"/>
              </w:rPr>
              <w:t>月</w:t>
            </w:r>
            <w:r w:rsidRPr="002F24A9">
              <w:rPr>
                <w:rFonts w:ascii="Times New Roman" w:eastAsia="標楷體" w:hAnsi="Times New Roman" w:cs="Times New Roman"/>
              </w:rPr>
              <w:t>1</w:t>
            </w:r>
            <w:r w:rsidRPr="002F24A9">
              <w:rPr>
                <w:rFonts w:ascii="Times New Roman" w:eastAsia="標楷體" w:hAnsi="Times New Roman" w:cs="Times New Roman"/>
              </w:rPr>
              <w:t>日（二）規格。</w:t>
            </w:r>
          </w:p>
        </w:tc>
      </w:tr>
      <w:tr w:rsidR="00206EEE" w:rsidRPr="002F24A9" w14:paraId="2E73A3A4" w14:textId="77777777" w:rsidTr="00AD0F8D">
        <w:trPr>
          <w:trHeight w:val="53"/>
          <w:jc w:val="center"/>
        </w:trPr>
        <w:tc>
          <w:tcPr>
            <w:tcW w:w="1985" w:type="dxa"/>
            <w:vMerge/>
          </w:tcPr>
          <w:p w14:paraId="43F86652" w14:textId="77777777" w:rsidR="00206EEE" w:rsidRPr="002F24A9" w:rsidRDefault="00206EEE" w:rsidP="002572B0">
            <w:pPr>
              <w:pStyle w:val="a7"/>
              <w:spacing w:line="500" w:lineRule="exact"/>
              <w:ind w:leftChars="0" w:left="0"/>
              <w:jc w:val="both"/>
              <w:rPr>
                <w:rFonts w:ascii="Times New Roman" w:eastAsia="標楷體" w:hAnsi="Times New Roman" w:cs="Times New Roman"/>
              </w:rPr>
            </w:pPr>
          </w:p>
        </w:tc>
        <w:tc>
          <w:tcPr>
            <w:tcW w:w="1984" w:type="dxa"/>
            <w:vAlign w:val="center"/>
          </w:tcPr>
          <w:p w14:paraId="2B7A292A" w14:textId="77777777" w:rsidR="00206EEE" w:rsidRPr="002F24A9" w:rsidRDefault="00206EEE" w:rsidP="00D1123A">
            <w:pPr>
              <w:pStyle w:val="a7"/>
              <w:spacing w:line="500" w:lineRule="exact"/>
              <w:ind w:leftChars="0" w:left="0"/>
              <w:jc w:val="both"/>
              <w:rPr>
                <w:rFonts w:ascii="Times New Roman" w:eastAsia="標楷體" w:hAnsi="Times New Roman" w:cs="Times New Roman"/>
              </w:rPr>
            </w:pPr>
            <w:r w:rsidRPr="002F24A9">
              <w:rPr>
                <w:rFonts w:ascii="Times New Roman" w:eastAsia="標楷體" w:hAnsi="Times New Roman" w:cs="Times New Roman"/>
              </w:rPr>
              <w:t>1</w:t>
            </w:r>
            <w:r w:rsidRPr="002F24A9">
              <w:rPr>
                <w:rFonts w:ascii="Times New Roman" w:eastAsia="標楷體" w:hAnsi="Times New Roman" w:cs="Times New Roman"/>
              </w:rPr>
              <w:t>間大會議室</w:t>
            </w:r>
          </w:p>
        </w:tc>
        <w:tc>
          <w:tcPr>
            <w:tcW w:w="5098" w:type="dxa"/>
            <w:vAlign w:val="center"/>
          </w:tcPr>
          <w:p w14:paraId="0889EDC7" w14:textId="193E7624" w:rsidR="00206EEE" w:rsidRPr="002F24A9" w:rsidRDefault="00375C21" w:rsidP="00D1123A">
            <w:pPr>
              <w:spacing w:line="500" w:lineRule="exact"/>
              <w:jc w:val="both"/>
              <w:rPr>
                <w:rFonts w:ascii="Times New Roman" w:eastAsia="標楷體" w:hAnsi="Times New Roman" w:cs="Times New Roman"/>
              </w:rPr>
            </w:pPr>
            <w:r w:rsidRPr="002F24A9">
              <w:rPr>
                <w:rFonts w:ascii="Times New Roman" w:eastAsia="標楷體" w:hAnsi="Times New Roman" w:cs="Times New Roman"/>
              </w:rPr>
              <w:t>101</w:t>
            </w:r>
            <w:proofErr w:type="gramStart"/>
            <w:r w:rsidRPr="002F24A9">
              <w:rPr>
                <w:rFonts w:ascii="Times New Roman" w:eastAsia="標楷體" w:hAnsi="Times New Roman" w:cs="Times New Roman"/>
              </w:rPr>
              <w:t>全室</w:t>
            </w:r>
            <w:proofErr w:type="gramEnd"/>
            <w:r w:rsidR="00001F0B">
              <w:rPr>
                <w:rFonts w:ascii="Times New Roman" w:eastAsia="標楷體" w:hAnsi="Times New Roman" w:cs="Times New Roman" w:hint="eastAsia"/>
              </w:rPr>
              <w:t>（</w:t>
            </w:r>
            <w:r w:rsidR="00206EEE" w:rsidRPr="002F24A9">
              <w:rPr>
                <w:rFonts w:ascii="Times New Roman" w:eastAsia="標楷體" w:hAnsi="Times New Roman" w:cs="Times New Roman"/>
              </w:rPr>
              <w:t>可容納至少</w:t>
            </w:r>
            <w:r w:rsidR="00206EEE" w:rsidRPr="002F24A9">
              <w:rPr>
                <w:rFonts w:ascii="Times New Roman" w:eastAsia="標楷體" w:hAnsi="Times New Roman" w:cs="Times New Roman"/>
              </w:rPr>
              <w:t>400</w:t>
            </w:r>
            <w:r w:rsidR="00206EEE" w:rsidRPr="002F24A9">
              <w:rPr>
                <w:rFonts w:ascii="Times New Roman" w:eastAsia="標楷體" w:hAnsi="Times New Roman" w:cs="Times New Roman"/>
              </w:rPr>
              <w:t>至</w:t>
            </w:r>
            <w:r w:rsidR="00206EEE" w:rsidRPr="002F24A9">
              <w:rPr>
                <w:rFonts w:ascii="Times New Roman" w:eastAsia="標楷體" w:hAnsi="Times New Roman" w:cs="Times New Roman"/>
              </w:rPr>
              <w:t>500</w:t>
            </w:r>
            <w:r w:rsidR="00206EEE" w:rsidRPr="002F24A9">
              <w:rPr>
                <w:rFonts w:ascii="Times New Roman" w:eastAsia="標楷體" w:hAnsi="Times New Roman" w:cs="Times New Roman"/>
              </w:rPr>
              <w:t>人</w:t>
            </w:r>
            <w:r w:rsidR="00001F0B">
              <w:rPr>
                <w:rFonts w:ascii="Times New Roman" w:eastAsia="標楷體" w:hAnsi="Times New Roman" w:cs="Times New Roman" w:hint="eastAsia"/>
              </w:rPr>
              <w:t>）</w:t>
            </w:r>
          </w:p>
        </w:tc>
      </w:tr>
      <w:tr w:rsidR="00206EEE" w:rsidRPr="002F24A9" w14:paraId="7390DF96" w14:textId="77777777" w:rsidTr="00AD0F8D">
        <w:trPr>
          <w:jc w:val="center"/>
        </w:trPr>
        <w:tc>
          <w:tcPr>
            <w:tcW w:w="1985" w:type="dxa"/>
            <w:vMerge/>
          </w:tcPr>
          <w:p w14:paraId="255994D6" w14:textId="77777777" w:rsidR="00206EEE" w:rsidRPr="002F24A9" w:rsidRDefault="00206EEE" w:rsidP="002572B0">
            <w:pPr>
              <w:pStyle w:val="a7"/>
              <w:spacing w:line="500" w:lineRule="exact"/>
              <w:ind w:leftChars="0" w:left="0"/>
              <w:jc w:val="both"/>
              <w:rPr>
                <w:rFonts w:ascii="Times New Roman" w:eastAsia="標楷體" w:hAnsi="Times New Roman" w:cs="Times New Roman"/>
              </w:rPr>
            </w:pPr>
          </w:p>
        </w:tc>
        <w:tc>
          <w:tcPr>
            <w:tcW w:w="1984" w:type="dxa"/>
            <w:vAlign w:val="center"/>
          </w:tcPr>
          <w:p w14:paraId="78AF8971" w14:textId="1B254379" w:rsidR="00206EEE" w:rsidRPr="002F24A9" w:rsidRDefault="00375C21" w:rsidP="00D1123A">
            <w:pPr>
              <w:pStyle w:val="a7"/>
              <w:spacing w:line="500" w:lineRule="exact"/>
              <w:ind w:leftChars="0" w:left="0"/>
              <w:jc w:val="both"/>
              <w:rPr>
                <w:rFonts w:ascii="Times New Roman" w:eastAsia="標楷體" w:hAnsi="Times New Roman" w:cs="Times New Roman"/>
              </w:rPr>
            </w:pPr>
            <w:r w:rsidRPr="002F24A9">
              <w:rPr>
                <w:rFonts w:ascii="Times New Roman" w:eastAsia="標楷體" w:hAnsi="Times New Roman" w:cs="Times New Roman"/>
              </w:rPr>
              <w:t>3</w:t>
            </w:r>
            <w:r w:rsidRPr="002F24A9">
              <w:rPr>
                <w:rFonts w:ascii="Times New Roman" w:eastAsia="標楷體" w:hAnsi="Times New Roman" w:cs="Times New Roman"/>
              </w:rPr>
              <w:t>間分組會議室</w:t>
            </w:r>
          </w:p>
        </w:tc>
        <w:tc>
          <w:tcPr>
            <w:tcW w:w="5098" w:type="dxa"/>
            <w:vAlign w:val="center"/>
          </w:tcPr>
          <w:p w14:paraId="01389AA2" w14:textId="4487BDA3" w:rsidR="00206EEE" w:rsidRPr="002F24A9" w:rsidRDefault="00375C21" w:rsidP="00D1123A">
            <w:pPr>
              <w:pStyle w:val="a7"/>
              <w:spacing w:line="500" w:lineRule="exact"/>
              <w:ind w:leftChars="0" w:left="0"/>
              <w:jc w:val="both"/>
              <w:rPr>
                <w:rFonts w:ascii="Times New Roman" w:eastAsia="標楷體" w:hAnsi="Times New Roman" w:cs="Times New Roman"/>
              </w:rPr>
            </w:pPr>
            <w:r w:rsidRPr="002F24A9">
              <w:rPr>
                <w:rFonts w:ascii="Times New Roman" w:eastAsia="標楷體" w:hAnsi="Times New Roman" w:cs="Times New Roman"/>
              </w:rPr>
              <w:t>101BC</w:t>
            </w:r>
            <w:r w:rsidRPr="002F24A9">
              <w:rPr>
                <w:rFonts w:ascii="Times New Roman" w:eastAsia="標楷體" w:hAnsi="Times New Roman" w:cs="Times New Roman"/>
              </w:rPr>
              <w:t>、</w:t>
            </w:r>
            <w:r w:rsidRPr="002F24A9">
              <w:rPr>
                <w:rFonts w:ascii="Times New Roman" w:eastAsia="標楷體" w:hAnsi="Times New Roman" w:cs="Times New Roman"/>
              </w:rPr>
              <w:t>101AD</w:t>
            </w:r>
            <w:r w:rsidRPr="002F24A9">
              <w:rPr>
                <w:rFonts w:ascii="Times New Roman" w:eastAsia="標楷體" w:hAnsi="Times New Roman" w:cs="Times New Roman"/>
              </w:rPr>
              <w:t>、</w:t>
            </w:r>
            <w:r w:rsidRPr="002F24A9">
              <w:rPr>
                <w:rFonts w:ascii="Times New Roman" w:eastAsia="標楷體" w:hAnsi="Times New Roman" w:cs="Times New Roman"/>
              </w:rPr>
              <w:t>102</w:t>
            </w:r>
            <w:r w:rsidRPr="002F24A9">
              <w:rPr>
                <w:rFonts w:ascii="Times New Roman" w:eastAsia="標楷體" w:hAnsi="Times New Roman" w:cs="Times New Roman"/>
              </w:rPr>
              <w:t>會議室</w:t>
            </w:r>
          </w:p>
        </w:tc>
      </w:tr>
      <w:tr w:rsidR="00375C21" w:rsidRPr="002F24A9" w14:paraId="2C38FDBA" w14:textId="77777777" w:rsidTr="00AD0F8D">
        <w:trPr>
          <w:jc w:val="center"/>
        </w:trPr>
        <w:tc>
          <w:tcPr>
            <w:tcW w:w="1985" w:type="dxa"/>
            <w:vMerge/>
          </w:tcPr>
          <w:p w14:paraId="68BD5712" w14:textId="77777777" w:rsidR="00375C21" w:rsidRPr="002F24A9" w:rsidRDefault="00375C21" w:rsidP="002572B0">
            <w:pPr>
              <w:pStyle w:val="a7"/>
              <w:spacing w:line="500" w:lineRule="exact"/>
              <w:ind w:leftChars="0" w:left="0"/>
              <w:jc w:val="both"/>
              <w:rPr>
                <w:rFonts w:ascii="Times New Roman" w:eastAsia="標楷體" w:hAnsi="Times New Roman" w:cs="Times New Roman"/>
              </w:rPr>
            </w:pPr>
          </w:p>
        </w:tc>
        <w:tc>
          <w:tcPr>
            <w:tcW w:w="1984" w:type="dxa"/>
            <w:vAlign w:val="center"/>
          </w:tcPr>
          <w:p w14:paraId="42C231DE" w14:textId="1344438D" w:rsidR="00375C21" w:rsidRPr="002F24A9" w:rsidRDefault="00375C21" w:rsidP="00D1123A">
            <w:pPr>
              <w:pStyle w:val="a7"/>
              <w:spacing w:line="500" w:lineRule="exact"/>
              <w:ind w:leftChars="0" w:left="0"/>
              <w:jc w:val="both"/>
              <w:rPr>
                <w:rFonts w:ascii="Times New Roman" w:eastAsia="標楷體" w:hAnsi="Times New Roman" w:cs="Times New Roman"/>
              </w:rPr>
            </w:pPr>
            <w:r w:rsidRPr="002F24A9">
              <w:rPr>
                <w:rFonts w:ascii="Times New Roman" w:eastAsia="標楷體" w:hAnsi="Times New Roman" w:cs="Times New Roman"/>
              </w:rPr>
              <w:t>海報展區</w:t>
            </w:r>
          </w:p>
        </w:tc>
        <w:tc>
          <w:tcPr>
            <w:tcW w:w="5098" w:type="dxa"/>
            <w:vAlign w:val="center"/>
          </w:tcPr>
          <w:p w14:paraId="641ABC9C" w14:textId="4C6B66B2" w:rsidR="00375C21" w:rsidRPr="002F24A9" w:rsidRDefault="00375C21" w:rsidP="00D1123A">
            <w:pPr>
              <w:spacing w:line="500" w:lineRule="exact"/>
              <w:jc w:val="both"/>
              <w:rPr>
                <w:rFonts w:ascii="Times New Roman" w:eastAsia="標楷體" w:hAnsi="Times New Roman" w:cs="Times New Roman"/>
              </w:rPr>
            </w:pPr>
            <w:r w:rsidRPr="002F24A9">
              <w:rPr>
                <w:rFonts w:ascii="Times New Roman" w:eastAsia="標楷體" w:hAnsi="Times New Roman" w:cs="Times New Roman"/>
              </w:rPr>
              <w:t>空間</w:t>
            </w:r>
            <w:r w:rsidR="009C76FC">
              <w:rPr>
                <w:rFonts w:ascii="Times New Roman" w:eastAsia="標楷體" w:hAnsi="Times New Roman" w:cs="Times New Roman" w:hint="eastAsia"/>
              </w:rPr>
              <w:t>：</w:t>
            </w:r>
            <w:r w:rsidRPr="002F24A9">
              <w:rPr>
                <w:rFonts w:ascii="Times New Roman" w:eastAsia="標楷體" w:hAnsi="Times New Roman" w:cs="Times New Roman"/>
              </w:rPr>
              <w:t>北休息區、</w:t>
            </w:r>
            <w:r w:rsidRPr="002F24A9">
              <w:rPr>
                <w:rFonts w:ascii="Times New Roman" w:eastAsia="標楷體" w:hAnsi="Times New Roman" w:cs="Times New Roman"/>
              </w:rPr>
              <w:t>1F</w:t>
            </w:r>
            <w:r w:rsidRPr="002F24A9">
              <w:rPr>
                <w:rFonts w:ascii="Times New Roman" w:eastAsia="標楷體" w:hAnsi="Times New Roman" w:cs="Times New Roman"/>
              </w:rPr>
              <w:t>西走廊</w:t>
            </w:r>
            <w:r w:rsidR="00001F0B">
              <w:rPr>
                <w:rFonts w:ascii="Times New Roman" w:eastAsia="標楷體" w:hAnsi="Times New Roman" w:cs="Times New Roman" w:hint="eastAsia"/>
              </w:rPr>
              <w:t>（</w:t>
            </w:r>
            <w:r w:rsidRPr="002F24A9">
              <w:rPr>
                <w:rFonts w:ascii="Times New Roman" w:eastAsia="標楷體" w:hAnsi="Times New Roman" w:cs="Times New Roman"/>
              </w:rPr>
              <w:t>103</w:t>
            </w:r>
            <w:r w:rsidRPr="002F24A9">
              <w:rPr>
                <w:rFonts w:ascii="Times New Roman" w:eastAsia="標楷體" w:hAnsi="Times New Roman" w:cs="Times New Roman"/>
              </w:rPr>
              <w:t>室前走廊</w:t>
            </w:r>
            <w:r w:rsidR="00001F0B">
              <w:rPr>
                <w:rFonts w:ascii="Times New Roman" w:eastAsia="標楷體" w:hAnsi="Times New Roman" w:cs="Times New Roman" w:hint="eastAsia"/>
              </w:rPr>
              <w:t>）</w:t>
            </w:r>
          </w:p>
          <w:p w14:paraId="70C2A5AE" w14:textId="4F4F9E05" w:rsidR="00375C21" w:rsidRPr="002F24A9" w:rsidRDefault="00375C21" w:rsidP="00D1123A">
            <w:pPr>
              <w:spacing w:line="500" w:lineRule="exact"/>
              <w:jc w:val="both"/>
              <w:rPr>
                <w:rFonts w:ascii="Times New Roman" w:eastAsia="標楷體" w:hAnsi="Times New Roman" w:cs="Times New Roman"/>
              </w:rPr>
            </w:pPr>
            <w:r w:rsidRPr="002F24A9">
              <w:rPr>
                <w:rFonts w:ascii="Times New Roman" w:eastAsia="標楷體" w:hAnsi="Times New Roman" w:cs="Times New Roman"/>
              </w:rPr>
              <w:t>海報展區</w:t>
            </w:r>
            <w:r w:rsidR="009C76FC">
              <w:rPr>
                <w:rFonts w:ascii="Times New Roman" w:eastAsia="標楷體" w:hAnsi="Times New Roman" w:cs="Times New Roman" w:hint="eastAsia"/>
              </w:rPr>
              <w:t>：</w:t>
            </w:r>
          </w:p>
          <w:p w14:paraId="7AC0A1E1" w14:textId="3C6DFA1C" w:rsidR="00375C21" w:rsidRPr="002F24A9" w:rsidRDefault="00375C21" w:rsidP="00D1123A">
            <w:pPr>
              <w:pStyle w:val="a7"/>
              <w:numPr>
                <w:ilvl w:val="0"/>
                <w:numId w:val="54"/>
              </w:numPr>
              <w:spacing w:line="500" w:lineRule="exact"/>
              <w:ind w:leftChars="0"/>
              <w:jc w:val="both"/>
              <w:rPr>
                <w:rFonts w:ascii="Times New Roman" w:eastAsia="標楷體" w:hAnsi="Times New Roman" w:cs="Times New Roman"/>
              </w:rPr>
            </w:pPr>
            <w:r w:rsidRPr="002F24A9">
              <w:rPr>
                <w:rFonts w:ascii="Times New Roman" w:eastAsia="標楷體" w:hAnsi="Times New Roman" w:cs="Times New Roman"/>
              </w:rPr>
              <w:t>北休息區作為海報簡報區，</w:t>
            </w:r>
            <w:r w:rsidRPr="002F24A9">
              <w:rPr>
                <w:rFonts w:ascii="Times New Roman" w:eastAsia="標楷體" w:hAnsi="Times New Roman" w:cs="Times New Roman"/>
              </w:rPr>
              <w:t>1F</w:t>
            </w:r>
            <w:r w:rsidRPr="002F24A9">
              <w:rPr>
                <w:rFonts w:ascii="Times New Roman" w:eastAsia="標楷體" w:hAnsi="Times New Roman" w:cs="Times New Roman"/>
              </w:rPr>
              <w:t>西走廊作為海報展區。</w:t>
            </w:r>
          </w:p>
          <w:p w14:paraId="2EFFF3CE" w14:textId="6B857AB0" w:rsidR="00375C21" w:rsidRPr="00306A90" w:rsidRDefault="00375C21" w:rsidP="00D1123A">
            <w:pPr>
              <w:pStyle w:val="a7"/>
              <w:numPr>
                <w:ilvl w:val="0"/>
                <w:numId w:val="54"/>
              </w:numPr>
              <w:spacing w:line="500" w:lineRule="exact"/>
              <w:ind w:leftChars="0"/>
              <w:jc w:val="both"/>
              <w:rPr>
                <w:rFonts w:ascii="Times New Roman" w:eastAsia="標楷體" w:hAnsi="Times New Roman" w:cs="Times New Roman"/>
              </w:rPr>
            </w:pPr>
            <w:r w:rsidRPr="002F24A9">
              <w:rPr>
                <w:rFonts w:ascii="Times New Roman" w:eastAsia="標楷體" w:hAnsi="Times New Roman" w:cs="Times New Roman"/>
              </w:rPr>
              <w:t>兩區共可同時放置至少</w:t>
            </w:r>
            <w:r w:rsidRPr="002F24A9">
              <w:rPr>
                <w:rFonts w:ascii="Times New Roman" w:eastAsia="標楷體" w:hAnsi="Times New Roman" w:cs="Times New Roman"/>
              </w:rPr>
              <w:t>180</w:t>
            </w:r>
            <w:r w:rsidRPr="002F24A9">
              <w:rPr>
                <w:rFonts w:ascii="Times New Roman" w:eastAsia="標楷體" w:hAnsi="Times New Roman" w:cs="Times New Roman"/>
              </w:rPr>
              <w:t>至</w:t>
            </w:r>
            <w:r w:rsidRPr="002F24A9">
              <w:rPr>
                <w:rFonts w:ascii="Times New Roman" w:eastAsia="標楷體" w:hAnsi="Times New Roman" w:cs="Times New Roman"/>
              </w:rPr>
              <w:t>200</w:t>
            </w:r>
            <w:r w:rsidRPr="002F24A9">
              <w:rPr>
                <w:rFonts w:ascii="Times New Roman" w:eastAsia="標楷體" w:hAnsi="Times New Roman" w:cs="Times New Roman"/>
              </w:rPr>
              <w:t>篇海報。</w:t>
            </w:r>
          </w:p>
        </w:tc>
      </w:tr>
      <w:tr w:rsidR="00206EEE" w:rsidRPr="002F24A9" w14:paraId="4CC7B9B5" w14:textId="77777777" w:rsidTr="00AD0F8D">
        <w:trPr>
          <w:trHeight w:val="53"/>
          <w:jc w:val="center"/>
        </w:trPr>
        <w:tc>
          <w:tcPr>
            <w:tcW w:w="1985" w:type="dxa"/>
            <w:vMerge/>
          </w:tcPr>
          <w:p w14:paraId="17DE7A2D" w14:textId="77777777" w:rsidR="00206EEE" w:rsidRPr="002F24A9" w:rsidRDefault="00206EEE" w:rsidP="002572B0">
            <w:pPr>
              <w:pStyle w:val="a7"/>
              <w:spacing w:line="500" w:lineRule="exact"/>
              <w:ind w:leftChars="0" w:left="0"/>
              <w:jc w:val="both"/>
              <w:rPr>
                <w:rFonts w:ascii="Times New Roman" w:eastAsia="標楷體" w:hAnsi="Times New Roman" w:cs="Times New Roman"/>
              </w:rPr>
            </w:pPr>
          </w:p>
        </w:tc>
        <w:tc>
          <w:tcPr>
            <w:tcW w:w="1984" w:type="dxa"/>
            <w:vAlign w:val="center"/>
          </w:tcPr>
          <w:p w14:paraId="4D01D8F4" w14:textId="10DC272D" w:rsidR="00206EEE" w:rsidRPr="002F24A9" w:rsidRDefault="003B6E47" w:rsidP="00D1123A">
            <w:pPr>
              <w:pStyle w:val="a7"/>
              <w:spacing w:line="500" w:lineRule="exact"/>
              <w:ind w:leftChars="0" w:left="0"/>
              <w:jc w:val="both"/>
              <w:rPr>
                <w:rFonts w:ascii="Times New Roman" w:eastAsia="標楷體" w:hAnsi="Times New Roman" w:cs="Times New Roman"/>
              </w:rPr>
            </w:pPr>
            <w:r w:rsidRPr="002F24A9">
              <w:rPr>
                <w:rFonts w:ascii="Times New Roman" w:eastAsia="標楷體" w:hAnsi="Times New Roman" w:cs="Times New Roman"/>
              </w:rPr>
              <w:t>用餐區</w:t>
            </w:r>
          </w:p>
        </w:tc>
        <w:tc>
          <w:tcPr>
            <w:tcW w:w="5098" w:type="dxa"/>
            <w:vAlign w:val="center"/>
          </w:tcPr>
          <w:p w14:paraId="5AECE2DA" w14:textId="23EEB3DF" w:rsidR="00206EEE" w:rsidRPr="002F24A9" w:rsidRDefault="00375C21" w:rsidP="00D1123A">
            <w:pPr>
              <w:jc w:val="both"/>
              <w:rPr>
                <w:rFonts w:ascii="Times New Roman" w:hAnsi="Times New Roman" w:cs="Times New Roman"/>
              </w:rPr>
            </w:pPr>
            <w:r w:rsidRPr="002F24A9">
              <w:rPr>
                <w:rFonts w:ascii="Times New Roman" w:eastAsia="標楷體" w:hAnsi="Times New Roman" w:cs="Times New Roman"/>
              </w:rPr>
              <w:t>同</w:t>
            </w:r>
            <w:r w:rsidR="000514A1">
              <w:rPr>
                <w:rFonts w:ascii="Times New Roman" w:eastAsia="標楷體" w:hAnsi="Times New Roman" w:cs="Times New Roman"/>
              </w:rPr>
              <w:t>2026</w:t>
            </w:r>
            <w:r w:rsidRPr="002F24A9">
              <w:rPr>
                <w:rFonts w:ascii="Times New Roman" w:eastAsia="標楷體" w:hAnsi="Times New Roman" w:cs="Times New Roman"/>
              </w:rPr>
              <w:t>年</w:t>
            </w:r>
            <w:r w:rsidRPr="002F24A9">
              <w:rPr>
                <w:rFonts w:ascii="Times New Roman" w:eastAsia="標楷體" w:hAnsi="Times New Roman" w:cs="Times New Roman"/>
              </w:rPr>
              <w:t>9</w:t>
            </w:r>
            <w:r w:rsidRPr="002F24A9">
              <w:rPr>
                <w:rFonts w:ascii="Times New Roman" w:eastAsia="標楷體" w:hAnsi="Times New Roman" w:cs="Times New Roman"/>
              </w:rPr>
              <w:t>月</w:t>
            </w:r>
            <w:r w:rsidRPr="002F24A9">
              <w:rPr>
                <w:rFonts w:ascii="Times New Roman" w:eastAsia="標楷體" w:hAnsi="Times New Roman" w:cs="Times New Roman"/>
              </w:rPr>
              <w:t>1</w:t>
            </w:r>
            <w:r w:rsidRPr="002F24A9">
              <w:rPr>
                <w:rFonts w:ascii="Times New Roman" w:eastAsia="標楷體" w:hAnsi="Times New Roman" w:cs="Times New Roman"/>
              </w:rPr>
              <w:t>日（二）規格。</w:t>
            </w:r>
          </w:p>
        </w:tc>
      </w:tr>
      <w:tr w:rsidR="00465851" w:rsidRPr="002F24A9" w14:paraId="06FDC779" w14:textId="77777777" w:rsidTr="00AD0F8D">
        <w:trPr>
          <w:trHeight w:val="53"/>
          <w:jc w:val="center"/>
        </w:trPr>
        <w:tc>
          <w:tcPr>
            <w:tcW w:w="1985" w:type="dxa"/>
            <w:vMerge/>
          </w:tcPr>
          <w:p w14:paraId="18C96FDC" w14:textId="77777777" w:rsidR="00465851" w:rsidRPr="002F24A9" w:rsidRDefault="00465851" w:rsidP="00465851">
            <w:pPr>
              <w:pStyle w:val="a7"/>
              <w:spacing w:line="500" w:lineRule="exact"/>
              <w:ind w:leftChars="0" w:left="0"/>
              <w:jc w:val="both"/>
              <w:rPr>
                <w:rFonts w:ascii="Times New Roman" w:eastAsia="標楷體" w:hAnsi="Times New Roman" w:cs="Times New Roman"/>
              </w:rPr>
            </w:pPr>
          </w:p>
        </w:tc>
        <w:tc>
          <w:tcPr>
            <w:tcW w:w="1984" w:type="dxa"/>
            <w:vAlign w:val="center"/>
          </w:tcPr>
          <w:p w14:paraId="02D50A64" w14:textId="2CA4EA58" w:rsidR="00465851" w:rsidRPr="00AD0F8D" w:rsidRDefault="00465851" w:rsidP="00AD0F8D">
            <w:pPr>
              <w:spacing w:line="500" w:lineRule="exact"/>
              <w:jc w:val="both"/>
              <w:rPr>
                <w:rFonts w:ascii="Times New Roman" w:eastAsia="標楷體" w:hAnsi="Times New Roman" w:cs="Times New Roman"/>
              </w:rPr>
            </w:pPr>
            <w:r w:rsidRPr="00AD0F8D">
              <w:rPr>
                <w:rFonts w:ascii="Times New Roman" w:eastAsia="標楷體" w:hAnsi="Times New Roman" w:cs="Times New Roman" w:hint="eastAsia"/>
              </w:rPr>
              <w:t>推廣攤位</w:t>
            </w:r>
          </w:p>
        </w:tc>
        <w:tc>
          <w:tcPr>
            <w:tcW w:w="5098" w:type="dxa"/>
            <w:vAlign w:val="center"/>
          </w:tcPr>
          <w:p w14:paraId="41FC4C09" w14:textId="744CD1FE" w:rsidR="00465851" w:rsidRPr="00AD0F8D" w:rsidRDefault="00465851" w:rsidP="00AD0F8D">
            <w:pPr>
              <w:spacing w:line="500" w:lineRule="exact"/>
              <w:jc w:val="both"/>
              <w:rPr>
                <w:rFonts w:ascii="Times New Roman" w:eastAsia="標楷體" w:hAnsi="Times New Roman" w:cs="Times New Roman"/>
              </w:rPr>
            </w:pPr>
            <w:r w:rsidRPr="00AD0F8D">
              <w:rPr>
                <w:rFonts w:ascii="Times New Roman" w:eastAsia="標楷體" w:hAnsi="Times New Roman" w:cs="Times New Roman" w:hint="eastAsia"/>
              </w:rPr>
              <w:t>同</w:t>
            </w:r>
            <w:r w:rsidRPr="00AD0F8D">
              <w:rPr>
                <w:rFonts w:ascii="Times New Roman" w:eastAsia="標楷體" w:hAnsi="Times New Roman" w:cs="Times New Roman"/>
              </w:rPr>
              <w:t>2026</w:t>
            </w:r>
            <w:r w:rsidRPr="00AD0F8D">
              <w:rPr>
                <w:rFonts w:ascii="Times New Roman" w:eastAsia="標楷體" w:hAnsi="Times New Roman" w:cs="Times New Roman" w:hint="eastAsia"/>
              </w:rPr>
              <w:t>年</w:t>
            </w:r>
            <w:r w:rsidRPr="00AD0F8D">
              <w:rPr>
                <w:rFonts w:ascii="Times New Roman" w:eastAsia="標楷體" w:hAnsi="Times New Roman" w:cs="Times New Roman"/>
              </w:rPr>
              <w:t>9</w:t>
            </w:r>
            <w:r w:rsidRPr="00AD0F8D">
              <w:rPr>
                <w:rFonts w:ascii="Times New Roman" w:eastAsia="標楷體" w:hAnsi="Times New Roman" w:cs="Times New Roman" w:hint="eastAsia"/>
              </w:rPr>
              <w:t>月</w:t>
            </w:r>
            <w:r w:rsidRPr="00AD0F8D">
              <w:rPr>
                <w:rFonts w:ascii="Times New Roman" w:eastAsia="標楷體" w:hAnsi="Times New Roman" w:cs="Times New Roman"/>
              </w:rPr>
              <w:t>1</w:t>
            </w:r>
            <w:r w:rsidRPr="00AD0F8D">
              <w:rPr>
                <w:rFonts w:ascii="Times New Roman" w:eastAsia="標楷體" w:hAnsi="Times New Roman" w:cs="Times New Roman" w:hint="eastAsia"/>
              </w:rPr>
              <w:t>日（二）規格。</w:t>
            </w:r>
          </w:p>
        </w:tc>
      </w:tr>
      <w:tr w:rsidR="00375C21" w:rsidRPr="002F24A9" w14:paraId="6815F11C" w14:textId="77777777" w:rsidTr="00AD0F8D">
        <w:trPr>
          <w:jc w:val="center"/>
        </w:trPr>
        <w:tc>
          <w:tcPr>
            <w:tcW w:w="1985" w:type="dxa"/>
            <w:vMerge/>
          </w:tcPr>
          <w:p w14:paraId="1A47D708" w14:textId="77777777" w:rsidR="00375C21" w:rsidRPr="002F24A9" w:rsidRDefault="00375C21" w:rsidP="00375C21">
            <w:pPr>
              <w:pStyle w:val="a7"/>
              <w:spacing w:line="500" w:lineRule="exact"/>
              <w:ind w:leftChars="0" w:left="0"/>
              <w:jc w:val="both"/>
              <w:rPr>
                <w:rFonts w:ascii="Times New Roman" w:eastAsia="標楷體" w:hAnsi="Times New Roman" w:cs="Times New Roman"/>
              </w:rPr>
            </w:pPr>
          </w:p>
        </w:tc>
        <w:tc>
          <w:tcPr>
            <w:tcW w:w="1984" w:type="dxa"/>
            <w:vAlign w:val="center"/>
          </w:tcPr>
          <w:p w14:paraId="5111171C" w14:textId="77777777" w:rsidR="00375C21" w:rsidRPr="002F24A9" w:rsidRDefault="00375C21" w:rsidP="00D1123A">
            <w:pPr>
              <w:pStyle w:val="a7"/>
              <w:spacing w:line="500" w:lineRule="exact"/>
              <w:ind w:leftChars="0" w:left="0"/>
              <w:jc w:val="both"/>
              <w:rPr>
                <w:rFonts w:ascii="Times New Roman" w:eastAsia="標楷體" w:hAnsi="Times New Roman" w:cs="Times New Roman"/>
              </w:rPr>
            </w:pPr>
            <w:r w:rsidRPr="002F24A9">
              <w:rPr>
                <w:rFonts w:ascii="Times New Roman" w:eastAsia="標楷體" w:hAnsi="Times New Roman" w:cs="Times New Roman"/>
              </w:rPr>
              <w:t>貴賓接待室</w:t>
            </w:r>
          </w:p>
        </w:tc>
        <w:tc>
          <w:tcPr>
            <w:tcW w:w="5098" w:type="dxa"/>
            <w:vAlign w:val="center"/>
          </w:tcPr>
          <w:p w14:paraId="17B078C6" w14:textId="1091F43A" w:rsidR="00375C21" w:rsidRPr="002F24A9" w:rsidRDefault="00F60DCF" w:rsidP="00D1123A">
            <w:pPr>
              <w:pStyle w:val="a7"/>
              <w:spacing w:line="500" w:lineRule="exact"/>
              <w:ind w:leftChars="0" w:left="0"/>
              <w:jc w:val="both"/>
              <w:rPr>
                <w:rFonts w:ascii="Times New Roman" w:eastAsia="標楷體" w:hAnsi="Times New Roman" w:cs="Times New Roman"/>
              </w:rPr>
            </w:pPr>
            <w:r w:rsidRPr="002F24A9">
              <w:rPr>
                <w:rFonts w:ascii="Times New Roman" w:eastAsia="標楷體" w:hAnsi="Times New Roman" w:cs="Times New Roman"/>
              </w:rPr>
              <w:t>同</w:t>
            </w:r>
            <w:r>
              <w:rPr>
                <w:rFonts w:ascii="Times New Roman" w:eastAsia="標楷體" w:hAnsi="Times New Roman" w:cs="Times New Roman"/>
              </w:rPr>
              <w:t>2026</w:t>
            </w:r>
            <w:r w:rsidRPr="002F24A9">
              <w:rPr>
                <w:rFonts w:ascii="Times New Roman" w:eastAsia="標楷體" w:hAnsi="Times New Roman" w:cs="Times New Roman"/>
              </w:rPr>
              <w:t>年</w:t>
            </w:r>
            <w:r w:rsidRPr="002F24A9">
              <w:rPr>
                <w:rFonts w:ascii="Times New Roman" w:eastAsia="標楷體" w:hAnsi="Times New Roman" w:cs="Times New Roman"/>
              </w:rPr>
              <w:t>9</w:t>
            </w:r>
            <w:r w:rsidRPr="002F24A9">
              <w:rPr>
                <w:rFonts w:ascii="Times New Roman" w:eastAsia="標楷體" w:hAnsi="Times New Roman" w:cs="Times New Roman"/>
              </w:rPr>
              <w:t>月</w:t>
            </w:r>
            <w:r w:rsidRPr="002F24A9">
              <w:rPr>
                <w:rFonts w:ascii="Times New Roman" w:eastAsia="標楷體" w:hAnsi="Times New Roman" w:cs="Times New Roman"/>
              </w:rPr>
              <w:t>1</w:t>
            </w:r>
            <w:r w:rsidRPr="002F24A9">
              <w:rPr>
                <w:rFonts w:ascii="Times New Roman" w:eastAsia="標楷體" w:hAnsi="Times New Roman" w:cs="Times New Roman"/>
              </w:rPr>
              <w:t>日（二）規格。</w:t>
            </w:r>
          </w:p>
        </w:tc>
      </w:tr>
      <w:tr w:rsidR="00375C21" w:rsidRPr="002F24A9" w14:paraId="2507779C" w14:textId="77777777" w:rsidTr="00AD0F8D">
        <w:trPr>
          <w:jc w:val="center"/>
        </w:trPr>
        <w:tc>
          <w:tcPr>
            <w:tcW w:w="1985" w:type="dxa"/>
            <w:vMerge/>
          </w:tcPr>
          <w:p w14:paraId="2CCFAD51" w14:textId="77777777" w:rsidR="00375C21" w:rsidRPr="002F24A9" w:rsidRDefault="00375C21" w:rsidP="00375C21">
            <w:pPr>
              <w:pStyle w:val="a7"/>
              <w:spacing w:line="500" w:lineRule="exact"/>
              <w:ind w:leftChars="0" w:left="0"/>
              <w:jc w:val="both"/>
              <w:rPr>
                <w:rFonts w:ascii="Times New Roman" w:eastAsia="標楷體" w:hAnsi="Times New Roman" w:cs="Times New Roman"/>
              </w:rPr>
            </w:pPr>
          </w:p>
        </w:tc>
        <w:tc>
          <w:tcPr>
            <w:tcW w:w="1984" w:type="dxa"/>
            <w:vAlign w:val="center"/>
          </w:tcPr>
          <w:p w14:paraId="3638D6B7" w14:textId="77777777" w:rsidR="00375C21" w:rsidRPr="002F24A9" w:rsidRDefault="00375C21" w:rsidP="00D1123A">
            <w:pPr>
              <w:pStyle w:val="a7"/>
              <w:spacing w:line="500" w:lineRule="exact"/>
              <w:ind w:leftChars="0" w:left="0"/>
              <w:jc w:val="both"/>
              <w:rPr>
                <w:rFonts w:ascii="Times New Roman" w:eastAsia="標楷體" w:hAnsi="Times New Roman" w:cs="Times New Roman"/>
              </w:rPr>
            </w:pPr>
            <w:r w:rsidRPr="002F24A9">
              <w:rPr>
                <w:rFonts w:ascii="Times New Roman" w:eastAsia="標楷體" w:hAnsi="Times New Roman" w:cs="Times New Roman"/>
              </w:rPr>
              <w:t>秘書</w:t>
            </w:r>
            <w:r w:rsidRPr="002F24A9">
              <w:rPr>
                <w:rFonts w:ascii="Times New Roman" w:eastAsia="標楷體" w:hAnsi="Times New Roman" w:cs="Times New Roman"/>
              </w:rPr>
              <w:t>/</w:t>
            </w:r>
            <w:r w:rsidRPr="002F24A9">
              <w:rPr>
                <w:rFonts w:ascii="Times New Roman" w:eastAsia="標楷體" w:hAnsi="Times New Roman" w:cs="Times New Roman"/>
              </w:rPr>
              <w:t>工作人員室</w:t>
            </w:r>
          </w:p>
        </w:tc>
        <w:tc>
          <w:tcPr>
            <w:tcW w:w="5098" w:type="dxa"/>
            <w:vAlign w:val="center"/>
          </w:tcPr>
          <w:p w14:paraId="3D91FF99" w14:textId="6D7BE00A" w:rsidR="00375C21" w:rsidRPr="002F24A9" w:rsidRDefault="00F60DCF" w:rsidP="00D1123A">
            <w:pPr>
              <w:pStyle w:val="a7"/>
              <w:spacing w:line="500" w:lineRule="exact"/>
              <w:ind w:leftChars="0" w:left="0"/>
              <w:jc w:val="both"/>
              <w:rPr>
                <w:rFonts w:ascii="Times New Roman" w:eastAsia="標楷體" w:hAnsi="Times New Roman" w:cs="Times New Roman"/>
              </w:rPr>
            </w:pPr>
            <w:r w:rsidRPr="002F24A9">
              <w:rPr>
                <w:rFonts w:ascii="Times New Roman" w:eastAsia="標楷體" w:hAnsi="Times New Roman" w:cs="Times New Roman"/>
              </w:rPr>
              <w:t>同</w:t>
            </w:r>
            <w:r>
              <w:rPr>
                <w:rFonts w:ascii="Times New Roman" w:eastAsia="標楷體" w:hAnsi="Times New Roman" w:cs="Times New Roman"/>
              </w:rPr>
              <w:t>2026</w:t>
            </w:r>
            <w:r w:rsidRPr="002F24A9">
              <w:rPr>
                <w:rFonts w:ascii="Times New Roman" w:eastAsia="標楷體" w:hAnsi="Times New Roman" w:cs="Times New Roman"/>
              </w:rPr>
              <w:t>年</w:t>
            </w:r>
            <w:r w:rsidRPr="002F24A9">
              <w:rPr>
                <w:rFonts w:ascii="Times New Roman" w:eastAsia="標楷體" w:hAnsi="Times New Roman" w:cs="Times New Roman"/>
              </w:rPr>
              <w:t>9</w:t>
            </w:r>
            <w:r w:rsidRPr="002F24A9">
              <w:rPr>
                <w:rFonts w:ascii="Times New Roman" w:eastAsia="標楷體" w:hAnsi="Times New Roman" w:cs="Times New Roman"/>
              </w:rPr>
              <w:t>月</w:t>
            </w:r>
            <w:r w:rsidRPr="002F24A9">
              <w:rPr>
                <w:rFonts w:ascii="Times New Roman" w:eastAsia="標楷體" w:hAnsi="Times New Roman" w:cs="Times New Roman"/>
              </w:rPr>
              <w:t>1</w:t>
            </w:r>
            <w:r w:rsidRPr="002F24A9">
              <w:rPr>
                <w:rFonts w:ascii="Times New Roman" w:eastAsia="標楷體" w:hAnsi="Times New Roman" w:cs="Times New Roman"/>
              </w:rPr>
              <w:t>日（二）規格。</w:t>
            </w:r>
          </w:p>
        </w:tc>
      </w:tr>
      <w:tr w:rsidR="00206EEE" w:rsidRPr="002F24A9" w14:paraId="0947B5D1" w14:textId="77777777" w:rsidTr="00AD0F8D">
        <w:trPr>
          <w:jc w:val="center"/>
        </w:trPr>
        <w:tc>
          <w:tcPr>
            <w:tcW w:w="1985" w:type="dxa"/>
            <w:vMerge/>
          </w:tcPr>
          <w:p w14:paraId="2A846C26" w14:textId="77777777" w:rsidR="00206EEE" w:rsidRPr="002F24A9" w:rsidRDefault="00206EEE" w:rsidP="002572B0">
            <w:pPr>
              <w:pStyle w:val="a7"/>
              <w:spacing w:line="500" w:lineRule="exact"/>
              <w:ind w:leftChars="0" w:left="0"/>
              <w:jc w:val="both"/>
              <w:rPr>
                <w:rFonts w:ascii="Times New Roman" w:eastAsia="標楷體" w:hAnsi="Times New Roman" w:cs="Times New Roman"/>
              </w:rPr>
            </w:pPr>
          </w:p>
        </w:tc>
        <w:tc>
          <w:tcPr>
            <w:tcW w:w="1984" w:type="dxa"/>
            <w:vAlign w:val="center"/>
          </w:tcPr>
          <w:p w14:paraId="3535A46E" w14:textId="77777777" w:rsidR="00206EEE" w:rsidRPr="002F24A9" w:rsidRDefault="00206EEE" w:rsidP="00D1123A">
            <w:pPr>
              <w:pStyle w:val="a7"/>
              <w:spacing w:line="500" w:lineRule="exact"/>
              <w:ind w:leftChars="0" w:left="0"/>
              <w:jc w:val="both"/>
              <w:rPr>
                <w:rFonts w:ascii="Times New Roman" w:eastAsia="標楷體" w:hAnsi="Times New Roman" w:cs="Times New Roman"/>
              </w:rPr>
            </w:pPr>
            <w:r w:rsidRPr="002F24A9">
              <w:rPr>
                <w:rFonts w:ascii="Times New Roman" w:eastAsia="標楷體" w:hAnsi="Times New Roman" w:cs="Times New Roman"/>
              </w:rPr>
              <w:t>晚宴場地</w:t>
            </w:r>
          </w:p>
        </w:tc>
        <w:tc>
          <w:tcPr>
            <w:tcW w:w="5098" w:type="dxa"/>
            <w:vAlign w:val="center"/>
          </w:tcPr>
          <w:p w14:paraId="4B3FC47B" w14:textId="1E55E44A" w:rsidR="00206EEE" w:rsidRPr="002F24A9" w:rsidRDefault="00206EEE" w:rsidP="00D1123A">
            <w:pPr>
              <w:pStyle w:val="a7"/>
              <w:spacing w:line="500" w:lineRule="exact"/>
              <w:ind w:leftChars="0" w:left="0"/>
              <w:jc w:val="both"/>
              <w:rPr>
                <w:rFonts w:ascii="Times New Roman" w:eastAsia="標楷體" w:hAnsi="Times New Roman" w:cs="Times New Roman"/>
              </w:rPr>
            </w:pPr>
            <w:r w:rsidRPr="002F24A9">
              <w:rPr>
                <w:rFonts w:ascii="Times New Roman" w:eastAsia="標楷體" w:hAnsi="Times New Roman" w:cs="Times New Roman"/>
              </w:rPr>
              <w:t>晚宴場地：</w:t>
            </w:r>
            <w:r w:rsidR="00ED58B4" w:rsidRPr="00ED58B4">
              <w:rPr>
                <w:rFonts w:ascii="Times New Roman" w:eastAsia="標楷體" w:hAnsi="Times New Roman" w:cs="Times New Roman" w:hint="eastAsia"/>
              </w:rPr>
              <w:t>TICC</w:t>
            </w:r>
            <w:r w:rsidR="00ED58B4" w:rsidRPr="00ED58B4">
              <w:rPr>
                <w:rFonts w:ascii="Times New Roman" w:eastAsia="標楷體" w:hAnsi="Times New Roman" w:cs="Times New Roman" w:hint="eastAsia"/>
              </w:rPr>
              <w:t>三樓宴會廳</w:t>
            </w:r>
          </w:p>
          <w:p w14:paraId="65444538" w14:textId="1D25B93B" w:rsidR="00206EEE" w:rsidRPr="002F24A9" w:rsidRDefault="00206EEE" w:rsidP="00D1123A">
            <w:pPr>
              <w:pStyle w:val="a7"/>
              <w:numPr>
                <w:ilvl w:val="0"/>
                <w:numId w:val="37"/>
              </w:numPr>
              <w:spacing w:line="500" w:lineRule="exact"/>
              <w:ind w:leftChars="0"/>
              <w:jc w:val="both"/>
              <w:rPr>
                <w:rFonts w:ascii="Times New Roman" w:eastAsia="標楷體" w:hAnsi="Times New Roman" w:cs="Times New Roman"/>
              </w:rPr>
            </w:pPr>
            <w:r w:rsidRPr="002F24A9">
              <w:rPr>
                <w:rFonts w:ascii="Times New Roman" w:eastAsia="標楷體" w:hAnsi="Times New Roman" w:cs="Times New Roman"/>
              </w:rPr>
              <w:t>可容納至少</w:t>
            </w:r>
            <w:r w:rsidRPr="002F24A9">
              <w:rPr>
                <w:rFonts w:ascii="Times New Roman" w:eastAsia="標楷體" w:hAnsi="Times New Roman" w:cs="Times New Roman"/>
              </w:rPr>
              <w:t>400</w:t>
            </w:r>
            <w:r w:rsidRPr="002F24A9">
              <w:rPr>
                <w:rFonts w:ascii="Times New Roman" w:eastAsia="標楷體" w:hAnsi="Times New Roman" w:cs="Times New Roman"/>
              </w:rPr>
              <w:t>至</w:t>
            </w:r>
            <w:r w:rsidRPr="002F24A9">
              <w:rPr>
                <w:rFonts w:ascii="Times New Roman" w:eastAsia="標楷體" w:hAnsi="Times New Roman" w:cs="Times New Roman"/>
              </w:rPr>
              <w:t>500</w:t>
            </w:r>
            <w:r w:rsidRPr="002F24A9">
              <w:rPr>
                <w:rFonts w:ascii="Times New Roman" w:eastAsia="標楷體" w:hAnsi="Times New Roman" w:cs="Times New Roman"/>
              </w:rPr>
              <w:t>人。</w:t>
            </w:r>
          </w:p>
          <w:p w14:paraId="65F1D365" w14:textId="412FEB31" w:rsidR="00206EEE" w:rsidRPr="002F24A9" w:rsidRDefault="00206EEE" w:rsidP="00D1123A">
            <w:pPr>
              <w:pStyle w:val="a7"/>
              <w:numPr>
                <w:ilvl w:val="0"/>
                <w:numId w:val="37"/>
              </w:numPr>
              <w:spacing w:line="500" w:lineRule="exact"/>
              <w:ind w:leftChars="0"/>
              <w:jc w:val="both"/>
              <w:rPr>
                <w:rFonts w:ascii="Times New Roman" w:eastAsia="標楷體" w:hAnsi="Times New Roman" w:cs="Times New Roman"/>
              </w:rPr>
            </w:pPr>
            <w:r w:rsidRPr="002F24A9">
              <w:rPr>
                <w:rFonts w:ascii="Times New Roman" w:eastAsia="標楷體" w:hAnsi="Times New Roman" w:cs="Times New Roman"/>
              </w:rPr>
              <w:t>現場應安排</w:t>
            </w:r>
            <w:r w:rsidR="00F46923">
              <w:rPr>
                <w:rFonts w:ascii="Times New Roman" w:eastAsia="標楷體" w:hAnsi="Times New Roman" w:cs="Times New Roman" w:hint="eastAsia"/>
              </w:rPr>
              <w:t>1</w:t>
            </w:r>
            <w:r w:rsidR="00F46923">
              <w:rPr>
                <w:rFonts w:ascii="Times New Roman" w:eastAsia="標楷體" w:hAnsi="Times New Roman" w:cs="Times New Roman" w:hint="eastAsia"/>
              </w:rPr>
              <w:t>名</w:t>
            </w:r>
            <w:r w:rsidR="00F46923" w:rsidRPr="002F24A9">
              <w:rPr>
                <w:rFonts w:ascii="Times New Roman" w:eastAsia="標楷體" w:hAnsi="Times New Roman" w:cs="Times New Roman"/>
                <w:szCs w:val="32"/>
              </w:rPr>
              <w:t>專業司儀</w:t>
            </w:r>
            <w:r w:rsidR="00F46923">
              <w:rPr>
                <w:rFonts w:ascii="Times New Roman" w:eastAsia="標楷體" w:hAnsi="Times New Roman" w:cs="Times New Roman" w:hint="eastAsia"/>
              </w:rPr>
              <w:t>、</w:t>
            </w:r>
            <w:r w:rsidR="00F46923" w:rsidRPr="0058144B">
              <w:rPr>
                <w:rFonts w:ascii="Times New Roman" w:eastAsia="標楷體" w:hAnsi="Times New Roman" w:cs="Times New Roman"/>
              </w:rPr>
              <w:t>足夠人數</w:t>
            </w:r>
            <w:r w:rsidR="00F46923">
              <w:rPr>
                <w:rFonts w:ascii="新細明體" w:eastAsia="新細明體" w:hAnsi="新細明體" w:cs="Times New Roman" w:hint="eastAsia"/>
              </w:rPr>
              <w:t>（</w:t>
            </w:r>
            <w:r w:rsidR="00D444EC" w:rsidRPr="00AD0F8D">
              <w:rPr>
                <w:rFonts w:ascii="標楷體" w:eastAsia="標楷體" w:hAnsi="標楷體" w:cs="Times New Roman" w:hint="eastAsia"/>
              </w:rPr>
              <w:t>約</w:t>
            </w:r>
            <w:r w:rsidR="00C240B9">
              <w:rPr>
                <w:rFonts w:ascii="Times New Roman" w:eastAsia="標楷體" w:hAnsi="Times New Roman" w:cs="Times New Roman" w:hint="eastAsia"/>
              </w:rPr>
              <w:t>6</w:t>
            </w:r>
            <w:r w:rsidR="00C240B9">
              <w:rPr>
                <w:rFonts w:ascii="Times New Roman" w:eastAsia="標楷體" w:hAnsi="Times New Roman" w:cs="Times New Roman" w:hint="eastAsia"/>
              </w:rPr>
              <w:t>至</w:t>
            </w:r>
            <w:r w:rsidR="00D368E1" w:rsidRPr="00AD0F8D">
              <w:rPr>
                <w:rFonts w:ascii="Times New Roman" w:eastAsia="標楷體" w:hAnsi="Times New Roman" w:cs="Times New Roman"/>
              </w:rPr>
              <w:t>10</w:t>
            </w:r>
            <w:r w:rsidR="00D368E1" w:rsidRPr="00AD0F8D">
              <w:rPr>
                <w:rFonts w:ascii="Times New Roman" w:eastAsia="標楷體" w:hAnsi="Times New Roman" w:cs="Times New Roman" w:hint="eastAsia"/>
              </w:rPr>
              <w:t>名</w:t>
            </w:r>
            <w:r w:rsidR="00F46923">
              <w:rPr>
                <w:rFonts w:ascii="新細明體" w:eastAsia="新細明體" w:hAnsi="新細明體" w:cs="Times New Roman" w:hint="eastAsia"/>
              </w:rPr>
              <w:t>）</w:t>
            </w:r>
            <w:r w:rsidR="00BC181D" w:rsidRPr="00AD0F8D">
              <w:rPr>
                <w:rFonts w:ascii="Times New Roman" w:eastAsia="標楷體" w:hAnsi="Times New Roman" w:cs="Times New Roman" w:hint="eastAsia"/>
              </w:rPr>
              <w:t>中</w:t>
            </w:r>
            <w:r w:rsidR="00A42E2A">
              <w:rPr>
                <w:rFonts w:ascii="Times New Roman" w:eastAsia="標楷體" w:hAnsi="Times New Roman" w:cs="Times New Roman" w:hint="eastAsia"/>
              </w:rPr>
              <w:t>文及</w:t>
            </w:r>
            <w:r w:rsidR="00BC181D" w:rsidRPr="00AD0F8D">
              <w:rPr>
                <w:rFonts w:ascii="Times New Roman" w:eastAsia="標楷體" w:hAnsi="Times New Roman" w:cs="Times New Roman" w:hint="eastAsia"/>
              </w:rPr>
              <w:t>英文</w:t>
            </w:r>
            <w:r w:rsidR="00A42E2A">
              <w:rPr>
                <w:rFonts w:ascii="Times New Roman" w:eastAsia="標楷體" w:hAnsi="Times New Roman" w:cs="Times New Roman" w:hint="eastAsia"/>
              </w:rPr>
              <w:t>均</w:t>
            </w:r>
            <w:r w:rsidR="00BC181D" w:rsidRPr="00AD0F8D">
              <w:rPr>
                <w:rFonts w:ascii="Times New Roman" w:eastAsia="標楷體" w:hAnsi="Times New Roman" w:cs="Times New Roman" w:hint="eastAsia"/>
              </w:rPr>
              <w:t>流利之</w:t>
            </w:r>
            <w:r w:rsidRPr="002F24A9">
              <w:rPr>
                <w:rFonts w:ascii="Times New Roman" w:eastAsia="標楷體" w:hAnsi="Times New Roman" w:cs="Times New Roman"/>
              </w:rPr>
              <w:t>工作人員於晚宴出入口協助引導。</w:t>
            </w:r>
          </w:p>
        </w:tc>
      </w:tr>
      <w:tr w:rsidR="00375C21" w:rsidRPr="002F24A9" w14:paraId="4CE9CEC3" w14:textId="77777777" w:rsidTr="00AD0F8D">
        <w:trPr>
          <w:jc w:val="center"/>
        </w:trPr>
        <w:tc>
          <w:tcPr>
            <w:tcW w:w="1985" w:type="dxa"/>
            <w:vMerge w:val="restart"/>
          </w:tcPr>
          <w:p w14:paraId="1F16CA86" w14:textId="54A07818" w:rsidR="00375C21" w:rsidRPr="002F24A9" w:rsidRDefault="000514A1" w:rsidP="00375C21">
            <w:pPr>
              <w:pStyle w:val="a7"/>
              <w:spacing w:line="500" w:lineRule="exact"/>
              <w:ind w:leftChars="0" w:left="0"/>
              <w:jc w:val="both"/>
              <w:rPr>
                <w:rFonts w:ascii="Times New Roman" w:eastAsia="標楷體" w:hAnsi="Times New Roman" w:cs="Times New Roman"/>
              </w:rPr>
            </w:pPr>
            <w:r>
              <w:rPr>
                <w:rFonts w:ascii="Times New Roman" w:eastAsia="標楷體" w:hAnsi="Times New Roman" w:cs="Times New Roman"/>
              </w:rPr>
              <w:t>2026</w:t>
            </w:r>
            <w:r w:rsidR="00375C21" w:rsidRPr="002F24A9">
              <w:rPr>
                <w:rFonts w:ascii="Times New Roman" w:eastAsia="標楷體" w:hAnsi="Times New Roman" w:cs="Times New Roman"/>
              </w:rPr>
              <w:t>年</w:t>
            </w:r>
            <w:r w:rsidR="002C4F6B" w:rsidRPr="002F24A9">
              <w:rPr>
                <w:rFonts w:ascii="Times New Roman" w:eastAsia="標楷體" w:hAnsi="Times New Roman" w:cs="Times New Roman"/>
              </w:rPr>
              <w:t>9</w:t>
            </w:r>
            <w:r w:rsidR="00375C21" w:rsidRPr="002F24A9">
              <w:rPr>
                <w:rFonts w:ascii="Times New Roman" w:eastAsia="標楷體" w:hAnsi="Times New Roman" w:cs="Times New Roman"/>
              </w:rPr>
              <w:t>月</w:t>
            </w:r>
            <w:r w:rsidR="002C4F6B" w:rsidRPr="002F24A9">
              <w:rPr>
                <w:rFonts w:ascii="Times New Roman" w:eastAsia="標楷體" w:hAnsi="Times New Roman" w:cs="Times New Roman"/>
              </w:rPr>
              <w:t>3</w:t>
            </w:r>
            <w:r w:rsidR="00375C21" w:rsidRPr="002F24A9">
              <w:rPr>
                <w:rFonts w:ascii="Times New Roman" w:eastAsia="標楷體" w:hAnsi="Times New Roman" w:cs="Times New Roman"/>
              </w:rPr>
              <w:t>日（四）</w:t>
            </w:r>
          </w:p>
        </w:tc>
        <w:tc>
          <w:tcPr>
            <w:tcW w:w="1984" w:type="dxa"/>
            <w:vAlign w:val="center"/>
          </w:tcPr>
          <w:p w14:paraId="486447FA" w14:textId="5F5211DF" w:rsidR="00375C21" w:rsidRPr="002F24A9" w:rsidRDefault="00375C21" w:rsidP="00D1123A">
            <w:pPr>
              <w:pStyle w:val="a7"/>
              <w:spacing w:line="500" w:lineRule="exact"/>
              <w:ind w:leftChars="0" w:left="0"/>
              <w:jc w:val="both"/>
              <w:rPr>
                <w:rFonts w:ascii="Times New Roman" w:eastAsia="標楷體" w:hAnsi="Times New Roman" w:cs="Times New Roman"/>
              </w:rPr>
            </w:pPr>
            <w:r w:rsidRPr="002F24A9">
              <w:rPr>
                <w:rFonts w:ascii="Times New Roman" w:eastAsia="標楷體" w:hAnsi="Times New Roman" w:cs="Times New Roman"/>
              </w:rPr>
              <w:t>報到處</w:t>
            </w:r>
          </w:p>
        </w:tc>
        <w:tc>
          <w:tcPr>
            <w:tcW w:w="5098" w:type="dxa"/>
            <w:vAlign w:val="center"/>
          </w:tcPr>
          <w:p w14:paraId="4A2A1EBB" w14:textId="55A34A57" w:rsidR="00375C21" w:rsidRPr="002F24A9" w:rsidRDefault="00375C21" w:rsidP="00D1123A">
            <w:pPr>
              <w:spacing w:line="500" w:lineRule="exact"/>
              <w:jc w:val="both"/>
              <w:rPr>
                <w:rFonts w:ascii="Times New Roman" w:eastAsia="標楷體" w:hAnsi="Times New Roman" w:cs="Times New Roman"/>
              </w:rPr>
            </w:pPr>
            <w:r w:rsidRPr="002F24A9">
              <w:rPr>
                <w:rFonts w:ascii="Times New Roman" w:eastAsia="標楷體" w:hAnsi="Times New Roman" w:cs="Times New Roman"/>
              </w:rPr>
              <w:t>同</w:t>
            </w:r>
            <w:r w:rsidR="000514A1">
              <w:rPr>
                <w:rFonts w:ascii="Times New Roman" w:eastAsia="標楷體" w:hAnsi="Times New Roman" w:cs="Times New Roman"/>
              </w:rPr>
              <w:t>2026</w:t>
            </w:r>
            <w:r w:rsidRPr="002F24A9">
              <w:rPr>
                <w:rFonts w:ascii="Times New Roman" w:eastAsia="標楷體" w:hAnsi="Times New Roman" w:cs="Times New Roman"/>
              </w:rPr>
              <w:t>年</w:t>
            </w:r>
            <w:r w:rsidRPr="002F24A9">
              <w:rPr>
                <w:rFonts w:ascii="Times New Roman" w:eastAsia="標楷體" w:hAnsi="Times New Roman" w:cs="Times New Roman"/>
              </w:rPr>
              <w:t>9</w:t>
            </w:r>
            <w:r w:rsidRPr="002F24A9">
              <w:rPr>
                <w:rFonts w:ascii="Times New Roman" w:eastAsia="標楷體" w:hAnsi="Times New Roman" w:cs="Times New Roman"/>
              </w:rPr>
              <w:t>月</w:t>
            </w:r>
            <w:r w:rsidRPr="002F24A9">
              <w:rPr>
                <w:rFonts w:ascii="Times New Roman" w:eastAsia="標楷體" w:hAnsi="Times New Roman" w:cs="Times New Roman"/>
              </w:rPr>
              <w:t>1</w:t>
            </w:r>
            <w:r w:rsidRPr="002F24A9">
              <w:rPr>
                <w:rFonts w:ascii="Times New Roman" w:eastAsia="標楷體" w:hAnsi="Times New Roman" w:cs="Times New Roman"/>
              </w:rPr>
              <w:t>日（二）規格。</w:t>
            </w:r>
          </w:p>
        </w:tc>
      </w:tr>
      <w:tr w:rsidR="00375C21" w:rsidRPr="002F24A9" w14:paraId="40E663A0" w14:textId="77777777" w:rsidTr="00AD0F8D">
        <w:trPr>
          <w:jc w:val="center"/>
        </w:trPr>
        <w:tc>
          <w:tcPr>
            <w:tcW w:w="1985" w:type="dxa"/>
            <w:vMerge/>
          </w:tcPr>
          <w:p w14:paraId="40ADFF15" w14:textId="77777777" w:rsidR="00375C21" w:rsidRPr="002F24A9" w:rsidRDefault="00375C21" w:rsidP="00375C21">
            <w:pPr>
              <w:pStyle w:val="a7"/>
              <w:spacing w:line="500" w:lineRule="exact"/>
              <w:ind w:leftChars="0" w:left="0"/>
              <w:jc w:val="both"/>
              <w:rPr>
                <w:rFonts w:ascii="Times New Roman" w:eastAsia="標楷體" w:hAnsi="Times New Roman" w:cs="Times New Roman"/>
              </w:rPr>
            </w:pPr>
          </w:p>
        </w:tc>
        <w:tc>
          <w:tcPr>
            <w:tcW w:w="1984" w:type="dxa"/>
            <w:vAlign w:val="center"/>
          </w:tcPr>
          <w:p w14:paraId="6E1FA636" w14:textId="09976A94" w:rsidR="00375C21" w:rsidRPr="002F24A9" w:rsidRDefault="00375C21" w:rsidP="00D1123A">
            <w:pPr>
              <w:pStyle w:val="a7"/>
              <w:spacing w:line="500" w:lineRule="exact"/>
              <w:ind w:leftChars="0" w:left="0"/>
              <w:jc w:val="both"/>
              <w:rPr>
                <w:rFonts w:ascii="Times New Roman" w:eastAsia="標楷體" w:hAnsi="Times New Roman" w:cs="Times New Roman"/>
              </w:rPr>
            </w:pPr>
            <w:r w:rsidRPr="002F24A9">
              <w:rPr>
                <w:rFonts w:ascii="Times New Roman" w:eastAsia="標楷體" w:hAnsi="Times New Roman" w:cs="Times New Roman"/>
              </w:rPr>
              <w:t>1</w:t>
            </w:r>
            <w:r w:rsidRPr="002F24A9">
              <w:rPr>
                <w:rFonts w:ascii="Times New Roman" w:eastAsia="標楷體" w:hAnsi="Times New Roman" w:cs="Times New Roman"/>
              </w:rPr>
              <w:t>間大會議室</w:t>
            </w:r>
          </w:p>
        </w:tc>
        <w:tc>
          <w:tcPr>
            <w:tcW w:w="5098" w:type="dxa"/>
            <w:vAlign w:val="center"/>
          </w:tcPr>
          <w:p w14:paraId="4F3860CC" w14:textId="1F566E91" w:rsidR="00375C21" w:rsidRPr="002F24A9" w:rsidRDefault="00375C21" w:rsidP="00D1123A">
            <w:pPr>
              <w:pStyle w:val="a7"/>
              <w:spacing w:line="500" w:lineRule="exact"/>
              <w:ind w:leftChars="0" w:left="0"/>
              <w:jc w:val="both"/>
              <w:rPr>
                <w:rFonts w:ascii="Times New Roman" w:eastAsia="標楷體" w:hAnsi="Times New Roman" w:cs="Times New Roman"/>
              </w:rPr>
            </w:pPr>
            <w:r w:rsidRPr="002F24A9">
              <w:rPr>
                <w:rFonts w:ascii="Times New Roman" w:eastAsia="標楷體" w:hAnsi="Times New Roman" w:cs="Times New Roman"/>
              </w:rPr>
              <w:t>101</w:t>
            </w:r>
            <w:proofErr w:type="gramStart"/>
            <w:r w:rsidRPr="002F24A9">
              <w:rPr>
                <w:rFonts w:ascii="Times New Roman" w:eastAsia="標楷體" w:hAnsi="Times New Roman" w:cs="Times New Roman"/>
              </w:rPr>
              <w:t>全室</w:t>
            </w:r>
            <w:proofErr w:type="gramEnd"/>
            <w:r w:rsidR="007A162B">
              <w:rPr>
                <w:rFonts w:ascii="Times New Roman" w:eastAsia="標楷體" w:hAnsi="Times New Roman" w:cs="Times New Roman" w:hint="eastAsia"/>
              </w:rPr>
              <w:t>（</w:t>
            </w:r>
            <w:r w:rsidR="007A162B" w:rsidRPr="002F24A9">
              <w:rPr>
                <w:rFonts w:ascii="Times New Roman" w:eastAsia="標楷體" w:hAnsi="Times New Roman" w:cs="Times New Roman"/>
              </w:rPr>
              <w:t>可容納至少</w:t>
            </w:r>
            <w:r w:rsidR="007A162B" w:rsidRPr="002F24A9">
              <w:rPr>
                <w:rFonts w:ascii="Times New Roman" w:eastAsia="標楷體" w:hAnsi="Times New Roman" w:cs="Times New Roman"/>
              </w:rPr>
              <w:t>400</w:t>
            </w:r>
            <w:r w:rsidR="007A162B" w:rsidRPr="002F24A9">
              <w:rPr>
                <w:rFonts w:ascii="Times New Roman" w:eastAsia="標楷體" w:hAnsi="Times New Roman" w:cs="Times New Roman"/>
              </w:rPr>
              <w:t>至</w:t>
            </w:r>
            <w:r w:rsidR="007A162B" w:rsidRPr="002F24A9">
              <w:rPr>
                <w:rFonts w:ascii="Times New Roman" w:eastAsia="標楷體" w:hAnsi="Times New Roman" w:cs="Times New Roman"/>
              </w:rPr>
              <w:t>500</w:t>
            </w:r>
            <w:r w:rsidR="007A162B" w:rsidRPr="002F24A9">
              <w:rPr>
                <w:rFonts w:ascii="Times New Roman" w:eastAsia="標楷體" w:hAnsi="Times New Roman" w:cs="Times New Roman"/>
              </w:rPr>
              <w:t>人</w:t>
            </w:r>
            <w:r w:rsidR="007A162B">
              <w:rPr>
                <w:rFonts w:ascii="Times New Roman" w:eastAsia="標楷體" w:hAnsi="Times New Roman" w:cs="Times New Roman" w:hint="eastAsia"/>
              </w:rPr>
              <w:t>）</w:t>
            </w:r>
          </w:p>
        </w:tc>
      </w:tr>
      <w:tr w:rsidR="00375C21" w:rsidRPr="002F24A9" w14:paraId="387340DF" w14:textId="77777777" w:rsidTr="00AD0F8D">
        <w:trPr>
          <w:jc w:val="center"/>
        </w:trPr>
        <w:tc>
          <w:tcPr>
            <w:tcW w:w="1985" w:type="dxa"/>
            <w:vMerge/>
          </w:tcPr>
          <w:p w14:paraId="087A6623" w14:textId="77777777" w:rsidR="00375C21" w:rsidRPr="002F24A9" w:rsidRDefault="00375C21" w:rsidP="00375C21">
            <w:pPr>
              <w:pStyle w:val="a7"/>
              <w:spacing w:line="500" w:lineRule="exact"/>
              <w:ind w:leftChars="0" w:left="0"/>
              <w:jc w:val="both"/>
              <w:rPr>
                <w:rFonts w:ascii="Times New Roman" w:eastAsia="標楷體" w:hAnsi="Times New Roman" w:cs="Times New Roman"/>
              </w:rPr>
            </w:pPr>
          </w:p>
        </w:tc>
        <w:tc>
          <w:tcPr>
            <w:tcW w:w="1984" w:type="dxa"/>
            <w:vAlign w:val="center"/>
          </w:tcPr>
          <w:p w14:paraId="5AAD11A6" w14:textId="51DC8186" w:rsidR="00375C21" w:rsidRPr="002F24A9" w:rsidRDefault="00375C21" w:rsidP="00D1123A">
            <w:pPr>
              <w:pStyle w:val="a7"/>
              <w:spacing w:line="500" w:lineRule="exact"/>
              <w:ind w:leftChars="0" w:left="0"/>
              <w:jc w:val="both"/>
              <w:rPr>
                <w:rFonts w:ascii="Times New Roman" w:eastAsia="標楷體" w:hAnsi="Times New Roman" w:cs="Times New Roman"/>
              </w:rPr>
            </w:pPr>
            <w:r w:rsidRPr="002F24A9">
              <w:rPr>
                <w:rFonts w:ascii="Times New Roman" w:eastAsia="標楷體" w:hAnsi="Times New Roman" w:cs="Times New Roman"/>
              </w:rPr>
              <w:t>3</w:t>
            </w:r>
            <w:r w:rsidRPr="002F24A9">
              <w:rPr>
                <w:rFonts w:ascii="Times New Roman" w:eastAsia="標楷體" w:hAnsi="Times New Roman" w:cs="Times New Roman"/>
              </w:rPr>
              <w:t>間分組會議室</w:t>
            </w:r>
          </w:p>
        </w:tc>
        <w:tc>
          <w:tcPr>
            <w:tcW w:w="5098" w:type="dxa"/>
            <w:vAlign w:val="center"/>
          </w:tcPr>
          <w:p w14:paraId="3C8AEB57" w14:textId="255ACF17" w:rsidR="00375C21" w:rsidRPr="002F24A9" w:rsidRDefault="00375C21" w:rsidP="00D1123A">
            <w:pPr>
              <w:jc w:val="both"/>
              <w:rPr>
                <w:rFonts w:ascii="Times New Roman" w:hAnsi="Times New Roman" w:cs="Times New Roman"/>
              </w:rPr>
            </w:pPr>
            <w:r w:rsidRPr="00306A90">
              <w:rPr>
                <w:rFonts w:ascii="Times New Roman" w:eastAsia="標楷體" w:hAnsi="Times New Roman" w:cs="Times New Roman"/>
              </w:rPr>
              <w:t>101BC</w:t>
            </w:r>
            <w:r w:rsidRPr="00306A90">
              <w:rPr>
                <w:rFonts w:ascii="Times New Roman" w:eastAsia="標楷體" w:hAnsi="Times New Roman" w:cs="Times New Roman" w:hint="eastAsia"/>
              </w:rPr>
              <w:t>、</w:t>
            </w:r>
            <w:r w:rsidRPr="00306A90">
              <w:rPr>
                <w:rFonts w:ascii="Times New Roman" w:eastAsia="標楷體" w:hAnsi="Times New Roman" w:cs="Times New Roman"/>
              </w:rPr>
              <w:t>101AD</w:t>
            </w:r>
            <w:r w:rsidRPr="00306A90">
              <w:rPr>
                <w:rFonts w:ascii="Times New Roman" w:eastAsia="標楷體" w:hAnsi="Times New Roman" w:cs="Times New Roman" w:hint="eastAsia"/>
              </w:rPr>
              <w:t>、</w:t>
            </w:r>
            <w:r w:rsidRPr="00306A90">
              <w:rPr>
                <w:rFonts w:ascii="Times New Roman" w:eastAsia="標楷體" w:hAnsi="Times New Roman" w:cs="Times New Roman"/>
              </w:rPr>
              <w:t>102</w:t>
            </w:r>
            <w:r w:rsidRPr="00306A90">
              <w:rPr>
                <w:rFonts w:ascii="Times New Roman" w:eastAsia="標楷體" w:hAnsi="Times New Roman" w:cs="Times New Roman" w:hint="eastAsia"/>
              </w:rPr>
              <w:t>會議室</w:t>
            </w:r>
          </w:p>
        </w:tc>
      </w:tr>
      <w:tr w:rsidR="00375C21" w:rsidRPr="002F24A9" w14:paraId="64F7E34D" w14:textId="77777777" w:rsidTr="00AD0F8D">
        <w:trPr>
          <w:jc w:val="center"/>
        </w:trPr>
        <w:tc>
          <w:tcPr>
            <w:tcW w:w="1985" w:type="dxa"/>
            <w:vMerge/>
          </w:tcPr>
          <w:p w14:paraId="0BC1BD13" w14:textId="77777777" w:rsidR="00375C21" w:rsidRPr="002F24A9" w:rsidRDefault="00375C21" w:rsidP="00375C21">
            <w:pPr>
              <w:pStyle w:val="a7"/>
              <w:spacing w:line="500" w:lineRule="exact"/>
              <w:ind w:leftChars="0" w:left="0"/>
              <w:jc w:val="both"/>
              <w:rPr>
                <w:rFonts w:ascii="Times New Roman" w:eastAsia="標楷體" w:hAnsi="Times New Roman" w:cs="Times New Roman"/>
              </w:rPr>
            </w:pPr>
          </w:p>
        </w:tc>
        <w:tc>
          <w:tcPr>
            <w:tcW w:w="1984" w:type="dxa"/>
            <w:vAlign w:val="center"/>
          </w:tcPr>
          <w:p w14:paraId="227F3C0D" w14:textId="7623BE7F" w:rsidR="00375C21" w:rsidRPr="002F24A9" w:rsidRDefault="00375C21" w:rsidP="00D1123A">
            <w:pPr>
              <w:pStyle w:val="a7"/>
              <w:spacing w:line="500" w:lineRule="exact"/>
              <w:ind w:leftChars="0" w:left="0"/>
              <w:jc w:val="both"/>
              <w:rPr>
                <w:rFonts w:ascii="Times New Roman" w:eastAsia="標楷體" w:hAnsi="Times New Roman" w:cs="Times New Roman"/>
              </w:rPr>
            </w:pPr>
            <w:r w:rsidRPr="002F24A9">
              <w:rPr>
                <w:rFonts w:ascii="Times New Roman" w:eastAsia="標楷體" w:hAnsi="Times New Roman" w:cs="Times New Roman"/>
              </w:rPr>
              <w:t>海報展區</w:t>
            </w:r>
          </w:p>
        </w:tc>
        <w:tc>
          <w:tcPr>
            <w:tcW w:w="5098" w:type="dxa"/>
            <w:vAlign w:val="center"/>
          </w:tcPr>
          <w:p w14:paraId="062F7067" w14:textId="4FCE8CE4" w:rsidR="00375C21" w:rsidRPr="00306A90" w:rsidRDefault="00375C21" w:rsidP="00D1123A">
            <w:pPr>
              <w:spacing w:line="500" w:lineRule="exact"/>
              <w:jc w:val="both"/>
              <w:rPr>
                <w:rFonts w:ascii="Times New Roman" w:eastAsia="標楷體" w:hAnsi="Times New Roman" w:cs="Times New Roman"/>
              </w:rPr>
            </w:pPr>
            <w:r w:rsidRPr="00306A90">
              <w:rPr>
                <w:rFonts w:ascii="Times New Roman" w:eastAsia="標楷體" w:hAnsi="Times New Roman" w:cs="Times New Roman" w:hint="eastAsia"/>
              </w:rPr>
              <w:t>同</w:t>
            </w:r>
            <w:r w:rsidR="000514A1">
              <w:rPr>
                <w:rFonts w:ascii="Times New Roman" w:eastAsia="標楷體" w:hAnsi="Times New Roman" w:cs="Times New Roman"/>
              </w:rPr>
              <w:t>2026</w:t>
            </w:r>
            <w:r w:rsidRPr="00306A90">
              <w:rPr>
                <w:rFonts w:ascii="Times New Roman" w:eastAsia="標楷體" w:hAnsi="Times New Roman" w:cs="Times New Roman" w:hint="eastAsia"/>
              </w:rPr>
              <w:t>年</w:t>
            </w:r>
            <w:r w:rsidRPr="00306A90">
              <w:rPr>
                <w:rFonts w:ascii="Times New Roman" w:eastAsia="標楷體" w:hAnsi="Times New Roman" w:cs="Times New Roman"/>
              </w:rPr>
              <w:t>9</w:t>
            </w:r>
            <w:r w:rsidRPr="00306A90">
              <w:rPr>
                <w:rFonts w:ascii="Times New Roman" w:eastAsia="標楷體" w:hAnsi="Times New Roman" w:cs="Times New Roman" w:hint="eastAsia"/>
              </w:rPr>
              <w:t>月</w:t>
            </w:r>
            <w:r w:rsidRPr="00306A90">
              <w:rPr>
                <w:rFonts w:ascii="Times New Roman" w:eastAsia="標楷體" w:hAnsi="Times New Roman" w:cs="Times New Roman"/>
              </w:rPr>
              <w:t>1</w:t>
            </w:r>
            <w:r w:rsidRPr="00306A90">
              <w:rPr>
                <w:rFonts w:ascii="Times New Roman" w:eastAsia="標楷體" w:hAnsi="Times New Roman" w:cs="Times New Roman" w:hint="eastAsia"/>
              </w:rPr>
              <w:t>日（二）規格。</w:t>
            </w:r>
          </w:p>
        </w:tc>
      </w:tr>
      <w:tr w:rsidR="00375C21" w:rsidRPr="002F24A9" w14:paraId="3350EDB0" w14:textId="77777777" w:rsidTr="00AD0F8D">
        <w:trPr>
          <w:jc w:val="center"/>
        </w:trPr>
        <w:tc>
          <w:tcPr>
            <w:tcW w:w="1985" w:type="dxa"/>
            <w:vMerge/>
          </w:tcPr>
          <w:p w14:paraId="6188D215" w14:textId="77777777" w:rsidR="00375C21" w:rsidRPr="002F24A9" w:rsidRDefault="00375C21" w:rsidP="00375C21">
            <w:pPr>
              <w:pStyle w:val="a7"/>
              <w:spacing w:line="500" w:lineRule="exact"/>
              <w:ind w:leftChars="0" w:left="0"/>
              <w:jc w:val="both"/>
              <w:rPr>
                <w:rFonts w:ascii="Times New Roman" w:eastAsia="標楷體" w:hAnsi="Times New Roman" w:cs="Times New Roman"/>
              </w:rPr>
            </w:pPr>
          </w:p>
        </w:tc>
        <w:tc>
          <w:tcPr>
            <w:tcW w:w="1984" w:type="dxa"/>
            <w:vAlign w:val="center"/>
          </w:tcPr>
          <w:p w14:paraId="58F04B1D" w14:textId="27C77994" w:rsidR="00375C21" w:rsidRPr="002F24A9" w:rsidRDefault="00375C21" w:rsidP="00D1123A">
            <w:pPr>
              <w:pStyle w:val="a7"/>
              <w:spacing w:line="500" w:lineRule="exact"/>
              <w:ind w:leftChars="0" w:left="0"/>
              <w:jc w:val="both"/>
              <w:rPr>
                <w:rFonts w:ascii="Times New Roman" w:eastAsia="標楷體" w:hAnsi="Times New Roman" w:cs="Times New Roman"/>
              </w:rPr>
            </w:pPr>
            <w:r w:rsidRPr="002F24A9">
              <w:rPr>
                <w:rFonts w:ascii="Times New Roman" w:eastAsia="標楷體" w:hAnsi="Times New Roman" w:cs="Times New Roman"/>
              </w:rPr>
              <w:t>用餐區</w:t>
            </w:r>
          </w:p>
        </w:tc>
        <w:tc>
          <w:tcPr>
            <w:tcW w:w="5098" w:type="dxa"/>
            <w:vAlign w:val="center"/>
          </w:tcPr>
          <w:p w14:paraId="157E8F6C" w14:textId="10FBCA8E" w:rsidR="00375C21" w:rsidRPr="002F24A9" w:rsidRDefault="00375C21" w:rsidP="00D1123A">
            <w:pPr>
              <w:jc w:val="both"/>
              <w:rPr>
                <w:rFonts w:ascii="Times New Roman" w:hAnsi="Times New Roman" w:cs="Times New Roman"/>
              </w:rPr>
            </w:pPr>
            <w:r w:rsidRPr="00306A90">
              <w:rPr>
                <w:rFonts w:ascii="Times New Roman" w:eastAsia="標楷體" w:hAnsi="Times New Roman" w:cs="Times New Roman" w:hint="eastAsia"/>
              </w:rPr>
              <w:t>同</w:t>
            </w:r>
            <w:r w:rsidR="000514A1">
              <w:rPr>
                <w:rFonts w:ascii="Times New Roman" w:eastAsia="標楷體" w:hAnsi="Times New Roman" w:cs="Times New Roman"/>
              </w:rPr>
              <w:t>2026</w:t>
            </w:r>
            <w:r w:rsidRPr="00306A90">
              <w:rPr>
                <w:rFonts w:ascii="Times New Roman" w:eastAsia="標楷體" w:hAnsi="Times New Roman" w:cs="Times New Roman" w:hint="eastAsia"/>
              </w:rPr>
              <w:t>年</w:t>
            </w:r>
            <w:r w:rsidRPr="00306A90">
              <w:rPr>
                <w:rFonts w:ascii="Times New Roman" w:eastAsia="標楷體" w:hAnsi="Times New Roman" w:cs="Times New Roman"/>
              </w:rPr>
              <w:t>9</w:t>
            </w:r>
            <w:r w:rsidRPr="00306A90">
              <w:rPr>
                <w:rFonts w:ascii="Times New Roman" w:eastAsia="標楷體" w:hAnsi="Times New Roman" w:cs="Times New Roman" w:hint="eastAsia"/>
              </w:rPr>
              <w:t>月</w:t>
            </w:r>
            <w:r w:rsidRPr="00306A90">
              <w:rPr>
                <w:rFonts w:ascii="Times New Roman" w:eastAsia="標楷體" w:hAnsi="Times New Roman" w:cs="Times New Roman"/>
              </w:rPr>
              <w:t>1</w:t>
            </w:r>
            <w:r w:rsidRPr="00306A90">
              <w:rPr>
                <w:rFonts w:ascii="Times New Roman" w:eastAsia="標楷體" w:hAnsi="Times New Roman" w:cs="Times New Roman" w:hint="eastAsia"/>
              </w:rPr>
              <w:t>日（二）規格。</w:t>
            </w:r>
          </w:p>
        </w:tc>
      </w:tr>
      <w:tr w:rsidR="00465851" w:rsidRPr="002F24A9" w14:paraId="3F9BF3C8" w14:textId="77777777" w:rsidTr="00AD0F8D">
        <w:trPr>
          <w:jc w:val="center"/>
        </w:trPr>
        <w:tc>
          <w:tcPr>
            <w:tcW w:w="1985" w:type="dxa"/>
            <w:vMerge/>
          </w:tcPr>
          <w:p w14:paraId="070FE293" w14:textId="77777777" w:rsidR="00465851" w:rsidRPr="002F24A9" w:rsidRDefault="00465851" w:rsidP="00465851">
            <w:pPr>
              <w:pStyle w:val="a7"/>
              <w:spacing w:line="500" w:lineRule="exact"/>
              <w:ind w:leftChars="0" w:left="0"/>
              <w:jc w:val="both"/>
              <w:rPr>
                <w:rFonts w:ascii="Times New Roman" w:eastAsia="標楷體" w:hAnsi="Times New Roman" w:cs="Times New Roman"/>
              </w:rPr>
            </w:pPr>
          </w:p>
        </w:tc>
        <w:tc>
          <w:tcPr>
            <w:tcW w:w="1984" w:type="dxa"/>
            <w:vAlign w:val="center"/>
          </w:tcPr>
          <w:p w14:paraId="0773D149" w14:textId="616A1A3F" w:rsidR="00465851" w:rsidRPr="00AD0F8D" w:rsidRDefault="00465851" w:rsidP="00AD0F8D">
            <w:pPr>
              <w:spacing w:line="500" w:lineRule="exact"/>
              <w:jc w:val="both"/>
              <w:rPr>
                <w:rFonts w:ascii="Times New Roman" w:eastAsia="標楷體" w:hAnsi="Times New Roman" w:cs="Times New Roman"/>
              </w:rPr>
            </w:pPr>
            <w:r w:rsidRPr="00AD0F8D">
              <w:rPr>
                <w:rFonts w:ascii="Times New Roman" w:eastAsia="標楷體" w:hAnsi="Times New Roman" w:cs="Times New Roman" w:hint="eastAsia"/>
              </w:rPr>
              <w:t>推廣攤位</w:t>
            </w:r>
          </w:p>
        </w:tc>
        <w:tc>
          <w:tcPr>
            <w:tcW w:w="5098" w:type="dxa"/>
            <w:vAlign w:val="center"/>
          </w:tcPr>
          <w:p w14:paraId="0130939F" w14:textId="29FDD385" w:rsidR="00465851" w:rsidRPr="00AD0F8D" w:rsidRDefault="00465851" w:rsidP="00AD0F8D">
            <w:pPr>
              <w:spacing w:line="500" w:lineRule="exact"/>
              <w:jc w:val="both"/>
              <w:rPr>
                <w:rFonts w:ascii="Times New Roman" w:eastAsia="標楷體" w:hAnsi="Times New Roman" w:cs="Times New Roman"/>
              </w:rPr>
            </w:pPr>
            <w:r w:rsidRPr="00AD0F8D">
              <w:rPr>
                <w:rFonts w:ascii="Times New Roman" w:eastAsia="標楷體" w:hAnsi="Times New Roman" w:cs="Times New Roman" w:hint="eastAsia"/>
              </w:rPr>
              <w:t>同</w:t>
            </w:r>
            <w:r w:rsidRPr="00AD0F8D">
              <w:rPr>
                <w:rFonts w:ascii="Times New Roman" w:eastAsia="標楷體" w:hAnsi="Times New Roman" w:cs="Times New Roman"/>
              </w:rPr>
              <w:t>2026</w:t>
            </w:r>
            <w:r w:rsidRPr="00AD0F8D">
              <w:rPr>
                <w:rFonts w:ascii="Times New Roman" w:eastAsia="標楷體" w:hAnsi="Times New Roman" w:cs="Times New Roman" w:hint="eastAsia"/>
              </w:rPr>
              <w:t>年</w:t>
            </w:r>
            <w:r w:rsidRPr="00AD0F8D">
              <w:rPr>
                <w:rFonts w:ascii="Times New Roman" w:eastAsia="標楷體" w:hAnsi="Times New Roman" w:cs="Times New Roman"/>
              </w:rPr>
              <w:t>9</w:t>
            </w:r>
            <w:r w:rsidRPr="00AD0F8D">
              <w:rPr>
                <w:rFonts w:ascii="Times New Roman" w:eastAsia="標楷體" w:hAnsi="Times New Roman" w:cs="Times New Roman" w:hint="eastAsia"/>
              </w:rPr>
              <w:t>月</w:t>
            </w:r>
            <w:r w:rsidRPr="00AD0F8D">
              <w:rPr>
                <w:rFonts w:ascii="Times New Roman" w:eastAsia="標楷體" w:hAnsi="Times New Roman" w:cs="Times New Roman"/>
              </w:rPr>
              <w:t>1</w:t>
            </w:r>
            <w:r w:rsidRPr="00AD0F8D">
              <w:rPr>
                <w:rFonts w:ascii="Times New Roman" w:eastAsia="標楷體" w:hAnsi="Times New Roman" w:cs="Times New Roman" w:hint="eastAsia"/>
              </w:rPr>
              <w:t>日（二）規格。</w:t>
            </w:r>
          </w:p>
        </w:tc>
      </w:tr>
      <w:tr w:rsidR="00375C21" w:rsidRPr="002F24A9" w14:paraId="0F24CEFA" w14:textId="77777777" w:rsidTr="00AD0F8D">
        <w:trPr>
          <w:jc w:val="center"/>
        </w:trPr>
        <w:tc>
          <w:tcPr>
            <w:tcW w:w="1985" w:type="dxa"/>
            <w:vMerge/>
          </w:tcPr>
          <w:p w14:paraId="33AB188F" w14:textId="77777777" w:rsidR="00375C21" w:rsidRPr="002F24A9" w:rsidRDefault="00375C21" w:rsidP="00375C21">
            <w:pPr>
              <w:pStyle w:val="a7"/>
              <w:spacing w:line="500" w:lineRule="exact"/>
              <w:ind w:leftChars="0" w:left="0"/>
              <w:jc w:val="both"/>
              <w:rPr>
                <w:rFonts w:ascii="Times New Roman" w:eastAsia="標楷體" w:hAnsi="Times New Roman" w:cs="Times New Roman"/>
              </w:rPr>
            </w:pPr>
          </w:p>
        </w:tc>
        <w:tc>
          <w:tcPr>
            <w:tcW w:w="1984" w:type="dxa"/>
            <w:vAlign w:val="center"/>
          </w:tcPr>
          <w:p w14:paraId="45D9F898" w14:textId="4E42B17A" w:rsidR="00375C21" w:rsidRPr="002F24A9" w:rsidRDefault="00375C21" w:rsidP="00D1123A">
            <w:pPr>
              <w:pStyle w:val="a7"/>
              <w:spacing w:line="500" w:lineRule="exact"/>
              <w:ind w:leftChars="0" w:left="0"/>
              <w:jc w:val="both"/>
              <w:rPr>
                <w:rFonts w:ascii="Times New Roman" w:eastAsia="標楷體" w:hAnsi="Times New Roman" w:cs="Times New Roman"/>
              </w:rPr>
            </w:pPr>
            <w:r w:rsidRPr="002F24A9">
              <w:rPr>
                <w:rFonts w:ascii="Times New Roman" w:eastAsia="標楷體" w:hAnsi="Times New Roman" w:cs="Times New Roman"/>
              </w:rPr>
              <w:t>貴賓接待室</w:t>
            </w:r>
          </w:p>
        </w:tc>
        <w:tc>
          <w:tcPr>
            <w:tcW w:w="5098" w:type="dxa"/>
            <w:vAlign w:val="center"/>
          </w:tcPr>
          <w:p w14:paraId="5622C678" w14:textId="6DBED176" w:rsidR="00375C21" w:rsidRPr="002F24A9" w:rsidRDefault="00F60DCF" w:rsidP="00D1123A">
            <w:pPr>
              <w:pStyle w:val="a7"/>
              <w:spacing w:line="500" w:lineRule="exact"/>
              <w:ind w:leftChars="0" w:left="0"/>
              <w:jc w:val="both"/>
              <w:rPr>
                <w:rFonts w:ascii="Times New Roman" w:eastAsia="標楷體" w:hAnsi="Times New Roman" w:cs="Times New Roman"/>
              </w:rPr>
            </w:pPr>
            <w:r w:rsidRPr="002F24A9">
              <w:rPr>
                <w:rFonts w:ascii="Times New Roman" w:eastAsia="標楷體" w:hAnsi="Times New Roman" w:cs="Times New Roman"/>
              </w:rPr>
              <w:t>同</w:t>
            </w:r>
            <w:r>
              <w:rPr>
                <w:rFonts w:ascii="Times New Roman" w:eastAsia="標楷體" w:hAnsi="Times New Roman" w:cs="Times New Roman"/>
              </w:rPr>
              <w:t>2026</w:t>
            </w:r>
            <w:r w:rsidRPr="002F24A9">
              <w:rPr>
                <w:rFonts w:ascii="Times New Roman" w:eastAsia="標楷體" w:hAnsi="Times New Roman" w:cs="Times New Roman"/>
              </w:rPr>
              <w:t>年</w:t>
            </w:r>
            <w:r w:rsidRPr="002F24A9">
              <w:rPr>
                <w:rFonts w:ascii="Times New Roman" w:eastAsia="標楷體" w:hAnsi="Times New Roman" w:cs="Times New Roman"/>
              </w:rPr>
              <w:t>9</w:t>
            </w:r>
            <w:r w:rsidRPr="002F24A9">
              <w:rPr>
                <w:rFonts w:ascii="Times New Roman" w:eastAsia="標楷體" w:hAnsi="Times New Roman" w:cs="Times New Roman"/>
              </w:rPr>
              <w:t>月</w:t>
            </w:r>
            <w:r w:rsidRPr="002F24A9">
              <w:rPr>
                <w:rFonts w:ascii="Times New Roman" w:eastAsia="標楷體" w:hAnsi="Times New Roman" w:cs="Times New Roman"/>
              </w:rPr>
              <w:t>1</w:t>
            </w:r>
            <w:r w:rsidRPr="002F24A9">
              <w:rPr>
                <w:rFonts w:ascii="Times New Roman" w:eastAsia="標楷體" w:hAnsi="Times New Roman" w:cs="Times New Roman"/>
              </w:rPr>
              <w:t>日（二）規格。</w:t>
            </w:r>
            <w:r w:rsidRPr="002F24A9" w:rsidDel="00F60DCF">
              <w:rPr>
                <w:rFonts w:ascii="Times New Roman" w:eastAsia="標楷體" w:hAnsi="Times New Roman" w:cs="Times New Roman"/>
              </w:rPr>
              <w:t xml:space="preserve"> </w:t>
            </w:r>
          </w:p>
        </w:tc>
      </w:tr>
      <w:tr w:rsidR="00375C21" w:rsidRPr="002F24A9" w14:paraId="521B1425" w14:textId="77777777" w:rsidTr="00AD0F8D">
        <w:trPr>
          <w:jc w:val="center"/>
        </w:trPr>
        <w:tc>
          <w:tcPr>
            <w:tcW w:w="1985" w:type="dxa"/>
            <w:vMerge/>
          </w:tcPr>
          <w:p w14:paraId="1224F715" w14:textId="77777777" w:rsidR="00375C21" w:rsidRPr="002F24A9" w:rsidRDefault="00375C21" w:rsidP="00375C21">
            <w:pPr>
              <w:pStyle w:val="a7"/>
              <w:spacing w:line="500" w:lineRule="exact"/>
              <w:ind w:leftChars="0" w:left="0"/>
              <w:jc w:val="both"/>
              <w:rPr>
                <w:rFonts w:ascii="Times New Roman" w:eastAsia="標楷體" w:hAnsi="Times New Roman" w:cs="Times New Roman"/>
              </w:rPr>
            </w:pPr>
          </w:p>
        </w:tc>
        <w:tc>
          <w:tcPr>
            <w:tcW w:w="1984" w:type="dxa"/>
            <w:vAlign w:val="center"/>
          </w:tcPr>
          <w:p w14:paraId="2F27A531" w14:textId="427A200B" w:rsidR="00375C21" w:rsidRPr="002F24A9" w:rsidRDefault="00375C21" w:rsidP="00D1123A">
            <w:pPr>
              <w:pStyle w:val="a7"/>
              <w:spacing w:line="500" w:lineRule="exact"/>
              <w:ind w:leftChars="0" w:left="0"/>
              <w:jc w:val="both"/>
              <w:rPr>
                <w:rFonts w:ascii="Times New Roman" w:eastAsia="標楷體" w:hAnsi="Times New Roman" w:cs="Times New Roman"/>
              </w:rPr>
            </w:pPr>
            <w:r w:rsidRPr="002F24A9">
              <w:rPr>
                <w:rFonts w:ascii="Times New Roman" w:eastAsia="標楷體" w:hAnsi="Times New Roman" w:cs="Times New Roman"/>
              </w:rPr>
              <w:t>秘書</w:t>
            </w:r>
            <w:r w:rsidRPr="002F24A9">
              <w:rPr>
                <w:rFonts w:ascii="Times New Roman" w:eastAsia="標楷體" w:hAnsi="Times New Roman" w:cs="Times New Roman"/>
              </w:rPr>
              <w:t>/</w:t>
            </w:r>
            <w:r w:rsidRPr="002F24A9">
              <w:rPr>
                <w:rFonts w:ascii="Times New Roman" w:eastAsia="標楷體" w:hAnsi="Times New Roman" w:cs="Times New Roman"/>
              </w:rPr>
              <w:t>工作人員室</w:t>
            </w:r>
          </w:p>
        </w:tc>
        <w:tc>
          <w:tcPr>
            <w:tcW w:w="5098" w:type="dxa"/>
            <w:vAlign w:val="center"/>
          </w:tcPr>
          <w:p w14:paraId="1EF903FF" w14:textId="6EC60208" w:rsidR="00375C21" w:rsidRPr="002F24A9" w:rsidRDefault="00F60DCF" w:rsidP="00D1123A">
            <w:pPr>
              <w:pStyle w:val="a7"/>
              <w:spacing w:line="500" w:lineRule="exact"/>
              <w:ind w:leftChars="0" w:left="0"/>
              <w:jc w:val="both"/>
              <w:rPr>
                <w:rFonts w:ascii="Times New Roman" w:eastAsia="標楷體" w:hAnsi="Times New Roman" w:cs="Times New Roman"/>
              </w:rPr>
            </w:pPr>
            <w:r w:rsidRPr="002F24A9">
              <w:rPr>
                <w:rFonts w:ascii="Times New Roman" w:eastAsia="標楷體" w:hAnsi="Times New Roman" w:cs="Times New Roman"/>
              </w:rPr>
              <w:t>同</w:t>
            </w:r>
            <w:r>
              <w:rPr>
                <w:rFonts w:ascii="Times New Roman" w:eastAsia="標楷體" w:hAnsi="Times New Roman" w:cs="Times New Roman"/>
              </w:rPr>
              <w:t>2026</w:t>
            </w:r>
            <w:r w:rsidRPr="002F24A9">
              <w:rPr>
                <w:rFonts w:ascii="Times New Roman" w:eastAsia="標楷體" w:hAnsi="Times New Roman" w:cs="Times New Roman"/>
              </w:rPr>
              <w:t>年</w:t>
            </w:r>
            <w:r w:rsidRPr="002F24A9">
              <w:rPr>
                <w:rFonts w:ascii="Times New Roman" w:eastAsia="標楷體" w:hAnsi="Times New Roman" w:cs="Times New Roman"/>
              </w:rPr>
              <w:t>9</w:t>
            </w:r>
            <w:r w:rsidRPr="002F24A9">
              <w:rPr>
                <w:rFonts w:ascii="Times New Roman" w:eastAsia="標楷體" w:hAnsi="Times New Roman" w:cs="Times New Roman"/>
              </w:rPr>
              <w:t>月</w:t>
            </w:r>
            <w:r w:rsidRPr="002F24A9">
              <w:rPr>
                <w:rFonts w:ascii="Times New Roman" w:eastAsia="標楷體" w:hAnsi="Times New Roman" w:cs="Times New Roman"/>
              </w:rPr>
              <w:t>1</w:t>
            </w:r>
            <w:r w:rsidRPr="002F24A9">
              <w:rPr>
                <w:rFonts w:ascii="Times New Roman" w:eastAsia="標楷體" w:hAnsi="Times New Roman" w:cs="Times New Roman"/>
              </w:rPr>
              <w:t>日（二）規格。</w:t>
            </w:r>
            <w:r w:rsidRPr="002F24A9" w:rsidDel="00F60DCF">
              <w:rPr>
                <w:rFonts w:ascii="Times New Roman" w:eastAsia="標楷體" w:hAnsi="Times New Roman" w:cs="Times New Roman"/>
              </w:rPr>
              <w:t xml:space="preserve"> </w:t>
            </w:r>
          </w:p>
        </w:tc>
      </w:tr>
      <w:tr w:rsidR="003B6E47" w:rsidRPr="002F24A9" w14:paraId="038B71F9" w14:textId="77777777" w:rsidTr="00AD0F8D">
        <w:trPr>
          <w:jc w:val="center"/>
        </w:trPr>
        <w:tc>
          <w:tcPr>
            <w:tcW w:w="1985" w:type="dxa"/>
            <w:vMerge w:val="restart"/>
          </w:tcPr>
          <w:p w14:paraId="73E0A65B" w14:textId="30D72744" w:rsidR="003B6E47" w:rsidRPr="002F24A9" w:rsidRDefault="000514A1" w:rsidP="002572B0">
            <w:pPr>
              <w:pStyle w:val="a7"/>
              <w:spacing w:line="500" w:lineRule="exact"/>
              <w:ind w:leftChars="0" w:left="0"/>
              <w:jc w:val="both"/>
              <w:rPr>
                <w:rFonts w:ascii="Times New Roman" w:eastAsia="標楷體" w:hAnsi="Times New Roman" w:cs="Times New Roman"/>
              </w:rPr>
            </w:pPr>
            <w:r>
              <w:rPr>
                <w:rFonts w:ascii="Times New Roman" w:eastAsia="標楷體" w:hAnsi="Times New Roman" w:cs="Times New Roman"/>
              </w:rPr>
              <w:t>2026</w:t>
            </w:r>
            <w:r w:rsidR="003B6E47" w:rsidRPr="002F24A9">
              <w:rPr>
                <w:rFonts w:ascii="Times New Roman" w:eastAsia="標楷體" w:hAnsi="Times New Roman" w:cs="Times New Roman"/>
              </w:rPr>
              <w:t>年</w:t>
            </w:r>
            <w:r w:rsidR="002C4F6B" w:rsidRPr="002F24A9">
              <w:rPr>
                <w:rFonts w:ascii="Times New Roman" w:eastAsia="標楷體" w:hAnsi="Times New Roman" w:cs="Times New Roman"/>
              </w:rPr>
              <w:t>9</w:t>
            </w:r>
            <w:r w:rsidR="003B6E47" w:rsidRPr="002F24A9">
              <w:rPr>
                <w:rFonts w:ascii="Times New Roman" w:eastAsia="標楷體" w:hAnsi="Times New Roman" w:cs="Times New Roman"/>
              </w:rPr>
              <w:t>月</w:t>
            </w:r>
            <w:r w:rsidR="002C4F6B" w:rsidRPr="002F24A9">
              <w:rPr>
                <w:rFonts w:ascii="Times New Roman" w:eastAsia="標楷體" w:hAnsi="Times New Roman" w:cs="Times New Roman"/>
              </w:rPr>
              <w:t>4</w:t>
            </w:r>
            <w:r w:rsidR="003B6E47" w:rsidRPr="002F24A9">
              <w:rPr>
                <w:rFonts w:ascii="Times New Roman" w:eastAsia="標楷體" w:hAnsi="Times New Roman" w:cs="Times New Roman"/>
              </w:rPr>
              <w:t>日（五）</w:t>
            </w:r>
          </w:p>
        </w:tc>
        <w:tc>
          <w:tcPr>
            <w:tcW w:w="1984" w:type="dxa"/>
            <w:vAlign w:val="center"/>
          </w:tcPr>
          <w:p w14:paraId="0C5AE5E0" w14:textId="42CD293E" w:rsidR="003B6E47" w:rsidRPr="002F24A9" w:rsidRDefault="003B6E47" w:rsidP="00D1123A">
            <w:pPr>
              <w:pStyle w:val="a7"/>
              <w:spacing w:line="500" w:lineRule="exact"/>
              <w:ind w:leftChars="0" w:left="0"/>
              <w:jc w:val="both"/>
              <w:rPr>
                <w:rFonts w:ascii="Times New Roman" w:eastAsia="標楷體" w:hAnsi="Times New Roman" w:cs="Times New Roman"/>
              </w:rPr>
            </w:pPr>
            <w:r w:rsidRPr="002F24A9">
              <w:rPr>
                <w:rFonts w:ascii="Times New Roman" w:eastAsia="標楷體" w:hAnsi="Times New Roman" w:cs="Times New Roman"/>
              </w:rPr>
              <w:t>1</w:t>
            </w:r>
            <w:r w:rsidRPr="002F24A9">
              <w:rPr>
                <w:rFonts w:ascii="Times New Roman" w:eastAsia="標楷體" w:hAnsi="Times New Roman" w:cs="Times New Roman"/>
              </w:rPr>
              <w:t>間大會議室</w:t>
            </w:r>
          </w:p>
        </w:tc>
        <w:tc>
          <w:tcPr>
            <w:tcW w:w="5098" w:type="dxa"/>
            <w:vAlign w:val="center"/>
          </w:tcPr>
          <w:p w14:paraId="16317CBF" w14:textId="32F65174" w:rsidR="003B6E47" w:rsidRPr="002F24A9" w:rsidRDefault="00375C21" w:rsidP="00D1123A">
            <w:pPr>
              <w:spacing w:line="500" w:lineRule="exact"/>
              <w:jc w:val="both"/>
              <w:rPr>
                <w:rFonts w:ascii="Times New Roman" w:eastAsia="標楷體" w:hAnsi="Times New Roman" w:cs="Times New Roman"/>
              </w:rPr>
            </w:pPr>
            <w:r w:rsidRPr="002F24A9">
              <w:rPr>
                <w:rFonts w:ascii="Times New Roman" w:eastAsia="標楷體" w:hAnsi="Times New Roman" w:cs="Times New Roman"/>
              </w:rPr>
              <w:t>101</w:t>
            </w:r>
            <w:proofErr w:type="gramStart"/>
            <w:r w:rsidRPr="002F24A9">
              <w:rPr>
                <w:rFonts w:ascii="Times New Roman" w:eastAsia="標楷體" w:hAnsi="Times New Roman" w:cs="Times New Roman"/>
              </w:rPr>
              <w:t>全室</w:t>
            </w:r>
            <w:proofErr w:type="gramEnd"/>
          </w:p>
        </w:tc>
      </w:tr>
      <w:tr w:rsidR="003B6E47" w:rsidRPr="002F24A9" w14:paraId="47B1E8B8" w14:textId="77777777" w:rsidTr="00AD0F8D">
        <w:trPr>
          <w:jc w:val="center"/>
        </w:trPr>
        <w:tc>
          <w:tcPr>
            <w:tcW w:w="1985" w:type="dxa"/>
            <w:vMerge/>
          </w:tcPr>
          <w:p w14:paraId="4237C105" w14:textId="77777777" w:rsidR="003B6E47" w:rsidRPr="002F24A9" w:rsidRDefault="003B6E47" w:rsidP="002572B0">
            <w:pPr>
              <w:pStyle w:val="a7"/>
              <w:spacing w:line="500" w:lineRule="exact"/>
              <w:ind w:leftChars="0" w:left="0"/>
              <w:jc w:val="both"/>
              <w:rPr>
                <w:rFonts w:ascii="Times New Roman" w:eastAsia="標楷體" w:hAnsi="Times New Roman" w:cs="Times New Roman"/>
              </w:rPr>
            </w:pPr>
          </w:p>
        </w:tc>
        <w:tc>
          <w:tcPr>
            <w:tcW w:w="1984" w:type="dxa"/>
            <w:vAlign w:val="center"/>
          </w:tcPr>
          <w:p w14:paraId="6FF4BEF8" w14:textId="028B8A60" w:rsidR="003B6E47" w:rsidRPr="002F24A9" w:rsidRDefault="003B6E47" w:rsidP="00D1123A">
            <w:pPr>
              <w:pStyle w:val="a7"/>
              <w:spacing w:line="500" w:lineRule="exact"/>
              <w:ind w:leftChars="0" w:left="0"/>
              <w:jc w:val="both"/>
              <w:rPr>
                <w:rFonts w:ascii="Times New Roman" w:eastAsia="標楷體" w:hAnsi="Times New Roman" w:cs="Times New Roman"/>
              </w:rPr>
            </w:pPr>
            <w:r w:rsidRPr="002F24A9">
              <w:rPr>
                <w:rFonts w:ascii="Times New Roman" w:eastAsia="標楷體" w:hAnsi="Times New Roman" w:cs="Times New Roman"/>
              </w:rPr>
              <w:t>報到處</w:t>
            </w:r>
          </w:p>
        </w:tc>
        <w:tc>
          <w:tcPr>
            <w:tcW w:w="5098" w:type="dxa"/>
            <w:vAlign w:val="center"/>
          </w:tcPr>
          <w:p w14:paraId="1B4F2E5A" w14:textId="3A0F2688" w:rsidR="002D5DB5" w:rsidRPr="002F24A9" w:rsidRDefault="00375C21" w:rsidP="00D1123A">
            <w:pPr>
              <w:jc w:val="both"/>
              <w:rPr>
                <w:rFonts w:ascii="Times New Roman" w:hAnsi="Times New Roman" w:cs="Times New Roman"/>
              </w:rPr>
            </w:pPr>
            <w:r w:rsidRPr="00306A90">
              <w:rPr>
                <w:rFonts w:ascii="Times New Roman" w:eastAsia="標楷體" w:hAnsi="Times New Roman" w:cs="Times New Roman" w:hint="eastAsia"/>
              </w:rPr>
              <w:t>同</w:t>
            </w:r>
            <w:r w:rsidR="000514A1">
              <w:rPr>
                <w:rFonts w:ascii="Times New Roman" w:eastAsia="標楷體" w:hAnsi="Times New Roman" w:cs="Times New Roman"/>
              </w:rPr>
              <w:t>2026</w:t>
            </w:r>
            <w:r w:rsidRPr="00306A90">
              <w:rPr>
                <w:rFonts w:ascii="Times New Roman" w:eastAsia="標楷體" w:hAnsi="Times New Roman" w:cs="Times New Roman" w:hint="eastAsia"/>
              </w:rPr>
              <w:t>年</w:t>
            </w:r>
            <w:r w:rsidRPr="00306A90">
              <w:rPr>
                <w:rFonts w:ascii="Times New Roman" w:eastAsia="標楷體" w:hAnsi="Times New Roman" w:cs="Times New Roman"/>
              </w:rPr>
              <w:t>9</w:t>
            </w:r>
            <w:r w:rsidRPr="00306A90">
              <w:rPr>
                <w:rFonts w:ascii="Times New Roman" w:eastAsia="標楷體" w:hAnsi="Times New Roman" w:cs="Times New Roman" w:hint="eastAsia"/>
              </w:rPr>
              <w:t>月</w:t>
            </w:r>
            <w:r w:rsidRPr="00306A90">
              <w:rPr>
                <w:rFonts w:ascii="Times New Roman" w:eastAsia="標楷體" w:hAnsi="Times New Roman" w:cs="Times New Roman"/>
              </w:rPr>
              <w:t>1</w:t>
            </w:r>
            <w:r w:rsidRPr="00306A90">
              <w:rPr>
                <w:rFonts w:ascii="Times New Roman" w:eastAsia="標楷體" w:hAnsi="Times New Roman" w:cs="Times New Roman" w:hint="eastAsia"/>
              </w:rPr>
              <w:t>日（二）規格。</w:t>
            </w:r>
          </w:p>
        </w:tc>
      </w:tr>
      <w:tr w:rsidR="00375C21" w:rsidRPr="002F24A9" w14:paraId="442A03E8" w14:textId="77777777" w:rsidTr="00AD0F8D">
        <w:trPr>
          <w:jc w:val="center"/>
        </w:trPr>
        <w:tc>
          <w:tcPr>
            <w:tcW w:w="1985" w:type="dxa"/>
            <w:vMerge/>
          </w:tcPr>
          <w:p w14:paraId="5BC21FA6" w14:textId="77777777" w:rsidR="00375C21" w:rsidRPr="002F24A9" w:rsidRDefault="00375C21" w:rsidP="00375C21">
            <w:pPr>
              <w:pStyle w:val="a7"/>
              <w:spacing w:line="500" w:lineRule="exact"/>
              <w:ind w:leftChars="0" w:left="0"/>
              <w:jc w:val="both"/>
              <w:rPr>
                <w:rFonts w:ascii="Times New Roman" w:eastAsia="標楷體" w:hAnsi="Times New Roman" w:cs="Times New Roman"/>
              </w:rPr>
            </w:pPr>
          </w:p>
        </w:tc>
        <w:tc>
          <w:tcPr>
            <w:tcW w:w="1984" w:type="dxa"/>
            <w:vAlign w:val="center"/>
          </w:tcPr>
          <w:p w14:paraId="41451891" w14:textId="6FC9C20A" w:rsidR="00375C21" w:rsidRPr="002F24A9" w:rsidRDefault="00375C21" w:rsidP="00D1123A">
            <w:pPr>
              <w:pStyle w:val="a7"/>
              <w:spacing w:line="500" w:lineRule="exact"/>
              <w:ind w:leftChars="0" w:left="0"/>
              <w:jc w:val="both"/>
              <w:rPr>
                <w:rFonts w:ascii="Times New Roman" w:eastAsia="標楷體" w:hAnsi="Times New Roman" w:cs="Times New Roman"/>
              </w:rPr>
            </w:pPr>
            <w:r w:rsidRPr="002F24A9">
              <w:rPr>
                <w:rFonts w:ascii="Times New Roman" w:eastAsia="標楷體" w:hAnsi="Times New Roman" w:cs="Times New Roman"/>
              </w:rPr>
              <w:t>海報展區</w:t>
            </w:r>
          </w:p>
        </w:tc>
        <w:tc>
          <w:tcPr>
            <w:tcW w:w="5098" w:type="dxa"/>
            <w:vAlign w:val="center"/>
          </w:tcPr>
          <w:p w14:paraId="12CC56C8" w14:textId="01BB6022" w:rsidR="00375C21" w:rsidRPr="00306A90" w:rsidRDefault="00375C21" w:rsidP="00D1123A">
            <w:pPr>
              <w:spacing w:line="500" w:lineRule="exact"/>
              <w:jc w:val="both"/>
              <w:rPr>
                <w:rFonts w:ascii="Times New Roman" w:eastAsia="標楷體" w:hAnsi="Times New Roman" w:cs="Times New Roman"/>
              </w:rPr>
            </w:pPr>
            <w:r w:rsidRPr="00306A90">
              <w:rPr>
                <w:rFonts w:ascii="Times New Roman" w:eastAsia="標楷體" w:hAnsi="Times New Roman" w:cs="Times New Roman" w:hint="eastAsia"/>
              </w:rPr>
              <w:t>同</w:t>
            </w:r>
            <w:r w:rsidR="000514A1">
              <w:rPr>
                <w:rFonts w:ascii="Times New Roman" w:eastAsia="標楷體" w:hAnsi="Times New Roman" w:cs="Times New Roman"/>
              </w:rPr>
              <w:t>2026</w:t>
            </w:r>
            <w:r w:rsidRPr="00306A90">
              <w:rPr>
                <w:rFonts w:ascii="Times New Roman" w:eastAsia="標楷體" w:hAnsi="Times New Roman" w:cs="Times New Roman" w:hint="eastAsia"/>
              </w:rPr>
              <w:t>年</w:t>
            </w:r>
            <w:r w:rsidRPr="00306A90">
              <w:rPr>
                <w:rFonts w:ascii="Times New Roman" w:eastAsia="標楷體" w:hAnsi="Times New Roman" w:cs="Times New Roman"/>
              </w:rPr>
              <w:t>9</w:t>
            </w:r>
            <w:r w:rsidRPr="00306A90">
              <w:rPr>
                <w:rFonts w:ascii="Times New Roman" w:eastAsia="標楷體" w:hAnsi="Times New Roman" w:cs="Times New Roman" w:hint="eastAsia"/>
              </w:rPr>
              <w:t>月</w:t>
            </w:r>
            <w:r w:rsidRPr="00306A90">
              <w:rPr>
                <w:rFonts w:ascii="Times New Roman" w:eastAsia="標楷體" w:hAnsi="Times New Roman" w:cs="Times New Roman"/>
              </w:rPr>
              <w:t>1</w:t>
            </w:r>
            <w:r w:rsidRPr="00306A90">
              <w:rPr>
                <w:rFonts w:ascii="Times New Roman" w:eastAsia="標楷體" w:hAnsi="Times New Roman" w:cs="Times New Roman" w:hint="eastAsia"/>
              </w:rPr>
              <w:t>日（二）規格。</w:t>
            </w:r>
          </w:p>
        </w:tc>
      </w:tr>
      <w:tr w:rsidR="00375C21" w:rsidRPr="002F24A9" w14:paraId="6D2CE7BF" w14:textId="77777777" w:rsidTr="00AD0F8D">
        <w:trPr>
          <w:jc w:val="center"/>
        </w:trPr>
        <w:tc>
          <w:tcPr>
            <w:tcW w:w="1985" w:type="dxa"/>
            <w:vMerge/>
          </w:tcPr>
          <w:p w14:paraId="13316059" w14:textId="77777777" w:rsidR="00375C21" w:rsidRPr="002F24A9" w:rsidRDefault="00375C21" w:rsidP="00375C21">
            <w:pPr>
              <w:pStyle w:val="a7"/>
              <w:spacing w:line="500" w:lineRule="exact"/>
              <w:ind w:leftChars="0" w:left="0"/>
              <w:jc w:val="both"/>
              <w:rPr>
                <w:rFonts w:ascii="Times New Roman" w:eastAsia="標楷體" w:hAnsi="Times New Roman" w:cs="Times New Roman"/>
              </w:rPr>
            </w:pPr>
          </w:p>
        </w:tc>
        <w:tc>
          <w:tcPr>
            <w:tcW w:w="1984" w:type="dxa"/>
            <w:vAlign w:val="center"/>
          </w:tcPr>
          <w:p w14:paraId="6849EF0D" w14:textId="16D1AA89" w:rsidR="00375C21" w:rsidRPr="002F24A9" w:rsidRDefault="00375C21" w:rsidP="00D1123A">
            <w:pPr>
              <w:pStyle w:val="a7"/>
              <w:spacing w:line="500" w:lineRule="exact"/>
              <w:ind w:leftChars="0" w:left="0"/>
              <w:jc w:val="both"/>
              <w:rPr>
                <w:rFonts w:ascii="Times New Roman" w:eastAsia="標楷體" w:hAnsi="Times New Roman" w:cs="Times New Roman"/>
              </w:rPr>
            </w:pPr>
            <w:r w:rsidRPr="002F24A9">
              <w:rPr>
                <w:rFonts w:ascii="Times New Roman" w:eastAsia="標楷體" w:hAnsi="Times New Roman" w:cs="Times New Roman"/>
              </w:rPr>
              <w:t>用餐區</w:t>
            </w:r>
          </w:p>
        </w:tc>
        <w:tc>
          <w:tcPr>
            <w:tcW w:w="5098" w:type="dxa"/>
            <w:vAlign w:val="center"/>
          </w:tcPr>
          <w:p w14:paraId="7764B2D1" w14:textId="690E1B4E" w:rsidR="00375C21" w:rsidRPr="00306A90" w:rsidRDefault="00375C21" w:rsidP="00D1123A">
            <w:pPr>
              <w:spacing w:line="500" w:lineRule="exact"/>
              <w:jc w:val="both"/>
              <w:rPr>
                <w:rFonts w:ascii="Times New Roman" w:eastAsia="標楷體" w:hAnsi="Times New Roman" w:cs="Times New Roman"/>
              </w:rPr>
            </w:pPr>
            <w:r w:rsidRPr="00306A90">
              <w:rPr>
                <w:rFonts w:ascii="Times New Roman" w:eastAsia="標楷體" w:hAnsi="Times New Roman" w:cs="Times New Roman" w:hint="eastAsia"/>
              </w:rPr>
              <w:t>同</w:t>
            </w:r>
            <w:r w:rsidR="000514A1">
              <w:rPr>
                <w:rFonts w:ascii="Times New Roman" w:eastAsia="標楷體" w:hAnsi="Times New Roman" w:cs="Times New Roman"/>
              </w:rPr>
              <w:t>2026</w:t>
            </w:r>
            <w:r w:rsidRPr="00306A90">
              <w:rPr>
                <w:rFonts w:ascii="Times New Roman" w:eastAsia="標楷體" w:hAnsi="Times New Roman" w:cs="Times New Roman" w:hint="eastAsia"/>
              </w:rPr>
              <w:t>年</w:t>
            </w:r>
            <w:r w:rsidRPr="00306A90">
              <w:rPr>
                <w:rFonts w:ascii="Times New Roman" w:eastAsia="標楷體" w:hAnsi="Times New Roman" w:cs="Times New Roman"/>
              </w:rPr>
              <w:t>9</w:t>
            </w:r>
            <w:r w:rsidRPr="00306A90">
              <w:rPr>
                <w:rFonts w:ascii="Times New Roman" w:eastAsia="標楷體" w:hAnsi="Times New Roman" w:cs="Times New Roman" w:hint="eastAsia"/>
              </w:rPr>
              <w:t>月</w:t>
            </w:r>
            <w:r w:rsidRPr="00306A90">
              <w:rPr>
                <w:rFonts w:ascii="Times New Roman" w:eastAsia="標楷體" w:hAnsi="Times New Roman" w:cs="Times New Roman"/>
              </w:rPr>
              <w:t>1</w:t>
            </w:r>
            <w:r w:rsidRPr="00306A90">
              <w:rPr>
                <w:rFonts w:ascii="Times New Roman" w:eastAsia="標楷體" w:hAnsi="Times New Roman" w:cs="Times New Roman" w:hint="eastAsia"/>
              </w:rPr>
              <w:t>日（二）規格。</w:t>
            </w:r>
          </w:p>
        </w:tc>
      </w:tr>
      <w:tr w:rsidR="00465851" w:rsidRPr="002F24A9" w14:paraId="32F579D0" w14:textId="77777777" w:rsidTr="00AD0F8D">
        <w:trPr>
          <w:jc w:val="center"/>
        </w:trPr>
        <w:tc>
          <w:tcPr>
            <w:tcW w:w="1985" w:type="dxa"/>
            <w:vMerge/>
          </w:tcPr>
          <w:p w14:paraId="7FFA2744" w14:textId="77777777" w:rsidR="00465851" w:rsidRPr="002F24A9" w:rsidRDefault="00465851" w:rsidP="00465851">
            <w:pPr>
              <w:pStyle w:val="a7"/>
              <w:spacing w:line="500" w:lineRule="exact"/>
              <w:ind w:leftChars="0" w:left="0"/>
              <w:jc w:val="both"/>
              <w:rPr>
                <w:rFonts w:ascii="Times New Roman" w:eastAsia="標楷體" w:hAnsi="Times New Roman" w:cs="Times New Roman"/>
              </w:rPr>
            </w:pPr>
          </w:p>
        </w:tc>
        <w:tc>
          <w:tcPr>
            <w:tcW w:w="1984" w:type="dxa"/>
            <w:vAlign w:val="center"/>
          </w:tcPr>
          <w:p w14:paraId="3AC16173" w14:textId="03CC8709" w:rsidR="00465851" w:rsidRPr="00AD0F8D" w:rsidRDefault="00465851" w:rsidP="00AD0F8D">
            <w:pPr>
              <w:spacing w:line="500" w:lineRule="exact"/>
              <w:jc w:val="both"/>
              <w:rPr>
                <w:rFonts w:ascii="Times New Roman" w:eastAsia="標楷體" w:hAnsi="Times New Roman" w:cs="Times New Roman"/>
              </w:rPr>
            </w:pPr>
            <w:r w:rsidRPr="00AD0F8D">
              <w:rPr>
                <w:rFonts w:ascii="Times New Roman" w:eastAsia="標楷體" w:hAnsi="Times New Roman" w:cs="Times New Roman" w:hint="eastAsia"/>
              </w:rPr>
              <w:t>推廣攤位</w:t>
            </w:r>
          </w:p>
        </w:tc>
        <w:tc>
          <w:tcPr>
            <w:tcW w:w="5098" w:type="dxa"/>
            <w:vAlign w:val="center"/>
          </w:tcPr>
          <w:p w14:paraId="27C45B76" w14:textId="5B6B8A42" w:rsidR="00465851" w:rsidRPr="00306A90" w:rsidRDefault="00465851" w:rsidP="00AD0F8D">
            <w:pPr>
              <w:spacing w:line="500" w:lineRule="exact"/>
              <w:jc w:val="both"/>
              <w:rPr>
                <w:rFonts w:ascii="Times New Roman" w:eastAsia="標楷體" w:hAnsi="Times New Roman" w:cs="Times New Roman"/>
              </w:rPr>
            </w:pPr>
            <w:r w:rsidRPr="00F171F2">
              <w:rPr>
                <w:rFonts w:ascii="Times New Roman" w:eastAsia="標楷體" w:hAnsi="Times New Roman" w:cs="Times New Roman" w:hint="eastAsia"/>
              </w:rPr>
              <w:t>同</w:t>
            </w:r>
            <w:r w:rsidRPr="00F171F2">
              <w:rPr>
                <w:rFonts w:ascii="Times New Roman" w:eastAsia="標楷體" w:hAnsi="Times New Roman" w:cs="Times New Roman"/>
              </w:rPr>
              <w:t>2026</w:t>
            </w:r>
            <w:r w:rsidRPr="00F171F2">
              <w:rPr>
                <w:rFonts w:ascii="Times New Roman" w:eastAsia="標楷體" w:hAnsi="Times New Roman" w:cs="Times New Roman" w:hint="eastAsia"/>
              </w:rPr>
              <w:t>年</w:t>
            </w:r>
            <w:r w:rsidRPr="00F171F2">
              <w:rPr>
                <w:rFonts w:ascii="Times New Roman" w:eastAsia="標楷體" w:hAnsi="Times New Roman" w:cs="Times New Roman"/>
              </w:rPr>
              <w:t>9</w:t>
            </w:r>
            <w:r w:rsidRPr="00F171F2">
              <w:rPr>
                <w:rFonts w:ascii="Times New Roman" w:eastAsia="標楷體" w:hAnsi="Times New Roman" w:cs="Times New Roman" w:hint="eastAsia"/>
              </w:rPr>
              <w:t>月</w:t>
            </w:r>
            <w:r w:rsidRPr="00F171F2">
              <w:rPr>
                <w:rFonts w:ascii="Times New Roman" w:eastAsia="標楷體" w:hAnsi="Times New Roman" w:cs="Times New Roman"/>
              </w:rPr>
              <w:t>1</w:t>
            </w:r>
            <w:r w:rsidRPr="00F171F2">
              <w:rPr>
                <w:rFonts w:ascii="Times New Roman" w:eastAsia="標楷體" w:hAnsi="Times New Roman" w:cs="Times New Roman" w:hint="eastAsia"/>
              </w:rPr>
              <w:t>日（二）規格。</w:t>
            </w:r>
          </w:p>
        </w:tc>
      </w:tr>
      <w:tr w:rsidR="00375C21" w:rsidRPr="002F24A9" w14:paraId="349E334B" w14:textId="77777777" w:rsidTr="00AD0F8D">
        <w:trPr>
          <w:jc w:val="center"/>
        </w:trPr>
        <w:tc>
          <w:tcPr>
            <w:tcW w:w="1985" w:type="dxa"/>
            <w:vMerge/>
          </w:tcPr>
          <w:p w14:paraId="17A014FB" w14:textId="77777777" w:rsidR="00375C21" w:rsidRPr="002F24A9" w:rsidRDefault="00375C21" w:rsidP="00375C21">
            <w:pPr>
              <w:pStyle w:val="a7"/>
              <w:spacing w:line="500" w:lineRule="exact"/>
              <w:ind w:leftChars="0" w:left="0"/>
              <w:jc w:val="both"/>
              <w:rPr>
                <w:rFonts w:ascii="Times New Roman" w:eastAsia="標楷體" w:hAnsi="Times New Roman" w:cs="Times New Roman"/>
              </w:rPr>
            </w:pPr>
          </w:p>
        </w:tc>
        <w:tc>
          <w:tcPr>
            <w:tcW w:w="1984" w:type="dxa"/>
            <w:vAlign w:val="center"/>
          </w:tcPr>
          <w:p w14:paraId="7351AB82" w14:textId="713EBDB8" w:rsidR="00375C21" w:rsidRPr="002F24A9" w:rsidRDefault="00375C21" w:rsidP="00D1123A">
            <w:pPr>
              <w:pStyle w:val="a7"/>
              <w:spacing w:line="500" w:lineRule="exact"/>
              <w:ind w:leftChars="0" w:left="0"/>
              <w:jc w:val="both"/>
              <w:rPr>
                <w:rFonts w:ascii="Times New Roman" w:eastAsia="標楷體" w:hAnsi="Times New Roman" w:cs="Times New Roman"/>
              </w:rPr>
            </w:pPr>
            <w:r w:rsidRPr="002F24A9">
              <w:rPr>
                <w:rFonts w:ascii="Times New Roman" w:eastAsia="標楷體" w:hAnsi="Times New Roman" w:cs="Times New Roman"/>
              </w:rPr>
              <w:t>貴賓接待室</w:t>
            </w:r>
          </w:p>
        </w:tc>
        <w:tc>
          <w:tcPr>
            <w:tcW w:w="5098" w:type="dxa"/>
            <w:vAlign w:val="center"/>
          </w:tcPr>
          <w:p w14:paraId="1F2DA1A0" w14:textId="522745B3" w:rsidR="00375C21" w:rsidRPr="002F24A9" w:rsidRDefault="00F60DCF" w:rsidP="00D1123A">
            <w:pPr>
              <w:pStyle w:val="a7"/>
              <w:spacing w:line="500" w:lineRule="exact"/>
              <w:ind w:leftChars="0" w:left="0"/>
              <w:jc w:val="both"/>
              <w:rPr>
                <w:rFonts w:ascii="Times New Roman" w:eastAsia="標楷體" w:hAnsi="Times New Roman" w:cs="Times New Roman"/>
              </w:rPr>
            </w:pPr>
            <w:r w:rsidRPr="002F24A9">
              <w:rPr>
                <w:rFonts w:ascii="Times New Roman" w:eastAsia="標楷體" w:hAnsi="Times New Roman" w:cs="Times New Roman"/>
              </w:rPr>
              <w:t>同</w:t>
            </w:r>
            <w:r>
              <w:rPr>
                <w:rFonts w:ascii="Times New Roman" w:eastAsia="標楷體" w:hAnsi="Times New Roman" w:cs="Times New Roman"/>
              </w:rPr>
              <w:t>2026</w:t>
            </w:r>
            <w:r w:rsidRPr="002F24A9">
              <w:rPr>
                <w:rFonts w:ascii="Times New Roman" w:eastAsia="標楷體" w:hAnsi="Times New Roman" w:cs="Times New Roman"/>
              </w:rPr>
              <w:t>年</w:t>
            </w:r>
            <w:r w:rsidRPr="002F24A9">
              <w:rPr>
                <w:rFonts w:ascii="Times New Roman" w:eastAsia="標楷體" w:hAnsi="Times New Roman" w:cs="Times New Roman"/>
              </w:rPr>
              <w:t>9</w:t>
            </w:r>
            <w:r w:rsidRPr="002F24A9">
              <w:rPr>
                <w:rFonts w:ascii="Times New Roman" w:eastAsia="標楷體" w:hAnsi="Times New Roman" w:cs="Times New Roman"/>
              </w:rPr>
              <w:t>月</w:t>
            </w:r>
            <w:r w:rsidRPr="002F24A9">
              <w:rPr>
                <w:rFonts w:ascii="Times New Roman" w:eastAsia="標楷體" w:hAnsi="Times New Roman" w:cs="Times New Roman"/>
              </w:rPr>
              <w:t>1</w:t>
            </w:r>
            <w:r w:rsidRPr="002F24A9">
              <w:rPr>
                <w:rFonts w:ascii="Times New Roman" w:eastAsia="標楷體" w:hAnsi="Times New Roman" w:cs="Times New Roman"/>
              </w:rPr>
              <w:t>日（二）規格。</w:t>
            </w:r>
          </w:p>
        </w:tc>
      </w:tr>
      <w:tr w:rsidR="00375C21" w:rsidRPr="002F24A9" w14:paraId="49BAA33A" w14:textId="77777777" w:rsidTr="00AD0F8D">
        <w:trPr>
          <w:jc w:val="center"/>
        </w:trPr>
        <w:tc>
          <w:tcPr>
            <w:tcW w:w="1985" w:type="dxa"/>
            <w:vMerge/>
          </w:tcPr>
          <w:p w14:paraId="3422989E" w14:textId="77777777" w:rsidR="00375C21" w:rsidRPr="002F24A9" w:rsidRDefault="00375C21" w:rsidP="00375C21">
            <w:pPr>
              <w:pStyle w:val="a7"/>
              <w:spacing w:line="500" w:lineRule="exact"/>
              <w:ind w:leftChars="0" w:left="0"/>
              <w:jc w:val="both"/>
              <w:rPr>
                <w:rFonts w:ascii="Times New Roman" w:eastAsia="標楷體" w:hAnsi="Times New Roman" w:cs="Times New Roman"/>
              </w:rPr>
            </w:pPr>
          </w:p>
        </w:tc>
        <w:tc>
          <w:tcPr>
            <w:tcW w:w="1984" w:type="dxa"/>
            <w:vAlign w:val="center"/>
          </w:tcPr>
          <w:p w14:paraId="2E45AD1B" w14:textId="07EA2A64" w:rsidR="00375C21" w:rsidRPr="002F24A9" w:rsidRDefault="00375C21" w:rsidP="00D1123A">
            <w:pPr>
              <w:pStyle w:val="a7"/>
              <w:spacing w:line="500" w:lineRule="exact"/>
              <w:ind w:leftChars="0" w:left="0"/>
              <w:jc w:val="both"/>
              <w:rPr>
                <w:rFonts w:ascii="Times New Roman" w:eastAsia="標楷體" w:hAnsi="Times New Roman" w:cs="Times New Roman"/>
              </w:rPr>
            </w:pPr>
            <w:r w:rsidRPr="002F24A9">
              <w:rPr>
                <w:rFonts w:ascii="Times New Roman" w:eastAsia="標楷體" w:hAnsi="Times New Roman" w:cs="Times New Roman"/>
              </w:rPr>
              <w:t>秘書</w:t>
            </w:r>
            <w:r w:rsidRPr="002F24A9">
              <w:rPr>
                <w:rFonts w:ascii="Times New Roman" w:eastAsia="標楷體" w:hAnsi="Times New Roman" w:cs="Times New Roman"/>
              </w:rPr>
              <w:t>/</w:t>
            </w:r>
            <w:r w:rsidRPr="002F24A9">
              <w:rPr>
                <w:rFonts w:ascii="Times New Roman" w:eastAsia="標楷體" w:hAnsi="Times New Roman" w:cs="Times New Roman"/>
              </w:rPr>
              <w:t>工作人員室</w:t>
            </w:r>
          </w:p>
        </w:tc>
        <w:tc>
          <w:tcPr>
            <w:tcW w:w="5098" w:type="dxa"/>
            <w:vAlign w:val="center"/>
          </w:tcPr>
          <w:p w14:paraId="420EB821" w14:textId="55BAA142" w:rsidR="00375C21" w:rsidRPr="002F24A9" w:rsidRDefault="00F60DCF" w:rsidP="00D1123A">
            <w:pPr>
              <w:pStyle w:val="a7"/>
              <w:spacing w:line="500" w:lineRule="exact"/>
              <w:ind w:leftChars="0" w:left="0"/>
              <w:jc w:val="both"/>
              <w:rPr>
                <w:rFonts w:ascii="Times New Roman" w:eastAsia="標楷體" w:hAnsi="Times New Roman" w:cs="Times New Roman"/>
              </w:rPr>
            </w:pPr>
            <w:r w:rsidRPr="002F24A9">
              <w:rPr>
                <w:rFonts w:ascii="Times New Roman" w:eastAsia="標楷體" w:hAnsi="Times New Roman" w:cs="Times New Roman"/>
              </w:rPr>
              <w:t>同</w:t>
            </w:r>
            <w:r>
              <w:rPr>
                <w:rFonts w:ascii="Times New Roman" w:eastAsia="標楷體" w:hAnsi="Times New Roman" w:cs="Times New Roman"/>
              </w:rPr>
              <w:t>2026</w:t>
            </w:r>
            <w:r w:rsidRPr="002F24A9">
              <w:rPr>
                <w:rFonts w:ascii="Times New Roman" w:eastAsia="標楷體" w:hAnsi="Times New Roman" w:cs="Times New Roman"/>
              </w:rPr>
              <w:t>年</w:t>
            </w:r>
            <w:r w:rsidRPr="002F24A9">
              <w:rPr>
                <w:rFonts w:ascii="Times New Roman" w:eastAsia="標楷體" w:hAnsi="Times New Roman" w:cs="Times New Roman"/>
              </w:rPr>
              <w:t>9</w:t>
            </w:r>
            <w:r w:rsidRPr="002F24A9">
              <w:rPr>
                <w:rFonts w:ascii="Times New Roman" w:eastAsia="標楷體" w:hAnsi="Times New Roman" w:cs="Times New Roman"/>
              </w:rPr>
              <w:t>月</w:t>
            </w:r>
            <w:r w:rsidRPr="002F24A9">
              <w:rPr>
                <w:rFonts w:ascii="Times New Roman" w:eastAsia="標楷體" w:hAnsi="Times New Roman" w:cs="Times New Roman"/>
              </w:rPr>
              <w:t>1</w:t>
            </w:r>
            <w:r w:rsidRPr="002F24A9">
              <w:rPr>
                <w:rFonts w:ascii="Times New Roman" w:eastAsia="標楷體" w:hAnsi="Times New Roman" w:cs="Times New Roman"/>
              </w:rPr>
              <w:t>日（二）規格。</w:t>
            </w:r>
          </w:p>
        </w:tc>
      </w:tr>
    </w:tbl>
    <w:p w14:paraId="2B4FA7A4" w14:textId="2C09B676" w:rsidR="00DD419D" w:rsidRPr="009C4234" w:rsidRDefault="009C3432" w:rsidP="00722E78">
      <w:pPr>
        <w:pStyle w:val="a7"/>
        <w:numPr>
          <w:ilvl w:val="0"/>
          <w:numId w:val="33"/>
        </w:numPr>
        <w:snapToGrid w:val="0"/>
        <w:spacing w:line="500" w:lineRule="exact"/>
        <w:ind w:leftChars="0" w:left="964" w:hanging="482"/>
        <w:jc w:val="both"/>
        <w:outlineLvl w:val="3"/>
        <w:rPr>
          <w:rFonts w:ascii="Times New Roman" w:eastAsia="標楷體" w:hAnsi="Times New Roman" w:cs="Times New Roman"/>
          <w:szCs w:val="32"/>
        </w:rPr>
      </w:pPr>
      <w:r w:rsidRPr="002F24A9">
        <w:rPr>
          <w:rFonts w:ascii="Times New Roman" w:eastAsia="標楷體" w:hAnsi="Times New Roman" w:cs="Times New Roman"/>
        </w:rPr>
        <w:t>硬體設備：廠商</w:t>
      </w:r>
      <w:proofErr w:type="gramStart"/>
      <w:r w:rsidR="00A7409A">
        <w:rPr>
          <w:rFonts w:ascii="Times New Roman" w:eastAsia="標楷體" w:hAnsi="Times New Roman" w:cs="Times New Roman" w:hint="eastAsia"/>
        </w:rPr>
        <w:t>逕</w:t>
      </w:r>
      <w:proofErr w:type="gramEnd"/>
      <w:r w:rsidRPr="002F24A9">
        <w:rPr>
          <w:rFonts w:ascii="Times New Roman" w:eastAsia="標楷體" w:hAnsi="Times New Roman" w:cs="Times New Roman"/>
        </w:rPr>
        <w:t>洽</w:t>
      </w:r>
      <w:r w:rsidRPr="002F24A9">
        <w:rPr>
          <w:rFonts w:ascii="Times New Roman" w:eastAsia="標楷體" w:hAnsi="Times New Roman" w:cs="Times New Roman"/>
        </w:rPr>
        <w:t>TICC</w:t>
      </w:r>
      <w:r w:rsidRPr="002F24A9">
        <w:rPr>
          <w:rFonts w:ascii="Times New Roman" w:eastAsia="標楷體" w:hAnsi="Times New Roman" w:cs="Times New Roman"/>
        </w:rPr>
        <w:t>聯絡人，並評估上述第</w:t>
      </w:r>
      <w:r w:rsidRPr="002F24A9">
        <w:rPr>
          <w:rFonts w:ascii="Times New Roman" w:eastAsia="標楷體" w:hAnsi="Times New Roman" w:cs="Times New Roman"/>
        </w:rPr>
        <w:t>2</w:t>
      </w:r>
      <w:r w:rsidRPr="002F24A9">
        <w:rPr>
          <w:rFonts w:ascii="Times New Roman" w:eastAsia="標楷體" w:hAnsi="Times New Roman" w:cs="Times New Roman"/>
        </w:rPr>
        <w:t>項之會議室既有設備後，規劃提供適當且</w:t>
      </w:r>
      <w:r w:rsidR="0062426D">
        <w:rPr>
          <w:rFonts w:ascii="Times New Roman" w:eastAsia="標楷體" w:hAnsi="Times New Roman" w:cs="Times New Roman" w:hint="eastAsia"/>
        </w:rPr>
        <w:t>充</w:t>
      </w:r>
      <w:r w:rsidRPr="002F24A9">
        <w:rPr>
          <w:rFonts w:ascii="Times New Roman" w:eastAsia="標楷體" w:hAnsi="Times New Roman" w:cs="Times New Roman"/>
        </w:rPr>
        <w:t>足設備（含備用設備）</w:t>
      </w:r>
      <w:r w:rsidR="00F16799">
        <w:rPr>
          <w:rFonts w:ascii="Times New Roman" w:eastAsia="標楷體" w:hAnsi="Times New Roman" w:cs="Times New Roman" w:hint="eastAsia"/>
        </w:rPr>
        <w:t>，</w:t>
      </w:r>
      <w:r w:rsidRPr="002F24A9">
        <w:rPr>
          <w:rFonts w:ascii="Times New Roman" w:eastAsia="標楷體" w:hAnsi="Times New Roman" w:cs="Times New Roman"/>
        </w:rPr>
        <w:t>應有投影設備、</w:t>
      </w:r>
      <w:r w:rsidR="003A143A" w:rsidRPr="00574355">
        <w:rPr>
          <w:rFonts w:ascii="Times New Roman" w:eastAsia="標楷體" w:hAnsi="Times New Roman" w:cs="Times New Roman" w:hint="eastAsia"/>
        </w:rPr>
        <w:t>麥克風</w:t>
      </w:r>
      <w:r w:rsidRPr="002F24A9">
        <w:rPr>
          <w:rFonts w:ascii="Times New Roman" w:eastAsia="標楷體" w:hAnsi="Times New Roman" w:cs="Times New Roman"/>
        </w:rPr>
        <w:t>、簡報設備、燈光音響設備</w:t>
      </w:r>
      <w:r w:rsidR="00F606F0">
        <w:rPr>
          <w:rFonts w:ascii="Times New Roman" w:eastAsia="標楷體" w:hAnsi="Times New Roman" w:cs="Times New Roman" w:hint="eastAsia"/>
        </w:rPr>
        <w:t>，</w:t>
      </w:r>
      <w:proofErr w:type="gramStart"/>
      <w:r w:rsidR="00F606F0">
        <w:rPr>
          <w:rFonts w:ascii="Times New Roman" w:eastAsia="標楷體" w:hAnsi="Times New Roman" w:cs="Times New Roman" w:hint="eastAsia"/>
        </w:rPr>
        <w:t>以及</w:t>
      </w:r>
      <w:r w:rsidRPr="002F24A9">
        <w:rPr>
          <w:rFonts w:ascii="Times New Roman" w:eastAsia="標楷體" w:hAnsi="Times New Roman" w:cs="Times New Roman"/>
        </w:rPr>
        <w:t>攝</w:t>
      </w:r>
      <w:proofErr w:type="gramEnd"/>
      <w:r w:rsidRPr="002F24A9">
        <w:rPr>
          <w:rFonts w:ascii="Times New Roman" w:eastAsia="標楷體" w:hAnsi="Times New Roman" w:cs="Times New Roman"/>
        </w:rPr>
        <w:t>錄影設備等</w:t>
      </w:r>
      <w:r w:rsidR="00F16799">
        <w:rPr>
          <w:rFonts w:ascii="Times New Roman" w:eastAsia="標楷體" w:hAnsi="Times New Roman" w:cs="Times New Roman" w:hint="eastAsia"/>
        </w:rPr>
        <w:t>。所有設備</w:t>
      </w:r>
      <w:r w:rsidR="00483A36">
        <w:rPr>
          <w:rFonts w:ascii="Times New Roman" w:eastAsia="標楷體" w:hAnsi="Times New Roman" w:cs="Times New Roman" w:hint="eastAsia"/>
        </w:rPr>
        <w:t>及數量皆</w:t>
      </w:r>
      <w:r w:rsidR="00F16799">
        <w:rPr>
          <w:rFonts w:ascii="Times New Roman" w:eastAsia="標楷體" w:hAnsi="Times New Roman" w:cs="Times New Roman" w:hint="eastAsia"/>
        </w:rPr>
        <w:lastRenderedPageBreak/>
        <w:t>須</w:t>
      </w:r>
      <w:r w:rsidR="00582B51" w:rsidRPr="00582B51">
        <w:rPr>
          <w:rFonts w:ascii="Times New Roman" w:eastAsia="標楷體" w:hAnsi="Times New Roman" w:cs="Times New Roman" w:hint="eastAsia"/>
        </w:rPr>
        <w:t>經本中心</w:t>
      </w:r>
      <w:r w:rsidR="00582B51">
        <w:rPr>
          <w:rFonts w:ascii="Times New Roman" w:eastAsia="標楷體" w:hAnsi="Times New Roman" w:cs="Times New Roman" w:hint="eastAsia"/>
        </w:rPr>
        <w:t>確認及</w:t>
      </w:r>
      <w:r w:rsidR="00582B51" w:rsidRPr="00582B51">
        <w:rPr>
          <w:rFonts w:ascii="Times New Roman" w:eastAsia="標楷體" w:hAnsi="Times New Roman" w:cs="Times New Roman" w:hint="eastAsia"/>
        </w:rPr>
        <w:t>同意後始可辦理</w:t>
      </w:r>
      <w:r w:rsidRPr="002F24A9">
        <w:rPr>
          <w:rFonts w:ascii="Times New Roman" w:eastAsia="標楷體" w:hAnsi="Times New Roman" w:cs="Times New Roman"/>
        </w:rPr>
        <w:t>。</w:t>
      </w:r>
      <w:r w:rsidR="008F2371">
        <w:rPr>
          <w:rFonts w:ascii="Times New Roman" w:eastAsia="標楷體" w:hAnsi="Times New Roman" w:cs="Times New Roman" w:hint="eastAsia"/>
        </w:rPr>
        <w:t>詳細說明如</w:t>
      </w:r>
      <w:r w:rsidR="008F2371" w:rsidRPr="007B5464">
        <w:rPr>
          <w:rFonts w:ascii="Times New Roman" w:eastAsia="標楷體" w:hAnsi="Times New Roman" w:cs="Times New Roman" w:hint="eastAsia"/>
        </w:rPr>
        <w:t>下表</w:t>
      </w:r>
      <w:r w:rsidR="008F2371">
        <w:rPr>
          <w:rFonts w:ascii="Times New Roman" w:eastAsia="標楷體" w:hAnsi="Times New Roman" w:cs="Times New Roman" w:hint="eastAsia"/>
        </w:rPr>
        <w:t>。</w:t>
      </w:r>
    </w:p>
    <w:tbl>
      <w:tblPr>
        <w:tblStyle w:val="ad"/>
        <w:tblW w:w="0" w:type="auto"/>
        <w:jc w:val="center"/>
        <w:tblLook w:val="04A0" w:firstRow="1" w:lastRow="0" w:firstColumn="1" w:lastColumn="0" w:noHBand="0" w:noVBand="1"/>
      </w:tblPr>
      <w:tblGrid>
        <w:gridCol w:w="1980"/>
        <w:gridCol w:w="6237"/>
        <w:gridCol w:w="85"/>
      </w:tblGrid>
      <w:tr w:rsidR="00C134BA" w14:paraId="1A233563" w14:textId="77777777" w:rsidTr="00AD0F8D">
        <w:trPr>
          <w:jc w:val="center"/>
        </w:trPr>
        <w:tc>
          <w:tcPr>
            <w:tcW w:w="1980" w:type="dxa"/>
            <w:shd w:val="clear" w:color="auto" w:fill="F2F2F2" w:themeFill="background1" w:themeFillShade="F2"/>
          </w:tcPr>
          <w:p w14:paraId="0A8E9E51" w14:textId="56F69398" w:rsidR="00C134BA" w:rsidRDefault="00C134BA" w:rsidP="00C134BA">
            <w:pPr>
              <w:pStyle w:val="a7"/>
              <w:snapToGrid w:val="0"/>
              <w:spacing w:line="500" w:lineRule="exact"/>
              <w:ind w:leftChars="0" w:left="0"/>
              <w:jc w:val="both"/>
              <w:rPr>
                <w:rFonts w:ascii="Times New Roman" w:eastAsia="標楷體" w:hAnsi="Times New Roman" w:cs="Times New Roman"/>
                <w:szCs w:val="32"/>
              </w:rPr>
            </w:pPr>
            <w:r w:rsidRPr="002F24A9">
              <w:rPr>
                <w:rFonts w:ascii="Times New Roman" w:eastAsia="標楷體" w:hAnsi="Times New Roman" w:cs="Times New Roman"/>
              </w:rPr>
              <w:t>項目</w:t>
            </w:r>
          </w:p>
        </w:tc>
        <w:tc>
          <w:tcPr>
            <w:tcW w:w="6322" w:type="dxa"/>
            <w:gridSpan w:val="2"/>
            <w:shd w:val="clear" w:color="auto" w:fill="F2F2F2" w:themeFill="background1" w:themeFillShade="F2"/>
          </w:tcPr>
          <w:p w14:paraId="1C5C4080" w14:textId="409C7265" w:rsidR="00C134BA" w:rsidRDefault="00C134BA" w:rsidP="00C134BA">
            <w:pPr>
              <w:pStyle w:val="a7"/>
              <w:snapToGrid w:val="0"/>
              <w:spacing w:line="500" w:lineRule="exact"/>
              <w:ind w:leftChars="0" w:left="0"/>
              <w:jc w:val="both"/>
              <w:rPr>
                <w:rFonts w:ascii="Times New Roman" w:eastAsia="標楷體" w:hAnsi="Times New Roman" w:cs="Times New Roman"/>
                <w:szCs w:val="32"/>
              </w:rPr>
            </w:pPr>
            <w:r w:rsidRPr="002F24A9">
              <w:rPr>
                <w:rFonts w:ascii="Times New Roman" w:eastAsia="標楷體" w:hAnsi="Times New Roman" w:cs="Times New Roman"/>
              </w:rPr>
              <w:t>說明</w:t>
            </w:r>
          </w:p>
        </w:tc>
      </w:tr>
      <w:tr w:rsidR="0075705F" w14:paraId="5AAB5A00" w14:textId="77777777" w:rsidTr="00AD0F8D">
        <w:trPr>
          <w:jc w:val="center"/>
        </w:trPr>
        <w:tc>
          <w:tcPr>
            <w:tcW w:w="1980" w:type="dxa"/>
          </w:tcPr>
          <w:p w14:paraId="53C3C3FF" w14:textId="4F8BF0EF" w:rsidR="0075705F" w:rsidRDefault="00C134BA" w:rsidP="0075705F">
            <w:pPr>
              <w:pStyle w:val="a7"/>
              <w:snapToGrid w:val="0"/>
              <w:spacing w:line="500" w:lineRule="exact"/>
              <w:ind w:leftChars="0" w:left="0"/>
              <w:jc w:val="both"/>
              <w:rPr>
                <w:rFonts w:ascii="Times New Roman" w:eastAsia="標楷體" w:hAnsi="Times New Roman" w:cs="Times New Roman"/>
                <w:szCs w:val="32"/>
              </w:rPr>
            </w:pPr>
            <w:r w:rsidRPr="00C134BA">
              <w:rPr>
                <w:rFonts w:ascii="Times New Roman" w:eastAsia="標楷體" w:hAnsi="Times New Roman" w:cs="Times New Roman" w:hint="eastAsia"/>
                <w:szCs w:val="32"/>
              </w:rPr>
              <w:t>投影設備</w:t>
            </w:r>
          </w:p>
        </w:tc>
        <w:tc>
          <w:tcPr>
            <w:tcW w:w="6322" w:type="dxa"/>
            <w:gridSpan w:val="2"/>
          </w:tcPr>
          <w:p w14:paraId="2A7765B7" w14:textId="4EBFD1C7" w:rsidR="00F60DCF" w:rsidRPr="007B5464" w:rsidRDefault="00C134BA">
            <w:pPr>
              <w:pStyle w:val="a7"/>
              <w:numPr>
                <w:ilvl w:val="0"/>
                <w:numId w:val="91"/>
              </w:numPr>
              <w:snapToGrid w:val="0"/>
              <w:spacing w:line="500" w:lineRule="exact"/>
              <w:ind w:leftChars="0" w:left="322" w:hanging="322"/>
              <w:jc w:val="both"/>
              <w:rPr>
                <w:rFonts w:ascii="Times New Roman" w:eastAsia="標楷體" w:hAnsi="Times New Roman" w:cs="Times New Roman"/>
                <w:szCs w:val="32"/>
              </w:rPr>
            </w:pPr>
            <w:r w:rsidRPr="007B5464">
              <w:rPr>
                <w:rFonts w:ascii="Times New Roman" w:eastAsia="標楷體" w:hAnsi="Times New Roman" w:cs="Times New Roman" w:hint="eastAsia"/>
                <w:szCs w:val="32"/>
              </w:rPr>
              <w:t>101</w:t>
            </w:r>
            <w:proofErr w:type="gramStart"/>
            <w:r w:rsidRPr="007B5464">
              <w:rPr>
                <w:rFonts w:ascii="Times New Roman" w:eastAsia="標楷體" w:hAnsi="Times New Roman" w:cs="Times New Roman" w:hint="eastAsia"/>
                <w:szCs w:val="32"/>
              </w:rPr>
              <w:t>全室</w:t>
            </w:r>
            <w:proofErr w:type="gramEnd"/>
            <w:r w:rsidRPr="007B5464">
              <w:rPr>
                <w:rFonts w:ascii="Times New Roman" w:eastAsia="標楷體" w:hAnsi="Times New Roman" w:cs="Times New Roman" w:hint="eastAsia"/>
                <w:szCs w:val="32"/>
              </w:rPr>
              <w:t>：</w:t>
            </w:r>
            <w:r w:rsidR="00BD3937" w:rsidRPr="007B5464">
              <w:rPr>
                <w:rFonts w:ascii="Times New Roman" w:eastAsia="標楷體" w:hAnsi="Times New Roman" w:cs="Times New Roman" w:hint="eastAsia"/>
                <w:szCs w:val="32"/>
              </w:rPr>
              <w:t>含</w:t>
            </w:r>
            <w:r w:rsidR="00BD3937" w:rsidRPr="007B5464">
              <w:rPr>
                <w:rFonts w:ascii="Times New Roman" w:eastAsia="標楷體" w:hAnsi="Times New Roman" w:cs="Times New Roman" w:hint="eastAsia"/>
                <w:szCs w:val="32"/>
              </w:rPr>
              <w:t>2</w:t>
            </w:r>
            <w:r w:rsidR="00BD3937" w:rsidRPr="007B5464">
              <w:rPr>
                <w:rFonts w:ascii="Times New Roman" w:eastAsia="標楷體" w:hAnsi="Times New Roman" w:cs="Times New Roman" w:hint="eastAsia"/>
                <w:szCs w:val="32"/>
              </w:rPr>
              <w:t>個以上投影螢幕</w:t>
            </w:r>
            <w:r w:rsidR="007F21C3" w:rsidRPr="007B5464">
              <w:rPr>
                <w:rFonts w:ascii="Times New Roman" w:eastAsia="標楷體" w:hAnsi="Times New Roman" w:cs="Times New Roman" w:hint="eastAsia"/>
                <w:szCs w:val="32"/>
              </w:rPr>
              <w:t>和投影機</w:t>
            </w:r>
            <w:r w:rsidR="00F60DCF" w:rsidRPr="007B5464">
              <w:rPr>
                <w:rFonts w:ascii="Times New Roman" w:eastAsia="標楷體" w:hAnsi="Times New Roman" w:cs="Times New Roman" w:hint="eastAsia"/>
                <w:szCs w:val="32"/>
              </w:rPr>
              <w:t>及</w:t>
            </w:r>
            <w:r w:rsidR="008F2371" w:rsidRPr="007B5464">
              <w:rPr>
                <w:rFonts w:ascii="Times New Roman" w:eastAsia="標楷體" w:hAnsi="Times New Roman" w:cs="Times New Roman"/>
                <w:szCs w:val="32"/>
              </w:rPr>
              <w:t>1</w:t>
            </w:r>
            <w:r w:rsidR="008F2371" w:rsidRPr="007B5464">
              <w:rPr>
                <w:rFonts w:ascii="Times New Roman" w:eastAsia="標楷體" w:hAnsi="Times New Roman" w:cs="Times New Roman" w:hint="eastAsia"/>
                <w:szCs w:val="32"/>
              </w:rPr>
              <w:t>個以上講者螢幕</w:t>
            </w:r>
            <w:r w:rsidR="00F60DCF" w:rsidRPr="007B5464">
              <w:rPr>
                <w:rFonts w:ascii="Times New Roman" w:eastAsia="標楷體" w:hAnsi="Times New Roman" w:cs="Times New Roman" w:hint="eastAsia"/>
                <w:szCs w:val="32"/>
              </w:rPr>
              <w:t>，同步投影簡報內容，</w:t>
            </w:r>
          </w:p>
          <w:p w14:paraId="1842EDD9" w14:textId="54B15A47" w:rsidR="00BD3937" w:rsidRPr="00AD0F8D" w:rsidRDefault="00BD3937" w:rsidP="00AD0F8D">
            <w:pPr>
              <w:pStyle w:val="a7"/>
              <w:numPr>
                <w:ilvl w:val="0"/>
                <w:numId w:val="91"/>
              </w:numPr>
              <w:snapToGrid w:val="0"/>
              <w:spacing w:line="500" w:lineRule="exact"/>
              <w:ind w:leftChars="0" w:left="322" w:hanging="322"/>
              <w:jc w:val="both"/>
              <w:rPr>
                <w:rFonts w:ascii="Times New Roman" w:eastAsia="標楷體" w:hAnsi="Times New Roman" w:cs="Times New Roman"/>
                <w:szCs w:val="32"/>
              </w:rPr>
            </w:pPr>
            <w:r w:rsidRPr="00AD0F8D">
              <w:rPr>
                <w:rFonts w:ascii="Times New Roman" w:eastAsia="標楷體" w:hAnsi="Times New Roman" w:cs="Times New Roman"/>
                <w:szCs w:val="32"/>
              </w:rPr>
              <w:t>101BC</w:t>
            </w:r>
            <w:r w:rsidRPr="00AD0F8D">
              <w:rPr>
                <w:rFonts w:ascii="Times New Roman" w:eastAsia="標楷體" w:hAnsi="Times New Roman" w:cs="Times New Roman" w:hint="eastAsia"/>
                <w:szCs w:val="32"/>
              </w:rPr>
              <w:t>、</w:t>
            </w:r>
            <w:r w:rsidRPr="00AD0F8D">
              <w:rPr>
                <w:rFonts w:ascii="Times New Roman" w:eastAsia="標楷體" w:hAnsi="Times New Roman" w:cs="Times New Roman"/>
                <w:szCs w:val="32"/>
              </w:rPr>
              <w:t>101AD</w:t>
            </w:r>
            <w:r w:rsidRPr="00AD0F8D">
              <w:rPr>
                <w:rFonts w:ascii="Times New Roman" w:eastAsia="標楷體" w:hAnsi="Times New Roman" w:cs="Times New Roman" w:hint="eastAsia"/>
                <w:szCs w:val="32"/>
              </w:rPr>
              <w:t>、</w:t>
            </w:r>
            <w:r w:rsidRPr="00AD0F8D">
              <w:rPr>
                <w:rFonts w:ascii="Times New Roman" w:eastAsia="標楷體" w:hAnsi="Times New Roman" w:cs="Times New Roman"/>
                <w:szCs w:val="32"/>
              </w:rPr>
              <w:t>102</w:t>
            </w:r>
            <w:r w:rsidRPr="00AD0F8D">
              <w:rPr>
                <w:rFonts w:ascii="Times New Roman" w:eastAsia="標楷體" w:hAnsi="Times New Roman" w:cs="Times New Roman" w:hint="eastAsia"/>
                <w:szCs w:val="32"/>
              </w:rPr>
              <w:t>會議室：含</w:t>
            </w:r>
            <w:r w:rsidRPr="00AD0F8D">
              <w:rPr>
                <w:rFonts w:ascii="Times New Roman" w:eastAsia="標楷體" w:hAnsi="Times New Roman" w:cs="Times New Roman"/>
                <w:szCs w:val="32"/>
              </w:rPr>
              <w:t>1</w:t>
            </w:r>
            <w:r w:rsidRPr="00AD0F8D">
              <w:rPr>
                <w:rFonts w:ascii="Times New Roman" w:eastAsia="標楷體" w:hAnsi="Times New Roman" w:cs="Times New Roman" w:hint="eastAsia"/>
                <w:szCs w:val="32"/>
              </w:rPr>
              <w:t>個以上投影螢幕</w:t>
            </w:r>
            <w:r w:rsidR="007F21C3" w:rsidRPr="00AD0F8D">
              <w:rPr>
                <w:rFonts w:ascii="Times New Roman" w:eastAsia="標楷體" w:hAnsi="Times New Roman" w:cs="Times New Roman" w:hint="eastAsia"/>
                <w:szCs w:val="32"/>
              </w:rPr>
              <w:t>和投影機</w:t>
            </w:r>
            <w:r w:rsidR="00F60DCF" w:rsidRPr="007B5464">
              <w:rPr>
                <w:rFonts w:ascii="Times New Roman" w:eastAsia="標楷體" w:hAnsi="Times New Roman" w:cs="Times New Roman" w:hint="eastAsia"/>
                <w:szCs w:val="32"/>
              </w:rPr>
              <w:t>，及</w:t>
            </w:r>
            <w:r w:rsidR="00F60DCF" w:rsidRPr="00AD0F8D">
              <w:rPr>
                <w:rFonts w:ascii="Times New Roman" w:eastAsia="標楷體" w:hAnsi="Times New Roman" w:cs="Times New Roman"/>
                <w:szCs w:val="32"/>
              </w:rPr>
              <w:t>1</w:t>
            </w:r>
            <w:r w:rsidR="00F60DCF" w:rsidRPr="00AD0F8D">
              <w:rPr>
                <w:rFonts w:ascii="Times New Roman" w:eastAsia="標楷體" w:hAnsi="Times New Roman" w:cs="Times New Roman" w:hint="eastAsia"/>
                <w:szCs w:val="32"/>
              </w:rPr>
              <w:t>個以上講者螢幕</w:t>
            </w:r>
            <w:r w:rsidRPr="00AD0F8D">
              <w:rPr>
                <w:rFonts w:ascii="Times New Roman" w:eastAsia="標楷體" w:hAnsi="Times New Roman" w:cs="Times New Roman" w:hint="eastAsia"/>
                <w:szCs w:val="32"/>
              </w:rPr>
              <w:t>，同步投影簡報內容。</w:t>
            </w:r>
          </w:p>
        </w:tc>
      </w:tr>
      <w:tr w:rsidR="0075705F" w14:paraId="29BCE1BE" w14:textId="77777777" w:rsidTr="00AD0F8D">
        <w:trPr>
          <w:jc w:val="center"/>
        </w:trPr>
        <w:tc>
          <w:tcPr>
            <w:tcW w:w="1980" w:type="dxa"/>
          </w:tcPr>
          <w:p w14:paraId="7AA8865E" w14:textId="0438D179" w:rsidR="0075705F" w:rsidRDefault="00C134BA" w:rsidP="0075705F">
            <w:pPr>
              <w:pStyle w:val="a7"/>
              <w:snapToGrid w:val="0"/>
              <w:spacing w:line="500" w:lineRule="exact"/>
              <w:ind w:leftChars="0" w:left="0"/>
              <w:jc w:val="both"/>
              <w:rPr>
                <w:rFonts w:ascii="Times New Roman" w:eastAsia="標楷體" w:hAnsi="Times New Roman" w:cs="Times New Roman"/>
                <w:szCs w:val="32"/>
              </w:rPr>
            </w:pPr>
            <w:r w:rsidRPr="00C134BA">
              <w:rPr>
                <w:rFonts w:ascii="Times New Roman" w:eastAsia="標楷體" w:hAnsi="Times New Roman" w:cs="Times New Roman" w:hint="eastAsia"/>
                <w:szCs w:val="32"/>
              </w:rPr>
              <w:t>麥克風</w:t>
            </w:r>
          </w:p>
        </w:tc>
        <w:tc>
          <w:tcPr>
            <w:tcW w:w="6322" w:type="dxa"/>
            <w:gridSpan w:val="2"/>
          </w:tcPr>
          <w:p w14:paraId="2E37B238" w14:textId="17271185" w:rsidR="0075705F" w:rsidRPr="007B5464" w:rsidRDefault="00574355" w:rsidP="0075705F">
            <w:pPr>
              <w:pStyle w:val="a7"/>
              <w:snapToGrid w:val="0"/>
              <w:spacing w:line="500" w:lineRule="exact"/>
              <w:ind w:leftChars="0" w:left="0"/>
              <w:jc w:val="both"/>
              <w:rPr>
                <w:rFonts w:ascii="Times New Roman" w:eastAsia="標楷體" w:hAnsi="Times New Roman" w:cs="Times New Roman"/>
                <w:szCs w:val="32"/>
              </w:rPr>
            </w:pPr>
            <w:r w:rsidRPr="007B5464">
              <w:rPr>
                <w:rFonts w:ascii="Times New Roman" w:eastAsia="標楷體" w:hAnsi="Times New Roman" w:cs="Times New Roman" w:hint="eastAsia"/>
                <w:szCs w:val="32"/>
              </w:rPr>
              <w:t>每</w:t>
            </w:r>
            <w:proofErr w:type="gramStart"/>
            <w:r w:rsidRPr="007B5464">
              <w:rPr>
                <w:rFonts w:ascii="Times New Roman" w:eastAsia="標楷體" w:hAnsi="Times New Roman" w:cs="Times New Roman" w:hint="eastAsia"/>
                <w:szCs w:val="32"/>
              </w:rPr>
              <w:t>個</w:t>
            </w:r>
            <w:proofErr w:type="gramEnd"/>
            <w:r w:rsidRPr="007B5464">
              <w:rPr>
                <w:rFonts w:ascii="Times New Roman" w:eastAsia="標楷體" w:hAnsi="Times New Roman" w:cs="Times New Roman" w:hint="eastAsia"/>
                <w:szCs w:val="32"/>
              </w:rPr>
              <w:t>場次</w:t>
            </w:r>
            <w:r w:rsidR="00F16799" w:rsidRPr="00AD0F8D">
              <w:rPr>
                <w:rFonts w:ascii="Times New Roman" w:eastAsia="標楷體" w:hAnsi="Times New Roman" w:cs="Times New Roman" w:hint="eastAsia"/>
                <w:szCs w:val="32"/>
              </w:rPr>
              <w:t>至</w:t>
            </w:r>
            <w:r w:rsidRPr="007B5464">
              <w:rPr>
                <w:rFonts w:ascii="Times New Roman" w:eastAsia="標楷體" w:hAnsi="Times New Roman" w:cs="Times New Roman" w:hint="eastAsia"/>
                <w:szCs w:val="32"/>
              </w:rPr>
              <w:t>少</w:t>
            </w:r>
            <w:r w:rsidRPr="007B5464">
              <w:rPr>
                <w:rFonts w:ascii="Times New Roman" w:eastAsia="標楷體" w:hAnsi="Times New Roman" w:cs="Times New Roman"/>
                <w:szCs w:val="32"/>
              </w:rPr>
              <w:t>7</w:t>
            </w:r>
            <w:r w:rsidRPr="007B5464">
              <w:rPr>
                <w:rFonts w:ascii="Times New Roman" w:eastAsia="標楷體" w:hAnsi="Times New Roman" w:cs="Times New Roman" w:hint="eastAsia"/>
                <w:szCs w:val="32"/>
              </w:rPr>
              <w:t>支，包含</w:t>
            </w:r>
            <w:r w:rsidRPr="007B5464">
              <w:rPr>
                <w:rFonts w:ascii="Times New Roman" w:eastAsia="標楷體" w:hAnsi="Times New Roman" w:cs="Times New Roman"/>
                <w:szCs w:val="32"/>
              </w:rPr>
              <w:t>6</w:t>
            </w:r>
            <w:r w:rsidRPr="007B5464">
              <w:rPr>
                <w:rFonts w:ascii="Times New Roman" w:eastAsia="標楷體" w:hAnsi="Times New Roman" w:cs="Times New Roman" w:hint="eastAsia"/>
                <w:szCs w:val="32"/>
              </w:rPr>
              <w:t>支無線麥克風，</w:t>
            </w:r>
            <w:proofErr w:type="gramStart"/>
            <w:r w:rsidRPr="007B5464">
              <w:rPr>
                <w:rFonts w:ascii="Times New Roman" w:eastAsia="標楷體" w:hAnsi="Times New Roman" w:cs="Times New Roman" w:hint="eastAsia"/>
                <w:szCs w:val="32"/>
              </w:rPr>
              <w:t>供講者</w:t>
            </w:r>
            <w:proofErr w:type="gramEnd"/>
            <w:r w:rsidR="00F16799" w:rsidRPr="007B5464">
              <w:rPr>
                <w:rFonts w:ascii="Times New Roman" w:eastAsia="標楷體" w:hAnsi="Times New Roman" w:cs="Times New Roman" w:hint="eastAsia"/>
                <w:szCs w:val="32"/>
              </w:rPr>
              <w:t>、</w:t>
            </w:r>
            <w:r w:rsidRPr="007B5464">
              <w:rPr>
                <w:rFonts w:ascii="Times New Roman" w:eastAsia="標楷體" w:hAnsi="Times New Roman" w:cs="Times New Roman" w:hint="eastAsia"/>
                <w:szCs w:val="32"/>
              </w:rPr>
              <w:t>主持人及與會者發問用</w:t>
            </w:r>
            <w:r w:rsidR="00F16799" w:rsidRPr="007B5464">
              <w:rPr>
                <w:rFonts w:ascii="Times New Roman" w:eastAsia="標楷體" w:hAnsi="Times New Roman" w:cs="Times New Roman" w:hint="eastAsia"/>
                <w:szCs w:val="32"/>
              </w:rPr>
              <w:t>。麥克風不可有</w:t>
            </w:r>
            <w:proofErr w:type="gramStart"/>
            <w:r w:rsidR="00F16799" w:rsidRPr="007B5464">
              <w:rPr>
                <w:rFonts w:ascii="Times New Roman" w:eastAsia="標楷體" w:hAnsi="Times New Roman" w:cs="Times New Roman" w:hint="eastAsia"/>
                <w:szCs w:val="32"/>
              </w:rPr>
              <w:t>迴</w:t>
            </w:r>
            <w:proofErr w:type="gramEnd"/>
            <w:r w:rsidR="00F16799" w:rsidRPr="007B5464">
              <w:rPr>
                <w:rFonts w:ascii="Times New Roman" w:eastAsia="標楷體" w:hAnsi="Times New Roman" w:cs="Times New Roman" w:hint="eastAsia"/>
                <w:szCs w:val="32"/>
              </w:rPr>
              <w:t>音或聲音有雜訊任何不清楚之狀況，廠商須依現場實際情形調整音量大小，並須準備無線麥克風備品及電池。</w:t>
            </w:r>
          </w:p>
        </w:tc>
      </w:tr>
      <w:tr w:rsidR="0075705F" w14:paraId="335C8B15" w14:textId="77777777" w:rsidTr="00AD0F8D">
        <w:trPr>
          <w:jc w:val="center"/>
        </w:trPr>
        <w:tc>
          <w:tcPr>
            <w:tcW w:w="1980" w:type="dxa"/>
          </w:tcPr>
          <w:p w14:paraId="4E2CEFDE" w14:textId="7D56283E" w:rsidR="0075705F" w:rsidRDefault="00C134BA" w:rsidP="0075705F">
            <w:pPr>
              <w:pStyle w:val="a7"/>
              <w:snapToGrid w:val="0"/>
              <w:spacing w:line="500" w:lineRule="exact"/>
              <w:ind w:leftChars="0" w:left="0"/>
              <w:jc w:val="both"/>
              <w:rPr>
                <w:rFonts w:ascii="Times New Roman" w:eastAsia="標楷體" w:hAnsi="Times New Roman" w:cs="Times New Roman"/>
                <w:szCs w:val="32"/>
              </w:rPr>
            </w:pPr>
            <w:r w:rsidRPr="00C134BA">
              <w:rPr>
                <w:rFonts w:ascii="Times New Roman" w:eastAsia="標楷體" w:hAnsi="Times New Roman" w:cs="Times New Roman" w:hint="eastAsia"/>
                <w:szCs w:val="32"/>
              </w:rPr>
              <w:t>簡報設備</w:t>
            </w:r>
          </w:p>
        </w:tc>
        <w:tc>
          <w:tcPr>
            <w:tcW w:w="6322" w:type="dxa"/>
            <w:gridSpan w:val="2"/>
          </w:tcPr>
          <w:p w14:paraId="5D9C51BA" w14:textId="1DF84A45" w:rsidR="0075705F" w:rsidRPr="007B5464" w:rsidRDefault="003E1A08" w:rsidP="00337545">
            <w:pPr>
              <w:pStyle w:val="a7"/>
              <w:numPr>
                <w:ilvl w:val="0"/>
                <w:numId w:val="93"/>
              </w:numPr>
              <w:snapToGrid w:val="0"/>
              <w:spacing w:line="500" w:lineRule="exact"/>
              <w:ind w:leftChars="0" w:left="322" w:hanging="322"/>
              <w:jc w:val="both"/>
              <w:rPr>
                <w:rFonts w:ascii="Times New Roman" w:eastAsia="標楷體" w:hAnsi="Times New Roman" w:cs="Times New Roman"/>
                <w:szCs w:val="32"/>
              </w:rPr>
            </w:pPr>
            <w:r w:rsidRPr="007B5464">
              <w:rPr>
                <w:rFonts w:ascii="Times New Roman" w:eastAsia="標楷體" w:hAnsi="Times New Roman" w:cs="Times New Roman"/>
              </w:rPr>
              <w:t>無線簡報控制器</w:t>
            </w:r>
            <w:r w:rsidRPr="007B5464">
              <w:rPr>
                <w:rFonts w:ascii="Times New Roman" w:eastAsia="標楷體" w:hAnsi="Times New Roman" w:cs="Times New Roman" w:hint="eastAsia"/>
              </w:rPr>
              <w:t>或</w:t>
            </w:r>
            <w:r w:rsidRPr="007B5464">
              <w:rPr>
                <w:rFonts w:ascii="Times New Roman" w:eastAsia="標楷體" w:hAnsi="Times New Roman" w:cs="Times New Roman"/>
              </w:rPr>
              <w:t>雷射筆</w:t>
            </w:r>
            <w:r w:rsidRPr="007B5464">
              <w:rPr>
                <w:rFonts w:ascii="Times New Roman" w:eastAsia="標楷體" w:hAnsi="Times New Roman" w:cs="Times New Roman" w:hint="eastAsia"/>
              </w:rPr>
              <w:t>：</w:t>
            </w:r>
            <w:r w:rsidR="00F16799" w:rsidRPr="00AD0F8D">
              <w:rPr>
                <w:rFonts w:ascii="Times New Roman" w:eastAsia="標楷體" w:hAnsi="Times New Roman" w:cs="Times New Roman" w:hint="eastAsia"/>
                <w:szCs w:val="32"/>
              </w:rPr>
              <w:t>每</w:t>
            </w:r>
            <w:proofErr w:type="gramStart"/>
            <w:r w:rsidR="00F16799" w:rsidRPr="00AD0F8D">
              <w:rPr>
                <w:rFonts w:ascii="Times New Roman" w:eastAsia="標楷體" w:hAnsi="Times New Roman" w:cs="Times New Roman" w:hint="eastAsia"/>
                <w:szCs w:val="32"/>
              </w:rPr>
              <w:t>個</w:t>
            </w:r>
            <w:proofErr w:type="gramEnd"/>
            <w:r w:rsidR="00F16799" w:rsidRPr="00AD0F8D">
              <w:rPr>
                <w:rFonts w:ascii="Times New Roman" w:eastAsia="標楷體" w:hAnsi="Times New Roman" w:cs="Times New Roman" w:hint="eastAsia"/>
                <w:szCs w:val="32"/>
              </w:rPr>
              <w:t>場次</w:t>
            </w:r>
            <w:r w:rsidR="00F16799" w:rsidRPr="007B5464">
              <w:rPr>
                <w:rFonts w:ascii="Times New Roman" w:eastAsia="標楷體" w:hAnsi="Times New Roman" w:cs="Times New Roman" w:hint="eastAsia"/>
                <w:szCs w:val="32"/>
              </w:rPr>
              <w:t>至少</w:t>
            </w:r>
            <w:r w:rsidR="00F16799" w:rsidRPr="007B5464">
              <w:rPr>
                <w:rFonts w:ascii="Times New Roman" w:eastAsia="標楷體" w:hAnsi="Times New Roman" w:cs="Times New Roman" w:hint="eastAsia"/>
                <w:szCs w:val="32"/>
              </w:rPr>
              <w:t>1</w:t>
            </w:r>
            <w:r w:rsidR="00F16799" w:rsidRPr="007B5464">
              <w:rPr>
                <w:rFonts w:ascii="Times New Roman" w:eastAsia="標楷體" w:hAnsi="Times New Roman" w:cs="Times New Roman" w:hint="eastAsia"/>
                <w:szCs w:val="32"/>
              </w:rPr>
              <w:t>支</w:t>
            </w:r>
            <w:r w:rsidR="00F16799" w:rsidRPr="007B5464">
              <w:rPr>
                <w:rFonts w:ascii="Times New Roman" w:eastAsia="標楷體" w:hAnsi="Times New Roman" w:cs="Times New Roman" w:hint="eastAsia"/>
              </w:rPr>
              <w:t>。</w:t>
            </w:r>
            <w:r w:rsidR="00F16799" w:rsidRPr="007B5464">
              <w:rPr>
                <w:rFonts w:ascii="Times New Roman" w:eastAsia="標楷體" w:hAnsi="Times New Roman" w:cs="Times New Roman"/>
              </w:rPr>
              <w:t>簡報控制器</w:t>
            </w:r>
            <w:r w:rsidR="00F16799" w:rsidRPr="007B5464">
              <w:rPr>
                <w:rFonts w:ascii="Times New Roman" w:eastAsia="標楷體" w:hAnsi="Times New Roman" w:cs="Times New Roman" w:hint="eastAsia"/>
              </w:rPr>
              <w:t>和</w:t>
            </w:r>
            <w:proofErr w:type="gramStart"/>
            <w:r w:rsidR="00F16799" w:rsidRPr="007B5464">
              <w:rPr>
                <w:rFonts w:ascii="Times New Roman" w:eastAsia="標楷體" w:hAnsi="Times New Roman" w:cs="Times New Roman"/>
              </w:rPr>
              <w:t>雷射筆</w:t>
            </w:r>
            <w:r w:rsidR="00F16799" w:rsidRPr="007B5464">
              <w:rPr>
                <w:rFonts w:ascii="Times New Roman" w:eastAsia="標楷體" w:hAnsi="Times New Roman" w:cs="Times New Roman" w:hint="eastAsia"/>
              </w:rPr>
              <w:t>須維持</w:t>
            </w:r>
            <w:proofErr w:type="gramEnd"/>
            <w:r w:rsidR="00F16799" w:rsidRPr="007B5464">
              <w:rPr>
                <w:rFonts w:ascii="Times New Roman" w:eastAsia="標楷體" w:hAnsi="Times New Roman" w:cs="Times New Roman" w:hint="eastAsia"/>
              </w:rPr>
              <w:t>全程有電，</w:t>
            </w:r>
            <w:r w:rsidR="00F16799" w:rsidRPr="007B5464">
              <w:rPr>
                <w:rFonts w:ascii="Times New Roman" w:eastAsia="標楷體" w:hAnsi="Times New Roman" w:cs="Times New Roman" w:hint="eastAsia"/>
                <w:szCs w:val="32"/>
              </w:rPr>
              <w:t>並須準備</w:t>
            </w:r>
            <w:r w:rsidR="00F16799" w:rsidRPr="007B5464">
              <w:rPr>
                <w:rFonts w:ascii="Times New Roman" w:eastAsia="標楷體" w:hAnsi="Times New Roman" w:cs="Times New Roman"/>
              </w:rPr>
              <w:t>控制器</w:t>
            </w:r>
            <w:r w:rsidR="00F16799" w:rsidRPr="007B5464">
              <w:rPr>
                <w:rFonts w:ascii="Times New Roman" w:eastAsia="標楷體" w:hAnsi="Times New Roman" w:cs="Times New Roman" w:hint="eastAsia"/>
              </w:rPr>
              <w:t>和</w:t>
            </w:r>
            <w:r w:rsidR="00F16799" w:rsidRPr="007B5464">
              <w:rPr>
                <w:rFonts w:ascii="Times New Roman" w:eastAsia="標楷體" w:hAnsi="Times New Roman" w:cs="Times New Roman"/>
              </w:rPr>
              <w:t>雷射筆</w:t>
            </w:r>
            <w:r w:rsidR="00F16799" w:rsidRPr="007B5464">
              <w:rPr>
                <w:rFonts w:ascii="Times New Roman" w:eastAsia="標楷體" w:hAnsi="Times New Roman" w:cs="Times New Roman" w:hint="eastAsia"/>
                <w:szCs w:val="32"/>
              </w:rPr>
              <w:t>備品及電池。</w:t>
            </w:r>
          </w:p>
          <w:p w14:paraId="2CFAFA2E" w14:textId="75C02FF6" w:rsidR="00337545" w:rsidRPr="007B5464" w:rsidRDefault="00337545" w:rsidP="00AD0F8D">
            <w:pPr>
              <w:pStyle w:val="a7"/>
              <w:numPr>
                <w:ilvl w:val="0"/>
                <w:numId w:val="93"/>
              </w:numPr>
              <w:snapToGrid w:val="0"/>
              <w:spacing w:line="500" w:lineRule="exact"/>
              <w:ind w:leftChars="0" w:left="322" w:hanging="322"/>
              <w:jc w:val="both"/>
              <w:rPr>
                <w:rFonts w:ascii="Times New Roman" w:eastAsia="標楷體" w:hAnsi="Times New Roman" w:cs="Times New Roman"/>
                <w:szCs w:val="32"/>
              </w:rPr>
            </w:pPr>
            <w:r w:rsidRPr="007B5464">
              <w:rPr>
                <w:rFonts w:ascii="Times New Roman" w:eastAsia="標楷體" w:hAnsi="Times New Roman" w:cs="Times New Roman" w:hint="eastAsia"/>
              </w:rPr>
              <w:t>筆記型電腦或平板</w:t>
            </w:r>
            <w:r w:rsidR="005B5CCC" w:rsidRPr="00AD0F8D">
              <w:rPr>
                <w:rFonts w:ascii="Times New Roman" w:eastAsia="標楷體" w:hAnsi="Times New Roman" w:cs="Times New Roman" w:hint="eastAsia"/>
              </w:rPr>
              <w:t>：</w:t>
            </w:r>
            <w:r w:rsidR="00FB48F7" w:rsidRPr="00AD0F8D">
              <w:rPr>
                <w:rFonts w:ascii="Times New Roman" w:eastAsia="標楷體" w:hAnsi="Times New Roman" w:cs="Times New Roman" w:hint="eastAsia"/>
                <w:szCs w:val="32"/>
              </w:rPr>
              <w:t>每</w:t>
            </w:r>
            <w:proofErr w:type="gramStart"/>
            <w:r w:rsidR="00FB48F7" w:rsidRPr="00AD0F8D">
              <w:rPr>
                <w:rFonts w:ascii="Times New Roman" w:eastAsia="標楷體" w:hAnsi="Times New Roman" w:cs="Times New Roman" w:hint="eastAsia"/>
                <w:szCs w:val="32"/>
              </w:rPr>
              <w:t>個</w:t>
            </w:r>
            <w:proofErr w:type="gramEnd"/>
            <w:r w:rsidR="00FB48F7" w:rsidRPr="00AD0F8D">
              <w:rPr>
                <w:rFonts w:ascii="Times New Roman" w:eastAsia="標楷體" w:hAnsi="Times New Roman" w:cs="Times New Roman" w:hint="eastAsia"/>
                <w:szCs w:val="32"/>
              </w:rPr>
              <w:t>場次</w:t>
            </w:r>
            <w:r w:rsidR="00FB48F7" w:rsidRPr="007B5464">
              <w:rPr>
                <w:rFonts w:ascii="Times New Roman" w:eastAsia="標楷體" w:hAnsi="Times New Roman" w:cs="Times New Roman" w:hint="eastAsia"/>
                <w:szCs w:val="32"/>
              </w:rPr>
              <w:t>至少</w:t>
            </w:r>
            <w:proofErr w:type="gramStart"/>
            <w:r w:rsidR="00FB48F7" w:rsidRPr="007B5464">
              <w:rPr>
                <w:rFonts w:ascii="Times New Roman" w:eastAsia="標楷體" w:hAnsi="Times New Roman" w:cs="Times New Roman" w:hint="eastAsia"/>
                <w:szCs w:val="32"/>
              </w:rPr>
              <w:t>1</w:t>
            </w:r>
            <w:r w:rsidR="00FB48F7" w:rsidRPr="007B5464">
              <w:rPr>
                <w:rFonts w:ascii="Times New Roman" w:eastAsia="標楷體" w:hAnsi="Times New Roman" w:cs="Times New Roman" w:hint="eastAsia"/>
                <w:szCs w:val="32"/>
              </w:rPr>
              <w:t>台</w:t>
            </w:r>
            <w:r w:rsidR="00FB48F7" w:rsidRPr="007B5464">
              <w:rPr>
                <w:rFonts w:ascii="Times New Roman" w:eastAsia="標楷體" w:hAnsi="Times New Roman" w:cs="Times New Roman" w:hint="eastAsia"/>
              </w:rPr>
              <w:t>供講者</w:t>
            </w:r>
            <w:proofErr w:type="gramEnd"/>
            <w:r w:rsidR="005B5CCC" w:rsidRPr="007B5464">
              <w:rPr>
                <w:rFonts w:ascii="Times New Roman" w:eastAsia="標楷體" w:hAnsi="Times New Roman" w:cs="Times New Roman" w:hint="eastAsia"/>
              </w:rPr>
              <w:t>控制簡報播放使用之筆記型電腦（英文介面，具</w:t>
            </w:r>
            <w:r w:rsidR="005B5CCC" w:rsidRPr="007B5464">
              <w:rPr>
                <w:rFonts w:ascii="Times New Roman" w:eastAsia="標楷體" w:hAnsi="Times New Roman" w:cs="Times New Roman" w:hint="eastAsia"/>
              </w:rPr>
              <w:t>Windows</w:t>
            </w:r>
            <w:r w:rsidR="00FB48F7" w:rsidRPr="007B5464">
              <w:rPr>
                <w:rFonts w:ascii="Times New Roman" w:eastAsia="標楷體" w:hAnsi="Times New Roman" w:cs="Times New Roman" w:hint="eastAsia"/>
              </w:rPr>
              <w:t xml:space="preserve"> </w:t>
            </w:r>
            <w:r w:rsidR="005B5CCC" w:rsidRPr="007B5464">
              <w:rPr>
                <w:rFonts w:ascii="Times New Roman" w:eastAsia="標楷體" w:hAnsi="Times New Roman" w:cs="Times New Roman" w:hint="eastAsia"/>
              </w:rPr>
              <w:t>10</w:t>
            </w:r>
            <w:r w:rsidR="005B5CCC" w:rsidRPr="007B5464">
              <w:rPr>
                <w:rFonts w:ascii="Times New Roman" w:eastAsia="標楷體" w:hAnsi="Times New Roman" w:cs="Times New Roman" w:hint="eastAsia"/>
              </w:rPr>
              <w:t>以上作業系統，</w:t>
            </w:r>
            <w:r w:rsidR="005B5CCC" w:rsidRPr="007B5464">
              <w:rPr>
                <w:rFonts w:ascii="Times New Roman" w:eastAsia="標楷體" w:hAnsi="Times New Roman" w:cs="Times New Roman" w:hint="eastAsia"/>
              </w:rPr>
              <w:t>office</w:t>
            </w:r>
            <w:r w:rsidR="005B5CCC" w:rsidRPr="007B5464">
              <w:rPr>
                <w:rFonts w:ascii="Times New Roman" w:eastAsia="標楷體" w:hAnsi="Times New Roman" w:cs="Times New Roman" w:hint="eastAsia"/>
              </w:rPr>
              <w:t>文書軟體</w:t>
            </w:r>
            <w:r w:rsidR="005B5CCC" w:rsidRPr="007B5464">
              <w:rPr>
                <w:rFonts w:ascii="Times New Roman" w:eastAsia="標楷體" w:hAnsi="Times New Roman" w:cs="Times New Roman" w:hint="eastAsia"/>
              </w:rPr>
              <w:t>2010</w:t>
            </w:r>
            <w:r w:rsidR="005B5CCC" w:rsidRPr="007B5464">
              <w:rPr>
                <w:rFonts w:ascii="Times New Roman" w:eastAsia="標楷體" w:hAnsi="Times New Roman" w:cs="Times New Roman" w:hint="eastAsia"/>
              </w:rPr>
              <w:t>或較新版本）</w:t>
            </w:r>
            <w:r w:rsidR="00FB48F7" w:rsidRPr="007B5464">
              <w:rPr>
                <w:rFonts w:ascii="Times New Roman" w:eastAsia="標楷體" w:hAnsi="Times New Roman" w:cs="Times New Roman" w:hint="eastAsia"/>
              </w:rPr>
              <w:t>，或</w:t>
            </w:r>
            <w:r w:rsidR="00FB48F7" w:rsidRPr="007B5464">
              <w:rPr>
                <w:rFonts w:ascii="Times New Roman" w:eastAsia="標楷體" w:hAnsi="Times New Roman" w:cs="Times New Roman" w:hint="eastAsia"/>
                <w:szCs w:val="32"/>
              </w:rPr>
              <w:t>至少</w:t>
            </w:r>
            <w:r w:rsidR="00FB48F7" w:rsidRPr="007B5464">
              <w:rPr>
                <w:rFonts w:ascii="Times New Roman" w:eastAsia="標楷體" w:hAnsi="Times New Roman" w:cs="Times New Roman" w:hint="eastAsia"/>
                <w:szCs w:val="32"/>
              </w:rPr>
              <w:t>1</w:t>
            </w:r>
            <w:r w:rsidR="00FB48F7" w:rsidRPr="007B5464">
              <w:rPr>
                <w:rFonts w:ascii="Times New Roman" w:eastAsia="標楷體" w:hAnsi="Times New Roman" w:cs="Times New Roman" w:hint="eastAsia"/>
                <w:szCs w:val="32"/>
              </w:rPr>
              <w:t>台</w:t>
            </w:r>
            <w:r w:rsidR="00FB48F7" w:rsidRPr="007B5464">
              <w:rPr>
                <w:rFonts w:ascii="Times New Roman" w:eastAsia="標楷體" w:hAnsi="Times New Roman" w:cs="Times New Roman" w:hint="eastAsia"/>
              </w:rPr>
              <w:t>供主持人掌握與會者提問的平板</w:t>
            </w:r>
            <w:r w:rsidR="005B5CCC" w:rsidRPr="007B5464">
              <w:rPr>
                <w:rFonts w:ascii="Times New Roman" w:eastAsia="標楷體" w:hAnsi="Times New Roman" w:cs="Times New Roman" w:hint="eastAsia"/>
              </w:rPr>
              <w:t>。</w:t>
            </w:r>
          </w:p>
        </w:tc>
      </w:tr>
      <w:tr w:rsidR="00F60DCF" w14:paraId="519AA700" w14:textId="77777777" w:rsidTr="00AD0F8D">
        <w:trPr>
          <w:gridAfter w:val="1"/>
          <w:wAfter w:w="85" w:type="dxa"/>
          <w:jc w:val="center"/>
        </w:trPr>
        <w:tc>
          <w:tcPr>
            <w:tcW w:w="1980" w:type="dxa"/>
            <w:shd w:val="clear" w:color="auto" w:fill="auto"/>
          </w:tcPr>
          <w:p w14:paraId="7951B142" w14:textId="32E1364D" w:rsidR="0075705F" w:rsidRPr="00AD0F8D" w:rsidRDefault="00C134BA" w:rsidP="0075705F">
            <w:pPr>
              <w:pStyle w:val="a7"/>
              <w:snapToGrid w:val="0"/>
              <w:spacing w:line="500" w:lineRule="exact"/>
              <w:ind w:leftChars="0" w:left="0"/>
              <w:jc w:val="both"/>
              <w:rPr>
                <w:rFonts w:ascii="Times New Roman" w:eastAsia="標楷體" w:hAnsi="Times New Roman" w:cs="Times New Roman"/>
                <w:szCs w:val="32"/>
                <w:highlight w:val="green"/>
              </w:rPr>
            </w:pPr>
            <w:r w:rsidRPr="004633BE">
              <w:rPr>
                <w:rFonts w:ascii="Times New Roman" w:eastAsia="標楷體" w:hAnsi="Times New Roman" w:cs="Times New Roman" w:hint="eastAsia"/>
                <w:szCs w:val="32"/>
              </w:rPr>
              <w:t>攝錄影設備</w:t>
            </w:r>
          </w:p>
        </w:tc>
        <w:tc>
          <w:tcPr>
            <w:tcW w:w="6237" w:type="dxa"/>
          </w:tcPr>
          <w:p w14:paraId="4E0A26B0" w14:textId="4166091C" w:rsidR="00681540" w:rsidRPr="00AD0F8D" w:rsidRDefault="00681540" w:rsidP="00AD0F8D">
            <w:pPr>
              <w:snapToGrid w:val="0"/>
              <w:spacing w:line="500" w:lineRule="exact"/>
              <w:jc w:val="both"/>
              <w:rPr>
                <w:rFonts w:ascii="Times New Roman" w:eastAsia="標楷體" w:hAnsi="Times New Roman" w:cs="Times New Roman"/>
              </w:rPr>
            </w:pPr>
            <w:r w:rsidRPr="00AD0F8D">
              <w:rPr>
                <w:rFonts w:ascii="Times New Roman" w:eastAsia="標楷體" w:hAnsi="Times New Roman" w:cs="Times New Roman" w:hint="eastAsia"/>
              </w:rPr>
              <w:t>各場</w:t>
            </w:r>
            <w:proofErr w:type="gramStart"/>
            <w:r w:rsidRPr="00AD0F8D">
              <w:rPr>
                <w:rFonts w:ascii="Times New Roman" w:eastAsia="標楷體" w:hAnsi="Times New Roman" w:cs="Times New Roman" w:hint="eastAsia"/>
              </w:rPr>
              <w:t>專題演講均以</w:t>
            </w:r>
            <w:proofErr w:type="gramEnd"/>
            <w:r w:rsidRPr="00AD0F8D">
              <w:rPr>
                <w:rFonts w:ascii="Times New Roman" w:eastAsia="標楷體" w:hAnsi="Times New Roman" w:cs="Times New Roman"/>
              </w:rPr>
              <w:t>EverCam</w:t>
            </w:r>
            <w:r w:rsidRPr="00AD0F8D">
              <w:rPr>
                <w:rFonts w:ascii="Times New Roman" w:eastAsia="標楷體" w:hAnsi="Times New Roman" w:cs="Times New Roman" w:hint="eastAsia"/>
              </w:rPr>
              <w:t>（或同等品）錄製，並隨年會結束後一</w:t>
            </w:r>
            <w:proofErr w:type="gramStart"/>
            <w:r w:rsidRPr="00AD0F8D">
              <w:rPr>
                <w:rFonts w:ascii="Times New Roman" w:eastAsia="標楷體" w:hAnsi="Times New Roman" w:cs="Times New Roman" w:hint="eastAsia"/>
              </w:rPr>
              <w:t>週</w:t>
            </w:r>
            <w:proofErr w:type="gramEnd"/>
            <w:r w:rsidRPr="00AD0F8D">
              <w:rPr>
                <w:rFonts w:ascii="Times New Roman" w:eastAsia="標楷體" w:hAnsi="Times New Roman" w:cs="Times New Roman" w:hint="eastAsia"/>
              </w:rPr>
              <w:t>內交付錄製之影音同步檔案</w:t>
            </w:r>
            <w:r w:rsidRPr="00AD0F8D">
              <w:rPr>
                <w:rFonts w:ascii="Times New Roman" w:eastAsia="標楷體" w:hAnsi="Times New Roman" w:cs="Times New Roman"/>
              </w:rPr>
              <w:t>1</w:t>
            </w:r>
            <w:r w:rsidRPr="00AD0F8D">
              <w:rPr>
                <w:rFonts w:ascii="Times New Roman" w:eastAsia="標楷體" w:hAnsi="Times New Roman" w:cs="Times New Roman" w:hint="eastAsia"/>
              </w:rPr>
              <w:t>份</w:t>
            </w:r>
            <w:proofErr w:type="gramStart"/>
            <w:r w:rsidRPr="00AD0F8D">
              <w:rPr>
                <w:rFonts w:ascii="Times New Roman" w:eastAsia="標楷體" w:hAnsi="Times New Roman" w:cs="Times New Roman" w:hint="eastAsia"/>
              </w:rPr>
              <w:t>（</w:t>
            </w:r>
            <w:proofErr w:type="gramEnd"/>
            <w:r w:rsidRPr="00AD0F8D">
              <w:rPr>
                <w:rFonts w:ascii="Times New Roman" w:eastAsia="標楷體" w:hAnsi="Times New Roman" w:cs="Times New Roman" w:hint="eastAsia"/>
              </w:rPr>
              <w:t>畫質解析度需</w:t>
            </w:r>
            <w:r w:rsidRPr="00AD0F8D">
              <w:rPr>
                <w:rFonts w:ascii="Times New Roman" w:eastAsia="標楷體" w:hAnsi="Times New Roman" w:cs="Times New Roman"/>
              </w:rPr>
              <w:t>1080p</w:t>
            </w:r>
            <w:proofErr w:type="gramStart"/>
            <w:r w:rsidRPr="00AD0F8D">
              <w:rPr>
                <w:rFonts w:ascii="Times New Roman" w:eastAsia="標楷體" w:hAnsi="Times New Roman" w:cs="Times New Roman" w:hint="eastAsia"/>
              </w:rPr>
              <w:t>（</w:t>
            </w:r>
            <w:proofErr w:type="gramEnd"/>
            <w:r w:rsidRPr="00AD0F8D">
              <w:rPr>
                <w:rFonts w:ascii="Times New Roman" w:eastAsia="標楷體" w:hAnsi="Times New Roman" w:cs="Times New Roman"/>
              </w:rPr>
              <w:t>1920×1080</w:t>
            </w:r>
            <w:proofErr w:type="gramStart"/>
            <w:r w:rsidRPr="00AD0F8D">
              <w:rPr>
                <w:rFonts w:ascii="Times New Roman" w:eastAsia="標楷體" w:hAnsi="Times New Roman" w:cs="Times New Roman" w:hint="eastAsia"/>
              </w:rPr>
              <w:t>）</w:t>
            </w:r>
            <w:proofErr w:type="gramEnd"/>
            <w:r w:rsidRPr="00AD0F8D">
              <w:rPr>
                <w:rFonts w:ascii="Times New Roman" w:eastAsia="標楷體" w:hAnsi="Times New Roman" w:cs="Times New Roman" w:hint="eastAsia"/>
              </w:rPr>
              <w:t>像素以上</w:t>
            </w:r>
            <w:proofErr w:type="gramStart"/>
            <w:r w:rsidRPr="00AD0F8D">
              <w:rPr>
                <w:rFonts w:ascii="Times New Roman" w:eastAsia="標楷體" w:hAnsi="Times New Roman" w:cs="Times New Roman" w:hint="eastAsia"/>
              </w:rPr>
              <w:t>）</w:t>
            </w:r>
            <w:proofErr w:type="gramEnd"/>
            <w:r w:rsidRPr="00AD0F8D">
              <w:rPr>
                <w:rFonts w:ascii="Times New Roman" w:eastAsia="標楷體" w:hAnsi="Times New Roman" w:cs="Times New Roman" w:hint="eastAsia"/>
              </w:rPr>
              <w:t>，其交付之檔案為</w:t>
            </w:r>
            <w:r w:rsidRPr="00AD0F8D">
              <w:rPr>
                <w:rFonts w:ascii="Times New Roman" w:eastAsia="標楷體" w:hAnsi="Times New Roman" w:cs="Times New Roman"/>
              </w:rPr>
              <w:t>MPEG4</w:t>
            </w:r>
            <w:r w:rsidRPr="00AD0F8D">
              <w:rPr>
                <w:rFonts w:ascii="Times New Roman" w:eastAsia="標楷體" w:hAnsi="Times New Roman" w:cs="Times New Roman" w:hint="eastAsia"/>
              </w:rPr>
              <w:t>格式或能由常見播放程式播放之格式，並須加</w:t>
            </w:r>
            <w:proofErr w:type="gramStart"/>
            <w:r w:rsidRPr="00AD0F8D">
              <w:rPr>
                <w:rFonts w:ascii="Times New Roman" w:eastAsia="標楷體" w:hAnsi="Times New Roman" w:cs="Times New Roman" w:hint="eastAsia"/>
              </w:rPr>
              <w:t>註</w:t>
            </w:r>
            <w:proofErr w:type="gramEnd"/>
            <w:r w:rsidRPr="00AD0F8D">
              <w:rPr>
                <w:rFonts w:ascii="Times New Roman" w:eastAsia="標楷體" w:hAnsi="Times New Roman" w:cs="Times New Roman" w:hint="eastAsia"/>
              </w:rPr>
              <w:t>智慧財產權歸屬相關文字。</w:t>
            </w:r>
          </w:p>
        </w:tc>
      </w:tr>
    </w:tbl>
    <w:p w14:paraId="790948C6" w14:textId="70F5DF98" w:rsidR="00877214" w:rsidRPr="002F24A9" w:rsidRDefault="009C3432" w:rsidP="00722E78">
      <w:pPr>
        <w:pStyle w:val="a7"/>
        <w:numPr>
          <w:ilvl w:val="0"/>
          <w:numId w:val="33"/>
        </w:numPr>
        <w:snapToGrid w:val="0"/>
        <w:spacing w:line="500" w:lineRule="exact"/>
        <w:ind w:leftChars="0" w:left="964" w:hanging="482"/>
        <w:jc w:val="both"/>
        <w:outlineLvl w:val="3"/>
        <w:rPr>
          <w:rFonts w:ascii="Times New Roman" w:eastAsia="標楷體" w:hAnsi="Times New Roman" w:cs="Times New Roman"/>
          <w:szCs w:val="32"/>
        </w:rPr>
      </w:pPr>
      <w:r w:rsidRPr="002F24A9">
        <w:rPr>
          <w:rFonts w:ascii="Times New Roman" w:eastAsia="標楷體" w:hAnsi="Times New Roman" w:cs="Times New Roman"/>
        </w:rPr>
        <w:t>場地佈置：</w:t>
      </w:r>
    </w:p>
    <w:tbl>
      <w:tblPr>
        <w:tblStyle w:val="ad"/>
        <w:tblW w:w="8217" w:type="dxa"/>
        <w:jc w:val="center"/>
        <w:tblLook w:val="04A0" w:firstRow="1" w:lastRow="0" w:firstColumn="1" w:lastColumn="0" w:noHBand="0" w:noVBand="1"/>
      </w:tblPr>
      <w:tblGrid>
        <w:gridCol w:w="1980"/>
        <w:gridCol w:w="6237"/>
      </w:tblGrid>
      <w:tr w:rsidR="00B417F0" w:rsidRPr="00B417F0" w14:paraId="5A04D184" w14:textId="77777777" w:rsidTr="0076673B">
        <w:trPr>
          <w:tblHeader/>
          <w:jc w:val="center"/>
        </w:trPr>
        <w:tc>
          <w:tcPr>
            <w:tcW w:w="1980" w:type="dxa"/>
            <w:shd w:val="clear" w:color="auto" w:fill="F2F2F2" w:themeFill="background1" w:themeFillShade="F2"/>
          </w:tcPr>
          <w:p w14:paraId="65776E04" w14:textId="77777777" w:rsidR="009C3432" w:rsidRPr="00B417F0" w:rsidRDefault="009C3432" w:rsidP="002572B0">
            <w:pPr>
              <w:spacing w:line="500" w:lineRule="exact"/>
              <w:jc w:val="center"/>
              <w:rPr>
                <w:rFonts w:ascii="Times New Roman" w:eastAsia="標楷體" w:hAnsi="Times New Roman" w:cs="Times New Roman"/>
              </w:rPr>
            </w:pPr>
            <w:r w:rsidRPr="00B417F0">
              <w:rPr>
                <w:rFonts w:ascii="Times New Roman" w:eastAsia="標楷體" w:hAnsi="Times New Roman" w:cs="Times New Roman"/>
              </w:rPr>
              <w:t>項目</w:t>
            </w:r>
          </w:p>
        </w:tc>
        <w:tc>
          <w:tcPr>
            <w:tcW w:w="6237" w:type="dxa"/>
            <w:shd w:val="clear" w:color="auto" w:fill="F2F2F2" w:themeFill="background1" w:themeFillShade="F2"/>
          </w:tcPr>
          <w:p w14:paraId="31C47D39" w14:textId="77777777" w:rsidR="009C3432" w:rsidRPr="00B417F0" w:rsidRDefault="009C3432" w:rsidP="002572B0">
            <w:pPr>
              <w:spacing w:line="500" w:lineRule="exact"/>
              <w:jc w:val="center"/>
              <w:rPr>
                <w:rFonts w:ascii="Times New Roman" w:eastAsia="標楷體" w:hAnsi="Times New Roman" w:cs="Times New Roman"/>
              </w:rPr>
            </w:pPr>
            <w:r w:rsidRPr="00B417F0">
              <w:rPr>
                <w:rFonts w:ascii="Times New Roman" w:eastAsia="標楷體" w:hAnsi="Times New Roman" w:cs="Times New Roman"/>
              </w:rPr>
              <w:t>說明</w:t>
            </w:r>
          </w:p>
        </w:tc>
      </w:tr>
      <w:tr w:rsidR="00B417F0" w:rsidRPr="00B417F0" w14:paraId="7917C986" w14:textId="77777777" w:rsidTr="0076673B">
        <w:trPr>
          <w:jc w:val="center"/>
        </w:trPr>
        <w:tc>
          <w:tcPr>
            <w:tcW w:w="1980" w:type="dxa"/>
          </w:tcPr>
          <w:p w14:paraId="05E69EAE" w14:textId="51CDC6D2" w:rsidR="009C3432" w:rsidRPr="00B417F0" w:rsidRDefault="00F2394D" w:rsidP="002572B0">
            <w:pPr>
              <w:spacing w:line="500" w:lineRule="exact"/>
              <w:jc w:val="both"/>
              <w:rPr>
                <w:rFonts w:ascii="Times New Roman" w:eastAsia="標楷體" w:hAnsi="Times New Roman" w:cs="Times New Roman"/>
              </w:rPr>
            </w:pPr>
            <w:r w:rsidRPr="00B417F0">
              <w:rPr>
                <w:rFonts w:ascii="Times New Roman" w:eastAsia="標楷體" w:hAnsi="Times New Roman" w:cs="Times New Roman" w:hint="eastAsia"/>
              </w:rPr>
              <w:t>活動</w:t>
            </w:r>
            <w:r w:rsidR="009C3432" w:rsidRPr="00B417F0">
              <w:rPr>
                <w:rFonts w:ascii="Times New Roman" w:eastAsia="標楷體" w:hAnsi="Times New Roman" w:cs="Times New Roman" w:hint="eastAsia"/>
              </w:rPr>
              <w:t>會場</w:t>
            </w:r>
          </w:p>
        </w:tc>
        <w:tc>
          <w:tcPr>
            <w:tcW w:w="6237" w:type="dxa"/>
          </w:tcPr>
          <w:p w14:paraId="2482459E" w14:textId="55CC1165" w:rsidR="000A3716" w:rsidRPr="00B417F0" w:rsidRDefault="000A3716" w:rsidP="002572B0">
            <w:pPr>
              <w:pStyle w:val="a7"/>
              <w:numPr>
                <w:ilvl w:val="0"/>
                <w:numId w:val="34"/>
              </w:numPr>
              <w:spacing w:line="500" w:lineRule="exact"/>
              <w:ind w:leftChars="0"/>
              <w:jc w:val="both"/>
              <w:rPr>
                <w:rFonts w:ascii="Times New Roman" w:eastAsia="標楷體" w:hAnsi="Times New Roman" w:cs="Times New Roman"/>
              </w:rPr>
            </w:pPr>
            <w:r w:rsidRPr="00B417F0">
              <w:rPr>
                <w:rFonts w:ascii="Times New Roman" w:eastAsia="標楷體" w:hAnsi="Times New Roman" w:cs="Times New Roman" w:hint="eastAsia"/>
              </w:rPr>
              <w:t>於本中心預定之公共區域架設宣傳背板</w:t>
            </w:r>
            <w:r w:rsidR="00BF3060" w:rsidRPr="00AD0F8D">
              <w:rPr>
                <w:rFonts w:ascii="Times New Roman" w:eastAsia="標楷體" w:hAnsi="Times New Roman" w:cs="Times New Roman" w:hint="eastAsia"/>
              </w:rPr>
              <w:t>及</w:t>
            </w:r>
            <w:r w:rsidR="003A143A" w:rsidRPr="00AD0F8D">
              <w:rPr>
                <w:rFonts w:ascii="Times New Roman" w:eastAsia="標楷體" w:hAnsi="Times New Roman" w:cs="Times New Roman" w:hint="eastAsia"/>
              </w:rPr>
              <w:t>精神堡壘</w:t>
            </w:r>
            <w:r w:rsidRPr="00B417F0">
              <w:rPr>
                <w:rFonts w:ascii="Times New Roman" w:eastAsia="標楷體" w:hAnsi="Times New Roman" w:cs="Times New Roman" w:hint="eastAsia"/>
              </w:rPr>
              <w:t>。</w:t>
            </w:r>
          </w:p>
          <w:p w14:paraId="5BE7FF55" w14:textId="77777777" w:rsidR="002D46E1" w:rsidRPr="00B417F0" w:rsidRDefault="002D46E1" w:rsidP="002572B0">
            <w:pPr>
              <w:pStyle w:val="a7"/>
              <w:numPr>
                <w:ilvl w:val="0"/>
                <w:numId w:val="34"/>
              </w:numPr>
              <w:spacing w:line="500" w:lineRule="exact"/>
              <w:ind w:leftChars="0"/>
              <w:jc w:val="both"/>
              <w:rPr>
                <w:rFonts w:ascii="Times New Roman" w:eastAsia="標楷體" w:hAnsi="Times New Roman" w:cs="Times New Roman"/>
              </w:rPr>
            </w:pPr>
            <w:r w:rsidRPr="00B417F0">
              <w:rPr>
                <w:rFonts w:ascii="Times New Roman" w:eastAsia="標楷體" w:hAnsi="Times New Roman" w:cs="Times New Roman" w:hint="eastAsia"/>
              </w:rPr>
              <w:t>於本中心預定之公共區域設置報到處櫃台、看版及大型議程表。</w:t>
            </w:r>
          </w:p>
          <w:p w14:paraId="749659C3" w14:textId="382C3CE7" w:rsidR="00314D7C" w:rsidRPr="00B417F0" w:rsidRDefault="002D46E1" w:rsidP="002572B0">
            <w:pPr>
              <w:pStyle w:val="a7"/>
              <w:numPr>
                <w:ilvl w:val="0"/>
                <w:numId w:val="34"/>
              </w:numPr>
              <w:spacing w:line="500" w:lineRule="exact"/>
              <w:ind w:leftChars="0"/>
              <w:jc w:val="both"/>
              <w:rPr>
                <w:rFonts w:ascii="Times New Roman" w:eastAsia="標楷體" w:hAnsi="Times New Roman" w:cs="Times New Roman"/>
              </w:rPr>
            </w:pPr>
            <w:r w:rsidRPr="00B417F0">
              <w:rPr>
                <w:rFonts w:ascii="Times New Roman" w:eastAsia="標楷體" w:hAnsi="Times New Roman" w:cs="Times New Roman" w:hint="eastAsia"/>
              </w:rPr>
              <w:lastRenderedPageBreak/>
              <w:t>於本中心預定之公共區域架設海報架，協助印製且於</w:t>
            </w:r>
            <w:r w:rsidRPr="00B417F0">
              <w:rPr>
                <w:rFonts w:ascii="Times New Roman" w:eastAsia="標楷體" w:hAnsi="Times New Roman" w:cs="Times New Roman"/>
              </w:rPr>
              <w:t>2026</w:t>
            </w:r>
            <w:r w:rsidRPr="00B417F0">
              <w:rPr>
                <w:rFonts w:ascii="Times New Roman" w:eastAsia="標楷體" w:hAnsi="Times New Roman" w:cs="Times New Roman" w:hint="eastAsia"/>
              </w:rPr>
              <w:t>年</w:t>
            </w:r>
            <w:r w:rsidRPr="00B417F0">
              <w:rPr>
                <w:rFonts w:ascii="Times New Roman" w:eastAsia="標楷體" w:hAnsi="Times New Roman" w:cs="Times New Roman"/>
              </w:rPr>
              <w:t>9</w:t>
            </w:r>
            <w:r w:rsidRPr="00B417F0">
              <w:rPr>
                <w:rFonts w:ascii="Times New Roman" w:eastAsia="標楷體" w:hAnsi="Times New Roman" w:cs="Times New Roman" w:hint="eastAsia"/>
              </w:rPr>
              <w:t>月</w:t>
            </w:r>
            <w:r w:rsidRPr="00B417F0">
              <w:rPr>
                <w:rFonts w:ascii="Times New Roman" w:eastAsia="標楷體" w:hAnsi="Times New Roman" w:cs="Times New Roman"/>
              </w:rPr>
              <w:t>2</w:t>
            </w:r>
            <w:r w:rsidRPr="00B417F0">
              <w:rPr>
                <w:rFonts w:ascii="Times New Roman" w:eastAsia="標楷體" w:hAnsi="Times New Roman" w:cs="Times New Roman" w:hint="eastAsia"/>
              </w:rPr>
              <w:t>日（三）張貼與會者</w:t>
            </w:r>
            <w:r w:rsidR="00314D7C" w:rsidRPr="00B417F0">
              <w:rPr>
                <w:rFonts w:ascii="Times New Roman" w:eastAsia="標楷體" w:hAnsi="Times New Roman" w:cs="Times New Roman" w:hint="eastAsia"/>
              </w:rPr>
              <w:t>海報。</w:t>
            </w:r>
          </w:p>
          <w:p w14:paraId="03C008A1" w14:textId="202BF955" w:rsidR="002D46E1" w:rsidRPr="00B417F0" w:rsidRDefault="002D46E1" w:rsidP="002572B0">
            <w:pPr>
              <w:pStyle w:val="a7"/>
              <w:numPr>
                <w:ilvl w:val="0"/>
                <w:numId w:val="34"/>
              </w:numPr>
              <w:spacing w:line="500" w:lineRule="exact"/>
              <w:ind w:leftChars="0"/>
              <w:jc w:val="both"/>
              <w:rPr>
                <w:rFonts w:ascii="Times New Roman" w:eastAsia="標楷體" w:hAnsi="Times New Roman" w:cs="Times New Roman"/>
              </w:rPr>
            </w:pPr>
            <w:r w:rsidRPr="00B417F0">
              <w:rPr>
                <w:rFonts w:ascii="Times New Roman" w:eastAsia="標楷體" w:hAnsi="Times New Roman" w:cs="Times New Roman" w:hint="eastAsia"/>
              </w:rPr>
              <w:t>於本中心預定之公共區域擺設</w:t>
            </w:r>
            <w:proofErr w:type="gramStart"/>
            <w:r w:rsidRPr="00B417F0">
              <w:rPr>
                <w:rFonts w:ascii="Times New Roman" w:eastAsia="標楷體" w:hAnsi="Times New Roman" w:cs="Times New Roman" w:hint="eastAsia"/>
              </w:rPr>
              <w:t>站立式用餐桌</w:t>
            </w:r>
            <w:proofErr w:type="gramEnd"/>
            <w:r w:rsidRPr="00B417F0">
              <w:rPr>
                <w:rFonts w:ascii="Times New Roman" w:eastAsia="標楷體" w:hAnsi="Times New Roman" w:cs="Times New Roman" w:hint="eastAsia"/>
              </w:rPr>
              <w:t>。</w:t>
            </w:r>
          </w:p>
        </w:tc>
      </w:tr>
      <w:tr w:rsidR="00B417F0" w:rsidRPr="00B417F0" w14:paraId="15A2773C" w14:textId="77777777" w:rsidTr="0076673B">
        <w:trPr>
          <w:jc w:val="center"/>
        </w:trPr>
        <w:tc>
          <w:tcPr>
            <w:tcW w:w="1980" w:type="dxa"/>
          </w:tcPr>
          <w:p w14:paraId="13648D31" w14:textId="3FF23640" w:rsidR="002D46E1" w:rsidRPr="00B417F0" w:rsidRDefault="002D46E1" w:rsidP="002572B0">
            <w:pPr>
              <w:spacing w:line="500" w:lineRule="exact"/>
              <w:jc w:val="both"/>
              <w:rPr>
                <w:rFonts w:ascii="Times New Roman" w:eastAsia="標楷體" w:hAnsi="Times New Roman" w:cs="Times New Roman"/>
              </w:rPr>
            </w:pPr>
            <w:r w:rsidRPr="00AD0F8D">
              <w:rPr>
                <w:rFonts w:ascii="Times New Roman" w:eastAsia="標楷體" w:hAnsi="Times New Roman" w:cs="Times New Roman" w:hint="eastAsia"/>
              </w:rPr>
              <w:lastRenderedPageBreak/>
              <w:t>會議室</w:t>
            </w:r>
          </w:p>
        </w:tc>
        <w:tc>
          <w:tcPr>
            <w:tcW w:w="6237" w:type="dxa"/>
          </w:tcPr>
          <w:p w14:paraId="1D074282" w14:textId="49049E16" w:rsidR="00CF44E6" w:rsidRPr="00AD0F8D" w:rsidRDefault="003A143A" w:rsidP="002D46E1">
            <w:pPr>
              <w:pStyle w:val="a7"/>
              <w:numPr>
                <w:ilvl w:val="0"/>
                <w:numId w:val="34"/>
              </w:numPr>
              <w:spacing w:line="500" w:lineRule="exact"/>
              <w:ind w:leftChars="0"/>
              <w:jc w:val="both"/>
              <w:rPr>
                <w:rFonts w:ascii="Times New Roman" w:eastAsia="標楷體" w:hAnsi="Times New Roman" w:cs="Times New Roman"/>
              </w:rPr>
            </w:pPr>
            <w:r w:rsidRPr="00AD0F8D">
              <w:rPr>
                <w:rFonts w:ascii="Times New Roman" w:eastAsia="標楷體" w:hAnsi="Times New Roman" w:cs="Times New Roman" w:hint="eastAsia"/>
              </w:rPr>
              <w:t>舞台</w:t>
            </w:r>
            <w:r w:rsidR="002D46E1" w:rsidRPr="00B417F0">
              <w:rPr>
                <w:rFonts w:ascii="Times New Roman" w:eastAsia="標楷體" w:hAnsi="Times New Roman" w:cs="Times New Roman" w:hint="eastAsia"/>
              </w:rPr>
              <w:t>應</w:t>
            </w:r>
            <w:r w:rsidRPr="00AD0F8D">
              <w:rPr>
                <w:rFonts w:ascii="Times New Roman" w:eastAsia="標楷體" w:hAnsi="Times New Roman" w:cs="Times New Roman" w:hint="eastAsia"/>
              </w:rPr>
              <w:t>含</w:t>
            </w:r>
            <w:r w:rsidR="002D46E1" w:rsidRPr="00B417F0">
              <w:rPr>
                <w:rFonts w:ascii="Times New Roman" w:eastAsia="標楷體" w:hAnsi="Times New Roman" w:cs="Times New Roman" w:hint="eastAsia"/>
              </w:rPr>
              <w:t>演講台（需張貼海報及含腳踏凳）舞台背板、眉目板、</w:t>
            </w:r>
            <w:r w:rsidR="002D46E1" w:rsidRPr="006C5856">
              <w:rPr>
                <w:rFonts w:ascii="Times New Roman" w:eastAsia="標楷體" w:hAnsi="Times New Roman" w:cs="Times New Roman" w:hint="eastAsia"/>
              </w:rPr>
              <w:t>指示海報</w:t>
            </w:r>
            <w:r w:rsidRPr="00AD0F8D">
              <w:rPr>
                <w:rFonts w:ascii="Times New Roman" w:eastAsia="標楷體" w:hAnsi="Times New Roman" w:cs="Times New Roman" w:hint="eastAsia"/>
              </w:rPr>
              <w:t>。</w:t>
            </w:r>
          </w:p>
          <w:p w14:paraId="7FFAB8C1" w14:textId="69A30EB8" w:rsidR="003A143A" w:rsidRPr="00AD0F8D" w:rsidRDefault="003A143A" w:rsidP="00CF44E6">
            <w:pPr>
              <w:pStyle w:val="a7"/>
              <w:numPr>
                <w:ilvl w:val="0"/>
                <w:numId w:val="34"/>
              </w:numPr>
              <w:spacing w:line="500" w:lineRule="exact"/>
              <w:ind w:leftChars="0"/>
              <w:jc w:val="both"/>
            </w:pPr>
            <w:r w:rsidRPr="00AD0F8D">
              <w:rPr>
                <w:rFonts w:ascii="Times New Roman" w:eastAsia="標楷體" w:hAnsi="Times New Roman" w:cs="Times New Roman" w:hint="eastAsia"/>
              </w:rPr>
              <w:t>三個主題演講時段，舞台應含</w:t>
            </w:r>
            <w:r w:rsidRPr="00AD0F8D">
              <w:rPr>
                <w:rFonts w:ascii="Times New Roman" w:eastAsia="標楷體" w:hAnsi="Times New Roman" w:cs="Times New Roman"/>
              </w:rPr>
              <w:t>5</w:t>
            </w:r>
            <w:r w:rsidRPr="00AD0F8D">
              <w:rPr>
                <w:rFonts w:ascii="Times New Roman" w:eastAsia="標楷體" w:hAnsi="Times New Roman" w:cs="Times New Roman" w:hint="eastAsia"/>
              </w:rPr>
              <w:t>張主持人及綜合討論沙發椅。</w:t>
            </w:r>
          </w:p>
          <w:p w14:paraId="6F025B71" w14:textId="5BCDF4D8" w:rsidR="002D46E1" w:rsidRPr="00B417F0" w:rsidRDefault="003A143A" w:rsidP="002D46E1">
            <w:pPr>
              <w:pStyle w:val="a7"/>
              <w:numPr>
                <w:ilvl w:val="0"/>
                <w:numId w:val="34"/>
              </w:numPr>
              <w:spacing w:line="500" w:lineRule="exact"/>
              <w:ind w:leftChars="0"/>
              <w:jc w:val="both"/>
              <w:rPr>
                <w:rFonts w:ascii="Times New Roman" w:eastAsia="標楷體" w:hAnsi="Times New Roman" w:cs="Times New Roman"/>
              </w:rPr>
            </w:pPr>
            <w:r w:rsidRPr="00AD0F8D">
              <w:rPr>
                <w:rFonts w:ascii="Times New Roman" w:eastAsia="標楷體" w:hAnsi="Times New Roman" w:cs="Times New Roman" w:hint="eastAsia"/>
              </w:rPr>
              <w:t>現場</w:t>
            </w:r>
            <w:r w:rsidR="002D46E1" w:rsidRPr="00B417F0">
              <w:rPr>
                <w:rFonts w:ascii="Times New Roman" w:eastAsia="標楷體" w:hAnsi="Times New Roman" w:cs="Times New Roman" w:hint="eastAsia"/>
              </w:rPr>
              <w:t>應提供講</w:t>
            </w:r>
            <w:proofErr w:type="gramStart"/>
            <w:r w:rsidR="002D46E1" w:rsidRPr="00B417F0">
              <w:rPr>
                <w:rFonts w:ascii="Times New Roman" w:eastAsia="標楷體" w:hAnsi="Times New Roman" w:cs="Times New Roman" w:hint="eastAsia"/>
              </w:rPr>
              <w:t>者桌牌</w:t>
            </w:r>
            <w:proofErr w:type="gramEnd"/>
            <w:r w:rsidR="002D46E1" w:rsidRPr="00B417F0">
              <w:rPr>
                <w:rFonts w:ascii="Times New Roman" w:eastAsia="標楷體" w:hAnsi="Times New Roman" w:cs="Times New Roman" w:hint="eastAsia"/>
              </w:rPr>
              <w:t>、茶水、綜合討論桌椅</w:t>
            </w:r>
            <w:proofErr w:type="gramStart"/>
            <w:r w:rsidR="002D46E1" w:rsidRPr="00B417F0">
              <w:rPr>
                <w:rFonts w:ascii="Times New Roman" w:eastAsia="標楷體" w:hAnsi="Times New Roman" w:cs="Times New Roman" w:hint="eastAsia"/>
              </w:rPr>
              <w:t>（</w:t>
            </w:r>
            <w:proofErr w:type="gramEnd"/>
            <w:r w:rsidR="002D46E1" w:rsidRPr="00B417F0">
              <w:rPr>
                <w:rFonts w:ascii="Times New Roman" w:eastAsia="標楷體" w:hAnsi="Times New Roman" w:cs="Times New Roman" w:hint="eastAsia"/>
              </w:rPr>
              <w:t>包括：</w:t>
            </w:r>
            <w:proofErr w:type="gramStart"/>
            <w:r w:rsidR="002D46E1" w:rsidRPr="00B417F0">
              <w:rPr>
                <w:rFonts w:ascii="Times New Roman" w:eastAsia="標楷體" w:hAnsi="Times New Roman" w:cs="Times New Roman" w:hint="eastAsia"/>
              </w:rPr>
              <w:t>桌牌</w:t>
            </w:r>
            <w:proofErr w:type="gramEnd"/>
            <w:r w:rsidR="002D46E1" w:rsidRPr="00B417F0">
              <w:rPr>
                <w:rFonts w:ascii="Times New Roman" w:eastAsia="標楷體" w:hAnsi="Times New Roman" w:cs="Times New Roman" w:hint="eastAsia"/>
              </w:rPr>
              <w:t>、桌巾、每</w:t>
            </w:r>
            <w:proofErr w:type="gramStart"/>
            <w:r w:rsidR="002D46E1" w:rsidRPr="00B417F0">
              <w:rPr>
                <w:rFonts w:ascii="Times New Roman" w:eastAsia="標楷體" w:hAnsi="Times New Roman" w:cs="Times New Roman" w:hint="eastAsia"/>
              </w:rPr>
              <w:t>位</w:t>
            </w:r>
            <w:r w:rsidR="00982045" w:rsidRPr="00AD0F8D">
              <w:rPr>
                <w:rFonts w:ascii="Times New Roman" w:eastAsia="標楷體" w:hAnsi="Times New Roman" w:cs="Times New Roman" w:hint="eastAsia"/>
              </w:rPr>
              <w:t>講</w:t>
            </w:r>
            <w:r w:rsidR="002D46E1" w:rsidRPr="00B417F0">
              <w:rPr>
                <w:rFonts w:ascii="Times New Roman" w:eastAsia="標楷體" w:hAnsi="Times New Roman" w:cs="Times New Roman" w:hint="eastAsia"/>
              </w:rPr>
              <w:t>者均有</w:t>
            </w:r>
            <w:proofErr w:type="gramEnd"/>
            <w:r w:rsidR="002D46E1" w:rsidRPr="00B417F0">
              <w:rPr>
                <w:rFonts w:ascii="Times New Roman" w:eastAsia="標楷體" w:hAnsi="Times New Roman" w:cs="Times New Roman" w:hint="eastAsia"/>
              </w:rPr>
              <w:t>麥克風、茶水</w:t>
            </w:r>
            <w:r w:rsidR="00982045" w:rsidRPr="00AD0F8D">
              <w:rPr>
                <w:rFonts w:ascii="Times New Roman" w:eastAsia="標楷體" w:hAnsi="Times New Roman" w:cs="Times New Roman" w:hint="eastAsia"/>
              </w:rPr>
              <w:t>和</w:t>
            </w:r>
            <w:r w:rsidR="002D46E1" w:rsidRPr="00B417F0">
              <w:rPr>
                <w:rFonts w:ascii="Times New Roman" w:eastAsia="標楷體" w:hAnsi="Times New Roman" w:cs="Times New Roman" w:hint="eastAsia"/>
              </w:rPr>
              <w:t>紙筆</w:t>
            </w:r>
            <w:proofErr w:type="gramStart"/>
            <w:r w:rsidR="002D46E1" w:rsidRPr="00B417F0">
              <w:rPr>
                <w:rFonts w:ascii="Times New Roman" w:eastAsia="標楷體" w:hAnsi="Times New Roman" w:cs="Times New Roman" w:hint="eastAsia"/>
              </w:rPr>
              <w:t>）</w:t>
            </w:r>
            <w:proofErr w:type="gramEnd"/>
            <w:r w:rsidR="002D46E1" w:rsidRPr="00B417F0">
              <w:rPr>
                <w:rFonts w:ascii="Times New Roman" w:eastAsia="標楷體" w:hAnsi="Times New Roman" w:cs="Times New Roman" w:hint="eastAsia"/>
              </w:rPr>
              <w:t>等。</w:t>
            </w:r>
          </w:p>
          <w:p w14:paraId="0CA573F7" w14:textId="77777777" w:rsidR="002D46E1" w:rsidRPr="00AD0F8D" w:rsidRDefault="002D46E1" w:rsidP="002D46E1">
            <w:pPr>
              <w:pStyle w:val="a7"/>
              <w:numPr>
                <w:ilvl w:val="0"/>
                <w:numId w:val="34"/>
              </w:numPr>
              <w:spacing w:line="500" w:lineRule="exact"/>
              <w:ind w:leftChars="0"/>
              <w:jc w:val="both"/>
              <w:rPr>
                <w:rFonts w:ascii="Times New Roman" w:eastAsia="標楷體" w:hAnsi="Times New Roman" w:cs="Times New Roman"/>
              </w:rPr>
            </w:pPr>
            <w:r w:rsidRPr="00B417F0">
              <w:rPr>
                <w:rFonts w:ascii="Times New Roman" w:eastAsia="標楷體" w:hAnsi="Times New Roman" w:cs="Times New Roman" w:hint="eastAsia"/>
              </w:rPr>
              <w:t>安排年會開幕之貴賓席座次，貴賓席區應明確保留席次，並視本中心需求規劃大合照活動。</w:t>
            </w:r>
          </w:p>
          <w:p w14:paraId="13894ED8" w14:textId="04D66CF0" w:rsidR="003A143A" w:rsidRPr="00AD0F8D" w:rsidRDefault="002D46E1">
            <w:pPr>
              <w:pStyle w:val="a7"/>
              <w:numPr>
                <w:ilvl w:val="0"/>
                <w:numId w:val="34"/>
              </w:numPr>
              <w:spacing w:line="500" w:lineRule="exact"/>
              <w:ind w:leftChars="0"/>
              <w:jc w:val="both"/>
              <w:rPr>
                <w:rFonts w:ascii="Times New Roman" w:eastAsia="標楷體" w:hAnsi="Times New Roman" w:cs="Times New Roman"/>
              </w:rPr>
            </w:pPr>
            <w:r w:rsidRPr="00B417F0">
              <w:rPr>
                <w:rFonts w:ascii="Times New Roman" w:eastAsia="標楷體" w:hAnsi="Times New Roman" w:cs="Times New Roman" w:hint="eastAsia"/>
              </w:rPr>
              <w:t>每間會議室至少配備一個長桌，並提供至少</w:t>
            </w:r>
            <w:r w:rsidRPr="00B417F0">
              <w:rPr>
                <w:rFonts w:ascii="Times New Roman" w:eastAsia="標楷體" w:hAnsi="Times New Roman" w:cs="Times New Roman"/>
              </w:rPr>
              <w:t>7</w:t>
            </w:r>
            <w:r w:rsidRPr="00B417F0">
              <w:rPr>
                <w:rFonts w:ascii="Times New Roman" w:eastAsia="標楷體" w:hAnsi="Times New Roman" w:cs="Times New Roman" w:hint="eastAsia"/>
              </w:rPr>
              <w:t>個充電插座供與會者之電子設備充電使用。</w:t>
            </w:r>
          </w:p>
        </w:tc>
      </w:tr>
      <w:tr w:rsidR="00B417F0" w:rsidRPr="00B417F0" w14:paraId="39C394FE" w14:textId="77777777" w:rsidTr="0076673B">
        <w:trPr>
          <w:jc w:val="center"/>
        </w:trPr>
        <w:tc>
          <w:tcPr>
            <w:tcW w:w="1980" w:type="dxa"/>
          </w:tcPr>
          <w:p w14:paraId="32BA7A96" w14:textId="77777777" w:rsidR="009C3432" w:rsidRPr="00B417F0" w:rsidRDefault="009C3432" w:rsidP="002572B0">
            <w:pPr>
              <w:spacing w:line="500" w:lineRule="exact"/>
              <w:jc w:val="both"/>
              <w:rPr>
                <w:rFonts w:ascii="Times New Roman" w:eastAsia="標楷體" w:hAnsi="Times New Roman" w:cs="Times New Roman"/>
              </w:rPr>
            </w:pPr>
            <w:r w:rsidRPr="00B417F0">
              <w:rPr>
                <w:rFonts w:ascii="Times New Roman" w:eastAsia="標楷體" w:hAnsi="Times New Roman" w:cs="Times New Roman"/>
              </w:rPr>
              <w:t>貴賓接待室</w:t>
            </w:r>
          </w:p>
        </w:tc>
        <w:tc>
          <w:tcPr>
            <w:tcW w:w="6237" w:type="dxa"/>
          </w:tcPr>
          <w:p w14:paraId="36FD982C" w14:textId="33B614EF" w:rsidR="009C3432" w:rsidRPr="00B417F0" w:rsidRDefault="00864EF5" w:rsidP="002572B0">
            <w:pPr>
              <w:spacing w:line="500" w:lineRule="exact"/>
              <w:jc w:val="both"/>
              <w:rPr>
                <w:rFonts w:ascii="Times New Roman" w:eastAsia="標楷體" w:hAnsi="Times New Roman" w:cs="Times New Roman"/>
              </w:rPr>
            </w:pPr>
            <w:r w:rsidRPr="00B417F0">
              <w:rPr>
                <w:rFonts w:ascii="Times New Roman" w:eastAsia="標楷體" w:hAnsi="Times New Roman" w:cs="Times New Roman"/>
              </w:rPr>
              <w:t>安排至少</w:t>
            </w:r>
            <w:r w:rsidRPr="00B417F0">
              <w:rPr>
                <w:rFonts w:ascii="Times New Roman" w:eastAsia="標楷體" w:hAnsi="Times New Roman" w:cs="Times New Roman"/>
              </w:rPr>
              <w:t>1</w:t>
            </w:r>
            <w:r w:rsidRPr="00B417F0">
              <w:rPr>
                <w:rFonts w:ascii="Times New Roman" w:eastAsia="標楷體" w:hAnsi="Times New Roman" w:cs="Times New Roman"/>
              </w:rPr>
              <w:t>名</w:t>
            </w:r>
            <w:r w:rsidR="00A42E2A" w:rsidRPr="00B417F0">
              <w:rPr>
                <w:rFonts w:ascii="Times New Roman" w:eastAsia="標楷體" w:hAnsi="Times New Roman" w:cs="Times New Roman" w:hint="eastAsia"/>
              </w:rPr>
              <w:t>中文及英文均流利之</w:t>
            </w:r>
            <w:r w:rsidRPr="00B417F0">
              <w:rPr>
                <w:rFonts w:ascii="Times New Roman" w:eastAsia="標楷體" w:hAnsi="Times New Roman" w:cs="Times New Roman"/>
              </w:rPr>
              <w:t>接待人員，</w:t>
            </w:r>
            <w:r w:rsidR="009C3432" w:rsidRPr="00B417F0">
              <w:rPr>
                <w:rFonts w:ascii="Times New Roman" w:eastAsia="標楷體" w:hAnsi="Times New Roman" w:cs="Times New Roman"/>
              </w:rPr>
              <w:t>附有沙發、茶几或桌椅</w:t>
            </w:r>
            <w:r w:rsidRPr="00B417F0">
              <w:rPr>
                <w:rFonts w:ascii="Times New Roman" w:eastAsia="標楷體" w:hAnsi="Times New Roman" w:cs="Times New Roman"/>
              </w:rPr>
              <w:t>。</w:t>
            </w:r>
          </w:p>
        </w:tc>
      </w:tr>
      <w:tr w:rsidR="00B417F0" w:rsidRPr="00B417F0" w14:paraId="1BB64C5B" w14:textId="77777777" w:rsidTr="0076673B">
        <w:trPr>
          <w:jc w:val="center"/>
        </w:trPr>
        <w:tc>
          <w:tcPr>
            <w:tcW w:w="1980" w:type="dxa"/>
          </w:tcPr>
          <w:p w14:paraId="1F37B947" w14:textId="77777777" w:rsidR="009C3432" w:rsidRPr="00B417F0" w:rsidRDefault="009C3432" w:rsidP="002572B0">
            <w:pPr>
              <w:spacing w:line="500" w:lineRule="exact"/>
              <w:jc w:val="both"/>
              <w:rPr>
                <w:rFonts w:ascii="Times New Roman" w:eastAsia="標楷體" w:hAnsi="Times New Roman" w:cs="Times New Roman"/>
              </w:rPr>
            </w:pPr>
            <w:r w:rsidRPr="00B417F0">
              <w:rPr>
                <w:rFonts w:ascii="Times New Roman" w:eastAsia="標楷體" w:hAnsi="Times New Roman" w:cs="Times New Roman"/>
              </w:rPr>
              <w:t>秘書</w:t>
            </w:r>
            <w:r w:rsidRPr="00B417F0">
              <w:rPr>
                <w:rFonts w:ascii="Times New Roman" w:eastAsia="標楷體" w:hAnsi="Times New Roman" w:cs="Times New Roman"/>
              </w:rPr>
              <w:t>/</w:t>
            </w:r>
            <w:r w:rsidRPr="00B417F0">
              <w:rPr>
                <w:rFonts w:ascii="Times New Roman" w:eastAsia="標楷體" w:hAnsi="Times New Roman" w:cs="Times New Roman"/>
              </w:rPr>
              <w:t>工作人員室</w:t>
            </w:r>
          </w:p>
        </w:tc>
        <w:tc>
          <w:tcPr>
            <w:tcW w:w="6237" w:type="dxa"/>
          </w:tcPr>
          <w:p w14:paraId="37CBACF0" w14:textId="780D0DC2" w:rsidR="009C3432" w:rsidRPr="00B417F0" w:rsidRDefault="009C3432" w:rsidP="002572B0">
            <w:pPr>
              <w:spacing w:line="500" w:lineRule="exact"/>
              <w:jc w:val="both"/>
              <w:rPr>
                <w:rFonts w:ascii="Times New Roman" w:eastAsia="標楷體" w:hAnsi="Times New Roman" w:cs="Times New Roman"/>
              </w:rPr>
            </w:pPr>
            <w:r w:rsidRPr="00B417F0">
              <w:rPr>
                <w:rFonts w:ascii="Times New Roman" w:eastAsia="標楷體" w:hAnsi="Times New Roman" w:cs="Times New Roman"/>
              </w:rPr>
              <w:t>附有沙發、茶几或桌椅</w:t>
            </w:r>
            <w:r w:rsidR="00864EF5" w:rsidRPr="00B417F0">
              <w:rPr>
                <w:rFonts w:ascii="Times New Roman" w:eastAsia="標楷體" w:hAnsi="Times New Roman" w:cs="Times New Roman"/>
              </w:rPr>
              <w:t>。</w:t>
            </w:r>
          </w:p>
        </w:tc>
      </w:tr>
      <w:tr w:rsidR="00B417F0" w:rsidRPr="00B417F0" w14:paraId="000062EB" w14:textId="77777777" w:rsidTr="0076673B">
        <w:trPr>
          <w:trHeight w:val="522"/>
          <w:jc w:val="center"/>
        </w:trPr>
        <w:tc>
          <w:tcPr>
            <w:tcW w:w="1980" w:type="dxa"/>
          </w:tcPr>
          <w:p w14:paraId="3B9BF861" w14:textId="77777777" w:rsidR="009C3432" w:rsidRPr="00B417F0" w:rsidRDefault="009C3432" w:rsidP="002572B0">
            <w:pPr>
              <w:spacing w:line="500" w:lineRule="exact"/>
              <w:jc w:val="both"/>
              <w:rPr>
                <w:rFonts w:ascii="Times New Roman" w:eastAsia="標楷體" w:hAnsi="Times New Roman" w:cs="Times New Roman"/>
              </w:rPr>
            </w:pPr>
            <w:r w:rsidRPr="00B417F0">
              <w:rPr>
                <w:rFonts w:ascii="Times New Roman" w:eastAsia="標楷體" w:hAnsi="Times New Roman" w:cs="Times New Roman"/>
              </w:rPr>
              <w:t>晚宴場地</w:t>
            </w:r>
          </w:p>
        </w:tc>
        <w:tc>
          <w:tcPr>
            <w:tcW w:w="6237" w:type="dxa"/>
          </w:tcPr>
          <w:p w14:paraId="6994795A" w14:textId="42CD29D2" w:rsidR="00F82357" w:rsidRPr="00B417F0" w:rsidRDefault="00F82357" w:rsidP="002572B0">
            <w:pPr>
              <w:spacing w:line="500" w:lineRule="exact"/>
              <w:jc w:val="both"/>
              <w:rPr>
                <w:rFonts w:ascii="Times New Roman" w:eastAsia="標楷體" w:hAnsi="Times New Roman" w:cs="Times New Roman"/>
              </w:rPr>
            </w:pPr>
            <w:r w:rsidRPr="00B417F0">
              <w:rPr>
                <w:rFonts w:ascii="Times New Roman" w:eastAsia="標楷體" w:hAnsi="Times New Roman" w:cs="Times New Roman" w:hint="eastAsia"/>
              </w:rPr>
              <w:t>需設置舞台、舞台背板、講台、麥克風、投影機、布幕、音響、播放影片設備</w:t>
            </w:r>
            <w:r w:rsidR="0076673B" w:rsidRPr="00AD0F8D">
              <w:rPr>
                <w:rFonts w:ascii="Times New Roman" w:eastAsia="標楷體" w:hAnsi="Times New Roman" w:cs="Times New Roman" w:hint="eastAsia"/>
              </w:rPr>
              <w:t>、</w:t>
            </w:r>
            <w:r w:rsidRPr="00B417F0">
              <w:rPr>
                <w:rFonts w:ascii="Times New Roman" w:eastAsia="標楷體" w:hAnsi="Times New Roman" w:cs="Times New Roman" w:hint="eastAsia"/>
              </w:rPr>
              <w:t>具宴會氣氛之裝飾，以及燈光配置。或以其他創新方式替代。</w:t>
            </w:r>
          </w:p>
        </w:tc>
      </w:tr>
    </w:tbl>
    <w:p w14:paraId="4AE1BE27" w14:textId="6483C5A0" w:rsidR="002B6F19" w:rsidRPr="002F24A9" w:rsidRDefault="002B6F19" w:rsidP="00722E78">
      <w:pPr>
        <w:pStyle w:val="a7"/>
        <w:numPr>
          <w:ilvl w:val="0"/>
          <w:numId w:val="33"/>
        </w:numPr>
        <w:snapToGrid w:val="0"/>
        <w:spacing w:line="500" w:lineRule="exact"/>
        <w:ind w:leftChars="0" w:left="964" w:hanging="482"/>
        <w:jc w:val="both"/>
        <w:outlineLvl w:val="3"/>
        <w:rPr>
          <w:rFonts w:ascii="Times New Roman" w:eastAsia="標楷體" w:hAnsi="Times New Roman" w:cs="Times New Roman"/>
          <w:szCs w:val="32"/>
        </w:rPr>
      </w:pPr>
      <w:r w:rsidRPr="002F24A9">
        <w:rPr>
          <w:rFonts w:ascii="Times New Roman" w:eastAsia="標楷體" w:hAnsi="Times New Roman" w:cs="Times New Roman"/>
        </w:rPr>
        <w:t>保險相關事宜：</w:t>
      </w:r>
    </w:p>
    <w:p w14:paraId="57C23DE6" w14:textId="5A1F7566" w:rsidR="002B6F19" w:rsidRPr="002F24A9" w:rsidRDefault="002B6F19" w:rsidP="00722E78">
      <w:pPr>
        <w:pStyle w:val="a7"/>
        <w:numPr>
          <w:ilvl w:val="0"/>
          <w:numId w:val="38"/>
        </w:numPr>
        <w:snapToGrid w:val="0"/>
        <w:spacing w:line="500" w:lineRule="exact"/>
        <w:ind w:leftChars="0" w:left="1049" w:hanging="482"/>
        <w:jc w:val="both"/>
        <w:rPr>
          <w:rFonts w:ascii="Times New Roman" w:eastAsia="標楷體" w:hAnsi="Times New Roman" w:cs="Times New Roman"/>
        </w:rPr>
      </w:pPr>
      <w:r w:rsidRPr="002F24A9">
        <w:rPr>
          <w:rFonts w:ascii="Times New Roman" w:eastAsia="標楷體" w:hAnsi="Times New Roman" w:cs="Times New Roman"/>
        </w:rPr>
        <w:t>廠商需協助辦理</w:t>
      </w:r>
      <w:r w:rsidR="009F5966">
        <w:rPr>
          <w:rFonts w:ascii="Times New Roman" w:eastAsia="標楷體" w:hAnsi="Times New Roman" w:cs="Times New Roman" w:hint="eastAsia"/>
        </w:rPr>
        <w:t>活動</w:t>
      </w:r>
      <w:r w:rsidR="006E1FA5" w:rsidRPr="00306A90">
        <w:rPr>
          <w:rFonts w:ascii="Times New Roman" w:eastAsia="標楷體" w:hAnsi="Times New Roman" w:cs="Times New Roman" w:hint="eastAsia"/>
        </w:rPr>
        <w:t>期間（</w:t>
      </w:r>
      <w:r w:rsidR="000514A1">
        <w:rPr>
          <w:rFonts w:ascii="Times New Roman" w:eastAsia="標楷體" w:hAnsi="Times New Roman" w:cs="Times New Roman"/>
        </w:rPr>
        <w:t>2026</w:t>
      </w:r>
      <w:r w:rsidR="002C4F6B" w:rsidRPr="00306A90">
        <w:rPr>
          <w:rFonts w:ascii="Times New Roman" w:eastAsia="標楷體" w:hAnsi="Times New Roman" w:cs="Times New Roman" w:hint="eastAsia"/>
        </w:rPr>
        <w:t>年</w:t>
      </w:r>
      <w:r w:rsidR="002C4F6B" w:rsidRPr="00306A90">
        <w:rPr>
          <w:rFonts w:ascii="Times New Roman" w:eastAsia="標楷體" w:hAnsi="Times New Roman" w:cs="Times New Roman"/>
        </w:rPr>
        <w:t>9</w:t>
      </w:r>
      <w:r w:rsidR="006E1FA5" w:rsidRPr="00306A90">
        <w:rPr>
          <w:rFonts w:ascii="Times New Roman" w:eastAsia="標楷體" w:hAnsi="Times New Roman" w:cs="Times New Roman" w:hint="eastAsia"/>
        </w:rPr>
        <w:t>月</w:t>
      </w:r>
      <w:r w:rsidR="002C4F6B" w:rsidRPr="00306A90">
        <w:rPr>
          <w:rFonts w:ascii="Times New Roman" w:eastAsia="標楷體" w:hAnsi="Times New Roman" w:cs="Times New Roman"/>
        </w:rPr>
        <w:t>1</w:t>
      </w:r>
      <w:r w:rsidR="006E1FA5" w:rsidRPr="00306A90">
        <w:rPr>
          <w:rFonts w:ascii="Times New Roman" w:eastAsia="標楷體" w:hAnsi="Times New Roman" w:cs="Times New Roman" w:hint="eastAsia"/>
        </w:rPr>
        <w:t>日至</w:t>
      </w:r>
      <w:r w:rsidR="000514A1">
        <w:rPr>
          <w:rFonts w:ascii="Times New Roman" w:eastAsia="標楷體" w:hAnsi="Times New Roman" w:cs="Times New Roman"/>
        </w:rPr>
        <w:t>2026</w:t>
      </w:r>
      <w:r w:rsidR="002C4F6B" w:rsidRPr="00306A90">
        <w:rPr>
          <w:rFonts w:ascii="Times New Roman" w:eastAsia="標楷體" w:hAnsi="Times New Roman" w:cs="Times New Roman" w:hint="eastAsia"/>
        </w:rPr>
        <w:t>年</w:t>
      </w:r>
      <w:r w:rsidR="002C4F6B" w:rsidRPr="00306A90">
        <w:rPr>
          <w:rFonts w:ascii="Times New Roman" w:eastAsia="標楷體" w:hAnsi="Times New Roman" w:cs="Times New Roman"/>
        </w:rPr>
        <w:t>9</w:t>
      </w:r>
      <w:r w:rsidR="006E1FA5" w:rsidRPr="00306A90">
        <w:rPr>
          <w:rFonts w:ascii="Times New Roman" w:eastAsia="標楷體" w:hAnsi="Times New Roman" w:cs="Times New Roman" w:hint="eastAsia"/>
        </w:rPr>
        <w:t>月</w:t>
      </w:r>
      <w:r w:rsidR="002C4F6B" w:rsidRPr="00306A90">
        <w:rPr>
          <w:rFonts w:ascii="Times New Roman" w:eastAsia="標楷體" w:hAnsi="Times New Roman" w:cs="Times New Roman"/>
        </w:rPr>
        <w:t>4</w:t>
      </w:r>
      <w:r w:rsidR="006E1FA5" w:rsidRPr="00306A90">
        <w:rPr>
          <w:rFonts w:ascii="Times New Roman" w:eastAsia="標楷體" w:hAnsi="Times New Roman" w:cs="Times New Roman" w:hint="eastAsia"/>
        </w:rPr>
        <w:t>日）</w:t>
      </w:r>
      <w:r w:rsidR="00303A10">
        <w:rPr>
          <w:rFonts w:ascii="Times New Roman" w:eastAsia="標楷體" w:hAnsi="Times New Roman" w:cs="Times New Roman" w:hint="eastAsia"/>
        </w:rPr>
        <w:t>及進場撤場</w:t>
      </w:r>
      <w:proofErr w:type="gramStart"/>
      <w:r w:rsidR="00303A10" w:rsidRPr="00306A90">
        <w:rPr>
          <w:rFonts w:ascii="Times New Roman" w:eastAsia="標楷體" w:hAnsi="Times New Roman" w:cs="Times New Roman" w:hint="eastAsia"/>
        </w:rPr>
        <w:t>期間（</w:t>
      </w:r>
      <w:proofErr w:type="gramEnd"/>
      <w:r w:rsidR="00303A10">
        <w:rPr>
          <w:rFonts w:ascii="Times New Roman" w:eastAsia="標楷體" w:hAnsi="Times New Roman" w:cs="Times New Roman"/>
        </w:rPr>
        <w:t>2026</w:t>
      </w:r>
      <w:r w:rsidR="00303A10" w:rsidRPr="00306A90">
        <w:rPr>
          <w:rFonts w:ascii="Times New Roman" w:eastAsia="標楷體" w:hAnsi="Times New Roman" w:cs="Times New Roman" w:hint="eastAsia"/>
        </w:rPr>
        <w:t>年</w:t>
      </w:r>
      <w:r w:rsidR="00303A10">
        <w:rPr>
          <w:rFonts w:ascii="Times New Roman" w:eastAsia="標楷體" w:hAnsi="Times New Roman" w:cs="Times New Roman" w:hint="eastAsia"/>
        </w:rPr>
        <w:t>8</w:t>
      </w:r>
      <w:r w:rsidR="00303A10" w:rsidRPr="00306A90">
        <w:rPr>
          <w:rFonts w:ascii="Times New Roman" w:eastAsia="標楷體" w:hAnsi="Times New Roman" w:cs="Times New Roman" w:hint="eastAsia"/>
        </w:rPr>
        <w:t>月</w:t>
      </w:r>
      <w:r w:rsidR="00303A10">
        <w:rPr>
          <w:rFonts w:ascii="Times New Roman" w:eastAsia="標楷體" w:hAnsi="Times New Roman" w:cs="Times New Roman" w:hint="eastAsia"/>
        </w:rPr>
        <w:t>3</w:t>
      </w:r>
      <w:r w:rsidR="00303A10" w:rsidRPr="00306A90">
        <w:rPr>
          <w:rFonts w:ascii="Times New Roman" w:eastAsia="標楷體" w:hAnsi="Times New Roman" w:cs="Times New Roman"/>
        </w:rPr>
        <w:t>1</w:t>
      </w:r>
      <w:r w:rsidR="00303A10" w:rsidRPr="00306A90">
        <w:rPr>
          <w:rFonts w:ascii="Times New Roman" w:eastAsia="標楷體" w:hAnsi="Times New Roman" w:cs="Times New Roman" w:hint="eastAsia"/>
        </w:rPr>
        <w:t>日</w:t>
      </w:r>
      <w:r w:rsidR="00303A10">
        <w:rPr>
          <w:rFonts w:ascii="Times New Roman" w:eastAsia="標楷體" w:hAnsi="Times New Roman" w:cs="Times New Roman" w:hint="eastAsia"/>
        </w:rPr>
        <w:t>下午及</w:t>
      </w:r>
      <w:r w:rsidR="00303A10">
        <w:rPr>
          <w:rFonts w:ascii="Times New Roman" w:eastAsia="標楷體" w:hAnsi="Times New Roman" w:cs="Times New Roman"/>
        </w:rPr>
        <w:t>2026</w:t>
      </w:r>
      <w:r w:rsidR="00303A10" w:rsidRPr="00306A90">
        <w:rPr>
          <w:rFonts w:ascii="Times New Roman" w:eastAsia="標楷體" w:hAnsi="Times New Roman" w:cs="Times New Roman" w:hint="eastAsia"/>
        </w:rPr>
        <w:t>年</w:t>
      </w:r>
      <w:r w:rsidR="00303A10" w:rsidRPr="00306A90">
        <w:rPr>
          <w:rFonts w:ascii="Times New Roman" w:eastAsia="標楷體" w:hAnsi="Times New Roman" w:cs="Times New Roman"/>
        </w:rPr>
        <w:t>9</w:t>
      </w:r>
      <w:r w:rsidR="00303A10" w:rsidRPr="00306A90">
        <w:rPr>
          <w:rFonts w:ascii="Times New Roman" w:eastAsia="標楷體" w:hAnsi="Times New Roman" w:cs="Times New Roman" w:hint="eastAsia"/>
        </w:rPr>
        <w:t>月</w:t>
      </w:r>
      <w:r w:rsidR="00303A10" w:rsidRPr="00306A90">
        <w:rPr>
          <w:rFonts w:ascii="Times New Roman" w:eastAsia="標楷體" w:hAnsi="Times New Roman" w:cs="Times New Roman"/>
        </w:rPr>
        <w:t>4</w:t>
      </w:r>
      <w:r w:rsidR="00303A10" w:rsidRPr="00306A90">
        <w:rPr>
          <w:rFonts w:ascii="Times New Roman" w:eastAsia="標楷體" w:hAnsi="Times New Roman" w:cs="Times New Roman" w:hint="eastAsia"/>
        </w:rPr>
        <w:t>日</w:t>
      </w:r>
      <w:r w:rsidR="00303A10">
        <w:rPr>
          <w:rFonts w:ascii="Times New Roman" w:eastAsia="標楷體" w:hAnsi="Times New Roman" w:cs="Times New Roman" w:hint="eastAsia"/>
        </w:rPr>
        <w:t>下午</w:t>
      </w:r>
      <w:r w:rsidR="00303A10" w:rsidRPr="00306A90">
        <w:rPr>
          <w:rFonts w:ascii="Times New Roman" w:eastAsia="標楷體" w:hAnsi="Times New Roman" w:cs="Times New Roman" w:hint="eastAsia"/>
        </w:rPr>
        <w:t>）</w:t>
      </w:r>
      <w:r w:rsidR="00303A10">
        <w:rPr>
          <w:rFonts w:ascii="Times New Roman" w:eastAsia="標楷體" w:hAnsi="Times New Roman" w:cs="Times New Roman" w:hint="eastAsia"/>
        </w:rPr>
        <w:t>之</w:t>
      </w:r>
      <w:r w:rsidRPr="00F31AC7">
        <w:rPr>
          <w:rFonts w:ascii="Times New Roman" w:eastAsia="標楷體" w:hAnsi="Times New Roman" w:cs="Times New Roman" w:hint="eastAsia"/>
          <w:highlight w:val="yellow"/>
        </w:rPr>
        <w:t>「公共意外責任險</w:t>
      </w:r>
      <w:r w:rsidR="0046368A" w:rsidRPr="00F31AC7">
        <w:rPr>
          <w:rFonts w:ascii="Times New Roman" w:eastAsia="標楷體" w:hAnsi="Times New Roman" w:cs="Times New Roman" w:hint="eastAsia"/>
          <w:highlight w:val="yellow"/>
        </w:rPr>
        <w:t>（須含食物中毒保險）</w:t>
      </w:r>
      <w:r w:rsidRPr="00F31AC7">
        <w:rPr>
          <w:rFonts w:ascii="Times New Roman" w:eastAsia="標楷體" w:hAnsi="Times New Roman" w:cs="Times New Roman" w:hint="eastAsia"/>
          <w:highlight w:val="yellow"/>
        </w:rPr>
        <w:t>」</w:t>
      </w:r>
      <w:r w:rsidR="0046368A" w:rsidRPr="00F31AC7">
        <w:rPr>
          <w:rFonts w:ascii="Times New Roman" w:eastAsia="標楷體" w:hAnsi="Times New Roman" w:cs="Times New Roman" w:hint="eastAsia"/>
          <w:highlight w:val="yellow"/>
        </w:rPr>
        <w:t>及</w:t>
      </w:r>
      <w:r w:rsidR="009755B2" w:rsidRPr="00F31AC7">
        <w:rPr>
          <w:rFonts w:ascii="Times New Roman" w:eastAsia="標楷體" w:hAnsi="Times New Roman" w:cs="Times New Roman" w:hint="eastAsia"/>
          <w:highlight w:val="yellow"/>
        </w:rPr>
        <w:t>「雇主意外責任險」</w:t>
      </w:r>
      <w:r w:rsidRPr="00632F9E">
        <w:rPr>
          <w:rFonts w:ascii="Times New Roman" w:eastAsia="標楷體" w:hAnsi="Times New Roman" w:cs="Times New Roman" w:hint="eastAsia"/>
        </w:rPr>
        <w:t>等</w:t>
      </w:r>
      <w:r w:rsidR="0030726B">
        <w:rPr>
          <w:rFonts w:ascii="Times New Roman" w:eastAsia="標楷體" w:hAnsi="Times New Roman" w:cs="Times New Roman" w:hint="eastAsia"/>
        </w:rPr>
        <w:t>相關</w:t>
      </w:r>
      <w:r w:rsidRPr="00632F9E">
        <w:rPr>
          <w:rFonts w:ascii="Times New Roman" w:eastAsia="標楷體" w:hAnsi="Times New Roman" w:cs="Times New Roman" w:hint="eastAsia"/>
        </w:rPr>
        <w:t>保險事宜。</w:t>
      </w:r>
    </w:p>
    <w:p w14:paraId="09F5555C" w14:textId="77777777" w:rsidR="002B6F19" w:rsidRPr="002F24A9" w:rsidRDefault="002B6F19" w:rsidP="00722E78">
      <w:pPr>
        <w:pStyle w:val="a7"/>
        <w:numPr>
          <w:ilvl w:val="0"/>
          <w:numId w:val="38"/>
        </w:numPr>
        <w:snapToGrid w:val="0"/>
        <w:spacing w:line="500" w:lineRule="exact"/>
        <w:ind w:leftChars="0" w:left="1049" w:hanging="482"/>
        <w:jc w:val="both"/>
        <w:rPr>
          <w:rFonts w:ascii="Times New Roman" w:eastAsia="標楷體" w:hAnsi="Times New Roman" w:cs="Times New Roman"/>
        </w:rPr>
      </w:pPr>
      <w:r w:rsidRPr="002F24A9">
        <w:rPr>
          <w:rFonts w:ascii="Times New Roman" w:eastAsia="標楷體" w:hAnsi="Times New Roman" w:cs="Times New Roman"/>
        </w:rPr>
        <w:t>其承保範圍、標的、被保險人、金額、</w:t>
      </w:r>
      <w:proofErr w:type="gramStart"/>
      <w:r w:rsidRPr="002F24A9">
        <w:rPr>
          <w:rFonts w:ascii="Times New Roman" w:eastAsia="標楷體" w:hAnsi="Times New Roman" w:cs="Times New Roman"/>
        </w:rPr>
        <w:t>期間、</w:t>
      </w:r>
      <w:proofErr w:type="gramEnd"/>
      <w:r w:rsidRPr="002F24A9">
        <w:rPr>
          <w:rFonts w:ascii="Times New Roman" w:eastAsia="標楷體" w:hAnsi="Times New Roman" w:cs="Times New Roman"/>
        </w:rPr>
        <w:t>受益人、自負額上限等項，依</w:t>
      </w:r>
      <w:r w:rsidRPr="002E06CC">
        <w:rPr>
          <w:rFonts w:ascii="Times New Roman" w:eastAsia="標楷體" w:hAnsi="Times New Roman" w:cs="Times New Roman" w:hint="eastAsia"/>
        </w:rPr>
        <w:t>契約書第</w:t>
      </w:r>
      <w:r w:rsidRPr="002E06CC">
        <w:rPr>
          <w:rFonts w:ascii="Times New Roman" w:eastAsia="標楷體" w:hAnsi="Times New Roman" w:cs="Times New Roman"/>
        </w:rPr>
        <w:t>10</w:t>
      </w:r>
      <w:r w:rsidRPr="002E06CC">
        <w:rPr>
          <w:rFonts w:ascii="Times New Roman" w:eastAsia="標楷體" w:hAnsi="Times New Roman" w:cs="Times New Roman" w:hint="eastAsia"/>
        </w:rPr>
        <w:t>條</w:t>
      </w:r>
      <w:r w:rsidRPr="002F24A9">
        <w:rPr>
          <w:rFonts w:ascii="Times New Roman" w:eastAsia="標楷體" w:hAnsi="Times New Roman" w:cs="Times New Roman"/>
        </w:rPr>
        <w:t>各款規定辦理。</w:t>
      </w:r>
    </w:p>
    <w:p w14:paraId="23D86398" w14:textId="52B38F2B" w:rsidR="002B6F19" w:rsidRPr="002F24A9" w:rsidRDefault="002B6F19" w:rsidP="00722E78">
      <w:pPr>
        <w:pStyle w:val="a7"/>
        <w:numPr>
          <w:ilvl w:val="0"/>
          <w:numId w:val="38"/>
        </w:numPr>
        <w:snapToGrid w:val="0"/>
        <w:spacing w:line="500" w:lineRule="exact"/>
        <w:ind w:leftChars="0" w:left="1049" w:hanging="482"/>
        <w:jc w:val="both"/>
        <w:rPr>
          <w:rFonts w:ascii="Times New Roman" w:eastAsia="標楷體" w:hAnsi="Times New Roman" w:cs="Times New Roman"/>
        </w:rPr>
      </w:pPr>
      <w:r w:rsidRPr="002F24A9">
        <w:rPr>
          <w:rFonts w:ascii="Times New Roman" w:eastAsia="標楷體" w:hAnsi="Times New Roman" w:cs="Times New Roman"/>
        </w:rPr>
        <w:lastRenderedPageBreak/>
        <w:t>保險單應加</w:t>
      </w:r>
      <w:proofErr w:type="gramStart"/>
      <w:r w:rsidRPr="002F24A9">
        <w:rPr>
          <w:rFonts w:ascii="Times New Roman" w:eastAsia="標楷體" w:hAnsi="Times New Roman" w:cs="Times New Roman"/>
        </w:rPr>
        <w:t>註</w:t>
      </w:r>
      <w:proofErr w:type="gramEnd"/>
      <w:r w:rsidRPr="002F24A9">
        <w:rPr>
          <w:rFonts w:ascii="Times New Roman" w:eastAsia="標楷體" w:hAnsi="Times New Roman" w:cs="Times New Roman"/>
        </w:rPr>
        <w:t>「未經</w:t>
      </w:r>
      <w:r w:rsidR="003C41E0" w:rsidRPr="003C41E0">
        <w:rPr>
          <w:rFonts w:ascii="Times New Roman" w:eastAsia="標楷體" w:hAnsi="Times New Roman" w:cs="Times New Roman" w:hint="eastAsia"/>
        </w:rPr>
        <w:t>財團法人醫藥品查驗</w:t>
      </w:r>
      <w:r w:rsidRPr="002F24A9">
        <w:rPr>
          <w:rFonts w:ascii="Times New Roman" w:eastAsia="標楷體" w:hAnsi="Times New Roman" w:cs="Times New Roman"/>
        </w:rPr>
        <w:t>中心同意之任何保險契約之變更或終止，無效」。</w:t>
      </w:r>
    </w:p>
    <w:p w14:paraId="6069D64D" w14:textId="7D55979B" w:rsidR="002B6F19" w:rsidRPr="002F24A9" w:rsidRDefault="002B6F19" w:rsidP="00722E78">
      <w:pPr>
        <w:pStyle w:val="a7"/>
        <w:numPr>
          <w:ilvl w:val="0"/>
          <w:numId w:val="38"/>
        </w:numPr>
        <w:snapToGrid w:val="0"/>
        <w:spacing w:line="500" w:lineRule="exact"/>
        <w:ind w:leftChars="0" w:left="1049" w:hanging="482"/>
        <w:jc w:val="both"/>
        <w:rPr>
          <w:rFonts w:ascii="Times New Roman" w:eastAsia="標楷體" w:hAnsi="Times New Roman" w:cs="Times New Roman"/>
          <w:szCs w:val="32"/>
        </w:rPr>
      </w:pPr>
      <w:r w:rsidRPr="002F24A9">
        <w:rPr>
          <w:rFonts w:ascii="Times New Roman" w:eastAsia="標楷體" w:hAnsi="Times New Roman" w:cs="Times New Roman"/>
        </w:rPr>
        <w:t>廠商應依契約即時投保，不可事後補辦保險</w:t>
      </w:r>
      <w:r w:rsidR="00AB1C8F">
        <w:rPr>
          <w:rFonts w:ascii="Times New Roman" w:eastAsia="標楷體" w:hAnsi="Times New Roman" w:cs="Times New Roman" w:hint="eastAsia"/>
        </w:rPr>
        <w:t>。</w:t>
      </w:r>
      <w:r w:rsidRPr="002F24A9">
        <w:rPr>
          <w:rFonts w:ascii="Times New Roman" w:eastAsia="標楷體" w:hAnsi="Times New Roman" w:cs="Times New Roman"/>
        </w:rPr>
        <w:t>保險單正本或保險機構出具之保險證明</w:t>
      </w:r>
      <w:r w:rsidRPr="002F24A9">
        <w:rPr>
          <w:rFonts w:ascii="Times New Roman" w:eastAsia="標楷體" w:hAnsi="Times New Roman" w:cs="Times New Roman"/>
        </w:rPr>
        <w:t>1</w:t>
      </w:r>
      <w:r w:rsidRPr="002F24A9">
        <w:rPr>
          <w:rFonts w:ascii="Times New Roman" w:eastAsia="標楷體" w:hAnsi="Times New Roman" w:cs="Times New Roman"/>
        </w:rPr>
        <w:t>份及繳費收據副本</w:t>
      </w:r>
      <w:r w:rsidRPr="002F24A9">
        <w:rPr>
          <w:rFonts w:ascii="Times New Roman" w:eastAsia="標楷體" w:hAnsi="Times New Roman" w:cs="Times New Roman"/>
        </w:rPr>
        <w:t>1</w:t>
      </w:r>
      <w:r w:rsidRPr="002F24A9">
        <w:rPr>
          <w:rFonts w:ascii="Times New Roman" w:eastAsia="標楷體" w:hAnsi="Times New Roman" w:cs="Times New Roman"/>
        </w:rPr>
        <w:t>份，應於辦妥保險後即交</w:t>
      </w:r>
      <w:r w:rsidR="00AB6292">
        <w:rPr>
          <w:rFonts w:ascii="Times New Roman" w:eastAsia="標楷體" w:hAnsi="Times New Roman" w:cs="Times New Roman" w:hint="eastAsia"/>
        </w:rPr>
        <w:t>本</w:t>
      </w:r>
      <w:r w:rsidRPr="002F24A9">
        <w:rPr>
          <w:rFonts w:ascii="Times New Roman" w:eastAsia="標楷體" w:hAnsi="Times New Roman" w:cs="Times New Roman"/>
        </w:rPr>
        <w:t>中心收執</w:t>
      </w:r>
      <w:r w:rsidR="000122A0" w:rsidRPr="00181E9B">
        <w:rPr>
          <w:rFonts w:ascii="Times New Roman" w:eastAsia="標楷體" w:hAnsi="Times New Roman" w:cs="Times New Roman" w:hint="eastAsia"/>
        </w:rPr>
        <w:t>，</w:t>
      </w:r>
      <w:r w:rsidR="00926BCA" w:rsidRPr="00181E9B">
        <w:rPr>
          <w:rFonts w:ascii="Times New Roman" w:eastAsia="標楷體" w:hAnsi="Times New Roman" w:cs="Times New Roman" w:hint="eastAsia"/>
        </w:rPr>
        <w:t>最晚須於</w:t>
      </w:r>
      <w:r w:rsidR="00926BCA" w:rsidRPr="00181E9B">
        <w:rPr>
          <w:rFonts w:ascii="Times New Roman" w:eastAsia="標楷體" w:hAnsi="Times New Roman" w:cs="Times New Roman"/>
        </w:rPr>
        <w:t>2026</w:t>
      </w:r>
      <w:r w:rsidR="00926BCA" w:rsidRPr="00181E9B">
        <w:rPr>
          <w:rFonts w:ascii="Times New Roman" w:eastAsia="標楷體" w:hAnsi="Times New Roman" w:cs="Times New Roman" w:hint="eastAsia"/>
        </w:rPr>
        <w:t>年</w:t>
      </w:r>
      <w:r w:rsidR="00926BCA" w:rsidRPr="00181E9B">
        <w:rPr>
          <w:rFonts w:ascii="Times New Roman" w:eastAsia="標楷體" w:hAnsi="Times New Roman" w:cs="Times New Roman" w:hint="eastAsia"/>
        </w:rPr>
        <w:t>7</w:t>
      </w:r>
      <w:r w:rsidR="00926BCA" w:rsidRPr="00181E9B">
        <w:rPr>
          <w:rFonts w:ascii="Times New Roman" w:eastAsia="標楷體" w:hAnsi="Times New Roman" w:cs="Times New Roman" w:hint="eastAsia"/>
        </w:rPr>
        <w:t>月</w:t>
      </w:r>
      <w:r w:rsidR="00926BCA" w:rsidRPr="00181E9B">
        <w:rPr>
          <w:rFonts w:ascii="Times New Roman" w:eastAsia="標楷體" w:hAnsi="Times New Roman" w:cs="Times New Roman" w:hint="eastAsia"/>
        </w:rPr>
        <w:t>3</w:t>
      </w:r>
      <w:r w:rsidR="00926BCA" w:rsidRPr="00181E9B">
        <w:rPr>
          <w:rFonts w:ascii="Times New Roman" w:eastAsia="標楷體" w:hAnsi="Times New Roman" w:cs="Times New Roman"/>
        </w:rPr>
        <w:t>1</w:t>
      </w:r>
      <w:r w:rsidR="00926BCA" w:rsidRPr="00181E9B">
        <w:rPr>
          <w:rFonts w:ascii="Times New Roman" w:eastAsia="標楷體" w:hAnsi="Times New Roman" w:cs="Times New Roman" w:hint="eastAsia"/>
        </w:rPr>
        <w:t>日前</w:t>
      </w:r>
      <w:r w:rsidR="00926BCA" w:rsidRPr="00181E9B">
        <w:rPr>
          <w:rFonts w:ascii="Times New Roman" w:eastAsia="標楷體" w:hAnsi="Times New Roman" w:cs="Times New Roman"/>
        </w:rPr>
        <w:t>交</w:t>
      </w:r>
      <w:r w:rsidR="00926BCA" w:rsidRPr="00181E9B">
        <w:rPr>
          <w:rFonts w:ascii="Times New Roman" w:eastAsia="標楷體" w:hAnsi="Times New Roman" w:cs="Times New Roman" w:hint="eastAsia"/>
        </w:rPr>
        <w:t>至本</w:t>
      </w:r>
      <w:r w:rsidR="00926BCA" w:rsidRPr="00181E9B">
        <w:rPr>
          <w:rFonts w:ascii="Times New Roman" w:eastAsia="標楷體" w:hAnsi="Times New Roman" w:cs="Times New Roman"/>
        </w:rPr>
        <w:t>中心</w:t>
      </w:r>
      <w:r w:rsidRPr="00181E9B">
        <w:rPr>
          <w:rFonts w:ascii="Times New Roman" w:eastAsia="標楷體" w:hAnsi="Times New Roman" w:cs="Times New Roman"/>
        </w:rPr>
        <w:t>。</w:t>
      </w:r>
    </w:p>
    <w:p w14:paraId="686C7B07" w14:textId="501EDBC4" w:rsidR="00877214" w:rsidRPr="002F24A9" w:rsidRDefault="001E62AC" w:rsidP="00722E78">
      <w:pPr>
        <w:pStyle w:val="a7"/>
        <w:numPr>
          <w:ilvl w:val="0"/>
          <w:numId w:val="33"/>
        </w:numPr>
        <w:snapToGrid w:val="0"/>
        <w:spacing w:line="500" w:lineRule="exact"/>
        <w:ind w:leftChars="0" w:left="964" w:hanging="482"/>
        <w:jc w:val="both"/>
        <w:outlineLvl w:val="3"/>
        <w:rPr>
          <w:rFonts w:ascii="Times New Roman" w:eastAsia="標楷體" w:hAnsi="Times New Roman" w:cs="Times New Roman"/>
          <w:szCs w:val="32"/>
        </w:rPr>
      </w:pPr>
      <w:r w:rsidRPr="002F24A9">
        <w:rPr>
          <w:rFonts w:ascii="Times New Roman" w:eastAsia="標楷體" w:hAnsi="Times New Roman" w:cs="Times New Roman"/>
        </w:rPr>
        <w:t>其他配合事項：</w:t>
      </w:r>
    </w:p>
    <w:p w14:paraId="3A992CB8" w14:textId="34F2447A" w:rsidR="001E62AC" w:rsidRPr="00AD0F8D" w:rsidRDefault="001E62AC" w:rsidP="00722E78">
      <w:pPr>
        <w:pStyle w:val="a7"/>
        <w:numPr>
          <w:ilvl w:val="0"/>
          <w:numId w:val="35"/>
        </w:numPr>
        <w:spacing w:line="500" w:lineRule="exact"/>
        <w:ind w:leftChars="0" w:left="1049" w:hanging="482"/>
        <w:jc w:val="both"/>
        <w:rPr>
          <w:rFonts w:ascii="Times New Roman" w:eastAsia="標楷體" w:hAnsi="Times New Roman" w:cs="Times New Roman"/>
        </w:rPr>
      </w:pPr>
      <w:r w:rsidRPr="00AD0F8D">
        <w:rPr>
          <w:rFonts w:ascii="Times New Roman" w:eastAsia="標楷體" w:hAnsi="Times New Roman" w:cs="Times New Roman" w:hint="eastAsia"/>
        </w:rPr>
        <w:t>廠商應有因天然災害、傳染病</w:t>
      </w:r>
      <w:proofErr w:type="gramStart"/>
      <w:r w:rsidRPr="00AD0F8D">
        <w:rPr>
          <w:rFonts w:ascii="Times New Roman" w:eastAsia="標楷體" w:hAnsi="Times New Roman" w:cs="Times New Roman" w:hint="eastAsia"/>
        </w:rPr>
        <w:t>疫情等</w:t>
      </w:r>
      <w:proofErr w:type="gramEnd"/>
      <w:r w:rsidRPr="00AD0F8D">
        <w:rPr>
          <w:rFonts w:ascii="Times New Roman" w:eastAsia="標楷體" w:hAnsi="Times New Roman" w:cs="Times New Roman" w:hint="eastAsia"/>
        </w:rPr>
        <w:t>情事發生之場地規劃備案。</w:t>
      </w:r>
    </w:p>
    <w:p w14:paraId="499327FD" w14:textId="77777777" w:rsidR="00E610AB" w:rsidRPr="002F24A9" w:rsidRDefault="00E610AB" w:rsidP="00722E78">
      <w:pPr>
        <w:pStyle w:val="a7"/>
        <w:numPr>
          <w:ilvl w:val="0"/>
          <w:numId w:val="35"/>
        </w:numPr>
        <w:spacing w:line="500" w:lineRule="exact"/>
        <w:ind w:leftChars="0" w:left="1049" w:hanging="482"/>
        <w:jc w:val="both"/>
        <w:rPr>
          <w:rFonts w:ascii="Times New Roman" w:eastAsia="標楷體" w:hAnsi="Times New Roman" w:cs="Times New Roman"/>
        </w:rPr>
      </w:pPr>
      <w:r w:rsidRPr="002F24A9">
        <w:rPr>
          <w:rFonts w:ascii="Times New Roman" w:eastAsia="標楷體" w:hAnsi="Times New Roman" w:cs="Times New Roman"/>
        </w:rPr>
        <w:t>廠商報價需計入場</w:t>
      </w:r>
      <w:proofErr w:type="gramStart"/>
      <w:r w:rsidRPr="002F24A9">
        <w:rPr>
          <w:rFonts w:ascii="Times New Roman" w:eastAsia="標楷體" w:hAnsi="Times New Roman" w:cs="Times New Roman"/>
        </w:rPr>
        <w:t>佈</w:t>
      </w:r>
      <w:proofErr w:type="gramEnd"/>
      <w:r>
        <w:rPr>
          <w:rFonts w:ascii="Times New Roman" w:eastAsia="標楷體" w:hAnsi="Times New Roman" w:cs="Times New Roman" w:hint="eastAsia"/>
        </w:rPr>
        <w:t>及撤場</w:t>
      </w:r>
      <w:r w:rsidRPr="002F24A9">
        <w:rPr>
          <w:rFonts w:ascii="Times New Roman" w:eastAsia="標楷體" w:hAnsi="Times New Roman" w:cs="Times New Roman"/>
        </w:rPr>
        <w:t>時間及相關人員費用。</w:t>
      </w:r>
    </w:p>
    <w:p w14:paraId="62322CF4" w14:textId="15F5FE78" w:rsidR="001E62AC" w:rsidRPr="002F24A9" w:rsidRDefault="001E62AC" w:rsidP="00722E78">
      <w:pPr>
        <w:pStyle w:val="a7"/>
        <w:numPr>
          <w:ilvl w:val="0"/>
          <w:numId w:val="35"/>
        </w:numPr>
        <w:spacing w:line="500" w:lineRule="exact"/>
        <w:ind w:leftChars="0" w:left="1049" w:hanging="482"/>
        <w:jc w:val="both"/>
        <w:rPr>
          <w:rFonts w:ascii="Times New Roman" w:eastAsia="標楷體" w:hAnsi="Times New Roman" w:cs="Times New Roman"/>
        </w:rPr>
      </w:pPr>
      <w:r w:rsidRPr="002F24A9">
        <w:rPr>
          <w:rFonts w:ascii="Times New Roman" w:eastAsia="標楷體" w:hAnsi="Times New Roman" w:cs="Times New Roman"/>
        </w:rPr>
        <w:t>會議場地相關指引設置應足夠及明顯足以辨識</w:t>
      </w:r>
      <w:proofErr w:type="gramStart"/>
      <w:r w:rsidRPr="002F24A9">
        <w:rPr>
          <w:rFonts w:ascii="Times New Roman" w:eastAsia="標楷體" w:hAnsi="Times New Roman" w:cs="Times New Roman"/>
        </w:rPr>
        <w:t>（</w:t>
      </w:r>
      <w:proofErr w:type="gramEnd"/>
      <w:r w:rsidRPr="002F24A9">
        <w:rPr>
          <w:rFonts w:ascii="Times New Roman" w:eastAsia="標楷體" w:hAnsi="Times New Roman" w:cs="Times New Roman"/>
        </w:rPr>
        <w:t>包含：舉</w:t>
      </w:r>
      <w:proofErr w:type="gramStart"/>
      <w:r w:rsidRPr="002F24A9">
        <w:rPr>
          <w:rFonts w:ascii="Times New Roman" w:eastAsia="標楷體" w:hAnsi="Times New Roman" w:cs="Times New Roman"/>
        </w:rPr>
        <w:t>牌向講者</w:t>
      </w:r>
      <w:proofErr w:type="gramEnd"/>
      <w:r w:rsidRPr="002F24A9">
        <w:rPr>
          <w:rFonts w:ascii="Times New Roman" w:eastAsia="標楷體" w:hAnsi="Times New Roman" w:cs="Times New Roman"/>
        </w:rPr>
        <w:t>提醒、主持人提醒會議進度、貴賓用餐指引等</w:t>
      </w:r>
      <w:proofErr w:type="gramStart"/>
      <w:r w:rsidRPr="002F24A9">
        <w:rPr>
          <w:rFonts w:ascii="Times New Roman" w:eastAsia="標楷體" w:hAnsi="Times New Roman" w:cs="Times New Roman"/>
        </w:rPr>
        <w:t>）</w:t>
      </w:r>
      <w:proofErr w:type="gramEnd"/>
      <w:r w:rsidRPr="002F24A9">
        <w:rPr>
          <w:rFonts w:ascii="Times New Roman" w:eastAsia="標楷體" w:hAnsi="Times New Roman" w:cs="Times New Roman"/>
        </w:rPr>
        <w:t>。</w:t>
      </w:r>
    </w:p>
    <w:p w14:paraId="57A4F68C" w14:textId="1F850114" w:rsidR="001E62AC" w:rsidRPr="007B05E2" w:rsidRDefault="001E62AC" w:rsidP="00722E78">
      <w:pPr>
        <w:pStyle w:val="a7"/>
        <w:numPr>
          <w:ilvl w:val="0"/>
          <w:numId w:val="35"/>
        </w:numPr>
        <w:spacing w:line="500" w:lineRule="exact"/>
        <w:ind w:leftChars="0" w:left="1049" w:hanging="482"/>
        <w:jc w:val="both"/>
        <w:rPr>
          <w:rFonts w:ascii="Times New Roman" w:eastAsia="標楷體" w:hAnsi="Times New Roman" w:cs="Times New Roman"/>
        </w:rPr>
      </w:pPr>
      <w:r w:rsidRPr="007B05E2">
        <w:rPr>
          <w:rFonts w:ascii="Times New Roman" w:eastAsia="標楷體" w:hAnsi="Times New Roman" w:cs="Times New Roman" w:hint="eastAsia"/>
        </w:rPr>
        <w:t>廠商應於會場承租使用時間結束前完成撤場，</w:t>
      </w:r>
      <w:r w:rsidRPr="009625F3">
        <w:rPr>
          <w:rFonts w:ascii="Times New Roman" w:eastAsia="標楷體" w:hAnsi="Times New Roman" w:cs="Times New Roman" w:hint="eastAsia"/>
        </w:rPr>
        <w:t>未及完成所衍生之場租費用由廠商負擔</w:t>
      </w:r>
      <w:r w:rsidR="00A45E87" w:rsidRPr="009625F3">
        <w:rPr>
          <w:rFonts w:ascii="Times New Roman" w:eastAsia="標楷體" w:hAnsi="Times New Roman" w:cs="Times New Roman" w:hint="eastAsia"/>
        </w:rPr>
        <w:t>；</w:t>
      </w:r>
      <w:r w:rsidR="00A45E87" w:rsidRPr="00CD19FD">
        <w:rPr>
          <w:rFonts w:ascii="Times New Roman" w:eastAsia="標楷體" w:hAnsi="Times New Roman" w:cs="Times New Roman" w:hint="eastAsia"/>
        </w:rPr>
        <w:t>若不可歸責於廠商則免</w:t>
      </w:r>
      <w:r w:rsidR="00A45E87">
        <w:rPr>
          <w:rFonts w:ascii="Times New Roman" w:eastAsia="標楷體" w:hAnsi="Times New Roman" w:cs="Times New Roman" w:hint="eastAsia"/>
        </w:rPr>
        <w:t>。</w:t>
      </w:r>
    </w:p>
    <w:p w14:paraId="59160A0A" w14:textId="27EB63DC" w:rsidR="0028299E" w:rsidRPr="002F24A9" w:rsidRDefault="001E62AC" w:rsidP="00722E78">
      <w:pPr>
        <w:pStyle w:val="a7"/>
        <w:numPr>
          <w:ilvl w:val="0"/>
          <w:numId w:val="35"/>
        </w:numPr>
        <w:spacing w:line="500" w:lineRule="exact"/>
        <w:ind w:leftChars="0" w:left="1049" w:hanging="482"/>
        <w:jc w:val="both"/>
      </w:pPr>
      <w:r w:rsidRPr="00306A90">
        <w:rPr>
          <w:rFonts w:ascii="Times New Roman" w:eastAsia="標楷體" w:hAnsi="Times New Roman" w:cs="Times New Roman" w:hint="eastAsia"/>
        </w:rPr>
        <w:t>提供會場（含</w:t>
      </w:r>
      <w:r w:rsidR="004C135F">
        <w:rPr>
          <w:rFonts w:ascii="Times New Roman" w:eastAsia="標楷體" w:hAnsi="Times New Roman" w:cs="Times New Roman" w:hint="eastAsia"/>
        </w:rPr>
        <w:t>年</w:t>
      </w:r>
      <w:r w:rsidRPr="00306A90">
        <w:rPr>
          <w:rFonts w:ascii="Times New Roman" w:eastAsia="標楷體" w:hAnsi="Times New Roman" w:cs="Times New Roman" w:hint="eastAsia"/>
        </w:rPr>
        <w:t>會秘書處）無線網路至少</w:t>
      </w:r>
      <w:r w:rsidRPr="00306A90">
        <w:rPr>
          <w:rFonts w:ascii="Times New Roman" w:eastAsia="標楷體" w:hAnsi="Times New Roman" w:cs="Times New Roman"/>
        </w:rPr>
        <w:t>2</w:t>
      </w:r>
      <w:r w:rsidRPr="00306A90">
        <w:rPr>
          <w:rFonts w:ascii="Times New Roman" w:eastAsia="標楷體" w:hAnsi="Times New Roman" w:cs="Times New Roman" w:hint="eastAsia"/>
        </w:rPr>
        <w:t>組頻寬且至少為雙向</w:t>
      </w:r>
      <w:r w:rsidRPr="00306A90">
        <w:rPr>
          <w:rFonts w:ascii="Times New Roman" w:eastAsia="標楷體" w:hAnsi="Times New Roman" w:cs="Times New Roman"/>
        </w:rPr>
        <w:t>100M</w:t>
      </w:r>
      <w:r w:rsidRPr="00306A90">
        <w:rPr>
          <w:rFonts w:ascii="Times New Roman" w:eastAsia="標楷體" w:hAnsi="Times New Roman" w:cs="Times New Roman" w:hint="eastAsia"/>
        </w:rPr>
        <w:t>以上之連線，且每組連線末端之無</w:t>
      </w:r>
      <w:r w:rsidR="009567FE">
        <w:rPr>
          <w:rFonts w:ascii="Times New Roman" w:eastAsia="標楷體" w:hAnsi="Times New Roman" w:cs="Times New Roman" w:hint="eastAsia"/>
        </w:rPr>
        <w:t>線</w:t>
      </w:r>
      <w:r w:rsidRPr="00306A90">
        <w:rPr>
          <w:rFonts w:ascii="Times New Roman" w:eastAsia="標楷體" w:hAnsi="Times New Roman" w:cs="Times New Roman"/>
        </w:rPr>
        <w:t>AP</w:t>
      </w:r>
      <w:r w:rsidRPr="00306A90">
        <w:rPr>
          <w:rFonts w:ascii="Times New Roman" w:eastAsia="標楷體" w:hAnsi="Times New Roman" w:cs="Times New Roman" w:hint="eastAsia"/>
        </w:rPr>
        <w:t>需滿足單台</w:t>
      </w:r>
      <w:r w:rsidRPr="00306A90">
        <w:rPr>
          <w:rFonts w:ascii="Times New Roman" w:eastAsia="標楷體" w:hAnsi="Times New Roman" w:cs="Times New Roman"/>
        </w:rPr>
        <w:t>AP</w:t>
      </w:r>
      <w:r w:rsidRPr="00306A90">
        <w:rPr>
          <w:rFonts w:ascii="Times New Roman" w:eastAsia="標楷體" w:hAnsi="Times New Roman" w:cs="Times New Roman" w:hint="eastAsia"/>
        </w:rPr>
        <w:t>可同時容納</w:t>
      </w:r>
      <w:r w:rsidRPr="00306A90">
        <w:rPr>
          <w:rFonts w:ascii="Times New Roman" w:eastAsia="標楷體" w:hAnsi="Times New Roman" w:cs="Times New Roman"/>
        </w:rPr>
        <w:t>300</w:t>
      </w:r>
      <w:r w:rsidRPr="00306A90">
        <w:rPr>
          <w:rFonts w:ascii="Times New Roman" w:eastAsia="標楷體" w:hAnsi="Times New Roman" w:cs="Times New Roman" w:hint="eastAsia"/>
        </w:rPr>
        <w:t>人以上之連線，並需公布</w:t>
      </w:r>
      <w:r w:rsidRPr="00306A90">
        <w:rPr>
          <w:rFonts w:ascii="Times New Roman" w:eastAsia="標楷體" w:hAnsi="Times New Roman" w:cs="Times New Roman"/>
        </w:rPr>
        <w:t>SSID</w:t>
      </w:r>
      <w:r w:rsidRPr="00306A90">
        <w:rPr>
          <w:rFonts w:ascii="Times New Roman" w:eastAsia="標楷體" w:hAnsi="Times New Roman" w:cs="Times New Roman" w:hint="eastAsia"/>
        </w:rPr>
        <w:t>與密碼於會場，會場網路若發生無法使用或壅塞之狀況需由廠商負責排除問題。上述工作項目所需之線材、耗材、安裝設定及相關之所有軟、硬體皆需由廠商負責提供與處理。</w:t>
      </w:r>
    </w:p>
    <w:p w14:paraId="3D6A23C7" w14:textId="1AFE17B0" w:rsidR="003D0957" w:rsidRPr="002F24A9" w:rsidRDefault="003D0957" w:rsidP="00722E78">
      <w:pPr>
        <w:pStyle w:val="a7"/>
        <w:numPr>
          <w:ilvl w:val="0"/>
          <w:numId w:val="3"/>
        </w:numPr>
        <w:snapToGrid w:val="0"/>
        <w:spacing w:line="500" w:lineRule="exact"/>
        <w:ind w:leftChars="0" w:left="482" w:hanging="482"/>
        <w:jc w:val="both"/>
        <w:outlineLvl w:val="2"/>
        <w:rPr>
          <w:rFonts w:ascii="Times New Roman" w:eastAsia="標楷體" w:hAnsi="Times New Roman" w:cs="Times New Roman"/>
          <w:szCs w:val="32"/>
        </w:rPr>
      </w:pPr>
      <w:r w:rsidRPr="002F24A9">
        <w:rPr>
          <w:rFonts w:ascii="Times New Roman" w:eastAsia="標楷體" w:hAnsi="Times New Roman" w:cs="Times New Roman"/>
          <w:szCs w:val="32"/>
        </w:rPr>
        <w:t>活動</w:t>
      </w:r>
      <w:r w:rsidR="009C4234">
        <w:rPr>
          <w:rFonts w:ascii="Times New Roman" w:eastAsia="標楷體" w:hAnsi="Times New Roman" w:cs="Times New Roman" w:hint="eastAsia"/>
          <w:szCs w:val="32"/>
        </w:rPr>
        <w:t>主</w:t>
      </w:r>
      <w:r w:rsidRPr="002F24A9">
        <w:rPr>
          <w:rFonts w:ascii="Times New Roman" w:eastAsia="標楷體" w:hAnsi="Times New Roman" w:cs="Times New Roman"/>
          <w:szCs w:val="32"/>
        </w:rPr>
        <w:t>視覺設計、</w:t>
      </w:r>
      <w:r w:rsidR="00E317ED">
        <w:rPr>
          <w:rFonts w:ascii="Times New Roman" w:eastAsia="標楷體" w:hAnsi="Times New Roman" w:cs="Times New Roman" w:hint="eastAsia"/>
          <w:szCs w:val="32"/>
        </w:rPr>
        <w:t>年</w:t>
      </w:r>
      <w:r w:rsidRPr="002F24A9">
        <w:rPr>
          <w:rFonts w:ascii="Times New Roman" w:eastAsia="標楷體" w:hAnsi="Times New Roman" w:cs="Times New Roman"/>
          <w:szCs w:val="32"/>
        </w:rPr>
        <w:t>會網站</w:t>
      </w:r>
      <w:r w:rsidR="00D16BB0" w:rsidRPr="002F24A9">
        <w:rPr>
          <w:rFonts w:ascii="Times New Roman" w:eastAsia="標楷體" w:hAnsi="Times New Roman" w:cs="Times New Roman"/>
          <w:szCs w:val="32"/>
        </w:rPr>
        <w:t>與</w:t>
      </w:r>
      <w:r w:rsidRPr="002F24A9">
        <w:rPr>
          <w:rFonts w:ascii="Times New Roman" w:eastAsia="標楷體" w:hAnsi="Times New Roman" w:cs="Times New Roman"/>
          <w:szCs w:val="32"/>
        </w:rPr>
        <w:t>報名註冊</w:t>
      </w:r>
    </w:p>
    <w:p w14:paraId="28606A7E" w14:textId="4656FB2D" w:rsidR="00131CBD" w:rsidRPr="002F24A9" w:rsidRDefault="00AA57F3" w:rsidP="00722E78">
      <w:pPr>
        <w:pStyle w:val="a7"/>
        <w:numPr>
          <w:ilvl w:val="0"/>
          <w:numId w:val="47"/>
        </w:numPr>
        <w:snapToGrid w:val="0"/>
        <w:spacing w:line="500" w:lineRule="exact"/>
        <w:ind w:leftChars="0" w:left="964" w:hanging="482"/>
        <w:jc w:val="both"/>
        <w:rPr>
          <w:rFonts w:ascii="Times New Roman" w:eastAsia="標楷體" w:hAnsi="Times New Roman" w:cs="Times New Roman"/>
        </w:rPr>
      </w:pPr>
      <w:r w:rsidRPr="002F24A9">
        <w:rPr>
          <w:rFonts w:ascii="Times New Roman" w:eastAsia="標楷體" w:hAnsi="Times New Roman" w:cs="Times New Roman"/>
          <w:szCs w:val="32"/>
        </w:rPr>
        <w:t>活動</w:t>
      </w:r>
      <w:r w:rsidR="009C4234">
        <w:rPr>
          <w:rFonts w:ascii="Times New Roman" w:eastAsia="標楷體" w:hAnsi="Times New Roman" w:cs="Times New Roman" w:hint="eastAsia"/>
          <w:szCs w:val="32"/>
        </w:rPr>
        <w:t>主</w:t>
      </w:r>
      <w:r w:rsidRPr="002F24A9">
        <w:rPr>
          <w:rFonts w:ascii="Times New Roman" w:eastAsia="標楷體" w:hAnsi="Times New Roman" w:cs="Times New Roman"/>
          <w:szCs w:val="32"/>
        </w:rPr>
        <w:t>視覺設計</w:t>
      </w:r>
    </w:p>
    <w:p w14:paraId="62222431" w14:textId="707C63AF" w:rsidR="00871F63" w:rsidRPr="002F24A9" w:rsidRDefault="00871F63" w:rsidP="00722E78">
      <w:pPr>
        <w:pStyle w:val="a7"/>
        <w:numPr>
          <w:ilvl w:val="0"/>
          <w:numId w:val="26"/>
        </w:numPr>
        <w:spacing w:line="500" w:lineRule="exact"/>
        <w:ind w:leftChars="0" w:left="1049" w:hanging="482"/>
        <w:jc w:val="both"/>
        <w:rPr>
          <w:rFonts w:ascii="Times New Roman" w:eastAsia="標楷體" w:hAnsi="Times New Roman" w:cs="Times New Roman"/>
        </w:rPr>
      </w:pPr>
      <w:r w:rsidRPr="002F24A9">
        <w:rPr>
          <w:rFonts w:ascii="Times New Roman" w:eastAsia="標楷體" w:hAnsi="Times New Roman" w:cs="Times New Roman"/>
        </w:rPr>
        <w:t>廠商應設計活動主視覺</w:t>
      </w:r>
      <w:r w:rsidR="00B81F0B" w:rsidRPr="002F24A9">
        <w:rPr>
          <w:rFonts w:ascii="Times New Roman" w:eastAsia="標楷體" w:hAnsi="Times New Roman" w:cs="Times New Roman"/>
        </w:rPr>
        <w:t>（</w:t>
      </w:r>
      <w:r w:rsidRPr="002F24A9">
        <w:rPr>
          <w:rFonts w:ascii="Times New Roman" w:eastAsia="標楷體" w:hAnsi="Times New Roman" w:cs="Times New Roman"/>
        </w:rPr>
        <w:t>含</w:t>
      </w:r>
      <w:r w:rsidRPr="002F24A9">
        <w:rPr>
          <w:rFonts w:ascii="Times New Roman" w:eastAsia="標楷體" w:hAnsi="Times New Roman" w:cs="Times New Roman"/>
          <w:szCs w:val="32"/>
        </w:rPr>
        <w:t>logo</w:t>
      </w:r>
      <w:r w:rsidR="00B81F0B" w:rsidRPr="002F24A9">
        <w:rPr>
          <w:rFonts w:ascii="Times New Roman" w:eastAsia="標楷體" w:hAnsi="Times New Roman" w:cs="Times New Roman"/>
        </w:rPr>
        <w:t>）</w:t>
      </w:r>
      <w:r w:rsidRPr="002F24A9">
        <w:rPr>
          <w:rFonts w:ascii="Times New Roman" w:eastAsia="標楷體" w:hAnsi="Times New Roman" w:cs="Times New Roman"/>
        </w:rPr>
        <w:t>，主要用於</w:t>
      </w:r>
      <w:r w:rsidR="00950545">
        <w:rPr>
          <w:rFonts w:ascii="Times New Roman" w:eastAsia="標楷體" w:hAnsi="Times New Roman" w:cs="Times New Roman" w:hint="eastAsia"/>
        </w:rPr>
        <w:t>年</w:t>
      </w:r>
      <w:r w:rsidRPr="002F24A9">
        <w:rPr>
          <w:rFonts w:ascii="Times New Roman" w:eastAsia="標楷體" w:hAnsi="Times New Roman" w:cs="Times New Roman"/>
        </w:rPr>
        <w:t>會網站、</w:t>
      </w:r>
      <w:r w:rsidR="00DA328C">
        <w:rPr>
          <w:rFonts w:ascii="Times New Roman" w:eastAsia="標楷體" w:hAnsi="Times New Roman" w:cs="Times New Roman" w:hint="eastAsia"/>
        </w:rPr>
        <w:t>主</w:t>
      </w:r>
      <w:r w:rsidRPr="002F24A9">
        <w:rPr>
          <w:rFonts w:ascii="Times New Roman" w:eastAsia="標楷體" w:hAnsi="Times New Roman" w:cs="Times New Roman"/>
        </w:rPr>
        <w:t>會場舞台背板</w:t>
      </w:r>
      <w:r w:rsidR="00E610AB">
        <w:rPr>
          <w:rFonts w:ascii="Times New Roman" w:eastAsia="標楷體" w:hAnsi="Times New Roman" w:cs="Times New Roman" w:hint="eastAsia"/>
        </w:rPr>
        <w:t>、宣傳背板</w:t>
      </w:r>
      <w:r w:rsidRPr="002F24A9">
        <w:rPr>
          <w:rFonts w:ascii="Times New Roman" w:eastAsia="標楷體" w:hAnsi="Times New Roman" w:cs="Times New Roman"/>
        </w:rPr>
        <w:t>、議程、</w:t>
      </w:r>
      <w:r w:rsidR="00950545">
        <w:rPr>
          <w:rFonts w:ascii="Times New Roman" w:eastAsia="標楷體" w:hAnsi="Times New Roman" w:cs="Times New Roman" w:hint="eastAsia"/>
        </w:rPr>
        <w:t>年</w:t>
      </w:r>
      <w:r w:rsidRPr="002F24A9">
        <w:rPr>
          <w:rFonts w:ascii="Times New Roman" w:eastAsia="標楷體" w:hAnsi="Times New Roman" w:cs="Times New Roman"/>
        </w:rPr>
        <w:t>會資料袋、</w:t>
      </w:r>
      <w:r w:rsidR="00E66937" w:rsidRPr="002F24A9">
        <w:rPr>
          <w:rFonts w:ascii="Times New Roman" w:eastAsia="標楷體" w:hAnsi="Times New Roman" w:cs="Times New Roman"/>
        </w:rPr>
        <w:t>海報模版、口頭報告簡報模版</w:t>
      </w:r>
      <w:proofErr w:type="gramStart"/>
      <w:r w:rsidR="00E66937" w:rsidRPr="00306A90">
        <w:rPr>
          <w:rFonts w:ascii="Times New Roman" w:eastAsia="標楷體" w:hAnsi="Times New Roman" w:cs="Times New Roman" w:hint="eastAsia"/>
        </w:rPr>
        <w:t>（</w:t>
      </w:r>
      <w:proofErr w:type="gramEnd"/>
      <w:r w:rsidR="00516648">
        <w:rPr>
          <w:rFonts w:ascii="Times New Roman" w:eastAsia="標楷體" w:hAnsi="Times New Roman" w:cs="Times New Roman" w:hint="eastAsia"/>
        </w:rPr>
        <w:t>投影片大小</w:t>
      </w:r>
      <w:r w:rsidR="00C02F45">
        <w:rPr>
          <w:rFonts w:ascii="Times New Roman" w:eastAsia="標楷體" w:hAnsi="Times New Roman" w:cs="Times New Roman" w:hint="eastAsia"/>
        </w:rPr>
        <w:t>為</w:t>
      </w:r>
      <w:r w:rsidR="00E66937" w:rsidRPr="00306A90">
        <w:rPr>
          <w:rFonts w:ascii="Times New Roman" w:eastAsia="標楷體" w:hAnsi="Times New Roman" w:cs="Times New Roman"/>
        </w:rPr>
        <w:t>16</w:t>
      </w:r>
      <w:r w:rsidR="00B81F0B">
        <w:rPr>
          <w:rFonts w:ascii="Times New Roman" w:eastAsia="標楷體" w:hAnsi="Times New Roman" w:cs="Times New Roman" w:hint="eastAsia"/>
        </w:rPr>
        <w:t>：</w:t>
      </w:r>
      <w:r w:rsidR="00E66937" w:rsidRPr="00306A90">
        <w:rPr>
          <w:rFonts w:ascii="Times New Roman" w:eastAsia="標楷體" w:hAnsi="Times New Roman" w:cs="Times New Roman"/>
        </w:rPr>
        <w:t>9</w:t>
      </w:r>
      <w:proofErr w:type="gramStart"/>
      <w:r w:rsidR="00E66937" w:rsidRPr="00306A90">
        <w:rPr>
          <w:rFonts w:ascii="Times New Roman" w:eastAsia="標楷體" w:hAnsi="Times New Roman" w:cs="Times New Roman" w:hint="eastAsia"/>
        </w:rPr>
        <w:t>）</w:t>
      </w:r>
      <w:proofErr w:type="gramEnd"/>
      <w:r w:rsidR="00E66937" w:rsidRPr="002F24A9">
        <w:rPr>
          <w:rFonts w:ascii="Times New Roman" w:eastAsia="標楷體" w:hAnsi="Times New Roman" w:cs="Times New Roman"/>
        </w:rPr>
        <w:t>、</w:t>
      </w:r>
      <w:r w:rsidRPr="002F24A9">
        <w:rPr>
          <w:rFonts w:ascii="Times New Roman" w:eastAsia="標楷體" w:hAnsi="Times New Roman" w:cs="Times New Roman"/>
        </w:rPr>
        <w:t>各式輸出物</w:t>
      </w:r>
      <w:proofErr w:type="gramStart"/>
      <w:r w:rsidR="00125659" w:rsidRPr="002F24A9">
        <w:rPr>
          <w:rFonts w:ascii="Times New Roman" w:eastAsia="標楷體" w:hAnsi="Times New Roman" w:cs="Times New Roman"/>
        </w:rPr>
        <w:t>（</w:t>
      </w:r>
      <w:proofErr w:type="gramEnd"/>
      <w:r w:rsidR="00125659" w:rsidRPr="002F24A9">
        <w:rPr>
          <w:rFonts w:ascii="Times New Roman" w:eastAsia="標楷體" w:hAnsi="Times New Roman" w:cs="Times New Roman"/>
        </w:rPr>
        <w:t>如</w:t>
      </w:r>
      <w:r w:rsidR="00743E7A">
        <w:rPr>
          <w:rFonts w:ascii="新細明體" w:eastAsia="新細明體" w:hAnsi="新細明體" w:cs="Times New Roman" w:hint="eastAsia"/>
        </w:rPr>
        <w:t>：</w:t>
      </w:r>
      <w:r w:rsidR="002C037B">
        <w:rPr>
          <w:rFonts w:ascii="Times New Roman" w:eastAsia="標楷體" w:hAnsi="Times New Roman" w:cs="Times New Roman" w:hint="eastAsia"/>
        </w:rPr>
        <w:t>參加證明、</w:t>
      </w:r>
      <w:r w:rsidR="00743E7A">
        <w:rPr>
          <w:rFonts w:ascii="Times New Roman" w:eastAsia="標楷體" w:hAnsi="Times New Roman" w:cs="Times New Roman" w:hint="eastAsia"/>
        </w:rPr>
        <w:t>講者感謝狀</w:t>
      </w:r>
      <w:r w:rsidR="0020094F">
        <w:rPr>
          <w:rFonts w:ascii="Times New Roman" w:eastAsia="標楷體" w:hAnsi="Times New Roman" w:cs="Times New Roman" w:hint="eastAsia"/>
        </w:rPr>
        <w:t>和</w:t>
      </w:r>
      <w:r w:rsidR="00F4021D">
        <w:rPr>
          <w:rFonts w:ascii="Times New Roman" w:eastAsia="標楷體" w:hAnsi="Times New Roman" w:cs="Times New Roman" w:hint="eastAsia"/>
        </w:rPr>
        <w:t>得</w:t>
      </w:r>
      <w:r w:rsidR="00125659" w:rsidRPr="002F24A9">
        <w:rPr>
          <w:rFonts w:ascii="Times New Roman" w:eastAsia="標楷體" w:hAnsi="Times New Roman" w:cs="Times New Roman"/>
        </w:rPr>
        <w:t>獎</w:t>
      </w:r>
      <w:r w:rsidR="00743E7A">
        <w:rPr>
          <w:rFonts w:ascii="Times New Roman" w:eastAsia="標楷體" w:hAnsi="Times New Roman" w:cs="Times New Roman" w:hint="eastAsia"/>
        </w:rPr>
        <w:t>證明</w:t>
      </w:r>
      <w:r w:rsidR="00125659" w:rsidRPr="002F24A9">
        <w:rPr>
          <w:rFonts w:ascii="Times New Roman" w:eastAsia="標楷體" w:hAnsi="Times New Roman" w:cs="Times New Roman"/>
        </w:rPr>
        <w:t>等</w:t>
      </w:r>
      <w:proofErr w:type="gramStart"/>
      <w:r w:rsidR="00125659" w:rsidRPr="002F24A9">
        <w:rPr>
          <w:rFonts w:ascii="Times New Roman" w:eastAsia="標楷體" w:hAnsi="Times New Roman" w:cs="Times New Roman"/>
        </w:rPr>
        <w:t>）</w:t>
      </w:r>
      <w:proofErr w:type="gramEnd"/>
      <w:r w:rsidR="00300D52">
        <w:rPr>
          <w:rFonts w:ascii="Times New Roman" w:eastAsia="標楷體" w:hAnsi="Times New Roman" w:cs="Times New Roman" w:hint="eastAsia"/>
        </w:rPr>
        <w:t>，以及</w:t>
      </w:r>
      <w:r w:rsidRPr="002F24A9">
        <w:rPr>
          <w:rFonts w:ascii="Times New Roman" w:eastAsia="標楷體" w:hAnsi="Times New Roman" w:cs="Times New Roman"/>
        </w:rPr>
        <w:t>影片等延伸運用。</w:t>
      </w:r>
    </w:p>
    <w:p w14:paraId="69FE628A" w14:textId="39196EC0" w:rsidR="00871F63" w:rsidRPr="002F24A9" w:rsidRDefault="00871F63" w:rsidP="00722E78">
      <w:pPr>
        <w:pStyle w:val="a7"/>
        <w:numPr>
          <w:ilvl w:val="0"/>
          <w:numId w:val="26"/>
        </w:numPr>
        <w:spacing w:line="500" w:lineRule="exact"/>
        <w:ind w:leftChars="0" w:left="1049" w:hanging="482"/>
        <w:jc w:val="both"/>
        <w:rPr>
          <w:rFonts w:ascii="Times New Roman" w:eastAsia="標楷體" w:hAnsi="Times New Roman" w:cs="Times New Roman"/>
        </w:rPr>
      </w:pPr>
      <w:r w:rsidRPr="002F24A9">
        <w:rPr>
          <w:rFonts w:ascii="Times New Roman" w:eastAsia="標楷體" w:hAnsi="Times New Roman" w:cs="Times New Roman"/>
        </w:rPr>
        <w:t>主視覺及</w:t>
      </w:r>
      <w:r w:rsidRPr="002F24A9">
        <w:rPr>
          <w:rFonts w:ascii="Times New Roman" w:eastAsia="標楷體" w:hAnsi="Times New Roman" w:cs="Times New Roman"/>
          <w:szCs w:val="32"/>
        </w:rPr>
        <w:t>logo</w:t>
      </w:r>
      <w:r w:rsidRPr="002F24A9">
        <w:rPr>
          <w:rFonts w:ascii="Times New Roman" w:eastAsia="標楷體" w:hAnsi="Times New Roman" w:cs="Times New Roman"/>
        </w:rPr>
        <w:t>設計</w:t>
      </w:r>
      <w:r w:rsidR="00326407" w:rsidRPr="002F24A9">
        <w:rPr>
          <w:rFonts w:ascii="Times New Roman" w:eastAsia="標楷體" w:hAnsi="Times New Roman" w:cs="Times New Roman"/>
        </w:rPr>
        <w:t>需參考相關主題之國際研討會</w:t>
      </w:r>
      <w:r w:rsidR="00326407" w:rsidRPr="002F24A9">
        <w:rPr>
          <w:rFonts w:ascii="Times New Roman" w:eastAsia="新細明體" w:hAnsi="Times New Roman" w:cs="Times New Roman"/>
        </w:rPr>
        <w:t>（</w:t>
      </w:r>
      <w:r w:rsidR="00326407" w:rsidRPr="002F24A9">
        <w:rPr>
          <w:rFonts w:ascii="Times New Roman" w:eastAsia="標楷體" w:hAnsi="Times New Roman" w:cs="Times New Roman"/>
        </w:rPr>
        <w:t>若使用圖庫照片，則須確定已取得合法授權使用</w:t>
      </w:r>
      <w:r w:rsidR="00326407" w:rsidRPr="002F24A9">
        <w:rPr>
          <w:rFonts w:ascii="Times New Roman" w:eastAsia="新細明體" w:hAnsi="Times New Roman" w:cs="Times New Roman"/>
        </w:rPr>
        <w:t>）</w:t>
      </w:r>
      <w:r w:rsidRPr="002F24A9">
        <w:rPr>
          <w:rFonts w:ascii="Times New Roman" w:eastAsia="標楷體" w:hAnsi="Times New Roman" w:cs="Times New Roman"/>
        </w:rPr>
        <w:t>，至少提供</w:t>
      </w:r>
      <w:r w:rsidRPr="002F24A9">
        <w:rPr>
          <w:rFonts w:ascii="Times New Roman" w:eastAsia="標楷體" w:hAnsi="Times New Roman" w:cs="Times New Roman"/>
        </w:rPr>
        <w:t>2</w:t>
      </w:r>
      <w:r w:rsidRPr="002F24A9">
        <w:rPr>
          <w:rFonts w:ascii="Times New Roman" w:eastAsia="標楷體" w:hAnsi="Times New Roman" w:cs="Times New Roman"/>
        </w:rPr>
        <w:t>款設計供本中心</w:t>
      </w:r>
      <w:proofErr w:type="gramStart"/>
      <w:r w:rsidRPr="002F24A9">
        <w:rPr>
          <w:rFonts w:ascii="Times New Roman" w:eastAsia="標楷體" w:hAnsi="Times New Roman" w:cs="Times New Roman"/>
        </w:rPr>
        <w:t>採擇</w:t>
      </w:r>
      <w:proofErr w:type="gramEnd"/>
      <w:r w:rsidRPr="002F24A9">
        <w:rPr>
          <w:rFonts w:ascii="Times New Roman" w:eastAsia="標楷體" w:hAnsi="Times New Roman" w:cs="Times New Roman"/>
        </w:rPr>
        <w:t>。</w:t>
      </w:r>
    </w:p>
    <w:p w14:paraId="1F4E7FAD" w14:textId="2D30540F" w:rsidR="00871F63" w:rsidRPr="002F24A9" w:rsidRDefault="00871F63" w:rsidP="00722E78">
      <w:pPr>
        <w:pStyle w:val="a7"/>
        <w:numPr>
          <w:ilvl w:val="0"/>
          <w:numId w:val="26"/>
        </w:numPr>
        <w:spacing w:line="500" w:lineRule="exact"/>
        <w:ind w:leftChars="0" w:left="1049" w:hanging="482"/>
        <w:jc w:val="both"/>
        <w:rPr>
          <w:rFonts w:ascii="Times New Roman" w:eastAsia="標楷體" w:hAnsi="Times New Roman" w:cs="Times New Roman"/>
        </w:rPr>
      </w:pPr>
      <w:r w:rsidRPr="002F24A9">
        <w:rPr>
          <w:rFonts w:ascii="Times New Roman" w:eastAsia="標楷體" w:hAnsi="Times New Roman" w:cs="Times New Roman"/>
        </w:rPr>
        <w:t>廠商應提供活動主視覺設計</w:t>
      </w:r>
      <w:r w:rsidR="00847D0C" w:rsidRPr="002F24A9">
        <w:rPr>
          <w:rFonts w:ascii="Times New Roman" w:eastAsia="標楷體" w:hAnsi="Times New Roman" w:cs="Times New Roman"/>
        </w:rPr>
        <w:t>（含</w:t>
      </w:r>
      <w:r w:rsidR="00847D0C" w:rsidRPr="002F24A9">
        <w:rPr>
          <w:rFonts w:ascii="Times New Roman" w:eastAsia="標楷體" w:hAnsi="Times New Roman" w:cs="Times New Roman"/>
          <w:szCs w:val="32"/>
        </w:rPr>
        <w:t>logo</w:t>
      </w:r>
      <w:r w:rsidR="00847D0C" w:rsidRPr="002F24A9">
        <w:rPr>
          <w:rFonts w:ascii="Times New Roman" w:eastAsia="標楷體" w:hAnsi="Times New Roman" w:cs="Times New Roman"/>
        </w:rPr>
        <w:t>）</w:t>
      </w:r>
      <w:r w:rsidRPr="002F24A9">
        <w:rPr>
          <w:rFonts w:ascii="Times New Roman" w:eastAsia="標楷體" w:hAnsi="Times New Roman" w:cs="Times New Roman"/>
        </w:rPr>
        <w:t>及各項文宣設計</w:t>
      </w:r>
      <w:r w:rsidRPr="002F24A9">
        <w:rPr>
          <w:rFonts w:ascii="Times New Roman" w:eastAsia="標楷體" w:hAnsi="Times New Roman" w:cs="Times New Roman"/>
          <w:szCs w:val="32"/>
        </w:rPr>
        <w:t>PDF</w:t>
      </w:r>
      <w:r w:rsidRPr="002F24A9">
        <w:rPr>
          <w:rFonts w:ascii="Times New Roman" w:eastAsia="標楷體" w:hAnsi="Times New Roman" w:cs="Times New Roman"/>
        </w:rPr>
        <w:t>檔及可編</w:t>
      </w:r>
      <w:r w:rsidRPr="002F24A9">
        <w:rPr>
          <w:rFonts w:ascii="Times New Roman" w:eastAsia="標楷體" w:hAnsi="Times New Roman" w:cs="Times New Roman"/>
        </w:rPr>
        <w:lastRenderedPageBreak/>
        <w:t>輯之定稿電子檔</w:t>
      </w:r>
      <w:r w:rsidR="001A6C85" w:rsidRPr="002F24A9">
        <w:rPr>
          <w:rFonts w:ascii="Times New Roman" w:eastAsia="標楷體" w:hAnsi="Times New Roman" w:cs="Times New Roman"/>
        </w:rPr>
        <w:t>（</w:t>
      </w:r>
      <w:r w:rsidRPr="002F24A9">
        <w:rPr>
          <w:rFonts w:ascii="Times New Roman" w:eastAsia="標楷體" w:hAnsi="Times New Roman" w:cs="Times New Roman"/>
        </w:rPr>
        <w:t>如</w:t>
      </w:r>
      <w:r w:rsidRPr="002F24A9">
        <w:rPr>
          <w:rFonts w:ascii="Times New Roman" w:eastAsia="標楷體" w:hAnsi="Times New Roman" w:cs="Times New Roman"/>
          <w:szCs w:val="32"/>
        </w:rPr>
        <w:t>AI</w:t>
      </w:r>
      <w:r w:rsidRPr="002F24A9">
        <w:rPr>
          <w:rFonts w:ascii="Times New Roman" w:eastAsia="標楷體" w:hAnsi="Times New Roman" w:cs="Times New Roman"/>
        </w:rPr>
        <w:t>格式檔或其他市面常用之可編輯檔案規格</w:t>
      </w:r>
      <w:r w:rsidR="001A6C85" w:rsidRPr="002F24A9">
        <w:rPr>
          <w:rFonts w:ascii="Times New Roman" w:eastAsia="標楷體" w:hAnsi="Times New Roman" w:cs="Times New Roman"/>
        </w:rPr>
        <w:t>）</w:t>
      </w:r>
      <w:r w:rsidRPr="002F24A9">
        <w:rPr>
          <w:rFonts w:ascii="Times New Roman" w:eastAsia="標楷體" w:hAnsi="Times New Roman" w:cs="Times New Roman"/>
        </w:rPr>
        <w:t>。</w:t>
      </w:r>
    </w:p>
    <w:p w14:paraId="53E5B0A1" w14:textId="2686A867" w:rsidR="009742FE" w:rsidRPr="002F24A9" w:rsidRDefault="0029693B" w:rsidP="00722E78">
      <w:pPr>
        <w:pStyle w:val="a7"/>
        <w:numPr>
          <w:ilvl w:val="0"/>
          <w:numId w:val="26"/>
        </w:numPr>
        <w:spacing w:line="500" w:lineRule="exact"/>
        <w:ind w:leftChars="0" w:left="1049" w:hanging="482"/>
        <w:jc w:val="both"/>
        <w:rPr>
          <w:rFonts w:ascii="Times New Roman" w:eastAsia="標楷體" w:hAnsi="Times New Roman" w:cs="Times New Roman"/>
          <w:szCs w:val="32"/>
        </w:rPr>
      </w:pPr>
      <w:r w:rsidRPr="002F24A9">
        <w:rPr>
          <w:rFonts w:ascii="Times New Roman" w:eastAsia="標楷體" w:hAnsi="Times New Roman" w:cs="Times New Roman"/>
          <w:szCs w:val="32"/>
        </w:rPr>
        <w:t>其他：</w:t>
      </w:r>
      <w:r w:rsidR="009C18A5" w:rsidRPr="002F24A9">
        <w:rPr>
          <w:rFonts w:ascii="Times New Roman" w:eastAsia="標楷體" w:hAnsi="Times New Roman" w:cs="Times New Roman"/>
          <w:szCs w:val="32"/>
        </w:rPr>
        <w:t>使用</w:t>
      </w:r>
      <w:r w:rsidR="00355A84">
        <w:rPr>
          <w:rFonts w:ascii="Times New Roman" w:eastAsia="標楷體" w:hAnsi="Times New Roman" w:cs="Times New Roman" w:hint="eastAsia"/>
          <w:szCs w:val="32"/>
        </w:rPr>
        <w:t>本</w:t>
      </w:r>
      <w:r w:rsidR="009C18A5" w:rsidRPr="002F24A9">
        <w:rPr>
          <w:rFonts w:ascii="Times New Roman" w:eastAsia="標楷體" w:hAnsi="Times New Roman" w:cs="Times New Roman"/>
          <w:szCs w:val="32"/>
        </w:rPr>
        <w:t>中心</w:t>
      </w:r>
      <w:r w:rsidR="00647806">
        <w:rPr>
          <w:rFonts w:ascii="Times New Roman" w:eastAsia="標楷體" w:hAnsi="Times New Roman" w:cs="Times New Roman" w:hint="eastAsia"/>
          <w:szCs w:val="32"/>
        </w:rPr>
        <w:t>l</w:t>
      </w:r>
      <w:r w:rsidR="009C18A5" w:rsidRPr="002F24A9">
        <w:rPr>
          <w:rFonts w:ascii="Times New Roman" w:eastAsia="標楷體" w:hAnsi="Times New Roman" w:cs="Times New Roman"/>
          <w:szCs w:val="32"/>
        </w:rPr>
        <w:t>ogo</w:t>
      </w:r>
      <w:r w:rsidR="009C18A5" w:rsidRPr="002F24A9">
        <w:rPr>
          <w:rFonts w:ascii="Times New Roman" w:eastAsia="標楷體" w:hAnsi="Times New Roman" w:cs="Times New Roman"/>
          <w:szCs w:val="32"/>
        </w:rPr>
        <w:t>文字</w:t>
      </w:r>
      <w:r w:rsidR="009C18A5" w:rsidRPr="002F24A9">
        <w:rPr>
          <w:rFonts w:ascii="Times New Roman" w:eastAsia="標楷體" w:hAnsi="Times New Roman" w:cs="Times New Roman"/>
          <w:szCs w:val="32"/>
        </w:rPr>
        <w:t>/</w:t>
      </w:r>
      <w:r w:rsidR="009C18A5" w:rsidRPr="002F24A9">
        <w:rPr>
          <w:rFonts w:ascii="Times New Roman" w:eastAsia="標楷體" w:hAnsi="Times New Roman" w:cs="Times New Roman"/>
          <w:szCs w:val="32"/>
        </w:rPr>
        <w:t>圖樣應</w:t>
      </w:r>
      <w:r w:rsidR="00871F63" w:rsidRPr="002F24A9">
        <w:rPr>
          <w:rFonts w:ascii="Times New Roman" w:eastAsia="標楷體" w:hAnsi="Times New Roman" w:cs="Times New Roman"/>
          <w:szCs w:val="32"/>
        </w:rPr>
        <w:t>遵循</w:t>
      </w:r>
      <w:r w:rsidR="009C18A5" w:rsidRPr="002F24A9">
        <w:rPr>
          <w:rFonts w:ascii="Times New Roman" w:eastAsia="標楷體" w:hAnsi="Times New Roman" w:cs="Times New Roman"/>
          <w:szCs w:val="32"/>
        </w:rPr>
        <w:t>本</w:t>
      </w:r>
      <w:r w:rsidR="00871F63" w:rsidRPr="002F24A9">
        <w:rPr>
          <w:rFonts w:ascii="Times New Roman" w:eastAsia="標楷體" w:hAnsi="Times New Roman" w:cs="Times New Roman"/>
          <w:szCs w:val="32"/>
        </w:rPr>
        <w:t>中心規定之</w:t>
      </w:r>
      <w:r w:rsidR="00871F63" w:rsidRPr="002F24A9">
        <w:rPr>
          <w:rFonts w:ascii="Times New Roman" w:eastAsia="新細明體" w:hAnsi="Times New Roman" w:cs="Times New Roman"/>
          <w:szCs w:val="32"/>
        </w:rPr>
        <w:t>「</w:t>
      </w:r>
      <w:r w:rsidR="00871F63" w:rsidRPr="002F24A9">
        <w:rPr>
          <w:rFonts w:ascii="Times New Roman" w:eastAsia="標楷體" w:hAnsi="Times New Roman" w:cs="Times New Roman"/>
          <w:szCs w:val="32"/>
        </w:rPr>
        <w:t>機構標誌及商標使用辦法</w:t>
      </w:r>
      <w:r w:rsidR="00BE6E03" w:rsidRPr="002F24A9">
        <w:rPr>
          <w:rFonts w:ascii="Times New Roman" w:eastAsia="標楷體" w:hAnsi="Times New Roman" w:cs="Times New Roman"/>
        </w:rPr>
        <w:t>（</w:t>
      </w:r>
      <w:r w:rsidR="000312F2" w:rsidRPr="002F24A9">
        <w:rPr>
          <w:rFonts w:ascii="Times New Roman" w:eastAsia="標楷體" w:hAnsi="Times New Roman" w:cs="Times New Roman"/>
          <w:szCs w:val="32"/>
        </w:rPr>
        <w:t>IPM-G-005-01</w:t>
      </w:r>
      <w:r w:rsidR="00BE6E03" w:rsidRPr="002F24A9">
        <w:rPr>
          <w:rFonts w:ascii="Times New Roman" w:eastAsia="標楷體" w:hAnsi="Times New Roman" w:cs="Times New Roman"/>
        </w:rPr>
        <w:t>）</w:t>
      </w:r>
      <w:r w:rsidR="00871F63" w:rsidRPr="002F24A9">
        <w:rPr>
          <w:rFonts w:ascii="Times New Roman" w:eastAsia="新細明體" w:hAnsi="Times New Roman" w:cs="Times New Roman"/>
          <w:szCs w:val="32"/>
        </w:rPr>
        <w:t>」</w:t>
      </w:r>
      <w:r w:rsidR="009C18A5" w:rsidRPr="002F24A9">
        <w:rPr>
          <w:rFonts w:ascii="Times New Roman" w:eastAsia="新細明體" w:hAnsi="Times New Roman" w:cs="Times New Roman"/>
          <w:szCs w:val="32"/>
        </w:rPr>
        <w:t>，</w:t>
      </w:r>
      <w:r w:rsidR="009C18A5" w:rsidRPr="002F24A9">
        <w:rPr>
          <w:rFonts w:ascii="Times New Roman" w:eastAsia="標楷體" w:hAnsi="Times New Roman" w:cs="Times New Roman"/>
          <w:szCs w:val="32"/>
        </w:rPr>
        <w:t>並符合本中心</w:t>
      </w:r>
      <w:r w:rsidR="009C18A5" w:rsidRPr="002F24A9">
        <w:rPr>
          <w:rFonts w:ascii="Times New Roman" w:eastAsia="標楷體" w:hAnsi="Times New Roman" w:cs="Times New Roman"/>
        </w:rPr>
        <w:t>規定格式</w:t>
      </w:r>
      <w:r w:rsidR="00871F63" w:rsidRPr="002F24A9">
        <w:rPr>
          <w:rFonts w:ascii="Times New Roman" w:eastAsia="標楷體" w:hAnsi="Times New Roman" w:cs="Times New Roman"/>
          <w:szCs w:val="32"/>
        </w:rPr>
        <w:t>，包含但不限於紀念品、廣告、</w:t>
      </w:r>
      <w:r w:rsidR="00F15BA6">
        <w:rPr>
          <w:rFonts w:ascii="Times New Roman" w:eastAsia="標楷體" w:hAnsi="Times New Roman" w:cs="Times New Roman" w:hint="eastAsia"/>
          <w:szCs w:val="32"/>
        </w:rPr>
        <w:t>背板、</w:t>
      </w:r>
      <w:r w:rsidR="00871F63" w:rsidRPr="002F24A9">
        <w:rPr>
          <w:rFonts w:ascii="Times New Roman" w:eastAsia="標楷體" w:hAnsi="Times New Roman" w:cs="Times New Roman"/>
          <w:szCs w:val="32"/>
        </w:rPr>
        <w:t>海報、</w:t>
      </w:r>
      <w:r w:rsidR="000109F8" w:rsidRPr="000109F8">
        <w:rPr>
          <w:rFonts w:ascii="Times New Roman" w:eastAsia="標楷體" w:hAnsi="Times New Roman" w:cs="Times New Roman" w:hint="eastAsia"/>
          <w:szCs w:val="32"/>
        </w:rPr>
        <w:t>識別證</w:t>
      </w:r>
      <w:r w:rsidR="00871F63" w:rsidRPr="002F24A9">
        <w:rPr>
          <w:rFonts w:ascii="Times New Roman" w:eastAsia="標楷體" w:hAnsi="Times New Roman" w:cs="Times New Roman"/>
          <w:szCs w:val="32"/>
        </w:rPr>
        <w:t>、講義、手冊、折頁等</w:t>
      </w:r>
      <w:r w:rsidR="00264F58">
        <w:rPr>
          <w:rFonts w:ascii="Times New Roman" w:eastAsia="標楷體" w:hAnsi="Times New Roman" w:cs="Times New Roman" w:hint="eastAsia"/>
          <w:szCs w:val="32"/>
        </w:rPr>
        <w:t>年會文宣</w:t>
      </w:r>
      <w:r w:rsidR="00871F63" w:rsidRPr="002F24A9">
        <w:rPr>
          <w:rFonts w:ascii="Times New Roman" w:eastAsia="標楷體" w:hAnsi="Times New Roman" w:cs="Times New Roman"/>
          <w:szCs w:val="32"/>
        </w:rPr>
        <w:t>品；以及</w:t>
      </w:r>
      <w:r w:rsidR="00AC6DB4">
        <w:rPr>
          <w:rFonts w:ascii="Times New Roman" w:eastAsia="標楷體" w:hAnsi="Times New Roman" w:cs="Times New Roman" w:hint="eastAsia"/>
          <w:szCs w:val="32"/>
        </w:rPr>
        <w:t>年</w:t>
      </w:r>
      <w:r w:rsidR="00871F63" w:rsidRPr="002F24A9">
        <w:rPr>
          <w:rFonts w:ascii="Times New Roman" w:eastAsia="標楷體" w:hAnsi="Times New Roman" w:cs="Times New Roman"/>
          <w:szCs w:val="32"/>
        </w:rPr>
        <w:t>會網站、網頁投放、</w:t>
      </w:r>
      <w:r w:rsidR="00871F63" w:rsidRPr="002F24A9">
        <w:rPr>
          <w:rFonts w:ascii="Times New Roman" w:eastAsia="標楷體" w:hAnsi="Times New Roman" w:cs="Times New Roman"/>
          <w:szCs w:val="32"/>
        </w:rPr>
        <w:t>PowerPoint</w:t>
      </w:r>
      <w:r w:rsidR="00871F63" w:rsidRPr="002F24A9">
        <w:rPr>
          <w:rFonts w:ascii="Times New Roman" w:eastAsia="標楷體" w:hAnsi="Times New Roman" w:cs="Times New Roman"/>
          <w:szCs w:val="32"/>
        </w:rPr>
        <w:t>等電子媒體，並應遵循細部執行計畫及工作進度表進行，依</w:t>
      </w:r>
      <w:r w:rsidR="00355A84">
        <w:rPr>
          <w:rFonts w:ascii="Times New Roman" w:eastAsia="標楷體" w:hAnsi="Times New Roman" w:cs="Times New Roman" w:hint="eastAsia"/>
          <w:szCs w:val="32"/>
        </w:rPr>
        <w:t>本</w:t>
      </w:r>
      <w:r w:rsidR="00871F63" w:rsidRPr="002F24A9">
        <w:rPr>
          <w:rFonts w:ascii="Times New Roman" w:eastAsia="標楷體" w:hAnsi="Times New Roman" w:cs="Times New Roman"/>
          <w:szCs w:val="32"/>
        </w:rPr>
        <w:t>中心同意始得辦理。</w:t>
      </w:r>
    </w:p>
    <w:p w14:paraId="0DCDD77E" w14:textId="16F73174" w:rsidR="00985871" w:rsidRPr="002F24A9" w:rsidRDefault="00552F28" w:rsidP="00722E78">
      <w:pPr>
        <w:pStyle w:val="a7"/>
        <w:numPr>
          <w:ilvl w:val="0"/>
          <w:numId w:val="47"/>
        </w:numPr>
        <w:snapToGrid w:val="0"/>
        <w:spacing w:line="500" w:lineRule="exact"/>
        <w:ind w:leftChars="0" w:left="964" w:hanging="482"/>
        <w:jc w:val="both"/>
        <w:rPr>
          <w:rFonts w:ascii="Times New Roman" w:eastAsia="標楷體" w:hAnsi="Times New Roman" w:cs="Times New Roman"/>
          <w:szCs w:val="32"/>
        </w:rPr>
      </w:pPr>
      <w:r>
        <w:rPr>
          <w:rFonts w:ascii="Times New Roman" w:eastAsia="標楷體" w:hAnsi="Times New Roman" w:cs="Times New Roman" w:hint="eastAsia"/>
          <w:szCs w:val="32"/>
        </w:rPr>
        <w:t>年</w:t>
      </w:r>
      <w:r w:rsidR="00985871" w:rsidRPr="002F24A9">
        <w:rPr>
          <w:rFonts w:ascii="Times New Roman" w:eastAsia="標楷體" w:hAnsi="Times New Roman" w:cs="Times New Roman"/>
          <w:szCs w:val="32"/>
        </w:rPr>
        <w:t>會網站</w:t>
      </w:r>
      <w:r w:rsidR="00C627D2" w:rsidRPr="002F24A9">
        <w:rPr>
          <w:rFonts w:ascii="Times New Roman" w:eastAsia="標楷體" w:hAnsi="Times New Roman" w:cs="Times New Roman"/>
          <w:szCs w:val="32"/>
        </w:rPr>
        <w:t>及報名註冊</w:t>
      </w:r>
    </w:p>
    <w:p w14:paraId="4DCCE450" w14:textId="670B5515" w:rsidR="00985871" w:rsidRDefault="0058354A" w:rsidP="00722E78">
      <w:pPr>
        <w:pStyle w:val="a7"/>
        <w:numPr>
          <w:ilvl w:val="0"/>
          <w:numId w:val="27"/>
        </w:numPr>
        <w:spacing w:line="500" w:lineRule="exact"/>
        <w:ind w:leftChars="0" w:left="1049" w:hanging="482"/>
        <w:jc w:val="both"/>
        <w:rPr>
          <w:rFonts w:ascii="Times New Roman" w:eastAsia="標楷體" w:hAnsi="Times New Roman" w:cs="Times New Roman"/>
          <w:szCs w:val="32"/>
        </w:rPr>
      </w:pPr>
      <w:r w:rsidRPr="002F24A9">
        <w:rPr>
          <w:rFonts w:ascii="Times New Roman" w:eastAsia="標楷體" w:hAnsi="Times New Roman" w:cs="Times New Roman"/>
          <w:szCs w:val="32"/>
        </w:rPr>
        <w:t>網站設置規定：</w:t>
      </w:r>
      <w:r w:rsidR="0003179A" w:rsidRPr="0003179A">
        <w:rPr>
          <w:rFonts w:ascii="Times New Roman" w:eastAsia="標楷體" w:hAnsi="Times New Roman" w:cs="Times New Roman" w:hint="eastAsia"/>
          <w:szCs w:val="32"/>
        </w:rPr>
        <w:t>年會</w:t>
      </w:r>
      <w:r w:rsidRPr="002F24A9">
        <w:rPr>
          <w:rFonts w:ascii="Times New Roman" w:eastAsia="標楷體" w:hAnsi="Times New Roman" w:cs="Times New Roman"/>
          <w:szCs w:val="32"/>
        </w:rPr>
        <w:t>網站優先利用第三方網站系統設置，得事先向</w:t>
      </w:r>
      <w:r w:rsidR="00355A84">
        <w:rPr>
          <w:rFonts w:ascii="Times New Roman" w:eastAsia="標楷體" w:hAnsi="Times New Roman" w:cs="Times New Roman" w:hint="eastAsia"/>
          <w:szCs w:val="32"/>
        </w:rPr>
        <w:t>本</w:t>
      </w:r>
      <w:r w:rsidRPr="002F24A9">
        <w:rPr>
          <w:rFonts w:ascii="Times New Roman" w:eastAsia="標楷體" w:hAnsi="Times New Roman" w:cs="Times New Roman"/>
          <w:szCs w:val="32"/>
        </w:rPr>
        <w:t>中心提出申請，審核通過後，再行運用，並得依</w:t>
      </w:r>
      <w:r w:rsidR="00355A84" w:rsidRPr="00FE305E">
        <w:rPr>
          <w:rFonts w:ascii="Times New Roman" w:eastAsia="標楷體" w:hAnsi="Times New Roman" w:cs="Times New Roman" w:hint="eastAsia"/>
          <w:szCs w:val="32"/>
        </w:rPr>
        <w:t>本</w:t>
      </w:r>
      <w:r w:rsidRPr="00FE305E">
        <w:rPr>
          <w:rFonts w:ascii="Times New Roman" w:eastAsia="標楷體" w:hAnsi="Times New Roman" w:cs="Times New Roman"/>
          <w:szCs w:val="32"/>
        </w:rPr>
        <w:t>中心需求</w:t>
      </w:r>
      <w:r w:rsidRPr="002F24A9">
        <w:rPr>
          <w:rFonts w:ascii="Times New Roman" w:eastAsia="標楷體" w:hAnsi="Times New Roman" w:cs="Times New Roman"/>
          <w:szCs w:val="32"/>
        </w:rPr>
        <w:t>連結至</w:t>
      </w:r>
      <w:r w:rsidR="00355A84">
        <w:rPr>
          <w:rFonts w:ascii="Times New Roman" w:eastAsia="標楷體" w:hAnsi="Times New Roman" w:cs="Times New Roman" w:hint="eastAsia"/>
          <w:szCs w:val="32"/>
        </w:rPr>
        <w:t>本</w:t>
      </w:r>
      <w:r w:rsidRPr="002F24A9">
        <w:rPr>
          <w:rFonts w:ascii="Times New Roman" w:eastAsia="標楷體" w:hAnsi="Times New Roman" w:cs="Times New Roman"/>
          <w:szCs w:val="32"/>
        </w:rPr>
        <w:t>中心網站。</w:t>
      </w:r>
      <w:r w:rsidR="005B4549" w:rsidRPr="009773B4">
        <w:rPr>
          <w:rFonts w:ascii="Times New Roman" w:eastAsia="標楷體" w:hAnsi="Times New Roman" w:cs="Times New Roman" w:hint="eastAsia"/>
          <w:szCs w:val="32"/>
        </w:rPr>
        <w:t>廠商應提供網站伺服器空間、網址、</w:t>
      </w:r>
      <w:r w:rsidR="005B4549" w:rsidRPr="009773B4">
        <w:rPr>
          <w:rFonts w:ascii="Times New Roman" w:eastAsia="標楷體" w:hAnsi="Times New Roman" w:cs="Times New Roman"/>
          <w:szCs w:val="32"/>
        </w:rPr>
        <w:t>SSL</w:t>
      </w:r>
      <w:r w:rsidR="005B4549" w:rsidRPr="009773B4">
        <w:rPr>
          <w:rFonts w:ascii="Times New Roman" w:eastAsia="標楷體" w:hAnsi="Times New Roman" w:cs="Times New Roman" w:hint="eastAsia"/>
          <w:szCs w:val="32"/>
        </w:rPr>
        <w:t>（</w:t>
      </w:r>
      <w:r w:rsidR="005B4549" w:rsidRPr="009773B4">
        <w:rPr>
          <w:rFonts w:ascii="Times New Roman" w:eastAsia="標楷體" w:hAnsi="Times New Roman" w:cs="Times New Roman"/>
          <w:szCs w:val="32"/>
        </w:rPr>
        <w:t>TLS</w:t>
      </w:r>
      <w:r w:rsidR="005B4549" w:rsidRPr="009773B4">
        <w:rPr>
          <w:rFonts w:ascii="Times New Roman" w:eastAsia="標楷體" w:hAnsi="Times New Roman" w:cs="Times New Roman" w:hint="eastAsia"/>
          <w:szCs w:val="32"/>
        </w:rPr>
        <w:t>）憑證，及對應</w:t>
      </w:r>
      <w:r w:rsidR="005B4549" w:rsidRPr="009773B4">
        <w:rPr>
          <w:rFonts w:ascii="Times New Roman" w:eastAsia="標楷體" w:hAnsi="Times New Roman" w:cs="Times New Roman"/>
          <w:szCs w:val="32"/>
        </w:rPr>
        <w:t>WAN IP</w:t>
      </w:r>
      <w:r w:rsidR="005B4549" w:rsidRPr="009773B4">
        <w:rPr>
          <w:rFonts w:ascii="Times New Roman" w:eastAsia="標楷體" w:hAnsi="Times New Roman" w:cs="Times New Roman" w:hint="eastAsia"/>
          <w:szCs w:val="32"/>
        </w:rPr>
        <w:t>供本中心</w:t>
      </w:r>
      <w:r w:rsidR="006A2C00" w:rsidRPr="009773B4">
        <w:rPr>
          <w:rFonts w:ascii="Times New Roman" w:eastAsia="標楷體" w:hAnsi="Times New Roman" w:cs="Times New Roman" w:hint="eastAsia"/>
          <w:szCs w:val="32"/>
        </w:rPr>
        <w:t>使用。</w:t>
      </w:r>
    </w:p>
    <w:p w14:paraId="1E159B44" w14:textId="40F22CE8" w:rsidR="006D3DFF" w:rsidRPr="00F23A72" w:rsidRDefault="00846EF6" w:rsidP="00722E78">
      <w:pPr>
        <w:pStyle w:val="a7"/>
        <w:numPr>
          <w:ilvl w:val="0"/>
          <w:numId w:val="27"/>
        </w:numPr>
        <w:spacing w:line="500" w:lineRule="exact"/>
        <w:ind w:leftChars="0" w:left="1049" w:hanging="482"/>
        <w:jc w:val="both"/>
        <w:rPr>
          <w:rFonts w:ascii="Times New Roman" w:eastAsia="標楷體" w:hAnsi="Times New Roman" w:cs="Times New Roman"/>
          <w:szCs w:val="32"/>
        </w:rPr>
      </w:pPr>
      <w:r w:rsidRPr="00F23A72">
        <w:rPr>
          <w:rFonts w:ascii="Times New Roman" w:eastAsia="標楷體" w:hAnsi="Times New Roman" w:cs="Times New Roman"/>
          <w:szCs w:val="32"/>
        </w:rPr>
        <w:t>網站內容提供：</w:t>
      </w:r>
      <w:r w:rsidR="00580E93" w:rsidRPr="00F23A72">
        <w:rPr>
          <w:rFonts w:ascii="Times New Roman" w:eastAsia="標楷體" w:hAnsi="Times New Roman" w:cs="Times New Roman" w:hint="eastAsia"/>
          <w:szCs w:val="32"/>
        </w:rPr>
        <w:t>年</w:t>
      </w:r>
      <w:r w:rsidRPr="00F23A72">
        <w:rPr>
          <w:rFonts w:ascii="Times New Roman" w:eastAsia="標楷體" w:hAnsi="Times New Roman" w:cs="Times New Roman"/>
          <w:szCs w:val="32"/>
        </w:rPr>
        <w:t>會網站提供</w:t>
      </w:r>
      <w:r w:rsidR="0003179A" w:rsidRPr="00F23A72">
        <w:rPr>
          <w:rFonts w:ascii="Times New Roman" w:eastAsia="標楷體" w:hAnsi="Times New Roman" w:cs="Times New Roman"/>
          <w:szCs w:val="32"/>
        </w:rPr>
        <w:t>會前工作坊</w:t>
      </w:r>
      <w:r w:rsidR="0003179A" w:rsidRPr="00F23A72">
        <w:rPr>
          <w:rFonts w:ascii="Times New Roman" w:eastAsia="標楷體" w:hAnsi="Times New Roman" w:cs="Times New Roman" w:hint="eastAsia"/>
          <w:szCs w:val="32"/>
        </w:rPr>
        <w:t>及</w:t>
      </w:r>
      <w:r w:rsidRPr="00F23A72">
        <w:rPr>
          <w:rFonts w:ascii="Times New Roman" w:eastAsia="標楷體" w:hAnsi="Times New Roman" w:cs="Times New Roman"/>
          <w:szCs w:val="32"/>
        </w:rPr>
        <w:t>HTAsiaLink</w:t>
      </w:r>
      <w:r w:rsidR="0003179A" w:rsidRPr="00F23A72">
        <w:rPr>
          <w:rFonts w:ascii="Times New Roman" w:eastAsia="標楷體" w:hAnsi="Times New Roman" w:cs="Times New Roman" w:hint="eastAsia"/>
          <w:szCs w:val="32"/>
        </w:rPr>
        <w:t>年會相關資訊</w:t>
      </w:r>
      <w:r w:rsidRPr="00F23A72">
        <w:rPr>
          <w:rFonts w:ascii="Times New Roman" w:eastAsia="標楷體" w:hAnsi="Times New Roman" w:cs="Times New Roman"/>
          <w:szCs w:val="32"/>
        </w:rPr>
        <w:t>，以行政中</w:t>
      </w:r>
      <w:r w:rsidR="00E97ED0" w:rsidRPr="00F23A72">
        <w:rPr>
          <w:rFonts w:ascii="Times New Roman" w:eastAsia="標楷體" w:hAnsi="Times New Roman" w:cs="Times New Roman"/>
          <w:szCs w:val="32"/>
        </w:rPr>
        <w:t>立</w:t>
      </w:r>
      <w:r w:rsidRPr="00F23A72">
        <w:rPr>
          <w:rFonts w:ascii="Times New Roman" w:eastAsia="標楷體" w:hAnsi="Times New Roman" w:cs="Times New Roman"/>
          <w:szCs w:val="32"/>
        </w:rPr>
        <w:t>為原則主動公開，尚不涉及置入性行銷，非屬「媒體政策及業務宣導」項目。</w:t>
      </w:r>
      <w:r w:rsidR="003F000E" w:rsidRPr="00F23A72">
        <w:rPr>
          <w:rFonts w:ascii="Times New Roman" w:eastAsia="標楷體" w:hAnsi="Times New Roman" w:cs="Times New Roman"/>
          <w:szCs w:val="32"/>
        </w:rPr>
        <w:t>網站內容</w:t>
      </w:r>
      <w:r w:rsidR="00914180" w:rsidRPr="00F23A72">
        <w:rPr>
          <w:rFonts w:ascii="Times New Roman" w:eastAsia="標楷體" w:hAnsi="Times New Roman" w:cs="Times New Roman"/>
          <w:szCs w:val="32"/>
        </w:rPr>
        <w:t>視本中心需求新增，並</w:t>
      </w:r>
      <w:r w:rsidR="003F000E" w:rsidRPr="00F23A72">
        <w:rPr>
          <w:rFonts w:ascii="Times New Roman" w:eastAsia="標楷體" w:hAnsi="Times New Roman" w:cs="Times New Roman"/>
          <w:szCs w:val="32"/>
        </w:rPr>
        <w:t>至少須包含：</w:t>
      </w:r>
    </w:p>
    <w:p w14:paraId="3FFF378C" w14:textId="0059E75F" w:rsidR="003F000E" w:rsidRPr="002F24A9" w:rsidRDefault="003F000E" w:rsidP="00722E78">
      <w:pPr>
        <w:pStyle w:val="a7"/>
        <w:numPr>
          <w:ilvl w:val="0"/>
          <w:numId w:val="45"/>
        </w:numPr>
        <w:spacing w:line="500" w:lineRule="exact"/>
        <w:ind w:leftChars="0" w:left="1333" w:hanging="482"/>
        <w:jc w:val="both"/>
        <w:rPr>
          <w:rFonts w:ascii="Times New Roman" w:eastAsia="標楷體" w:hAnsi="Times New Roman" w:cs="Times New Roman"/>
          <w:szCs w:val="32"/>
        </w:rPr>
      </w:pPr>
      <w:r w:rsidRPr="002F24A9">
        <w:rPr>
          <w:rFonts w:ascii="Times New Roman" w:eastAsia="標楷體" w:hAnsi="Times New Roman" w:cs="Times New Roman"/>
          <w:szCs w:val="32"/>
        </w:rPr>
        <w:t>活動地點、會議議程及活動時程</w:t>
      </w:r>
      <w:r w:rsidR="009567FE">
        <w:rPr>
          <w:rFonts w:ascii="Times New Roman" w:eastAsia="標楷體" w:hAnsi="Times New Roman" w:cs="Times New Roman" w:hint="eastAsia"/>
          <w:szCs w:val="32"/>
        </w:rPr>
        <w:t>。</w:t>
      </w:r>
    </w:p>
    <w:p w14:paraId="3931981B" w14:textId="67BFB2FA" w:rsidR="003F000E" w:rsidRPr="002F24A9" w:rsidRDefault="003F000E" w:rsidP="00722E78">
      <w:pPr>
        <w:pStyle w:val="a7"/>
        <w:numPr>
          <w:ilvl w:val="0"/>
          <w:numId w:val="45"/>
        </w:numPr>
        <w:spacing w:line="500" w:lineRule="exact"/>
        <w:ind w:leftChars="0" w:left="1333" w:hanging="482"/>
        <w:jc w:val="both"/>
        <w:rPr>
          <w:rFonts w:ascii="Times New Roman" w:eastAsia="標楷體" w:hAnsi="Times New Roman" w:cs="Times New Roman"/>
          <w:szCs w:val="32"/>
        </w:rPr>
      </w:pPr>
      <w:r w:rsidRPr="002F24A9">
        <w:rPr>
          <w:rFonts w:ascii="Times New Roman" w:eastAsia="標楷體" w:hAnsi="Times New Roman" w:cs="Times New Roman"/>
          <w:szCs w:val="32"/>
        </w:rPr>
        <w:t>與會者住宿相關資訊</w:t>
      </w:r>
      <w:bookmarkStart w:id="5" w:name="_Hlk212131483"/>
      <w:r w:rsidR="009567FE">
        <w:rPr>
          <w:rFonts w:ascii="Times New Roman" w:eastAsia="標楷體" w:hAnsi="Times New Roman" w:cs="Times New Roman" w:hint="eastAsia"/>
          <w:szCs w:val="32"/>
        </w:rPr>
        <w:t>。</w:t>
      </w:r>
      <w:bookmarkEnd w:id="5"/>
    </w:p>
    <w:p w14:paraId="70405B92" w14:textId="6ACADC22" w:rsidR="003F000E" w:rsidRPr="002F24A9" w:rsidRDefault="003F000E" w:rsidP="00722E78">
      <w:pPr>
        <w:pStyle w:val="a7"/>
        <w:numPr>
          <w:ilvl w:val="0"/>
          <w:numId w:val="45"/>
        </w:numPr>
        <w:spacing w:line="500" w:lineRule="exact"/>
        <w:ind w:leftChars="0" w:left="1333" w:hanging="482"/>
        <w:jc w:val="both"/>
        <w:rPr>
          <w:rFonts w:ascii="Times New Roman" w:eastAsia="標楷體" w:hAnsi="Times New Roman" w:cs="Times New Roman"/>
          <w:szCs w:val="32"/>
        </w:rPr>
      </w:pPr>
      <w:r w:rsidRPr="002F24A9">
        <w:rPr>
          <w:rFonts w:ascii="Times New Roman" w:eastAsia="標楷體" w:hAnsi="Times New Roman" w:cs="Times New Roman"/>
          <w:szCs w:val="32"/>
        </w:rPr>
        <w:t>簽證資訊</w:t>
      </w:r>
      <w:r w:rsidR="009567FE">
        <w:rPr>
          <w:rFonts w:ascii="Times New Roman" w:eastAsia="標楷體" w:hAnsi="Times New Roman" w:cs="Times New Roman" w:hint="eastAsia"/>
          <w:szCs w:val="32"/>
        </w:rPr>
        <w:t>。</w:t>
      </w:r>
    </w:p>
    <w:p w14:paraId="741C648E" w14:textId="557AECE5" w:rsidR="00B549C8" w:rsidRPr="002F24A9" w:rsidRDefault="00B549C8" w:rsidP="00722E78">
      <w:pPr>
        <w:pStyle w:val="a7"/>
        <w:numPr>
          <w:ilvl w:val="0"/>
          <w:numId w:val="45"/>
        </w:numPr>
        <w:spacing w:line="500" w:lineRule="exact"/>
        <w:ind w:leftChars="0" w:left="1333" w:hanging="482"/>
        <w:jc w:val="both"/>
        <w:rPr>
          <w:rFonts w:ascii="Times New Roman" w:eastAsia="標楷體" w:hAnsi="Times New Roman" w:cs="Times New Roman"/>
          <w:szCs w:val="32"/>
        </w:rPr>
      </w:pPr>
      <w:r w:rsidRPr="002F24A9">
        <w:rPr>
          <w:rFonts w:ascii="Times New Roman" w:eastAsia="標楷體" w:hAnsi="Times New Roman" w:cs="Times New Roman"/>
          <w:szCs w:val="32"/>
        </w:rPr>
        <w:t>投稿相關資訊</w:t>
      </w:r>
      <w:r w:rsidR="009567FE">
        <w:rPr>
          <w:rFonts w:ascii="Times New Roman" w:eastAsia="標楷體" w:hAnsi="Times New Roman" w:cs="Times New Roman" w:hint="eastAsia"/>
          <w:szCs w:val="32"/>
        </w:rPr>
        <w:t>。</w:t>
      </w:r>
    </w:p>
    <w:p w14:paraId="2B6B06E3" w14:textId="7F11295C" w:rsidR="003F000E" w:rsidRPr="002F24A9" w:rsidRDefault="003F000E" w:rsidP="00722E78">
      <w:pPr>
        <w:pStyle w:val="a7"/>
        <w:numPr>
          <w:ilvl w:val="0"/>
          <w:numId w:val="45"/>
        </w:numPr>
        <w:spacing w:line="500" w:lineRule="exact"/>
        <w:ind w:leftChars="0" w:left="1333" w:hanging="482"/>
        <w:jc w:val="both"/>
        <w:rPr>
          <w:rFonts w:ascii="Times New Roman" w:eastAsia="標楷體" w:hAnsi="Times New Roman" w:cs="Times New Roman"/>
          <w:szCs w:val="32"/>
        </w:rPr>
      </w:pPr>
      <w:r w:rsidRPr="002F24A9">
        <w:rPr>
          <w:rFonts w:ascii="Times New Roman" w:eastAsia="標楷體" w:hAnsi="Times New Roman" w:cs="Times New Roman"/>
          <w:szCs w:val="32"/>
        </w:rPr>
        <w:t>設計編製電子資訊手冊</w:t>
      </w:r>
      <w:r w:rsidR="00F2730C" w:rsidRPr="002F24A9">
        <w:rPr>
          <w:rFonts w:ascii="Times New Roman" w:eastAsia="標楷體" w:hAnsi="Times New Roman" w:cs="Times New Roman"/>
          <w:szCs w:val="32"/>
        </w:rPr>
        <w:t>（</w:t>
      </w:r>
      <w:r w:rsidRPr="002F24A9">
        <w:rPr>
          <w:rFonts w:ascii="Times New Roman" w:eastAsia="標楷體" w:hAnsi="Times New Roman" w:cs="Times New Roman"/>
          <w:szCs w:val="32"/>
        </w:rPr>
        <w:t>information</w:t>
      </w:r>
      <w:r w:rsidR="002C4F6B" w:rsidRPr="002F24A9">
        <w:rPr>
          <w:rFonts w:ascii="Times New Roman" w:eastAsia="標楷體" w:hAnsi="Times New Roman" w:cs="Times New Roman"/>
          <w:szCs w:val="32"/>
        </w:rPr>
        <w:t xml:space="preserve"> </w:t>
      </w:r>
      <w:r w:rsidRPr="002F24A9">
        <w:rPr>
          <w:rFonts w:ascii="Times New Roman" w:eastAsia="標楷體" w:hAnsi="Times New Roman" w:cs="Times New Roman"/>
          <w:szCs w:val="32"/>
        </w:rPr>
        <w:t>kit</w:t>
      </w:r>
      <w:r w:rsidR="00F2730C" w:rsidRPr="002F24A9">
        <w:rPr>
          <w:rFonts w:ascii="Times New Roman" w:eastAsia="標楷體" w:hAnsi="Times New Roman" w:cs="Times New Roman"/>
          <w:szCs w:val="32"/>
        </w:rPr>
        <w:t>）</w:t>
      </w:r>
      <w:r w:rsidRPr="002F24A9">
        <w:rPr>
          <w:rFonts w:ascii="Times New Roman" w:eastAsia="標楷體" w:hAnsi="Times New Roman" w:cs="Times New Roman"/>
          <w:szCs w:val="32"/>
        </w:rPr>
        <w:t>供與會者自行下載。</w:t>
      </w:r>
    </w:p>
    <w:p w14:paraId="7680539D" w14:textId="0E415C7F" w:rsidR="00F93638" w:rsidRPr="002F24A9" w:rsidRDefault="00882D3E" w:rsidP="00722E78">
      <w:pPr>
        <w:pStyle w:val="a7"/>
        <w:numPr>
          <w:ilvl w:val="0"/>
          <w:numId w:val="27"/>
        </w:numPr>
        <w:spacing w:line="500" w:lineRule="exact"/>
        <w:ind w:leftChars="0" w:left="1049" w:hanging="482"/>
        <w:jc w:val="both"/>
        <w:rPr>
          <w:rFonts w:ascii="Times New Roman" w:eastAsia="標楷體" w:hAnsi="Times New Roman" w:cs="Times New Roman"/>
          <w:szCs w:val="32"/>
        </w:rPr>
      </w:pPr>
      <w:r>
        <w:rPr>
          <w:rFonts w:ascii="Times New Roman" w:eastAsia="標楷體" w:hAnsi="Times New Roman" w:cs="Times New Roman" w:hint="eastAsia"/>
          <w:szCs w:val="32"/>
        </w:rPr>
        <w:t>年會</w:t>
      </w:r>
      <w:r w:rsidR="002072EC" w:rsidRPr="002F24A9">
        <w:rPr>
          <w:rFonts w:ascii="Times New Roman" w:eastAsia="標楷體" w:hAnsi="Times New Roman" w:cs="Times New Roman"/>
          <w:szCs w:val="32"/>
        </w:rPr>
        <w:t>網站</w:t>
      </w:r>
      <w:r>
        <w:rPr>
          <w:rFonts w:ascii="Times New Roman" w:eastAsia="標楷體" w:hAnsi="Times New Roman" w:cs="Times New Roman" w:hint="eastAsia"/>
          <w:szCs w:val="32"/>
        </w:rPr>
        <w:t>及</w:t>
      </w:r>
      <w:r w:rsidR="002072EC" w:rsidRPr="002F24A9">
        <w:rPr>
          <w:rFonts w:ascii="Times New Roman" w:eastAsia="標楷體" w:hAnsi="Times New Roman" w:cs="Times New Roman"/>
          <w:szCs w:val="32"/>
        </w:rPr>
        <w:t>網頁架設</w:t>
      </w:r>
      <w:r w:rsidR="00F93638" w:rsidRPr="002F24A9">
        <w:rPr>
          <w:rFonts w:ascii="Times New Roman" w:eastAsia="標楷體" w:hAnsi="Times New Roman" w:cs="Times New Roman"/>
          <w:szCs w:val="32"/>
        </w:rPr>
        <w:t>：</w:t>
      </w:r>
    </w:p>
    <w:p w14:paraId="4374B364" w14:textId="033440CA" w:rsidR="00F93638" w:rsidRPr="002F24A9" w:rsidRDefault="00F93638" w:rsidP="00722E78">
      <w:pPr>
        <w:pStyle w:val="a7"/>
        <w:numPr>
          <w:ilvl w:val="0"/>
          <w:numId w:val="46"/>
        </w:numPr>
        <w:spacing w:line="500" w:lineRule="exact"/>
        <w:ind w:leftChars="0" w:left="1333" w:hanging="482"/>
        <w:jc w:val="both"/>
        <w:rPr>
          <w:rFonts w:ascii="Times New Roman" w:eastAsia="標楷體" w:hAnsi="Times New Roman" w:cs="Times New Roman"/>
          <w:szCs w:val="32"/>
        </w:rPr>
      </w:pPr>
      <w:r w:rsidRPr="002F24A9">
        <w:rPr>
          <w:rFonts w:ascii="Times New Roman" w:eastAsia="標楷體" w:hAnsi="Times New Roman" w:cs="Times New Roman"/>
          <w:szCs w:val="32"/>
        </w:rPr>
        <w:t>廠商應提供專屬</w:t>
      </w:r>
      <w:r w:rsidR="00526D4D" w:rsidRPr="00526D4D">
        <w:rPr>
          <w:rFonts w:ascii="Times New Roman" w:eastAsia="標楷體" w:hAnsi="Times New Roman" w:cs="Times New Roman" w:hint="eastAsia"/>
          <w:szCs w:val="32"/>
        </w:rPr>
        <w:t>第十三屆</w:t>
      </w:r>
      <w:r w:rsidRPr="002F24A9">
        <w:rPr>
          <w:rFonts w:ascii="Times New Roman" w:eastAsia="標楷體" w:hAnsi="Times New Roman" w:cs="Times New Roman"/>
          <w:szCs w:val="32"/>
        </w:rPr>
        <w:t>HTAsiaL</w:t>
      </w:r>
      <w:r w:rsidRPr="00B43EEA">
        <w:rPr>
          <w:rFonts w:ascii="Times New Roman" w:eastAsia="標楷體" w:hAnsi="Times New Roman" w:cs="Times New Roman"/>
          <w:szCs w:val="32"/>
        </w:rPr>
        <w:t>ink</w:t>
      </w:r>
      <w:r w:rsidR="00C1415B">
        <w:rPr>
          <w:rFonts w:ascii="Times New Roman" w:eastAsia="標楷體" w:hAnsi="Times New Roman" w:cs="Times New Roman" w:hint="eastAsia"/>
          <w:szCs w:val="32"/>
        </w:rPr>
        <w:t>年</w:t>
      </w:r>
      <w:r w:rsidR="00C1415B" w:rsidRPr="002F24A9">
        <w:rPr>
          <w:rFonts w:ascii="Times New Roman" w:eastAsia="標楷體" w:hAnsi="Times New Roman" w:cs="Times New Roman"/>
          <w:szCs w:val="32"/>
        </w:rPr>
        <w:t>會</w:t>
      </w:r>
      <w:r w:rsidR="00C1415B">
        <w:rPr>
          <w:rFonts w:ascii="Times New Roman" w:eastAsia="標楷體" w:hAnsi="Times New Roman" w:cs="Times New Roman" w:hint="eastAsia"/>
          <w:szCs w:val="32"/>
        </w:rPr>
        <w:t>的</w:t>
      </w:r>
      <w:r w:rsidRPr="007B05E2">
        <w:rPr>
          <w:rFonts w:ascii="Times New Roman" w:eastAsia="標楷體" w:hAnsi="Times New Roman" w:cs="Times New Roman" w:hint="eastAsia"/>
          <w:szCs w:val="32"/>
        </w:rPr>
        <w:t>英文</w:t>
      </w:r>
      <w:r w:rsidRPr="00B43EEA">
        <w:rPr>
          <w:rFonts w:ascii="Times New Roman" w:eastAsia="標楷體" w:hAnsi="Times New Roman" w:cs="Times New Roman"/>
          <w:szCs w:val="32"/>
        </w:rPr>
        <w:t>網</w:t>
      </w:r>
      <w:r w:rsidRPr="002F24A9">
        <w:rPr>
          <w:rFonts w:ascii="Times New Roman" w:eastAsia="標楷體" w:hAnsi="Times New Roman" w:cs="Times New Roman"/>
          <w:szCs w:val="32"/>
        </w:rPr>
        <w:t>頁，且至少有</w:t>
      </w:r>
      <w:r w:rsidR="00AC6CCD" w:rsidRPr="002F24A9">
        <w:rPr>
          <w:rFonts w:ascii="Times New Roman" w:eastAsia="標楷體" w:hAnsi="Times New Roman" w:cs="Times New Roman"/>
          <w:szCs w:val="32"/>
        </w:rPr>
        <w:t>會前工作坊及</w:t>
      </w:r>
      <w:r w:rsidR="00AC6CCD" w:rsidRPr="00842912">
        <w:rPr>
          <w:rFonts w:ascii="Times New Roman" w:eastAsia="標楷體" w:hAnsi="Times New Roman" w:cs="Times New Roman" w:hint="eastAsia"/>
        </w:rPr>
        <w:t>HTAsiaLink</w:t>
      </w:r>
      <w:r w:rsidR="00AC6CCD" w:rsidRPr="00842912">
        <w:rPr>
          <w:rFonts w:ascii="Times New Roman" w:eastAsia="標楷體" w:hAnsi="Times New Roman" w:cs="Times New Roman" w:hint="eastAsia"/>
        </w:rPr>
        <w:t>年會</w:t>
      </w:r>
      <w:r w:rsidRPr="002F24A9">
        <w:rPr>
          <w:rFonts w:ascii="Times New Roman" w:eastAsia="標楷體" w:hAnsi="Times New Roman" w:cs="Times New Roman"/>
          <w:szCs w:val="32"/>
        </w:rPr>
        <w:t>活動刊登、專屬報名功能</w:t>
      </w:r>
      <w:r w:rsidR="008E0485" w:rsidRPr="002F24A9">
        <w:rPr>
          <w:rFonts w:ascii="Times New Roman" w:eastAsia="標楷體" w:hAnsi="Times New Roman" w:cs="Times New Roman"/>
          <w:szCs w:val="32"/>
        </w:rPr>
        <w:t>及</w:t>
      </w:r>
      <w:r w:rsidR="00170AFB" w:rsidRPr="002F24A9">
        <w:rPr>
          <w:rFonts w:ascii="Times New Roman" w:eastAsia="標楷體" w:hAnsi="Times New Roman" w:cs="Times New Roman"/>
          <w:szCs w:val="32"/>
        </w:rPr>
        <w:t>具</w:t>
      </w:r>
      <w:r w:rsidR="008E0485" w:rsidRPr="002F24A9">
        <w:rPr>
          <w:rFonts w:ascii="Times New Roman" w:eastAsia="標楷體" w:hAnsi="Times New Roman" w:cs="Times New Roman"/>
          <w:szCs w:val="32"/>
        </w:rPr>
        <w:t>評分功能</w:t>
      </w:r>
      <w:r w:rsidR="00170AFB" w:rsidRPr="002F24A9">
        <w:rPr>
          <w:rFonts w:ascii="Times New Roman" w:eastAsia="標楷體" w:hAnsi="Times New Roman" w:cs="Times New Roman"/>
          <w:szCs w:val="32"/>
        </w:rPr>
        <w:t>之投審稿系統</w:t>
      </w:r>
      <w:r w:rsidRPr="002F24A9">
        <w:rPr>
          <w:rFonts w:ascii="Times New Roman" w:eastAsia="標楷體" w:hAnsi="Times New Roman" w:cs="Times New Roman"/>
          <w:szCs w:val="32"/>
        </w:rPr>
        <w:t>（依</w:t>
      </w:r>
      <w:r w:rsidR="00D14CD1">
        <w:rPr>
          <w:rFonts w:ascii="Times New Roman" w:eastAsia="標楷體" w:hAnsi="Times New Roman" w:cs="Times New Roman" w:hint="eastAsia"/>
          <w:szCs w:val="32"/>
        </w:rPr>
        <w:t>本</w:t>
      </w:r>
      <w:r w:rsidRPr="002F24A9">
        <w:rPr>
          <w:rFonts w:ascii="Times New Roman" w:eastAsia="標楷體" w:hAnsi="Times New Roman" w:cs="Times New Roman"/>
          <w:szCs w:val="32"/>
        </w:rPr>
        <w:t>中心規定設置）</w:t>
      </w:r>
      <w:proofErr w:type="gramStart"/>
      <w:r w:rsidRPr="002F24A9">
        <w:rPr>
          <w:rFonts w:ascii="Times New Roman" w:eastAsia="標楷體" w:hAnsi="Times New Roman" w:cs="Times New Roman"/>
          <w:szCs w:val="32"/>
        </w:rPr>
        <w:t>等頁面</w:t>
      </w:r>
      <w:proofErr w:type="gramEnd"/>
      <w:r w:rsidRPr="002F24A9">
        <w:rPr>
          <w:rFonts w:ascii="Times New Roman" w:eastAsia="標楷體" w:hAnsi="Times New Roman" w:cs="Times New Roman"/>
          <w:szCs w:val="32"/>
        </w:rPr>
        <w:t>。</w:t>
      </w:r>
    </w:p>
    <w:p w14:paraId="557C91F1" w14:textId="06A64680" w:rsidR="00F93638" w:rsidRPr="002F24A9" w:rsidRDefault="00F93638" w:rsidP="00722E78">
      <w:pPr>
        <w:pStyle w:val="a7"/>
        <w:numPr>
          <w:ilvl w:val="0"/>
          <w:numId w:val="46"/>
        </w:numPr>
        <w:spacing w:line="500" w:lineRule="exact"/>
        <w:ind w:leftChars="0" w:left="1333" w:hanging="482"/>
        <w:jc w:val="both"/>
        <w:rPr>
          <w:rFonts w:ascii="Times New Roman" w:eastAsia="標楷體" w:hAnsi="Times New Roman" w:cs="Times New Roman"/>
          <w:szCs w:val="32"/>
        </w:rPr>
      </w:pPr>
      <w:r w:rsidRPr="002F24A9">
        <w:rPr>
          <w:rFonts w:ascii="Times New Roman" w:eastAsia="標楷體" w:hAnsi="Times New Roman" w:cs="Times New Roman"/>
          <w:szCs w:val="32"/>
        </w:rPr>
        <w:t>由廠商配合</w:t>
      </w:r>
      <w:r w:rsidR="00D14CD1">
        <w:rPr>
          <w:rFonts w:ascii="Times New Roman" w:eastAsia="標楷體" w:hAnsi="Times New Roman" w:cs="Times New Roman" w:hint="eastAsia"/>
          <w:szCs w:val="32"/>
        </w:rPr>
        <w:t>本</w:t>
      </w:r>
      <w:r w:rsidRPr="002F24A9">
        <w:rPr>
          <w:rFonts w:ascii="Times New Roman" w:eastAsia="標楷體" w:hAnsi="Times New Roman" w:cs="Times New Roman"/>
          <w:szCs w:val="32"/>
        </w:rPr>
        <w:t>中心持續更新議程、會議資料及專家學者簡歷。</w:t>
      </w:r>
    </w:p>
    <w:p w14:paraId="12576035" w14:textId="6484FCB3" w:rsidR="00A412BC" w:rsidRPr="002F24A9" w:rsidRDefault="00A412BC" w:rsidP="00722E78">
      <w:pPr>
        <w:pStyle w:val="a7"/>
        <w:numPr>
          <w:ilvl w:val="0"/>
          <w:numId w:val="46"/>
        </w:numPr>
        <w:spacing w:line="500" w:lineRule="exact"/>
        <w:ind w:leftChars="0" w:left="1333" w:hanging="482"/>
        <w:jc w:val="both"/>
        <w:rPr>
          <w:rFonts w:ascii="Times New Roman" w:eastAsia="標楷體" w:hAnsi="Times New Roman" w:cs="Times New Roman"/>
          <w:szCs w:val="32"/>
        </w:rPr>
      </w:pPr>
      <w:r w:rsidRPr="002F24A9">
        <w:rPr>
          <w:rFonts w:ascii="Times New Roman" w:eastAsia="標楷體" w:hAnsi="Times New Roman" w:cs="Times New Roman"/>
          <w:szCs w:val="32"/>
        </w:rPr>
        <w:t>網站須能於使用者端瀏覽器為</w:t>
      </w:r>
      <w:r w:rsidRPr="002F24A9">
        <w:rPr>
          <w:rFonts w:ascii="Times New Roman" w:eastAsia="標楷體" w:hAnsi="Times New Roman" w:cs="Times New Roman"/>
          <w:szCs w:val="32"/>
        </w:rPr>
        <w:t>Safari</w:t>
      </w:r>
      <w:r w:rsidRPr="002F24A9">
        <w:rPr>
          <w:rFonts w:ascii="Times New Roman" w:eastAsia="標楷體" w:hAnsi="Times New Roman" w:cs="Times New Roman"/>
          <w:szCs w:val="32"/>
        </w:rPr>
        <w:t>、</w:t>
      </w:r>
      <w:r w:rsidRPr="002F24A9">
        <w:rPr>
          <w:rFonts w:ascii="Times New Roman" w:eastAsia="標楷體" w:hAnsi="Times New Roman" w:cs="Times New Roman"/>
          <w:szCs w:val="32"/>
        </w:rPr>
        <w:t>Chrome</w:t>
      </w:r>
      <w:r w:rsidRPr="002F24A9">
        <w:rPr>
          <w:rFonts w:ascii="Times New Roman" w:eastAsia="標楷體" w:hAnsi="Times New Roman" w:cs="Times New Roman"/>
          <w:szCs w:val="32"/>
        </w:rPr>
        <w:t>、</w:t>
      </w:r>
      <w:r w:rsidRPr="002F24A9">
        <w:rPr>
          <w:rFonts w:ascii="Times New Roman" w:eastAsia="標楷體" w:hAnsi="Times New Roman" w:cs="Times New Roman"/>
          <w:szCs w:val="32"/>
        </w:rPr>
        <w:t>Firefox</w:t>
      </w:r>
      <w:r w:rsidRPr="002F24A9">
        <w:rPr>
          <w:rFonts w:ascii="Times New Roman" w:eastAsia="標楷體" w:hAnsi="Times New Roman" w:cs="Times New Roman"/>
          <w:szCs w:val="32"/>
        </w:rPr>
        <w:t>或</w:t>
      </w:r>
      <w:r w:rsidRPr="002F24A9">
        <w:rPr>
          <w:rFonts w:ascii="Times New Roman" w:eastAsia="標楷體" w:hAnsi="Times New Roman" w:cs="Times New Roman"/>
          <w:szCs w:val="32"/>
        </w:rPr>
        <w:t>Edge</w:t>
      </w:r>
      <w:r w:rsidRPr="002F24A9">
        <w:rPr>
          <w:rFonts w:ascii="Times New Roman" w:eastAsia="標楷體" w:hAnsi="Times New Roman" w:cs="Times New Roman"/>
          <w:szCs w:val="32"/>
        </w:rPr>
        <w:t>系列及作業系統為</w:t>
      </w:r>
      <w:r w:rsidRPr="002F24A9">
        <w:rPr>
          <w:rFonts w:ascii="Times New Roman" w:eastAsia="標楷體" w:hAnsi="Times New Roman" w:cs="Times New Roman"/>
          <w:szCs w:val="32"/>
        </w:rPr>
        <w:t>Windows</w:t>
      </w:r>
      <w:r w:rsidR="00743E7A">
        <w:rPr>
          <w:rFonts w:ascii="Times New Roman" w:eastAsia="標楷體" w:hAnsi="Times New Roman" w:cs="Times New Roman" w:hint="eastAsia"/>
          <w:szCs w:val="32"/>
        </w:rPr>
        <w:t xml:space="preserve"> </w:t>
      </w:r>
      <w:r w:rsidRPr="002F24A9">
        <w:rPr>
          <w:rFonts w:ascii="Times New Roman" w:eastAsia="標楷體" w:hAnsi="Times New Roman" w:cs="Times New Roman"/>
          <w:szCs w:val="32"/>
        </w:rPr>
        <w:t>10</w:t>
      </w:r>
      <w:r w:rsidRPr="002F24A9">
        <w:rPr>
          <w:rFonts w:ascii="Times New Roman" w:eastAsia="標楷體" w:hAnsi="Times New Roman" w:cs="Times New Roman"/>
          <w:szCs w:val="32"/>
        </w:rPr>
        <w:t>以上之系統正常運作，</w:t>
      </w:r>
      <w:r w:rsidR="00F60DCF" w:rsidRPr="00F60DCF">
        <w:rPr>
          <w:rFonts w:ascii="Times New Roman" w:eastAsia="標楷體" w:hAnsi="Times New Roman" w:cs="Times New Roman" w:hint="eastAsia"/>
          <w:szCs w:val="32"/>
        </w:rPr>
        <w:t>並支援搭載如</w:t>
      </w:r>
      <w:r w:rsidR="00F60DCF" w:rsidRPr="00F60DCF">
        <w:rPr>
          <w:rFonts w:ascii="Times New Roman" w:eastAsia="標楷體" w:hAnsi="Times New Roman" w:cs="Times New Roman" w:hint="eastAsia"/>
          <w:szCs w:val="32"/>
        </w:rPr>
        <w:t>iOS</w:t>
      </w:r>
      <w:r w:rsidR="00F60DCF" w:rsidRPr="00F60DCF">
        <w:rPr>
          <w:rFonts w:ascii="Times New Roman" w:eastAsia="標楷體" w:hAnsi="Times New Roman" w:cs="Times New Roman" w:hint="eastAsia"/>
          <w:szCs w:val="32"/>
        </w:rPr>
        <w:t>、</w:t>
      </w:r>
      <w:r w:rsidR="00F60DCF" w:rsidRPr="00F60DCF">
        <w:rPr>
          <w:rFonts w:ascii="Times New Roman" w:eastAsia="標楷體" w:hAnsi="Times New Roman" w:cs="Times New Roman" w:hint="eastAsia"/>
          <w:szCs w:val="32"/>
        </w:rPr>
        <w:t>Android</w:t>
      </w:r>
      <w:r w:rsidR="00F60DCF" w:rsidRPr="00F60DCF">
        <w:rPr>
          <w:rFonts w:ascii="Times New Roman" w:eastAsia="標楷體" w:hAnsi="Times New Roman" w:cs="Times New Roman" w:hint="eastAsia"/>
          <w:szCs w:val="32"/>
        </w:rPr>
        <w:t>等系統之智慧型手機</w:t>
      </w:r>
      <w:r w:rsidR="00B562FD">
        <w:rPr>
          <w:rFonts w:ascii="Times New Roman" w:eastAsia="標楷體" w:hAnsi="Times New Roman" w:cs="Times New Roman" w:hint="eastAsia"/>
          <w:szCs w:val="32"/>
        </w:rPr>
        <w:t>和</w:t>
      </w:r>
      <w:r w:rsidR="00F60DCF" w:rsidRPr="00F60DCF">
        <w:rPr>
          <w:rFonts w:ascii="Times New Roman" w:eastAsia="標楷體" w:hAnsi="Times New Roman" w:cs="Times New Roman" w:hint="eastAsia"/>
          <w:szCs w:val="32"/>
        </w:rPr>
        <w:t>平板電腦登入使用。</w:t>
      </w:r>
    </w:p>
    <w:p w14:paraId="674D7424" w14:textId="4ED4E8A4" w:rsidR="001C1877" w:rsidRPr="002F24A9" w:rsidRDefault="00CA1DCF" w:rsidP="00722E78">
      <w:pPr>
        <w:pStyle w:val="a7"/>
        <w:numPr>
          <w:ilvl w:val="0"/>
          <w:numId w:val="46"/>
        </w:numPr>
        <w:spacing w:line="500" w:lineRule="exact"/>
        <w:ind w:leftChars="0" w:left="1333" w:hanging="482"/>
        <w:jc w:val="both"/>
        <w:rPr>
          <w:rFonts w:ascii="Times New Roman" w:eastAsia="標楷體" w:hAnsi="Times New Roman" w:cs="Times New Roman"/>
          <w:szCs w:val="32"/>
        </w:rPr>
      </w:pPr>
      <w:r>
        <w:rPr>
          <w:rFonts w:ascii="Times New Roman" w:eastAsia="標楷體" w:hAnsi="Times New Roman" w:cs="Times New Roman" w:hint="eastAsia"/>
          <w:szCs w:val="32"/>
        </w:rPr>
        <w:lastRenderedPageBreak/>
        <w:t>年</w:t>
      </w:r>
      <w:r w:rsidR="001C1877" w:rsidRPr="002F24A9">
        <w:rPr>
          <w:rFonts w:ascii="Times New Roman" w:eastAsia="標楷體" w:hAnsi="Times New Roman" w:cs="Times New Roman"/>
          <w:szCs w:val="32"/>
        </w:rPr>
        <w:t>會網站之設計須經本中心事前同意，且應於本中心指定日期前分別完成測試及上線作業。</w:t>
      </w:r>
    </w:p>
    <w:p w14:paraId="310C7E0B" w14:textId="73AFFD1B" w:rsidR="00871CB5" w:rsidRPr="002F24A9" w:rsidRDefault="00FC222F" w:rsidP="00722E78">
      <w:pPr>
        <w:pStyle w:val="a7"/>
        <w:numPr>
          <w:ilvl w:val="0"/>
          <w:numId w:val="27"/>
        </w:numPr>
        <w:spacing w:line="500" w:lineRule="exact"/>
        <w:ind w:leftChars="0" w:left="1049" w:hanging="482"/>
        <w:jc w:val="both"/>
        <w:rPr>
          <w:rFonts w:ascii="Times New Roman" w:eastAsia="標楷體" w:hAnsi="Times New Roman" w:cs="Times New Roman"/>
          <w:szCs w:val="32"/>
        </w:rPr>
      </w:pPr>
      <w:r w:rsidRPr="002F24A9">
        <w:rPr>
          <w:rFonts w:ascii="Times New Roman" w:eastAsia="標楷體" w:hAnsi="Times New Roman" w:cs="Times New Roman"/>
          <w:szCs w:val="32"/>
        </w:rPr>
        <w:t>報名</w:t>
      </w:r>
      <w:r w:rsidR="00710325" w:rsidRPr="002F24A9">
        <w:rPr>
          <w:rFonts w:ascii="Times New Roman" w:eastAsia="標楷體" w:hAnsi="Times New Roman" w:cs="Times New Roman"/>
          <w:szCs w:val="32"/>
        </w:rPr>
        <w:t>註冊</w:t>
      </w:r>
      <w:r w:rsidR="002072EC" w:rsidRPr="002F24A9">
        <w:rPr>
          <w:rFonts w:ascii="Times New Roman" w:eastAsia="標楷體" w:hAnsi="Times New Roman" w:cs="Times New Roman"/>
          <w:szCs w:val="32"/>
        </w:rPr>
        <w:t>：</w:t>
      </w:r>
    </w:p>
    <w:p w14:paraId="5DFA9C89" w14:textId="7F6AE69B" w:rsidR="002613A6" w:rsidRPr="002F24A9" w:rsidRDefault="002613A6" w:rsidP="00722E78">
      <w:pPr>
        <w:pStyle w:val="a7"/>
        <w:numPr>
          <w:ilvl w:val="0"/>
          <w:numId w:val="28"/>
        </w:numPr>
        <w:spacing w:line="500" w:lineRule="exact"/>
        <w:ind w:leftChars="0" w:left="1333" w:hanging="482"/>
        <w:jc w:val="both"/>
        <w:rPr>
          <w:rFonts w:ascii="Times New Roman" w:eastAsia="標楷體" w:hAnsi="Times New Roman" w:cs="Times New Roman"/>
          <w:szCs w:val="32"/>
        </w:rPr>
      </w:pPr>
      <w:r w:rsidRPr="002F24A9">
        <w:rPr>
          <w:rFonts w:ascii="Times New Roman" w:eastAsia="標楷體" w:hAnsi="Times New Roman" w:cs="Times New Roman"/>
          <w:szCs w:val="32"/>
        </w:rPr>
        <w:t>提供報名者報名資料上傳（傳送資料時必須加密）：須能自動檢查資料完整性及是否重複之功能</w:t>
      </w:r>
      <w:r w:rsidR="00743E7A">
        <w:rPr>
          <w:rFonts w:ascii="Times New Roman" w:eastAsia="標楷體" w:hAnsi="Times New Roman" w:cs="Times New Roman" w:hint="eastAsia"/>
          <w:szCs w:val="32"/>
        </w:rPr>
        <w:t>，</w:t>
      </w:r>
      <w:r w:rsidRPr="002F24A9">
        <w:rPr>
          <w:rFonts w:ascii="Times New Roman" w:eastAsia="標楷體" w:hAnsi="Times New Roman" w:cs="Times New Roman"/>
          <w:szCs w:val="32"/>
        </w:rPr>
        <w:t>報名完成後必須</w:t>
      </w:r>
      <w:r w:rsidRPr="002F24A9">
        <w:rPr>
          <w:rFonts w:ascii="Times New Roman" w:eastAsia="標楷體" w:hAnsi="Times New Roman" w:cs="Times New Roman"/>
          <w:szCs w:val="32"/>
        </w:rPr>
        <w:t>E-mail</w:t>
      </w:r>
      <w:r w:rsidRPr="002F24A9">
        <w:rPr>
          <w:rFonts w:ascii="Times New Roman" w:eastAsia="標楷體" w:hAnsi="Times New Roman" w:cs="Times New Roman"/>
          <w:szCs w:val="32"/>
        </w:rPr>
        <w:t>告知報名者完成報名。</w:t>
      </w:r>
    </w:p>
    <w:p w14:paraId="628028A6" w14:textId="0109F211" w:rsidR="003615FB" w:rsidRPr="002F24A9" w:rsidRDefault="00B51BD9" w:rsidP="00722E78">
      <w:pPr>
        <w:pStyle w:val="a7"/>
        <w:numPr>
          <w:ilvl w:val="0"/>
          <w:numId w:val="28"/>
        </w:numPr>
        <w:spacing w:line="500" w:lineRule="exact"/>
        <w:ind w:leftChars="0" w:left="1333" w:hanging="482"/>
        <w:jc w:val="both"/>
        <w:rPr>
          <w:rFonts w:ascii="Times New Roman" w:eastAsia="標楷體" w:hAnsi="Times New Roman" w:cs="Times New Roman"/>
          <w:szCs w:val="32"/>
        </w:rPr>
      </w:pPr>
      <w:r w:rsidRPr="002F24A9">
        <w:rPr>
          <w:rFonts w:ascii="Times New Roman" w:eastAsia="標楷體" w:hAnsi="Times New Roman" w:cs="Times New Roman"/>
          <w:szCs w:val="32"/>
        </w:rPr>
        <w:t>活動開始前</w:t>
      </w:r>
      <w:r w:rsidRPr="002F24A9">
        <w:rPr>
          <w:rFonts w:ascii="Times New Roman" w:eastAsia="標楷體" w:hAnsi="Times New Roman" w:cs="Times New Roman"/>
          <w:szCs w:val="32"/>
        </w:rPr>
        <w:t>7</w:t>
      </w:r>
      <w:r w:rsidRPr="002F24A9">
        <w:rPr>
          <w:rFonts w:ascii="Times New Roman" w:eastAsia="標楷體" w:hAnsi="Times New Roman" w:cs="Times New Roman"/>
          <w:szCs w:val="32"/>
        </w:rPr>
        <w:t>天</w:t>
      </w:r>
      <w:r w:rsidR="009D6556">
        <w:rPr>
          <w:rFonts w:ascii="Times New Roman" w:eastAsia="標楷體" w:hAnsi="Times New Roman" w:cs="Times New Roman" w:hint="eastAsia"/>
          <w:szCs w:val="32"/>
        </w:rPr>
        <w:t>及前</w:t>
      </w:r>
      <w:r w:rsidR="009D6556">
        <w:rPr>
          <w:rFonts w:ascii="Times New Roman" w:eastAsia="標楷體" w:hAnsi="Times New Roman" w:cs="Times New Roman" w:hint="eastAsia"/>
          <w:szCs w:val="32"/>
        </w:rPr>
        <w:t>1</w:t>
      </w:r>
      <w:r w:rsidR="009D6556">
        <w:rPr>
          <w:rFonts w:ascii="Times New Roman" w:eastAsia="標楷體" w:hAnsi="Times New Roman" w:cs="Times New Roman" w:hint="eastAsia"/>
          <w:szCs w:val="32"/>
        </w:rPr>
        <w:t>天</w:t>
      </w:r>
      <w:r w:rsidRPr="002F24A9">
        <w:rPr>
          <w:rFonts w:ascii="Times New Roman" w:eastAsia="標楷體" w:hAnsi="Times New Roman" w:cs="Times New Roman"/>
          <w:szCs w:val="32"/>
        </w:rPr>
        <w:t>（或依本中心要求時間）</w:t>
      </w:r>
      <w:r w:rsidR="00E62F82" w:rsidRPr="002F24A9">
        <w:rPr>
          <w:rFonts w:ascii="Times New Roman" w:eastAsia="標楷體" w:hAnsi="Times New Roman" w:cs="Times New Roman"/>
          <w:szCs w:val="32"/>
        </w:rPr>
        <w:t>以</w:t>
      </w:r>
      <w:r w:rsidR="007767DD" w:rsidRPr="002F24A9">
        <w:rPr>
          <w:rFonts w:ascii="Times New Roman" w:eastAsia="標楷體" w:hAnsi="Times New Roman" w:cs="Times New Roman"/>
          <w:szCs w:val="32"/>
        </w:rPr>
        <w:t>E-</w:t>
      </w:r>
      <w:r w:rsidR="00E62F82" w:rsidRPr="002F24A9">
        <w:rPr>
          <w:rFonts w:ascii="Times New Roman" w:eastAsia="標楷體" w:hAnsi="Times New Roman" w:cs="Times New Roman"/>
          <w:szCs w:val="32"/>
        </w:rPr>
        <w:t>mail</w:t>
      </w:r>
      <w:r w:rsidR="00E62F82" w:rsidRPr="002F24A9">
        <w:rPr>
          <w:rFonts w:ascii="Times New Roman" w:eastAsia="標楷體" w:hAnsi="Times New Roman" w:cs="Times New Roman"/>
          <w:szCs w:val="32"/>
        </w:rPr>
        <w:t>發送活動</w:t>
      </w:r>
      <w:r w:rsidR="001A334E">
        <w:rPr>
          <w:rFonts w:ascii="Times New Roman" w:eastAsia="標楷體" w:hAnsi="Times New Roman" w:cs="Times New Roman" w:hint="eastAsia"/>
          <w:szCs w:val="32"/>
        </w:rPr>
        <w:t>通知信</w:t>
      </w:r>
      <w:r w:rsidR="00E62F82" w:rsidRPr="002F24A9">
        <w:rPr>
          <w:rFonts w:ascii="Times New Roman" w:eastAsia="標楷體" w:hAnsi="Times New Roman" w:cs="Times New Roman"/>
          <w:szCs w:val="32"/>
        </w:rPr>
        <w:t>，</w:t>
      </w:r>
      <w:r w:rsidR="001A334E">
        <w:rPr>
          <w:rFonts w:ascii="Times New Roman" w:eastAsia="標楷體" w:hAnsi="Times New Roman" w:cs="Times New Roman" w:hint="eastAsia"/>
          <w:szCs w:val="32"/>
        </w:rPr>
        <w:t>提醒與會者</w:t>
      </w:r>
      <w:r w:rsidR="0030180C" w:rsidRPr="002F24A9">
        <w:rPr>
          <w:rFonts w:ascii="Times New Roman" w:eastAsia="標楷體" w:hAnsi="Times New Roman" w:cs="Times New Roman"/>
          <w:szCs w:val="32"/>
        </w:rPr>
        <w:t>會前工作坊</w:t>
      </w:r>
      <w:r w:rsidR="0030180C">
        <w:rPr>
          <w:rFonts w:ascii="Times New Roman" w:eastAsia="標楷體" w:hAnsi="Times New Roman" w:cs="Times New Roman" w:hint="eastAsia"/>
          <w:szCs w:val="32"/>
        </w:rPr>
        <w:t>及</w:t>
      </w:r>
      <w:r w:rsidR="00E62F82" w:rsidRPr="002F24A9">
        <w:rPr>
          <w:rFonts w:ascii="Times New Roman" w:eastAsia="標楷體" w:hAnsi="Times New Roman" w:cs="Times New Roman"/>
          <w:szCs w:val="32"/>
        </w:rPr>
        <w:t>HTAsiaLink</w:t>
      </w:r>
      <w:r w:rsidR="00E67D9B">
        <w:rPr>
          <w:rFonts w:ascii="Times New Roman" w:eastAsia="標楷體" w:hAnsi="Times New Roman" w:cs="Times New Roman" w:hint="eastAsia"/>
          <w:szCs w:val="32"/>
        </w:rPr>
        <w:t>年</w:t>
      </w:r>
      <w:r w:rsidR="00E62F82" w:rsidRPr="002F24A9">
        <w:rPr>
          <w:rFonts w:ascii="Times New Roman" w:eastAsia="標楷體" w:hAnsi="Times New Roman" w:cs="Times New Roman"/>
          <w:szCs w:val="32"/>
        </w:rPr>
        <w:t>會相關訊息及注意事項。</w:t>
      </w:r>
    </w:p>
    <w:p w14:paraId="279EAD05" w14:textId="48D83DC1" w:rsidR="00BD7032" w:rsidRPr="002F24A9" w:rsidRDefault="00BD7032" w:rsidP="00722E78">
      <w:pPr>
        <w:pStyle w:val="a7"/>
        <w:numPr>
          <w:ilvl w:val="0"/>
          <w:numId w:val="28"/>
        </w:numPr>
        <w:spacing w:line="500" w:lineRule="exact"/>
        <w:ind w:leftChars="0" w:left="1333" w:hanging="482"/>
        <w:jc w:val="both"/>
        <w:rPr>
          <w:rFonts w:ascii="Times New Roman" w:eastAsia="標楷體" w:hAnsi="Times New Roman" w:cs="Times New Roman"/>
          <w:szCs w:val="32"/>
        </w:rPr>
      </w:pPr>
      <w:r w:rsidRPr="004B44E6">
        <w:rPr>
          <w:rFonts w:ascii="Times New Roman" w:eastAsia="標楷體" w:hAnsi="Times New Roman" w:cs="Times New Roman" w:hint="eastAsia"/>
          <w:szCs w:val="32"/>
        </w:rPr>
        <w:t>廠商須配合</w:t>
      </w:r>
      <w:r w:rsidR="00D14CD1" w:rsidRPr="004B44E6">
        <w:rPr>
          <w:rFonts w:ascii="Times New Roman" w:eastAsia="標楷體" w:hAnsi="Times New Roman" w:cs="Times New Roman" w:hint="eastAsia"/>
          <w:szCs w:val="32"/>
        </w:rPr>
        <w:t>本</w:t>
      </w:r>
      <w:r w:rsidRPr="004B44E6">
        <w:rPr>
          <w:rFonts w:ascii="Times New Roman" w:eastAsia="標楷體" w:hAnsi="Times New Roman" w:cs="Times New Roman" w:hint="eastAsia"/>
          <w:szCs w:val="32"/>
        </w:rPr>
        <w:t>中心提供與會者報名資料，辦理分類、編號、製作與</w:t>
      </w:r>
      <w:r w:rsidR="008946DE" w:rsidRPr="00AD0F8D">
        <w:rPr>
          <w:rFonts w:ascii="Times New Roman" w:eastAsia="標楷體" w:hAnsi="Times New Roman" w:cs="Times New Roman" w:hint="eastAsia"/>
          <w:szCs w:val="32"/>
        </w:rPr>
        <w:t>會</w:t>
      </w:r>
      <w:r w:rsidRPr="004B44E6">
        <w:rPr>
          <w:rFonts w:ascii="Times New Roman" w:eastAsia="標楷體" w:hAnsi="Times New Roman" w:cs="Times New Roman" w:hint="eastAsia"/>
          <w:szCs w:val="32"/>
        </w:rPr>
        <w:t>名單總表</w:t>
      </w:r>
      <w:r w:rsidR="008946DE" w:rsidRPr="00AD0F8D">
        <w:rPr>
          <w:rFonts w:ascii="Times New Roman" w:eastAsia="標楷體" w:hAnsi="Times New Roman" w:cs="Times New Roman" w:hint="eastAsia"/>
          <w:szCs w:val="32"/>
        </w:rPr>
        <w:t>（</w:t>
      </w:r>
      <w:r w:rsidR="008946DE" w:rsidRPr="004B44E6">
        <w:rPr>
          <w:rFonts w:ascii="Times New Roman" w:eastAsia="標楷體" w:hAnsi="Times New Roman" w:cs="Times New Roman" w:hint="eastAsia"/>
          <w:szCs w:val="32"/>
        </w:rPr>
        <w:t>如</w:t>
      </w:r>
      <w:r w:rsidR="008946DE" w:rsidRPr="00AD0F8D">
        <w:rPr>
          <w:rFonts w:ascii="Times New Roman" w:eastAsia="標楷體" w:hAnsi="Times New Roman" w:cs="Times New Roman" w:hint="eastAsia"/>
          <w:szCs w:val="32"/>
        </w:rPr>
        <w:t>歡迎晚宴</w:t>
      </w:r>
      <w:r w:rsidR="008946DE" w:rsidRPr="004B44E6">
        <w:rPr>
          <w:rFonts w:ascii="Times New Roman" w:eastAsia="標楷體" w:hAnsi="Times New Roman" w:cs="Times New Roman" w:hint="eastAsia"/>
          <w:szCs w:val="32"/>
        </w:rPr>
        <w:t>名單等</w:t>
      </w:r>
      <w:r w:rsidR="008946DE" w:rsidRPr="00AD0F8D">
        <w:rPr>
          <w:rFonts w:ascii="Times New Roman" w:eastAsia="標楷體" w:hAnsi="Times New Roman" w:cs="Times New Roman" w:hint="eastAsia"/>
          <w:szCs w:val="32"/>
        </w:rPr>
        <w:t>）</w:t>
      </w:r>
      <w:r w:rsidRPr="004B44E6">
        <w:rPr>
          <w:rFonts w:ascii="Times New Roman" w:eastAsia="標楷體" w:hAnsi="Times New Roman" w:cs="Times New Roman" w:hint="eastAsia"/>
          <w:szCs w:val="32"/>
        </w:rPr>
        <w:t>及各類</w:t>
      </w:r>
      <w:r w:rsidR="001854D6" w:rsidRPr="00AD0F8D">
        <w:rPr>
          <w:rFonts w:ascii="Times New Roman" w:eastAsia="標楷體" w:hAnsi="Times New Roman" w:cs="Times New Roman" w:hint="eastAsia"/>
          <w:szCs w:val="32"/>
        </w:rPr>
        <w:t>年會</w:t>
      </w:r>
      <w:r w:rsidRPr="004B44E6">
        <w:rPr>
          <w:rFonts w:ascii="Times New Roman" w:eastAsia="標楷體" w:hAnsi="Times New Roman" w:cs="Times New Roman" w:hint="eastAsia"/>
          <w:szCs w:val="32"/>
        </w:rPr>
        <w:t>統計報表</w:t>
      </w:r>
      <w:r w:rsidR="00D20B55">
        <w:rPr>
          <w:rFonts w:ascii="Times New Roman" w:eastAsia="標楷體" w:hAnsi="Times New Roman" w:cs="Times New Roman" w:hint="eastAsia"/>
          <w:szCs w:val="32"/>
        </w:rPr>
        <w:t>，並納入活動工作手冊內容</w:t>
      </w:r>
      <w:r w:rsidRPr="002F24A9">
        <w:rPr>
          <w:rFonts w:ascii="Times New Roman" w:eastAsia="標楷體" w:hAnsi="Times New Roman" w:cs="Times New Roman"/>
          <w:szCs w:val="32"/>
        </w:rPr>
        <w:t>。</w:t>
      </w:r>
    </w:p>
    <w:p w14:paraId="76B047DB" w14:textId="04EE8984" w:rsidR="00F93638" w:rsidRPr="002F24A9" w:rsidRDefault="002C4F6B" w:rsidP="00722E78">
      <w:pPr>
        <w:pStyle w:val="a7"/>
        <w:numPr>
          <w:ilvl w:val="0"/>
          <w:numId w:val="28"/>
        </w:numPr>
        <w:spacing w:line="500" w:lineRule="exact"/>
        <w:ind w:leftChars="0" w:left="1333" w:hanging="482"/>
        <w:jc w:val="both"/>
        <w:rPr>
          <w:rFonts w:ascii="Times New Roman" w:eastAsia="標楷體" w:hAnsi="Times New Roman" w:cs="Times New Roman"/>
          <w:szCs w:val="32"/>
        </w:rPr>
      </w:pPr>
      <w:r w:rsidRPr="002F24A9">
        <w:rPr>
          <w:rFonts w:ascii="Times New Roman" w:eastAsia="標楷體" w:hAnsi="Times New Roman" w:cs="Times New Roman"/>
          <w:szCs w:val="32"/>
        </w:rPr>
        <w:t>倘</w:t>
      </w:r>
      <w:r w:rsidR="00DB5087">
        <w:rPr>
          <w:rFonts w:ascii="Times New Roman" w:eastAsia="標楷體" w:hAnsi="Times New Roman" w:cs="Times New Roman" w:hint="eastAsia"/>
          <w:szCs w:val="32"/>
        </w:rPr>
        <w:t>若</w:t>
      </w:r>
      <w:r w:rsidRPr="002F24A9">
        <w:rPr>
          <w:rFonts w:ascii="Times New Roman" w:eastAsia="標楷體" w:hAnsi="Times New Roman" w:cs="Times New Roman"/>
          <w:szCs w:val="32"/>
        </w:rPr>
        <w:t>有必要，</w:t>
      </w:r>
      <w:r w:rsidR="00F93638" w:rsidRPr="007B05E2">
        <w:rPr>
          <w:rFonts w:ascii="Times New Roman" w:eastAsia="標楷體" w:hAnsi="Times New Roman" w:cs="Times New Roman" w:hint="eastAsia"/>
          <w:szCs w:val="32"/>
        </w:rPr>
        <w:t>廠商應指派人員</w:t>
      </w:r>
      <w:r w:rsidR="00D20B55" w:rsidRPr="007B05E2">
        <w:rPr>
          <w:rFonts w:ascii="Times New Roman" w:eastAsia="標楷體" w:hAnsi="Times New Roman" w:cs="Times New Roman" w:hint="eastAsia"/>
          <w:szCs w:val="32"/>
        </w:rPr>
        <w:t>協助</w:t>
      </w:r>
      <w:r w:rsidR="007C6AFB">
        <w:rPr>
          <w:rFonts w:ascii="Times New Roman" w:eastAsia="標楷體" w:hAnsi="Times New Roman" w:cs="Times New Roman" w:hint="eastAsia"/>
          <w:szCs w:val="32"/>
        </w:rPr>
        <w:t>與會者</w:t>
      </w:r>
      <w:r w:rsidR="00D20B55" w:rsidRPr="007B05E2">
        <w:rPr>
          <w:rFonts w:ascii="Times New Roman" w:eastAsia="標楷體" w:hAnsi="Times New Roman" w:cs="Times New Roman" w:hint="eastAsia"/>
          <w:szCs w:val="32"/>
        </w:rPr>
        <w:t>向經濟部申請外籍人士來</w:t>
      </w:r>
      <w:r w:rsidR="00DD054E">
        <w:rPr>
          <w:rFonts w:ascii="Times New Roman" w:eastAsia="標楷體" w:hAnsi="Times New Roman" w:cs="Times New Roman" w:hint="eastAsia"/>
          <w:szCs w:val="32"/>
        </w:rPr>
        <w:t>台</w:t>
      </w:r>
      <w:r w:rsidR="00D20B55" w:rsidRPr="007B05E2">
        <w:rPr>
          <w:rFonts w:ascii="Times New Roman" w:eastAsia="標楷體" w:hAnsi="Times New Roman" w:cs="Times New Roman" w:hint="eastAsia"/>
          <w:szCs w:val="32"/>
        </w:rPr>
        <w:t>參加國際會議及展覽彈性入境之</w:t>
      </w:r>
      <w:r w:rsidR="00D20B55" w:rsidRPr="007B05E2">
        <w:rPr>
          <w:rFonts w:ascii="Times New Roman" w:eastAsia="標楷體" w:hAnsi="Times New Roman" w:cs="Times New Roman" w:hint="eastAsia"/>
          <w:szCs w:val="32"/>
        </w:rPr>
        <w:t>E</w:t>
      </w:r>
      <w:r w:rsidR="00217754">
        <w:rPr>
          <w:rFonts w:ascii="Times New Roman" w:eastAsia="標楷體" w:hAnsi="Times New Roman" w:cs="Times New Roman" w:hint="eastAsia"/>
          <w:szCs w:val="32"/>
        </w:rPr>
        <w:t>-</w:t>
      </w:r>
      <w:r w:rsidR="00D20B55" w:rsidRPr="007B05E2">
        <w:rPr>
          <w:rFonts w:ascii="Times New Roman" w:eastAsia="標楷體" w:hAnsi="Times New Roman" w:cs="Times New Roman" w:hint="eastAsia"/>
          <w:szCs w:val="32"/>
        </w:rPr>
        <w:t>code</w:t>
      </w:r>
      <w:r w:rsidR="00D20B55" w:rsidRPr="007B05E2">
        <w:rPr>
          <w:rFonts w:ascii="Times New Roman" w:eastAsia="標楷體" w:hAnsi="Times New Roman" w:cs="Times New Roman" w:hint="eastAsia"/>
          <w:szCs w:val="32"/>
        </w:rPr>
        <w:t>，或</w:t>
      </w:r>
      <w:r w:rsidR="00F93638" w:rsidRPr="007B05E2">
        <w:rPr>
          <w:rFonts w:ascii="Times New Roman" w:eastAsia="標楷體" w:hAnsi="Times New Roman" w:cs="Times New Roman" w:hint="eastAsia"/>
          <w:szCs w:val="32"/>
        </w:rPr>
        <w:t>協助與會者辦理來台簽證事宜</w:t>
      </w:r>
      <w:r w:rsidR="00632F9E" w:rsidRPr="007B05E2">
        <w:rPr>
          <w:rFonts w:ascii="Times New Roman" w:eastAsia="標楷體" w:hAnsi="Times New Roman" w:cs="Times New Roman" w:hint="eastAsia"/>
          <w:szCs w:val="32"/>
        </w:rPr>
        <w:t>（代辦代付）</w:t>
      </w:r>
      <w:r w:rsidR="00F93638" w:rsidRPr="007B05E2">
        <w:rPr>
          <w:rFonts w:ascii="Times New Roman" w:eastAsia="標楷體" w:hAnsi="Times New Roman" w:cs="Times New Roman" w:hint="eastAsia"/>
          <w:szCs w:val="32"/>
        </w:rPr>
        <w:t>。</w:t>
      </w:r>
    </w:p>
    <w:p w14:paraId="39E0E2FC" w14:textId="314D2771" w:rsidR="00F93638" w:rsidRPr="002F24A9" w:rsidRDefault="00F93638" w:rsidP="00722E78">
      <w:pPr>
        <w:pStyle w:val="a7"/>
        <w:numPr>
          <w:ilvl w:val="0"/>
          <w:numId w:val="28"/>
        </w:numPr>
        <w:spacing w:line="500" w:lineRule="exact"/>
        <w:ind w:leftChars="0" w:left="1333" w:hanging="482"/>
        <w:jc w:val="both"/>
        <w:rPr>
          <w:rFonts w:ascii="Times New Roman" w:eastAsia="標楷體" w:hAnsi="Times New Roman" w:cs="Times New Roman"/>
          <w:szCs w:val="32"/>
        </w:rPr>
      </w:pPr>
      <w:r w:rsidRPr="002F24A9">
        <w:rPr>
          <w:rFonts w:ascii="Times New Roman" w:eastAsia="標楷體" w:hAnsi="Times New Roman" w:cs="Times New Roman"/>
          <w:szCs w:val="32"/>
        </w:rPr>
        <w:t>廠商應指派人員受理報名者相關諮詢問題</w:t>
      </w:r>
      <w:r w:rsidR="005D6A5A" w:rsidRPr="002F24A9">
        <w:rPr>
          <w:rFonts w:ascii="Times New Roman" w:eastAsia="標楷體" w:hAnsi="Times New Roman" w:cs="Times New Roman"/>
          <w:szCs w:val="32"/>
        </w:rPr>
        <w:t>（</w:t>
      </w:r>
      <w:r w:rsidRPr="002F24A9">
        <w:rPr>
          <w:rFonts w:ascii="Times New Roman" w:eastAsia="標楷體" w:hAnsi="Times New Roman" w:cs="Times New Roman"/>
          <w:szCs w:val="32"/>
        </w:rPr>
        <w:t>處理方式須經本中心同意</w:t>
      </w:r>
      <w:r w:rsidR="005D6A5A" w:rsidRPr="002F24A9">
        <w:rPr>
          <w:rFonts w:ascii="Times New Roman" w:eastAsia="標楷體" w:hAnsi="Times New Roman" w:cs="Times New Roman"/>
          <w:szCs w:val="32"/>
        </w:rPr>
        <w:t>）</w:t>
      </w:r>
      <w:r w:rsidRPr="002F24A9">
        <w:rPr>
          <w:rFonts w:ascii="Times New Roman" w:eastAsia="標楷體" w:hAnsi="Times New Roman" w:cs="Times New Roman"/>
          <w:szCs w:val="32"/>
        </w:rPr>
        <w:t>，且須於</w:t>
      </w:r>
      <w:r w:rsidR="00F90995">
        <w:rPr>
          <w:rFonts w:ascii="Times New Roman" w:eastAsia="標楷體" w:hAnsi="Times New Roman" w:cs="Times New Roman" w:hint="eastAsia"/>
          <w:szCs w:val="32"/>
        </w:rPr>
        <w:t>年</w:t>
      </w:r>
      <w:r w:rsidRPr="002F24A9">
        <w:rPr>
          <w:rFonts w:ascii="Times New Roman" w:eastAsia="標楷體" w:hAnsi="Times New Roman" w:cs="Times New Roman"/>
          <w:szCs w:val="32"/>
        </w:rPr>
        <w:t>會網站註明相關問題之聯絡人資訊</w:t>
      </w:r>
      <w:r w:rsidR="005D6A5A" w:rsidRPr="002F24A9">
        <w:rPr>
          <w:rFonts w:ascii="Times New Roman" w:eastAsia="標楷體" w:hAnsi="Times New Roman" w:cs="Times New Roman"/>
          <w:szCs w:val="32"/>
        </w:rPr>
        <w:t>（</w:t>
      </w:r>
      <w:r w:rsidRPr="002F24A9">
        <w:rPr>
          <w:rFonts w:ascii="Times New Roman" w:eastAsia="標楷體" w:hAnsi="Times New Roman" w:cs="Times New Roman"/>
          <w:szCs w:val="32"/>
        </w:rPr>
        <w:t>含</w:t>
      </w:r>
      <w:r w:rsidR="00387D29">
        <w:rPr>
          <w:rFonts w:ascii="Times New Roman" w:eastAsia="標楷體" w:hAnsi="Times New Roman" w:cs="Times New Roman" w:hint="eastAsia"/>
          <w:szCs w:val="32"/>
        </w:rPr>
        <w:t>年</w:t>
      </w:r>
      <w:r w:rsidR="00387D29" w:rsidRPr="002F24A9">
        <w:rPr>
          <w:rFonts w:ascii="Times New Roman" w:eastAsia="標楷體" w:hAnsi="Times New Roman" w:cs="Times New Roman"/>
          <w:szCs w:val="32"/>
        </w:rPr>
        <w:t>會</w:t>
      </w:r>
      <w:r w:rsidRPr="002F24A9">
        <w:rPr>
          <w:rFonts w:ascii="Times New Roman" w:eastAsia="標楷體" w:hAnsi="Times New Roman" w:cs="Times New Roman"/>
          <w:szCs w:val="32"/>
        </w:rPr>
        <w:t>期間前後旅遊諮詢問題之聯絡窗口</w:t>
      </w:r>
      <w:r w:rsidR="005D6A5A" w:rsidRPr="002F24A9">
        <w:rPr>
          <w:rFonts w:ascii="Times New Roman" w:eastAsia="標楷體" w:hAnsi="Times New Roman" w:cs="Times New Roman"/>
          <w:szCs w:val="32"/>
        </w:rPr>
        <w:t>）</w:t>
      </w:r>
      <w:r w:rsidRPr="002F24A9">
        <w:rPr>
          <w:rFonts w:ascii="Times New Roman" w:eastAsia="標楷體" w:hAnsi="Times New Roman" w:cs="Times New Roman"/>
          <w:szCs w:val="32"/>
        </w:rPr>
        <w:t>。</w:t>
      </w:r>
    </w:p>
    <w:p w14:paraId="5B0CEF96" w14:textId="7600ABD2" w:rsidR="00AB393D" w:rsidRPr="002F24A9" w:rsidRDefault="00AB393D" w:rsidP="00722E78">
      <w:pPr>
        <w:pStyle w:val="a7"/>
        <w:numPr>
          <w:ilvl w:val="0"/>
          <w:numId w:val="28"/>
        </w:numPr>
        <w:spacing w:line="500" w:lineRule="exact"/>
        <w:ind w:leftChars="0" w:left="1333" w:hanging="482"/>
        <w:jc w:val="both"/>
        <w:rPr>
          <w:rFonts w:ascii="Times New Roman" w:eastAsia="標楷體" w:hAnsi="Times New Roman" w:cs="Times New Roman"/>
          <w:szCs w:val="32"/>
        </w:rPr>
      </w:pPr>
      <w:r w:rsidRPr="002F24A9">
        <w:rPr>
          <w:rFonts w:ascii="Times New Roman" w:eastAsia="標楷體" w:hAnsi="Times New Roman" w:cs="Times New Roman"/>
          <w:szCs w:val="32"/>
        </w:rPr>
        <w:t>提供後端資料庫查詢介面，必須具備欄位排序或查詢功能，並可立即查詢報名者的基本資料、人數統計、國內外與會</w:t>
      </w:r>
      <w:r w:rsidR="00A364AE" w:rsidRPr="002F24A9">
        <w:rPr>
          <w:rFonts w:ascii="Times New Roman" w:eastAsia="標楷體" w:hAnsi="Times New Roman" w:cs="Times New Roman"/>
          <w:szCs w:val="32"/>
        </w:rPr>
        <w:t>者</w:t>
      </w:r>
      <w:r w:rsidRPr="002F24A9">
        <w:rPr>
          <w:rFonts w:ascii="Times New Roman" w:eastAsia="標楷體" w:hAnsi="Times New Roman" w:cs="Times New Roman"/>
          <w:szCs w:val="32"/>
        </w:rPr>
        <w:t>等資料，且能匯出</w:t>
      </w:r>
      <w:r w:rsidRPr="002F24A9">
        <w:rPr>
          <w:rFonts w:ascii="Times New Roman" w:eastAsia="標楷體" w:hAnsi="Times New Roman" w:cs="Times New Roman"/>
          <w:szCs w:val="32"/>
        </w:rPr>
        <w:t>Excel</w:t>
      </w:r>
      <w:r w:rsidRPr="002F24A9">
        <w:rPr>
          <w:rFonts w:ascii="Times New Roman" w:eastAsia="標楷體" w:hAnsi="Times New Roman" w:cs="Times New Roman"/>
          <w:szCs w:val="32"/>
        </w:rPr>
        <w:t>報表資料，並提供</w:t>
      </w:r>
      <w:r w:rsidR="00ED1EFC">
        <w:rPr>
          <w:rFonts w:ascii="Times New Roman" w:eastAsia="標楷體" w:hAnsi="Times New Roman" w:cs="Times New Roman" w:hint="eastAsia"/>
          <w:szCs w:val="32"/>
        </w:rPr>
        <w:t>本</w:t>
      </w:r>
      <w:r w:rsidRPr="002F24A9">
        <w:rPr>
          <w:rFonts w:ascii="Times New Roman" w:eastAsia="標楷體" w:hAnsi="Times New Roman" w:cs="Times New Roman"/>
          <w:szCs w:val="32"/>
        </w:rPr>
        <w:t>中心可執行上述功能之網頁登入權限。</w:t>
      </w:r>
    </w:p>
    <w:p w14:paraId="21F66EB0" w14:textId="4E4F8959" w:rsidR="002A0716" w:rsidRPr="002F24A9" w:rsidRDefault="006E4E48" w:rsidP="00722E78">
      <w:pPr>
        <w:pStyle w:val="a7"/>
        <w:numPr>
          <w:ilvl w:val="0"/>
          <w:numId w:val="28"/>
        </w:numPr>
        <w:spacing w:line="500" w:lineRule="exact"/>
        <w:ind w:leftChars="0" w:left="1333" w:hanging="482"/>
        <w:jc w:val="both"/>
        <w:rPr>
          <w:rFonts w:ascii="Times New Roman" w:eastAsia="標楷體" w:hAnsi="Times New Roman" w:cs="Times New Roman"/>
          <w:szCs w:val="32"/>
        </w:rPr>
      </w:pPr>
      <w:r w:rsidRPr="002F24A9">
        <w:rPr>
          <w:rFonts w:ascii="Times New Roman" w:eastAsia="標楷體" w:hAnsi="Times New Roman" w:cs="Times New Roman"/>
          <w:szCs w:val="32"/>
        </w:rPr>
        <w:t>網站維護及資料更新應至少維持至</w:t>
      </w:r>
      <w:r w:rsidR="00601452" w:rsidRPr="002F24A9">
        <w:rPr>
          <w:rFonts w:ascii="Times New Roman" w:eastAsia="標楷體" w:hAnsi="Times New Roman" w:cs="Times New Roman"/>
          <w:szCs w:val="32"/>
        </w:rPr>
        <w:t>HTAsiaLink</w:t>
      </w:r>
      <w:r w:rsidR="009E6CF9">
        <w:rPr>
          <w:rFonts w:ascii="Times New Roman" w:eastAsia="標楷體" w:hAnsi="Times New Roman" w:cs="Times New Roman" w:hint="eastAsia"/>
          <w:szCs w:val="32"/>
        </w:rPr>
        <w:t>年</w:t>
      </w:r>
      <w:r w:rsidRPr="002F24A9">
        <w:rPr>
          <w:rFonts w:ascii="Times New Roman" w:eastAsia="標楷體" w:hAnsi="Times New Roman" w:cs="Times New Roman"/>
          <w:szCs w:val="32"/>
        </w:rPr>
        <w:t>會結束後至履約期限（執行期間）最後</w:t>
      </w:r>
      <w:r w:rsidR="004F4520" w:rsidRPr="002F24A9">
        <w:rPr>
          <w:rFonts w:ascii="Times New Roman" w:eastAsia="標楷體" w:hAnsi="Times New Roman" w:cs="Times New Roman"/>
          <w:szCs w:val="32"/>
        </w:rPr>
        <w:t>一</w:t>
      </w:r>
      <w:r w:rsidRPr="002F24A9">
        <w:rPr>
          <w:rFonts w:ascii="Times New Roman" w:eastAsia="標楷體" w:hAnsi="Times New Roman" w:cs="Times New Roman"/>
          <w:szCs w:val="32"/>
        </w:rPr>
        <w:t>日，並維持網站每天</w:t>
      </w:r>
      <w:r w:rsidRPr="002F24A9">
        <w:rPr>
          <w:rFonts w:ascii="Times New Roman" w:eastAsia="標楷體" w:hAnsi="Times New Roman" w:cs="Times New Roman"/>
          <w:szCs w:val="32"/>
        </w:rPr>
        <w:t>24</w:t>
      </w:r>
      <w:r w:rsidRPr="002F24A9">
        <w:rPr>
          <w:rFonts w:ascii="Times New Roman" w:eastAsia="標楷體" w:hAnsi="Times New Roman" w:cs="Times New Roman"/>
          <w:szCs w:val="32"/>
        </w:rPr>
        <w:t>小時穩定</w:t>
      </w:r>
      <w:r w:rsidR="00EA4251">
        <w:rPr>
          <w:rFonts w:ascii="Times New Roman" w:eastAsia="標楷體" w:hAnsi="Times New Roman" w:cs="Times New Roman" w:hint="eastAsia"/>
          <w:szCs w:val="32"/>
        </w:rPr>
        <w:t>且</w:t>
      </w:r>
      <w:r w:rsidRPr="002F24A9">
        <w:rPr>
          <w:rFonts w:ascii="Times New Roman" w:eastAsia="標楷體" w:hAnsi="Times New Roman" w:cs="Times New Roman"/>
          <w:szCs w:val="32"/>
        </w:rPr>
        <w:t>正常運作。</w:t>
      </w:r>
    </w:p>
    <w:p w14:paraId="401B9F83" w14:textId="2EE948E7" w:rsidR="00AD4E0D" w:rsidRPr="002416EC" w:rsidRDefault="00AD4E0D" w:rsidP="00722E78">
      <w:pPr>
        <w:pStyle w:val="a7"/>
        <w:numPr>
          <w:ilvl w:val="0"/>
          <w:numId w:val="27"/>
        </w:numPr>
        <w:spacing w:line="500" w:lineRule="exact"/>
        <w:ind w:leftChars="0" w:left="1049" w:hanging="482"/>
        <w:jc w:val="both"/>
        <w:rPr>
          <w:rFonts w:ascii="Times New Roman" w:eastAsia="標楷體" w:hAnsi="Times New Roman" w:cs="Times New Roman"/>
          <w:szCs w:val="32"/>
        </w:rPr>
      </w:pPr>
      <w:bookmarkStart w:id="6" w:name="_Hlk212730516"/>
      <w:r w:rsidRPr="002F24A9">
        <w:rPr>
          <w:rFonts w:ascii="Times New Roman" w:eastAsia="標楷體" w:hAnsi="Times New Roman" w:cs="Times New Roman"/>
          <w:szCs w:val="32"/>
        </w:rPr>
        <w:t>建置投稿及審稿系統</w:t>
      </w:r>
      <w:bookmarkEnd w:id="6"/>
      <w:r w:rsidRPr="002F24A9">
        <w:rPr>
          <w:rFonts w:ascii="Times New Roman" w:eastAsia="標楷體" w:hAnsi="Times New Roman" w:cs="Times New Roman"/>
          <w:szCs w:val="32"/>
        </w:rPr>
        <w:t>：投稿系統的第一階段為上傳摘要，第二階段為摘</w:t>
      </w:r>
      <w:r w:rsidRPr="002416EC">
        <w:rPr>
          <w:rFonts w:ascii="Times New Roman" w:eastAsia="標楷體" w:hAnsi="Times New Roman" w:cs="Times New Roman"/>
          <w:szCs w:val="32"/>
        </w:rPr>
        <w:t>要錄取者上傳海報或口頭簡報。審稿系統須具有評分功能。</w:t>
      </w:r>
    </w:p>
    <w:p w14:paraId="5FF862F6" w14:textId="5C54F04D" w:rsidR="002416EC" w:rsidRPr="002416EC" w:rsidRDefault="007C63AD" w:rsidP="00722E78">
      <w:pPr>
        <w:pStyle w:val="a7"/>
        <w:numPr>
          <w:ilvl w:val="0"/>
          <w:numId w:val="27"/>
        </w:numPr>
        <w:spacing w:line="500" w:lineRule="exact"/>
        <w:ind w:leftChars="0" w:left="1049" w:hanging="482"/>
        <w:jc w:val="both"/>
        <w:rPr>
          <w:rFonts w:ascii="Times New Roman" w:eastAsia="標楷體" w:hAnsi="Times New Roman" w:cs="Times New Roman"/>
          <w:szCs w:val="32"/>
        </w:rPr>
      </w:pPr>
      <w:r w:rsidRPr="002416EC">
        <w:rPr>
          <w:rFonts w:ascii="Times New Roman" w:eastAsia="標楷體" w:hAnsi="Times New Roman" w:cs="Times New Roman"/>
          <w:szCs w:val="32"/>
        </w:rPr>
        <w:lastRenderedPageBreak/>
        <w:t>建置電子版</w:t>
      </w:r>
      <w:r w:rsidRPr="002416EC">
        <w:rPr>
          <w:rFonts w:ascii="Times New Roman" w:eastAsia="標楷體" w:hAnsi="Times New Roman" w:cs="Times New Roman"/>
        </w:rPr>
        <w:t>參加證明和得獎證明的連結供下載。</w:t>
      </w:r>
    </w:p>
    <w:p w14:paraId="587AAD08" w14:textId="2CB72B09" w:rsidR="002416EC" w:rsidRPr="009773B4" w:rsidRDefault="00996AB6" w:rsidP="00722E78">
      <w:pPr>
        <w:pStyle w:val="a7"/>
        <w:numPr>
          <w:ilvl w:val="0"/>
          <w:numId w:val="27"/>
        </w:numPr>
        <w:spacing w:line="500" w:lineRule="exact"/>
        <w:ind w:leftChars="0" w:left="1049" w:hanging="482"/>
        <w:jc w:val="both"/>
        <w:rPr>
          <w:rFonts w:ascii="Times New Roman" w:hAnsi="Times New Roman" w:cs="Times New Roman"/>
        </w:rPr>
      </w:pPr>
      <w:r w:rsidRPr="009773B4">
        <w:rPr>
          <w:rFonts w:ascii="Times New Roman" w:eastAsia="標楷體" w:hAnsi="Times New Roman" w:cs="Times New Roman" w:hint="eastAsia"/>
          <w:szCs w:val="32"/>
        </w:rPr>
        <w:t>網站資訊安全規定：</w:t>
      </w:r>
      <w:r w:rsidR="009567FE" w:rsidRPr="009773B4">
        <w:rPr>
          <w:rFonts w:ascii="Times New Roman" w:eastAsia="標楷體" w:hAnsi="Times New Roman" w:cs="Times New Roman" w:hint="eastAsia"/>
          <w:szCs w:val="32"/>
        </w:rPr>
        <w:t>得標廠商</w:t>
      </w:r>
      <w:r w:rsidR="00147E47" w:rsidRPr="009773B4">
        <w:rPr>
          <w:rFonts w:ascii="Times New Roman" w:eastAsia="標楷體" w:hAnsi="Times New Roman" w:cs="Times New Roman" w:hint="eastAsia"/>
          <w:szCs w:val="32"/>
        </w:rPr>
        <w:t>應遵循個人資料保護法相關規定及資</w:t>
      </w:r>
      <w:r w:rsidR="004C4A15" w:rsidRPr="009773B4">
        <w:rPr>
          <w:rFonts w:ascii="Times New Roman" w:eastAsia="標楷體" w:hAnsi="Times New Roman" w:cs="Times New Roman" w:hint="eastAsia"/>
          <w:szCs w:val="32"/>
        </w:rPr>
        <w:t>通</w:t>
      </w:r>
      <w:r w:rsidR="00147E47" w:rsidRPr="009773B4">
        <w:rPr>
          <w:rFonts w:ascii="Times New Roman" w:eastAsia="標楷體" w:hAnsi="Times New Roman" w:cs="Times New Roman" w:hint="eastAsia"/>
          <w:szCs w:val="32"/>
        </w:rPr>
        <w:t>安</w:t>
      </w:r>
      <w:r w:rsidR="004C4A15" w:rsidRPr="009773B4">
        <w:rPr>
          <w:rFonts w:ascii="Times New Roman" w:eastAsia="標楷體" w:hAnsi="Times New Roman" w:cs="Times New Roman" w:hint="eastAsia"/>
          <w:szCs w:val="32"/>
        </w:rPr>
        <w:t>全</w:t>
      </w:r>
      <w:r w:rsidR="00147E47" w:rsidRPr="009773B4">
        <w:rPr>
          <w:rFonts w:ascii="Times New Roman" w:eastAsia="標楷體" w:hAnsi="Times New Roman" w:cs="Times New Roman" w:hint="eastAsia"/>
          <w:szCs w:val="32"/>
        </w:rPr>
        <w:t>規範，如發生個人資料外</w:t>
      </w:r>
      <w:proofErr w:type="gramStart"/>
      <w:r w:rsidR="00147E47" w:rsidRPr="009773B4">
        <w:rPr>
          <w:rFonts w:ascii="Times New Roman" w:eastAsia="標楷體" w:hAnsi="Times New Roman" w:cs="Times New Roman" w:hint="eastAsia"/>
          <w:szCs w:val="32"/>
        </w:rPr>
        <w:t>洩</w:t>
      </w:r>
      <w:proofErr w:type="gramEnd"/>
      <w:r w:rsidR="00147E47" w:rsidRPr="009773B4">
        <w:rPr>
          <w:rFonts w:ascii="Times New Roman" w:eastAsia="標楷體" w:hAnsi="Times New Roman" w:cs="Times New Roman" w:hint="eastAsia"/>
          <w:szCs w:val="32"/>
        </w:rPr>
        <w:t>、駭客入侵等情事，導致</w:t>
      </w:r>
      <w:r w:rsidR="00C5683F" w:rsidRPr="009773B4">
        <w:rPr>
          <w:rFonts w:ascii="Times New Roman" w:eastAsia="標楷體" w:hAnsi="Times New Roman" w:cs="Times New Roman" w:hint="eastAsia"/>
          <w:szCs w:val="32"/>
        </w:rPr>
        <w:t>本</w:t>
      </w:r>
      <w:r w:rsidR="00147E47" w:rsidRPr="009773B4">
        <w:rPr>
          <w:rFonts w:ascii="Times New Roman" w:eastAsia="標楷體" w:hAnsi="Times New Roman" w:cs="Times New Roman" w:hint="eastAsia"/>
          <w:szCs w:val="32"/>
        </w:rPr>
        <w:t>中心有形或無形的損害時，</w:t>
      </w:r>
      <w:r w:rsidR="00C5683F" w:rsidRPr="009773B4">
        <w:rPr>
          <w:rFonts w:ascii="Times New Roman" w:eastAsia="標楷體" w:hAnsi="Times New Roman" w:cs="Times New Roman" w:hint="eastAsia"/>
          <w:szCs w:val="32"/>
        </w:rPr>
        <w:t>本</w:t>
      </w:r>
      <w:r w:rsidR="00147E47" w:rsidRPr="009773B4">
        <w:rPr>
          <w:rFonts w:ascii="Times New Roman" w:eastAsia="標楷體" w:hAnsi="Times New Roman" w:cs="Times New Roman" w:hint="eastAsia"/>
          <w:szCs w:val="32"/>
        </w:rPr>
        <w:t>中心得請求賠償。</w:t>
      </w:r>
      <w:r w:rsidR="009567FE" w:rsidRPr="009773B4">
        <w:rPr>
          <w:rFonts w:ascii="Times New Roman" w:eastAsia="標楷體" w:hAnsi="Times New Roman" w:cs="Times New Roman" w:hint="eastAsia"/>
          <w:szCs w:val="32"/>
        </w:rPr>
        <w:t>另應於</w:t>
      </w:r>
      <w:r w:rsidR="00BC318C" w:rsidRPr="009773B4">
        <w:rPr>
          <w:rFonts w:ascii="Times New Roman" w:eastAsia="標楷體" w:hAnsi="Times New Roman" w:cs="Times New Roman" w:hint="eastAsia"/>
          <w:szCs w:val="32"/>
        </w:rPr>
        <w:t>2026</w:t>
      </w:r>
      <w:r w:rsidR="00BC318C" w:rsidRPr="009773B4">
        <w:rPr>
          <w:rFonts w:ascii="Times New Roman" w:eastAsia="標楷體" w:hAnsi="Times New Roman" w:cs="Times New Roman" w:hint="eastAsia"/>
          <w:szCs w:val="32"/>
        </w:rPr>
        <w:t>年</w:t>
      </w:r>
      <w:r w:rsidR="00BC318C" w:rsidRPr="009773B4">
        <w:rPr>
          <w:rFonts w:ascii="Times New Roman" w:eastAsia="標楷體" w:hAnsi="Times New Roman" w:cs="Times New Roman" w:hint="eastAsia"/>
          <w:szCs w:val="32"/>
        </w:rPr>
        <w:t>9</w:t>
      </w:r>
      <w:r w:rsidR="00BC318C" w:rsidRPr="009773B4">
        <w:rPr>
          <w:rFonts w:ascii="Times New Roman" w:eastAsia="標楷體" w:hAnsi="Times New Roman" w:cs="Times New Roman" w:hint="eastAsia"/>
          <w:szCs w:val="32"/>
        </w:rPr>
        <w:t>月</w:t>
      </w:r>
      <w:r w:rsidR="00BC318C" w:rsidRPr="009773B4">
        <w:rPr>
          <w:rFonts w:ascii="Times New Roman" w:eastAsia="標楷體" w:hAnsi="Times New Roman" w:cs="Times New Roman" w:hint="eastAsia"/>
          <w:szCs w:val="32"/>
        </w:rPr>
        <w:t>30</w:t>
      </w:r>
      <w:r w:rsidR="00BC318C" w:rsidRPr="009773B4">
        <w:rPr>
          <w:rFonts w:ascii="Times New Roman" w:eastAsia="標楷體" w:hAnsi="Times New Roman" w:cs="Times New Roman" w:hint="eastAsia"/>
          <w:szCs w:val="32"/>
        </w:rPr>
        <w:t>日</w:t>
      </w:r>
      <w:r w:rsidR="009567FE" w:rsidRPr="009773B4">
        <w:rPr>
          <w:rFonts w:ascii="Times New Roman" w:eastAsia="標楷體" w:hAnsi="Times New Roman" w:cs="Times New Roman" w:hint="eastAsia"/>
          <w:szCs w:val="32"/>
        </w:rPr>
        <w:t>以</w:t>
      </w:r>
      <w:r w:rsidR="00BC318C" w:rsidRPr="009773B4">
        <w:rPr>
          <w:rFonts w:ascii="Times New Roman" w:eastAsia="標楷體" w:hAnsi="Times New Roman" w:cs="Times New Roman" w:hint="eastAsia"/>
          <w:szCs w:val="32"/>
        </w:rPr>
        <w:t>前須提供本中心與會者報名資料及各類年會統計報表，並檢附刪除貴賓、講者及與會者個人資訊的錄影過程檔供本中心存查。</w:t>
      </w:r>
    </w:p>
    <w:p w14:paraId="402D7136" w14:textId="01CA8A7C" w:rsidR="005976B1" w:rsidRPr="009773B4" w:rsidRDefault="002416EC" w:rsidP="00722E78">
      <w:pPr>
        <w:pStyle w:val="a7"/>
        <w:numPr>
          <w:ilvl w:val="0"/>
          <w:numId w:val="27"/>
        </w:numPr>
        <w:spacing w:line="500" w:lineRule="exact"/>
        <w:ind w:leftChars="0" w:left="1049" w:hanging="482"/>
        <w:jc w:val="both"/>
        <w:rPr>
          <w:rFonts w:ascii="Times New Roman" w:eastAsia="標楷體" w:hAnsi="Times New Roman" w:cs="Times New Roman"/>
          <w:szCs w:val="32"/>
        </w:rPr>
      </w:pPr>
      <w:proofErr w:type="gramStart"/>
      <w:r w:rsidRPr="009773B4">
        <w:rPr>
          <w:rFonts w:ascii="Times New Roman" w:eastAsia="標楷體" w:hAnsi="Times New Roman" w:cs="Times New Roman" w:hint="eastAsia"/>
          <w:szCs w:val="32"/>
        </w:rPr>
        <w:t>資安維護</w:t>
      </w:r>
      <w:proofErr w:type="gramEnd"/>
      <w:r w:rsidR="00583A45" w:rsidRPr="009773B4">
        <w:rPr>
          <w:rFonts w:ascii="Times New Roman" w:eastAsia="標楷體" w:hAnsi="Times New Roman" w:cs="Times New Roman" w:hint="eastAsia"/>
          <w:szCs w:val="32"/>
        </w:rPr>
        <w:t>：</w:t>
      </w:r>
      <w:r w:rsidR="009567FE" w:rsidRPr="009773B4">
        <w:rPr>
          <w:rFonts w:ascii="Times New Roman" w:eastAsia="標楷體" w:hAnsi="Times New Roman" w:cs="Times New Roman" w:hint="eastAsia"/>
          <w:szCs w:val="32"/>
        </w:rPr>
        <w:t>得標廠商應就本案網站進行網站弱點掃描，且不得</w:t>
      </w:r>
      <w:r w:rsidRPr="009773B4">
        <w:rPr>
          <w:rFonts w:ascii="Times New Roman" w:eastAsia="標楷體" w:hAnsi="Times New Roman" w:cs="Times New Roman" w:hint="eastAsia"/>
          <w:szCs w:val="32"/>
        </w:rPr>
        <w:t>含有中度風險以上之弱點，並</w:t>
      </w:r>
      <w:r w:rsidR="009567FE" w:rsidRPr="009773B4">
        <w:rPr>
          <w:rFonts w:ascii="Times New Roman" w:eastAsia="標楷體" w:hAnsi="Times New Roman" w:cs="Times New Roman" w:hint="eastAsia"/>
          <w:szCs w:val="32"/>
        </w:rPr>
        <w:t>於網站上線前</w:t>
      </w:r>
      <w:r w:rsidR="009567FE" w:rsidRPr="009773B4">
        <w:rPr>
          <w:rFonts w:ascii="Times New Roman" w:eastAsia="標楷體" w:hAnsi="Times New Roman" w:cs="Times New Roman" w:hint="eastAsia"/>
          <w:szCs w:val="32"/>
        </w:rPr>
        <w:t>7</w:t>
      </w:r>
      <w:r w:rsidR="009567FE" w:rsidRPr="009773B4">
        <w:rPr>
          <w:rFonts w:ascii="Times New Roman" w:eastAsia="標楷體" w:hAnsi="Times New Roman" w:cs="Times New Roman" w:hint="eastAsia"/>
          <w:szCs w:val="32"/>
        </w:rPr>
        <w:t>個日曆天，提供本中心該網站弱點掃描報告</w:t>
      </w:r>
      <w:r w:rsidRPr="009773B4">
        <w:rPr>
          <w:rFonts w:ascii="Times New Roman" w:eastAsia="標楷體" w:hAnsi="Times New Roman" w:cs="Times New Roman" w:hint="eastAsia"/>
          <w:szCs w:val="32"/>
        </w:rPr>
        <w:t>。</w:t>
      </w:r>
    </w:p>
    <w:p w14:paraId="016EF3B5" w14:textId="5CFE7CA2" w:rsidR="003D0957" w:rsidRPr="002F24A9" w:rsidRDefault="003D0957" w:rsidP="002572B0">
      <w:pPr>
        <w:pStyle w:val="a7"/>
        <w:numPr>
          <w:ilvl w:val="0"/>
          <w:numId w:val="3"/>
        </w:numPr>
        <w:snapToGrid w:val="0"/>
        <w:spacing w:line="500" w:lineRule="exact"/>
        <w:ind w:leftChars="0" w:left="482" w:hanging="482"/>
        <w:jc w:val="both"/>
        <w:outlineLvl w:val="2"/>
        <w:rPr>
          <w:rFonts w:ascii="Times New Roman" w:eastAsia="標楷體" w:hAnsi="Times New Roman" w:cs="Times New Roman"/>
          <w:szCs w:val="32"/>
        </w:rPr>
      </w:pPr>
      <w:r w:rsidRPr="002F24A9">
        <w:rPr>
          <w:rFonts w:ascii="Times New Roman" w:eastAsia="標楷體" w:hAnsi="Times New Roman" w:cs="Times New Roman"/>
          <w:szCs w:val="32"/>
        </w:rPr>
        <w:t>會議文件用品</w:t>
      </w:r>
      <w:r w:rsidR="002372B1" w:rsidRPr="002F24A9">
        <w:rPr>
          <w:rFonts w:ascii="Times New Roman" w:eastAsia="標楷體" w:hAnsi="Times New Roman" w:cs="Times New Roman"/>
          <w:szCs w:val="32"/>
        </w:rPr>
        <w:t>及</w:t>
      </w:r>
      <w:r w:rsidR="00387D29">
        <w:rPr>
          <w:rFonts w:ascii="Times New Roman" w:eastAsia="標楷體" w:hAnsi="Times New Roman" w:cs="Times New Roman" w:hint="eastAsia"/>
          <w:szCs w:val="32"/>
        </w:rPr>
        <w:t>年</w:t>
      </w:r>
      <w:r w:rsidR="00387D29" w:rsidRPr="002F24A9">
        <w:rPr>
          <w:rFonts w:ascii="Times New Roman" w:eastAsia="標楷體" w:hAnsi="Times New Roman" w:cs="Times New Roman"/>
          <w:szCs w:val="32"/>
        </w:rPr>
        <w:t>會</w:t>
      </w:r>
      <w:r w:rsidR="002372B1" w:rsidRPr="002F24A9">
        <w:rPr>
          <w:rFonts w:ascii="Times New Roman" w:eastAsia="標楷體" w:hAnsi="Times New Roman" w:cs="Times New Roman"/>
          <w:szCs w:val="32"/>
        </w:rPr>
        <w:t>紀念品</w:t>
      </w:r>
    </w:p>
    <w:p w14:paraId="2ACF25A3" w14:textId="724B047B" w:rsidR="002372B1" w:rsidRPr="002F24A9" w:rsidRDefault="002372B1" w:rsidP="00722E78">
      <w:pPr>
        <w:pStyle w:val="a7"/>
        <w:numPr>
          <w:ilvl w:val="0"/>
          <w:numId w:val="10"/>
        </w:numPr>
        <w:spacing w:line="500" w:lineRule="exact"/>
        <w:ind w:leftChars="0" w:left="964" w:hanging="482"/>
        <w:jc w:val="both"/>
        <w:rPr>
          <w:rFonts w:ascii="Times New Roman" w:eastAsia="標楷體" w:hAnsi="Times New Roman" w:cs="Times New Roman"/>
          <w:szCs w:val="32"/>
        </w:rPr>
      </w:pPr>
      <w:r w:rsidRPr="002F24A9">
        <w:rPr>
          <w:rFonts w:ascii="Times New Roman" w:eastAsia="標楷體" w:hAnsi="Times New Roman" w:cs="Times New Roman"/>
          <w:szCs w:val="32"/>
        </w:rPr>
        <w:t>本項所有規劃內容應符合</w:t>
      </w:r>
      <w:r w:rsidR="00387D29" w:rsidRPr="000815F0">
        <w:rPr>
          <w:rFonts w:ascii="Times New Roman" w:eastAsia="標楷體" w:hAnsi="Times New Roman" w:cs="Times New Roman" w:hint="eastAsia"/>
          <w:szCs w:val="32"/>
        </w:rPr>
        <w:t>會前工作坊及</w:t>
      </w:r>
      <w:r w:rsidR="00387D29" w:rsidRPr="000815F0">
        <w:rPr>
          <w:rFonts w:ascii="Times New Roman" w:eastAsia="標楷體" w:hAnsi="Times New Roman" w:cs="Times New Roman" w:hint="eastAsia"/>
          <w:szCs w:val="32"/>
        </w:rPr>
        <w:t>HTAsiaLink</w:t>
      </w:r>
      <w:r w:rsidR="00387D29" w:rsidRPr="000815F0">
        <w:rPr>
          <w:rFonts w:ascii="Times New Roman" w:eastAsia="標楷體" w:hAnsi="Times New Roman" w:cs="Times New Roman" w:hint="eastAsia"/>
          <w:szCs w:val="32"/>
        </w:rPr>
        <w:t>年會</w:t>
      </w:r>
      <w:r w:rsidR="00D20B55">
        <w:rPr>
          <w:rFonts w:ascii="Times New Roman" w:eastAsia="標楷體" w:hAnsi="Times New Roman" w:cs="Times New Roman" w:hint="eastAsia"/>
          <w:szCs w:val="32"/>
        </w:rPr>
        <w:t>需求</w:t>
      </w:r>
      <w:r w:rsidRPr="002F24A9">
        <w:rPr>
          <w:rFonts w:ascii="Times New Roman" w:eastAsia="標楷體" w:hAnsi="Times New Roman" w:cs="Times New Roman"/>
          <w:szCs w:val="32"/>
        </w:rPr>
        <w:t>，並經</w:t>
      </w:r>
      <w:r w:rsidR="00B63BEF">
        <w:rPr>
          <w:rFonts w:ascii="Times New Roman" w:eastAsia="標楷體" w:hAnsi="Times New Roman" w:cs="Times New Roman" w:hint="eastAsia"/>
          <w:szCs w:val="32"/>
        </w:rPr>
        <w:t>本</w:t>
      </w:r>
      <w:r w:rsidRPr="002F24A9">
        <w:rPr>
          <w:rFonts w:ascii="Times New Roman" w:eastAsia="標楷體" w:hAnsi="Times New Roman" w:cs="Times New Roman"/>
          <w:szCs w:val="32"/>
        </w:rPr>
        <w:t>中心同意後始可辦理。</w:t>
      </w:r>
    </w:p>
    <w:p w14:paraId="67E39F1A" w14:textId="20C3DF9E" w:rsidR="002372B1" w:rsidRPr="002F24A9" w:rsidRDefault="002372B1" w:rsidP="00722E78">
      <w:pPr>
        <w:pStyle w:val="a7"/>
        <w:numPr>
          <w:ilvl w:val="0"/>
          <w:numId w:val="10"/>
        </w:numPr>
        <w:spacing w:line="500" w:lineRule="exact"/>
        <w:ind w:leftChars="0" w:left="964" w:hanging="482"/>
        <w:jc w:val="both"/>
        <w:rPr>
          <w:rFonts w:ascii="Times New Roman" w:eastAsia="標楷體" w:hAnsi="Times New Roman" w:cs="Times New Roman"/>
        </w:rPr>
      </w:pPr>
      <w:r w:rsidRPr="002F24A9">
        <w:rPr>
          <w:rFonts w:ascii="Times New Roman" w:eastAsia="標楷體" w:hAnsi="Times New Roman" w:cs="Times New Roman"/>
        </w:rPr>
        <w:t>會</w:t>
      </w:r>
      <w:r w:rsidR="005D160F">
        <w:rPr>
          <w:rFonts w:ascii="Times New Roman" w:eastAsia="標楷體" w:hAnsi="Times New Roman" w:cs="Times New Roman" w:hint="eastAsia"/>
        </w:rPr>
        <w:t>前工作坊及</w:t>
      </w:r>
      <w:r w:rsidR="005D160F" w:rsidRPr="002F24A9">
        <w:rPr>
          <w:rFonts w:ascii="Times New Roman" w:eastAsia="標楷體" w:hAnsi="Times New Roman" w:cs="Times New Roman"/>
          <w:szCs w:val="32"/>
        </w:rPr>
        <w:t>HTAsiaLink</w:t>
      </w:r>
      <w:r w:rsidR="005D160F">
        <w:rPr>
          <w:rFonts w:ascii="Times New Roman" w:eastAsia="標楷體" w:hAnsi="Times New Roman" w:cs="Times New Roman" w:hint="eastAsia"/>
          <w:szCs w:val="32"/>
        </w:rPr>
        <w:t>年</w:t>
      </w:r>
      <w:r w:rsidR="005D160F" w:rsidRPr="002F24A9">
        <w:rPr>
          <w:rFonts w:ascii="Times New Roman" w:eastAsia="標楷體" w:hAnsi="Times New Roman" w:cs="Times New Roman"/>
          <w:szCs w:val="32"/>
        </w:rPr>
        <w:t>會</w:t>
      </w:r>
      <w:r w:rsidR="005D160F">
        <w:rPr>
          <w:rFonts w:ascii="Times New Roman" w:eastAsia="標楷體" w:hAnsi="Times New Roman" w:cs="Times New Roman" w:hint="eastAsia"/>
        </w:rPr>
        <w:t>期間</w:t>
      </w:r>
      <w:r w:rsidRPr="002F24A9">
        <w:rPr>
          <w:rFonts w:ascii="Times New Roman" w:eastAsia="標楷體" w:hAnsi="Times New Roman" w:cs="Times New Roman"/>
        </w:rPr>
        <w:t>使用之相關文件或用品應</w:t>
      </w:r>
      <w:r w:rsidR="00540FF8">
        <w:rPr>
          <w:rFonts w:ascii="Times New Roman" w:eastAsia="標楷體" w:hAnsi="Times New Roman" w:cs="Times New Roman" w:hint="eastAsia"/>
        </w:rPr>
        <w:t>以英文呈現</w:t>
      </w:r>
      <w:r w:rsidRPr="002F24A9">
        <w:rPr>
          <w:rFonts w:ascii="Times New Roman" w:eastAsia="標楷體" w:hAnsi="Times New Roman" w:cs="Times New Roman"/>
        </w:rPr>
        <w:t>，且採用符合</w:t>
      </w:r>
      <w:r w:rsidR="008E683D">
        <w:rPr>
          <w:rFonts w:ascii="Times New Roman" w:eastAsia="標楷體" w:hAnsi="Times New Roman" w:cs="Times New Roman" w:hint="eastAsia"/>
          <w:szCs w:val="32"/>
        </w:rPr>
        <w:t>本</w:t>
      </w:r>
      <w:r w:rsidRPr="002F24A9">
        <w:rPr>
          <w:rFonts w:ascii="Times New Roman" w:eastAsia="標楷體" w:hAnsi="Times New Roman" w:cs="Times New Roman"/>
          <w:szCs w:val="32"/>
        </w:rPr>
        <w:t>中心</w:t>
      </w:r>
      <w:r w:rsidRPr="002F24A9">
        <w:rPr>
          <w:rFonts w:ascii="Times New Roman" w:eastAsia="標楷體" w:hAnsi="Times New Roman" w:cs="Times New Roman"/>
        </w:rPr>
        <w:t>規定之標誌</w:t>
      </w:r>
      <w:r w:rsidR="00647806">
        <w:rPr>
          <w:rFonts w:ascii="Times New Roman" w:eastAsia="標楷體" w:hAnsi="Times New Roman" w:cs="Times New Roman" w:hint="eastAsia"/>
        </w:rPr>
        <w:t>l</w:t>
      </w:r>
      <w:r w:rsidRPr="002F24A9">
        <w:rPr>
          <w:rFonts w:ascii="Times New Roman" w:eastAsia="標楷體" w:hAnsi="Times New Roman" w:cs="Times New Roman"/>
        </w:rPr>
        <w:t>ogo</w:t>
      </w:r>
      <w:r w:rsidRPr="002F24A9">
        <w:rPr>
          <w:rFonts w:ascii="Times New Roman" w:eastAsia="標楷體" w:hAnsi="Times New Roman" w:cs="Times New Roman"/>
        </w:rPr>
        <w:t>與樣式。</w:t>
      </w:r>
    </w:p>
    <w:p w14:paraId="225B8DD3" w14:textId="77777777" w:rsidR="002372B1" w:rsidRPr="002F24A9" w:rsidRDefault="002372B1" w:rsidP="00722E78">
      <w:pPr>
        <w:pStyle w:val="a7"/>
        <w:numPr>
          <w:ilvl w:val="0"/>
          <w:numId w:val="10"/>
        </w:numPr>
        <w:spacing w:line="500" w:lineRule="exact"/>
        <w:ind w:leftChars="0" w:left="964" w:hanging="482"/>
        <w:rPr>
          <w:rFonts w:ascii="Times New Roman" w:eastAsia="標楷體" w:hAnsi="Times New Roman" w:cs="Times New Roman"/>
          <w:szCs w:val="32"/>
        </w:rPr>
      </w:pPr>
      <w:r w:rsidRPr="002F24A9">
        <w:rPr>
          <w:rFonts w:ascii="Times New Roman" w:eastAsia="標楷體" w:hAnsi="Times New Roman" w:cs="Times New Roman"/>
          <w:szCs w:val="32"/>
        </w:rPr>
        <w:t>籌備及規劃項目：</w:t>
      </w:r>
    </w:p>
    <w:tbl>
      <w:tblPr>
        <w:tblStyle w:val="ad"/>
        <w:tblW w:w="8789" w:type="dxa"/>
        <w:jc w:val="center"/>
        <w:tblLook w:val="04A0" w:firstRow="1" w:lastRow="0" w:firstColumn="1" w:lastColumn="0" w:noHBand="0" w:noVBand="1"/>
      </w:tblPr>
      <w:tblGrid>
        <w:gridCol w:w="1281"/>
        <w:gridCol w:w="7508"/>
      </w:tblGrid>
      <w:tr w:rsidR="002372B1" w:rsidRPr="002F24A9" w14:paraId="49D30E40" w14:textId="77777777" w:rsidTr="00AD0F8D">
        <w:trPr>
          <w:trHeight w:val="434"/>
          <w:jc w:val="center"/>
        </w:trPr>
        <w:tc>
          <w:tcPr>
            <w:tcW w:w="1281" w:type="dxa"/>
            <w:shd w:val="clear" w:color="auto" w:fill="F2F2F2" w:themeFill="background1" w:themeFillShade="F2"/>
          </w:tcPr>
          <w:p w14:paraId="2D5CA847" w14:textId="77777777" w:rsidR="002372B1" w:rsidRPr="002F24A9" w:rsidRDefault="002372B1" w:rsidP="002572B0">
            <w:pPr>
              <w:spacing w:line="500" w:lineRule="exact"/>
              <w:jc w:val="center"/>
              <w:rPr>
                <w:rFonts w:ascii="Times New Roman" w:eastAsia="標楷體" w:hAnsi="Times New Roman" w:cs="Times New Roman"/>
              </w:rPr>
            </w:pPr>
            <w:r w:rsidRPr="002F24A9">
              <w:rPr>
                <w:rFonts w:ascii="Times New Roman" w:eastAsia="標楷體" w:hAnsi="Times New Roman" w:cs="Times New Roman"/>
              </w:rPr>
              <w:t>項目</w:t>
            </w:r>
          </w:p>
        </w:tc>
        <w:tc>
          <w:tcPr>
            <w:tcW w:w="7508" w:type="dxa"/>
            <w:shd w:val="clear" w:color="auto" w:fill="F2F2F2" w:themeFill="background1" w:themeFillShade="F2"/>
          </w:tcPr>
          <w:p w14:paraId="56B0705A" w14:textId="77777777" w:rsidR="002372B1" w:rsidRPr="002F24A9" w:rsidRDefault="002372B1" w:rsidP="002572B0">
            <w:pPr>
              <w:spacing w:line="500" w:lineRule="exact"/>
              <w:jc w:val="center"/>
              <w:rPr>
                <w:rFonts w:ascii="Times New Roman" w:eastAsia="標楷體" w:hAnsi="Times New Roman" w:cs="Times New Roman"/>
              </w:rPr>
            </w:pPr>
            <w:r w:rsidRPr="002F24A9">
              <w:rPr>
                <w:rFonts w:ascii="Times New Roman" w:eastAsia="標楷體" w:hAnsi="Times New Roman" w:cs="Times New Roman"/>
              </w:rPr>
              <w:t>說明</w:t>
            </w:r>
          </w:p>
        </w:tc>
      </w:tr>
      <w:tr w:rsidR="002372B1" w:rsidRPr="002F24A9" w14:paraId="65946A8D" w14:textId="77777777" w:rsidTr="00AD0F8D">
        <w:trPr>
          <w:jc w:val="center"/>
        </w:trPr>
        <w:tc>
          <w:tcPr>
            <w:tcW w:w="1281" w:type="dxa"/>
          </w:tcPr>
          <w:p w14:paraId="40D69A1F" w14:textId="77777777" w:rsidR="002372B1" w:rsidRPr="002F24A9" w:rsidRDefault="002372B1" w:rsidP="002572B0">
            <w:pPr>
              <w:spacing w:line="500" w:lineRule="exact"/>
              <w:rPr>
                <w:rFonts w:ascii="Times New Roman" w:eastAsia="標楷體" w:hAnsi="Times New Roman" w:cs="Times New Roman"/>
              </w:rPr>
            </w:pPr>
            <w:r w:rsidRPr="002F24A9">
              <w:rPr>
                <w:rFonts w:ascii="Times New Roman" w:eastAsia="標楷體" w:hAnsi="Times New Roman" w:cs="Times New Roman"/>
              </w:rPr>
              <w:t>會議通知</w:t>
            </w:r>
          </w:p>
        </w:tc>
        <w:tc>
          <w:tcPr>
            <w:tcW w:w="7508" w:type="dxa"/>
          </w:tcPr>
          <w:p w14:paraId="03E36E2F" w14:textId="77777777" w:rsidR="002372B1" w:rsidRPr="002F24A9" w:rsidRDefault="002372B1" w:rsidP="002572B0">
            <w:pPr>
              <w:pStyle w:val="a7"/>
              <w:numPr>
                <w:ilvl w:val="0"/>
                <w:numId w:val="14"/>
              </w:numPr>
              <w:spacing w:line="500" w:lineRule="exact"/>
              <w:ind w:leftChars="0" w:left="315" w:hanging="315"/>
              <w:jc w:val="both"/>
              <w:rPr>
                <w:rFonts w:ascii="Times New Roman" w:eastAsia="標楷體" w:hAnsi="Times New Roman" w:cs="Times New Roman"/>
              </w:rPr>
            </w:pPr>
            <w:r w:rsidRPr="002F24A9">
              <w:rPr>
                <w:rFonts w:ascii="Times New Roman" w:eastAsia="標楷體" w:hAnsi="Times New Roman" w:cs="Times New Roman"/>
              </w:rPr>
              <w:t>製作與發送邀請函或</w:t>
            </w:r>
            <w:r w:rsidRPr="002F24A9">
              <w:rPr>
                <w:rFonts w:ascii="Times New Roman" w:eastAsia="標楷體" w:hAnsi="Times New Roman" w:cs="Times New Roman"/>
              </w:rPr>
              <w:t>e-mail</w:t>
            </w:r>
            <w:r w:rsidRPr="002F24A9">
              <w:rPr>
                <w:rFonts w:ascii="Times New Roman" w:eastAsia="標楷體" w:hAnsi="Times New Roman" w:cs="Times New Roman"/>
              </w:rPr>
              <w:t>等形式之會議通知。</w:t>
            </w:r>
          </w:p>
          <w:p w14:paraId="4706A929" w14:textId="77777777" w:rsidR="002372B1" w:rsidRPr="002F24A9" w:rsidRDefault="002372B1" w:rsidP="002572B0">
            <w:pPr>
              <w:pStyle w:val="a7"/>
              <w:numPr>
                <w:ilvl w:val="0"/>
                <w:numId w:val="14"/>
              </w:numPr>
              <w:spacing w:line="500" w:lineRule="exact"/>
              <w:ind w:leftChars="0" w:left="315" w:hanging="315"/>
              <w:jc w:val="both"/>
              <w:rPr>
                <w:rFonts w:ascii="Times New Roman" w:eastAsia="標楷體" w:hAnsi="Times New Roman" w:cs="Times New Roman"/>
              </w:rPr>
            </w:pPr>
            <w:r w:rsidRPr="002F24A9">
              <w:rPr>
                <w:rFonts w:ascii="Times New Roman" w:eastAsia="標楷體" w:hAnsi="Times New Roman" w:cs="Times New Roman"/>
              </w:rPr>
              <w:t>講者或學員所需資料之通知、聯繫、印製與彙整事宜。</w:t>
            </w:r>
          </w:p>
        </w:tc>
      </w:tr>
      <w:tr w:rsidR="002372B1" w:rsidRPr="002F24A9" w14:paraId="1346EDD7" w14:textId="77777777" w:rsidTr="00AD0F8D">
        <w:trPr>
          <w:jc w:val="center"/>
        </w:trPr>
        <w:tc>
          <w:tcPr>
            <w:tcW w:w="1281" w:type="dxa"/>
          </w:tcPr>
          <w:p w14:paraId="09C88934" w14:textId="77777777" w:rsidR="002372B1" w:rsidRPr="0089181B" w:rsidRDefault="002372B1" w:rsidP="002572B0">
            <w:pPr>
              <w:spacing w:line="500" w:lineRule="exact"/>
              <w:rPr>
                <w:rFonts w:ascii="Times New Roman" w:eastAsia="標楷體" w:hAnsi="Times New Roman" w:cs="Times New Roman"/>
              </w:rPr>
            </w:pPr>
            <w:r w:rsidRPr="0089181B">
              <w:rPr>
                <w:rFonts w:ascii="Times New Roman" w:eastAsia="標楷體" w:hAnsi="Times New Roman" w:cs="Times New Roman" w:hint="eastAsia"/>
              </w:rPr>
              <w:t>資料袋</w:t>
            </w:r>
          </w:p>
        </w:tc>
        <w:tc>
          <w:tcPr>
            <w:tcW w:w="7508" w:type="dxa"/>
          </w:tcPr>
          <w:p w14:paraId="393F5A9D" w14:textId="1DC8B838" w:rsidR="004F45D7" w:rsidRPr="0089181B" w:rsidRDefault="00426661">
            <w:pPr>
              <w:pStyle w:val="a7"/>
              <w:numPr>
                <w:ilvl w:val="0"/>
                <w:numId w:val="14"/>
              </w:numPr>
              <w:spacing w:line="500" w:lineRule="exact"/>
              <w:ind w:leftChars="0" w:left="313" w:hanging="313"/>
              <w:jc w:val="both"/>
              <w:rPr>
                <w:rFonts w:ascii="Times New Roman" w:eastAsia="標楷體" w:hAnsi="Times New Roman" w:cs="Times New Roman"/>
              </w:rPr>
            </w:pPr>
            <w:r w:rsidRPr="0089181B">
              <w:rPr>
                <w:rFonts w:ascii="Times New Roman" w:eastAsia="標楷體" w:hAnsi="Times New Roman" w:cs="Times New Roman" w:hint="eastAsia"/>
              </w:rPr>
              <w:t>規劃並製作</w:t>
            </w:r>
            <w:r w:rsidR="002372B1" w:rsidRPr="0089181B">
              <w:rPr>
                <w:rFonts w:ascii="Times New Roman" w:eastAsia="標楷體" w:hAnsi="Times New Roman" w:cs="Times New Roman" w:hint="eastAsia"/>
              </w:rPr>
              <w:t>資料袋</w:t>
            </w:r>
            <w:r w:rsidRPr="0089181B">
              <w:rPr>
                <w:rFonts w:ascii="Times New Roman" w:eastAsia="標楷體" w:hAnsi="Times New Roman" w:cs="Times New Roman"/>
              </w:rPr>
              <w:t>400</w:t>
            </w:r>
            <w:r w:rsidRPr="0089181B">
              <w:rPr>
                <w:rFonts w:ascii="Times New Roman" w:eastAsia="標楷體" w:hAnsi="Times New Roman" w:cs="Times New Roman" w:hint="eastAsia"/>
              </w:rPr>
              <w:t>份，</w:t>
            </w:r>
            <w:r w:rsidR="002372B1" w:rsidRPr="0089181B">
              <w:rPr>
                <w:rFonts w:ascii="Times New Roman" w:eastAsia="標楷體" w:hAnsi="Times New Roman" w:cs="Times New Roman"/>
              </w:rPr>
              <w:t>於</w:t>
            </w:r>
            <w:r w:rsidR="00DB5160" w:rsidRPr="0089181B">
              <w:rPr>
                <w:rFonts w:ascii="Times New Roman" w:eastAsia="標楷體" w:hAnsi="Times New Roman" w:cs="Times New Roman" w:hint="eastAsia"/>
              </w:rPr>
              <w:t>HTAsiaLink</w:t>
            </w:r>
            <w:r w:rsidR="00DB5160" w:rsidRPr="0089181B">
              <w:rPr>
                <w:rFonts w:ascii="Times New Roman" w:eastAsia="標楷體" w:hAnsi="Times New Roman" w:cs="Times New Roman" w:hint="eastAsia"/>
              </w:rPr>
              <w:t>年會期間</w:t>
            </w:r>
            <w:r w:rsidR="002372B1" w:rsidRPr="0089181B">
              <w:rPr>
                <w:rFonts w:ascii="Times New Roman" w:eastAsia="標楷體" w:hAnsi="Times New Roman" w:cs="Times New Roman"/>
              </w:rPr>
              <w:t>發放，內容物應包含</w:t>
            </w:r>
            <w:r w:rsidR="0014403E" w:rsidRPr="0089181B">
              <w:rPr>
                <w:rFonts w:ascii="Times New Roman" w:eastAsia="標楷體" w:hAnsi="Times New Roman" w:cs="Times New Roman" w:hint="eastAsia"/>
              </w:rPr>
              <w:t>識別證（含</w:t>
            </w:r>
            <w:r w:rsidR="0014403E" w:rsidRPr="0089181B">
              <w:rPr>
                <w:rFonts w:ascii="Times New Roman" w:eastAsia="標楷體" w:hAnsi="Times New Roman" w:cs="Times New Roman"/>
              </w:rPr>
              <w:t>吊繩</w:t>
            </w:r>
            <w:r w:rsidR="0014403E" w:rsidRPr="0089181B">
              <w:rPr>
                <w:rFonts w:ascii="Times New Roman" w:eastAsia="標楷體" w:hAnsi="Times New Roman" w:cs="Times New Roman" w:hint="eastAsia"/>
              </w:rPr>
              <w:t>）</w:t>
            </w:r>
            <w:r w:rsidR="002372B1" w:rsidRPr="0089181B">
              <w:rPr>
                <w:rFonts w:ascii="Times New Roman" w:eastAsia="標楷體" w:hAnsi="Times New Roman" w:cs="Times New Roman"/>
              </w:rPr>
              <w:t>、</w:t>
            </w:r>
            <w:r w:rsidR="00F60DCF" w:rsidRPr="0089181B">
              <w:rPr>
                <w:rFonts w:ascii="Times New Roman" w:eastAsia="標楷體" w:hAnsi="Times New Roman" w:cs="Times New Roman" w:hint="eastAsia"/>
              </w:rPr>
              <w:t>原子筆、筆記本、</w:t>
            </w:r>
            <w:r w:rsidR="00F07941" w:rsidRPr="0089181B">
              <w:rPr>
                <w:rFonts w:ascii="Times New Roman" w:eastAsia="標楷體" w:hAnsi="Times New Roman" w:cs="Times New Roman" w:hint="eastAsia"/>
              </w:rPr>
              <w:t>推廣折頁、</w:t>
            </w:r>
            <w:r w:rsidR="007E4863" w:rsidRPr="0089181B">
              <w:rPr>
                <w:rFonts w:ascii="Times New Roman" w:eastAsia="標楷體" w:hAnsi="Times New Roman" w:cs="Times New Roman"/>
              </w:rPr>
              <w:t>紀念品</w:t>
            </w:r>
            <w:r w:rsidR="000C55B3" w:rsidRPr="0089181B">
              <w:rPr>
                <w:rFonts w:ascii="Times New Roman" w:eastAsia="標楷體" w:hAnsi="Times New Roman" w:cs="Times New Roman" w:hint="eastAsia"/>
              </w:rPr>
              <w:t>及</w:t>
            </w:r>
            <w:r w:rsidR="002372B1" w:rsidRPr="0089181B">
              <w:rPr>
                <w:rFonts w:ascii="Times New Roman" w:eastAsia="標楷體" w:hAnsi="Times New Roman" w:cs="Times New Roman" w:hint="eastAsia"/>
              </w:rPr>
              <w:t>會議期間其他資料</w:t>
            </w:r>
            <w:r w:rsidR="002372B1" w:rsidRPr="0089181B">
              <w:rPr>
                <w:rFonts w:ascii="Times New Roman" w:eastAsia="標楷體" w:hAnsi="Times New Roman" w:cs="Times New Roman"/>
              </w:rPr>
              <w:t>。</w:t>
            </w:r>
          </w:p>
          <w:p w14:paraId="701290B9" w14:textId="07E5B59F" w:rsidR="00F573ED" w:rsidRPr="00AD0F8D" w:rsidRDefault="004F45D7" w:rsidP="00AD0F8D">
            <w:pPr>
              <w:pStyle w:val="a7"/>
              <w:numPr>
                <w:ilvl w:val="0"/>
                <w:numId w:val="14"/>
              </w:numPr>
              <w:spacing w:line="500" w:lineRule="exact"/>
              <w:ind w:leftChars="0" w:left="313" w:hanging="313"/>
              <w:jc w:val="both"/>
              <w:rPr>
                <w:rFonts w:ascii="Times New Roman" w:eastAsia="標楷體" w:hAnsi="Times New Roman" w:cs="Times New Roman"/>
              </w:rPr>
            </w:pPr>
            <w:bookmarkStart w:id="7" w:name="_Hlk178602984"/>
            <w:r w:rsidRPr="0089181B">
              <w:rPr>
                <w:rFonts w:ascii="Times New Roman" w:eastAsia="標楷體" w:hAnsi="Times New Roman" w:cs="Times New Roman" w:hint="eastAsia"/>
              </w:rPr>
              <w:t>決標後</w:t>
            </w:r>
            <w:r w:rsidR="00BB57C6" w:rsidRPr="0089181B">
              <w:rPr>
                <w:rFonts w:ascii="Times New Roman" w:eastAsia="標楷體" w:hAnsi="Times New Roman" w:cs="Times New Roman"/>
              </w:rPr>
              <w:t>60</w:t>
            </w:r>
            <w:r w:rsidR="00BB57C6" w:rsidRPr="0089181B">
              <w:rPr>
                <w:rFonts w:ascii="Times New Roman" w:eastAsia="標楷體" w:hAnsi="Times New Roman" w:cs="Times New Roman" w:hint="eastAsia"/>
                <w:szCs w:val="32"/>
              </w:rPr>
              <w:t>個工作天以內</w:t>
            </w:r>
            <w:r w:rsidRPr="0089181B">
              <w:rPr>
                <w:rFonts w:ascii="Times New Roman" w:eastAsia="標楷體" w:hAnsi="Times New Roman" w:cs="Times New Roman" w:hint="eastAsia"/>
              </w:rPr>
              <w:t>提出資料袋材質、樣式及圖案設計，資料袋圖案需全彩印刷，大小需可容納</w:t>
            </w:r>
            <w:r w:rsidRPr="0089181B">
              <w:rPr>
                <w:rFonts w:ascii="Times New Roman" w:eastAsia="標楷體" w:hAnsi="Times New Roman" w:cs="Times New Roman" w:hint="eastAsia"/>
              </w:rPr>
              <w:t>A4</w:t>
            </w:r>
            <w:r w:rsidRPr="0089181B">
              <w:rPr>
                <w:rFonts w:ascii="Times New Roman" w:eastAsia="標楷體" w:hAnsi="Times New Roman" w:cs="Times New Roman" w:hint="eastAsia"/>
              </w:rPr>
              <w:t>大小文件</w:t>
            </w:r>
            <w:r w:rsidR="00E018C8" w:rsidRPr="0089181B">
              <w:rPr>
                <w:rFonts w:ascii="Times New Roman" w:eastAsia="標楷體" w:hAnsi="Times New Roman" w:cs="Times New Roman" w:hint="eastAsia"/>
              </w:rPr>
              <w:t>且有</w:t>
            </w:r>
            <w:proofErr w:type="gramStart"/>
            <w:r w:rsidR="00E018C8" w:rsidRPr="0089181B">
              <w:rPr>
                <w:rFonts w:ascii="Times New Roman" w:eastAsia="標楷體" w:hAnsi="Times New Roman" w:cs="Times New Roman" w:hint="eastAsia"/>
              </w:rPr>
              <w:t>肩背提把</w:t>
            </w:r>
            <w:proofErr w:type="gramEnd"/>
            <w:r w:rsidRPr="0089181B">
              <w:rPr>
                <w:rFonts w:ascii="Times New Roman" w:eastAsia="標楷體" w:hAnsi="Times New Roman" w:cs="Times New Roman" w:hint="eastAsia"/>
              </w:rPr>
              <w:t>，至少</w:t>
            </w:r>
            <w:r w:rsidRPr="0089181B">
              <w:rPr>
                <w:rFonts w:ascii="Times New Roman" w:eastAsia="標楷體" w:hAnsi="Times New Roman" w:cs="Times New Roman" w:hint="eastAsia"/>
              </w:rPr>
              <w:t>1</w:t>
            </w:r>
            <w:r w:rsidRPr="0089181B">
              <w:rPr>
                <w:rFonts w:ascii="Times New Roman" w:eastAsia="標楷體" w:hAnsi="Times New Roman" w:cs="Times New Roman" w:hint="eastAsia"/>
              </w:rPr>
              <w:t>份樣品供本中心選擇，經同意後選購。</w:t>
            </w:r>
            <w:bookmarkEnd w:id="7"/>
          </w:p>
        </w:tc>
      </w:tr>
      <w:tr w:rsidR="002372B1" w:rsidRPr="002F24A9" w14:paraId="27D2F4E9" w14:textId="77777777" w:rsidTr="00AD0F8D">
        <w:trPr>
          <w:jc w:val="center"/>
        </w:trPr>
        <w:tc>
          <w:tcPr>
            <w:tcW w:w="1281" w:type="dxa"/>
          </w:tcPr>
          <w:p w14:paraId="77AF1D6B" w14:textId="38334B7B" w:rsidR="002372B1" w:rsidRPr="002F24A9" w:rsidRDefault="002372B1" w:rsidP="002572B0">
            <w:pPr>
              <w:spacing w:line="500" w:lineRule="exact"/>
              <w:rPr>
                <w:rFonts w:ascii="Times New Roman" w:eastAsia="標楷體" w:hAnsi="Times New Roman" w:cs="Times New Roman"/>
              </w:rPr>
            </w:pPr>
            <w:r w:rsidRPr="002F24A9">
              <w:rPr>
                <w:rFonts w:ascii="Times New Roman" w:eastAsia="標楷體" w:hAnsi="Times New Roman" w:cs="Times New Roman"/>
              </w:rPr>
              <w:t>識別</w:t>
            </w:r>
            <w:proofErr w:type="gramStart"/>
            <w:r w:rsidRPr="002F24A9">
              <w:rPr>
                <w:rFonts w:ascii="Times New Roman" w:eastAsia="標楷體" w:hAnsi="Times New Roman" w:cs="Times New Roman"/>
              </w:rPr>
              <w:t>證</w:t>
            </w:r>
            <w:r w:rsidR="009B217A">
              <w:rPr>
                <w:rFonts w:ascii="Times New Roman" w:eastAsia="標楷體" w:hAnsi="Times New Roman" w:cs="Times New Roman" w:hint="eastAsia"/>
              </w:rPr>
              <w:t>與</w:t>
            </w:r>
            <w:r w:rsidRPr="002F24A9">
              <w:rPr>
                <w:rFonts w:ascii="Times New Roman" w:eastAsia="標楷體" w:hAnsi="Times New Roman" w:cs="Times New Roman"/>
              </w:rPr>
              <w:t>吊繩</w:t>
            </w:r>
            <w:proofErr w:type="gramEnd"/>
          </w:p>
        </w:tc>
        <w:tc>
          <w:tcPr>
            <w:tcW w:w="7508" w:type="dxa"/>
          </w:tcPr>
          <w:p w14:paraId="6C11BE03" w14:textId="04880D2F" w:rsidR="002372B1" w:rsidRDefault="002372B1">
            <w:pPr>
              <w:spacing w:line="500" w:lineRule="exact"/>
              <w:jc w:val="both"/>
              <w:rPr>
                <w:rFonts w:ascii="Times New Roman" w:eastAsia="標楷體" w:hAnsi="Times New Roman" w:cs="Times New Roman"/>
              </w:rPr>
            </w:pPr>
            <w:r w:rsidRPr="00AD0F8D">
              <w:rPr>
                <w:rFonts w:ascii="Times New Roman" w:eastAsia="標楷體" w:hAnsi="Times New Roman" w:cs="Times New Roman" w:hint="eastAsia"/>
              </w:rPr>
              <w:t>規劃</w:t>
            </w:r>
            <w:r w:rsidR="00C56A3E">
              <w:rPr>
                <w:rFonts w:ascii="Times New Roman" w:eastAsia="標楷體" w:hAnsi="Times New Roman" w:cs="Times New Roman" w:hint="eastAsia"/>
              </w:rPr>
              <w:t>並</w:t>
            </w:r>
            <w:proofErr w:type="gramStart"/>
            <w:r w:rsidRPr="00AD0F8D">
              <w:rPr>
                <w:rFonts w:ascii="Times New Roman" w:eastAsia="標楷體" w:hAnsi="Times New Roman" w:cs="Times New Roman" w:hint="eastAsia"/>
              </w:rPr>
              <w:t>製作</w:t>
            </w:r>
            <w:r w:rsidR="00D27395" w:rsidRPr="00AD0F8D">
              <w:rPr>
                <w:rFonts w:ascii="Times New Roman" w:eastAsia="標楷體" w:hAnsi="Times New Roman" w:cs="Times New Roman" w:hint="eastAsia"/>
              </w:rPr>
              <w:t>具</w:t>
            </w:r>
            <w:r w:rsidRPr="00AD0F8D">
              <w:rPr>
                <w:rFonts w:ascii="Times New Roman" w:eastAsia="標楷體" w:hAnsi="Times New Roman" w:cs="Times New Roman" w:hint="eastAsia"/>
                <w:szCs w:val="32"/>
              </w:rPr>
              <w:t>主視覺</w:t>
            </w:r>
            <w:proofErr w:type="gramEnd"/>
            <w:r w:rsidRPr="00AD0F8D">
              <w:rPr>
                <w:rFonts w:ascii="Times New Roman" w:eastAsia="標楷體" w:hAnsi="Times New Roman" w:cs="Times New Roman" w:hint="eastAsia"/>
                <w:szCs w:val="32"/>
              </w:rPr>
              <w:t>設計</w:t>
            </w:r>
            <w:r w:rsidR="00C56A3E">
              <w:rPr>
                <w:rFonts w:ascii="Times New Roman" w:eastAsia="標楷體" w:hAnsi="Times New Roman" w:cs="Times New Roman" w:hint="eastAsia"/>
                <w:szCs w:val="32"/>
              </w:rPr>
              <w:t>及</w:t>
            </w:r>
            <w:r w:rsidR="00C56A3E" w:rsidRPr="0061500F">
              <w:rPr>
                <w:rFonts w:ascii="Times New Roman" w:eastAsia="標楷體" w:hAnsi="Times New Roman" w:cs="Times New Roman"/>
                <w:szCs w:val="32"/>
              </w:rPr>
              <w:t>logo</w:t>
            </w:r>
            <w:r w:rsidRPr="00AD0F8D">
              <w:rPr>
                <w:rFonts w:ascii="Times New Roman" w:eastAsia="標楷體" w:hAnsi="Times New Roman" w:cs="Times New Roman" w:hint="eastAsia"/>
                <w:szCs w:val="32"/>
              </w:rPr>
              <w:t>的</w:t>
            </w:r>
            <w:r w:rsidRPr="00AD0F8D">
              <w:rPr>
                <w:rFonts w:ascii="Times New Roman" w:eastAsia="標楷體" w:hAnsi="Times New Roman" w:cs="Times New Roman" w:hint="eastAsia"/>
              </w:rPr>
              <w:t>與會者識別</w:t>
            </w:r>
            <w:proofErr w:type="gramStart"/>
            <w:r w:rsidRPr="00AD0F8D">
              <w:rPr>
                <w:rFonts w:ascii="Times New Roman" w:eastAsia="標楷體" w:hAnsi="Times New Roman" w:cs="Times New Roman" w:hint="eastAsia"/>
              </w:rPr>
              <w:t>證與吊繩</w:t>
            </w:r>
            <w:proofErr w:type="gramEnd"/>
            <w:r w:rsidR="006E1FA5" w:rsidRPr="00AD0F8D">
              <w:rPr>
                <w:rFonts w:ascii="Times New Roman" w:eastAsia="標楷體" w:hAnsi="Times New Roman" w:cs="Times New Roman"/>
              </w:rPr>
              <w:t>400</w:t>
            </w:r>
            <w:r w:rsidRPr="00AD0F8D">
              <w:rPr>
                <w:rFonts w:ascii="Times New Roman" w:eastAsia="標楷體" w:hAnsi="Times New Roman" w:cs="Times New Roman" w:hint="eastAsia"/>
              </w:rPr>
              <w:t>份，識別證上需能提供與會者相關會議資訊</w:t>
            </w:r>
            <w:proofErr w:type="gramStart"/>
            <w:r w:rsidR="006A175C" w:rsidRPr="00AD0F8D">
              <w:rPr>
                <w:rFonts w:ascii="Times New Roman" w:eastAsia="標楷體" w:hAnsi="Times New Roman" w:cs="Times New Roman" w:hint="eastAsia"/>
              </w:rPr>
              <w:t>（</w:t>
            </w:r>
            <w:proofErr w:type="gramEnd"/>
            <w:r w:rsidRPr="00AD0F8D">
              <w:rPr>
                <w:rFonts w:ascii="Times New Roman" w:eastAsia="標楷體" w:hAnsi="Times New Roman" w:cs="Times New Roman" w:hint="eastAsia"/>
              </w:rPr>
              <w:t>例如：以</w:t>
            </w:r>
            <w:r w:rsidRPr="00AD0F8D">
              <w:rPr>
                <w:rFonts w:ascii="Times New Roman" w:eastAsia="標楷體" w:hAnsi="Times New Roman" w:cs="Times New Roman"/>
              </w:rPr>
              <w:t>QR</w:t>
            </w:r>
            <w:r w:rsidR="00CC3215" w:rsidRPr="00AD0F8D">
              <w:rPr>
                <w:rFonts w:ascii="Times New Roman" w:eastAsia="標楷體" w:hAnsi="Times New Roman" w:cs="Times New Roman"/>
              </w:rPr>
              <w:t xml:space="preserve"> </w:t>
            </w:r>
            <w:r w:rsidRPr="00AD0F8D">
              <w:rPr>
                <w:rFonts w:ascii="Times New Roman" w:eastAsia="標楷體" w:hAnsi="Times New Roman" w:cs="Times New Roman"/>
              </w:rPr>
              <w:t>code</w:t>
            </w:r>
            <w:r w:rsidRPr="00AD0F8D">
              <w:rPr>
                <w:rFonts w:ascii="Times New Roman" w:eastAsia="標楷體" w:hAnsi="Times New Roman" w:cs="Times New Roman" w:hint="eastAsia"/>
              </w:rPr>
              <w:t>型式</w:t>
            </w:r>
            <w:proofErr w:type="gramStart"/>
            <w:r w:rsidR="006A175C" w:rsidRPr="00AD0F8D">
              <w:rPr>
                <w:rFonts w:ascii="Times New Roman" w:eastAsia="標楷體" w:hAnsi="Times New Roman" w:cs="Times New Roman" w:hint="eastAsia"/>
              </w:rPr>
              <w:t>）</w:t>
            </w:r>
            <w:proofErr w:type="gramEnd"/>
            <w:r w:rsidRPr="00AD0F8D">
              <w:rPr>
                <w:rFonts w:ascii="Times New Roman" w:eastAsia="標楷體" w:hAnsi="Times New Roman" w:cs="Times New Roman" w:hint="eastAsia"/>
              </w:rPr>
              <w:t>，包括議程、邀請晚宴注意事項及會場</w:t>
            </w:r>
            <w:r w:rsidR="00CC3215" w:rsidRPr="00AD0F8D">
              <w:rPr>
                <w:rFonts w:ascii="Times New Roman" w:eastAsia="標楷體" w:hAnsi="Times New Roman" w:cs="Times New Roman"/>
              </w:rPr>
              <w:t>Wi-Fi</w:t>
            </w:r>
            <w:r w:rsidRPr="00AD0F8D">
              <w:rPr>
                <w:rFonts w:ascii="Times New Roman" w:eastAsia="標楷體" w:hAnsi="Times New Roman" w:cs="Times New Roman" w:hint="eastAsia"/>
              </w:rPr>
              <w:t>資訊等。</w:t>
            </w:r>
          </w:p>
          <w:p w14:paraId="140891ED" w14:textId="726E7FDD" w:rsidR="009B217A" w:rsidRPr="00AD0F8D" w:rsidRDefault="009B217A" w:rsidP="00AD0F8D">
            <w:pPr>
              <w:spacing w:line="500" w:lineRule="exact"/>
              <w:jc w:val="both"/>
              <w:rPr>
                <w:rFonts w:ascii="Times New Roman" w:eastAsia="標楷體" w:hAnsi="Times New Roman" w:cs="Times New Roman"/>
              </w:rPr>
            </w:pPr>
            <w:proofErr w:type="gramStart"/>
            <w:r>
              <w:rPr>
                <w:rFonts w:ascii="標楷體" w:eastAsia="標楷體" w:hAnsi="標楷體" w:hint="eastAsia"/>
                <w:szCs w:val="24"/>
              </w:rPr>
              <w:lastRenderedPageBreak/>
              <w:t>註</w:t>
            </w:r>
            <w:proofErr w:type="gramEnd"/>
            <w:r w:rsidR="009C76FC">
              <w:rPr>
                <w:rFonts w:ascii="標楷體" w:eastAsia="標楷體" w:hAnsi="標楷體" w:hint="eastAsia"/>
                <w:szCs w:val="24"/>
              </w:rPr>
              <w:t>：</w:t>
            </w:r>
            <w:r>
              <w:rPr>
                <w:rFonts w:ascii="標楷體" w:eastAsia="標楷體" w:hAnsi="標楷體"/>
                <w:szCs w:val="24"/>
              </w:rPr>
              <w:t>應注意環保，盡量避免使用塑膠封套以及邊緣鋒利之金屬夾</w:t>
            </w:r>
          </w:p>
        </w:tc>
      </w:tr>
      <w:tr w:rsidR="002372B1" w:rsidRPr="002F24A9" w14:paraId="7803D6AC" w14:textId="77777777" w:rsidTr="00AD0F8D">
        <w:trPr>
          <w:jc w:val="center"/>
        </w:trPr>
        <w:tc>
          <w:tcPr>
            <w:tcW w:w="1281" w:type="dxa"/>
          </w:tcPr>
          <w:p w14:paraId="630A50E1" w14:textId="6CC9470A" w:rsidR="002372B1" w:rsidRPr="002F24A9" w:rsidRDefault="002372B1" w:rsidP="002572B0">
            <w:pPr>
              <w:spacing w:line="500" w:lineRule="exact"/>
              <w:rPr>
                <w:rFonts w:ascii="Times New Roman" w:eastAsia="標楷體" w:hAnsi="Times New Roman" w:cs="Times New Roman"/>
              </w:rPr>
            </w:pPr>
            <w:proofErr w:type="gramStart"/>
            <w:r w:rsidRPr="002F24A9">
              <w:rPr>
                <w:rFonts w:ascii="Times New Roman" w:eastAsia="標楷體" w:hAnsi="Times New Roman" w:cs="Times New Roman"/>
              </w:rPr>
              <w:lastRenderedPageBreak/>
              <w:t>桌</w:t>
            </w:r>
            <w:r w:rsidR="00CC3215">
              <w:rPr>
                <w:rFonts w:ascii="Times New Roman" w:eastAsia="標楷體" w:hAnsi="Times New Roman" w:cs="Times New Roman" w:hint="eastAsia"/>
              </w:rPr>
              <w:t>牌</w:t>
            </w:r>
            <w:proofErr w:type="gramEnd"/>
          </w:p>
        </w:tc>
        <w:tc>
          <w:tcPr>
            <w:tcW w:w="7508" w:type="dxa"/>
          </w:tcPr>
          <w:p w14:paraId="1DCDB775" w14:textId="730C5FBB" w:rsidR="002372B1" w:rsidRPr="00AD0F8D" w:rsidRDefault="002372B1" w:rsidP="00AD0F8D">
            <w:pPr>
              <w:spacing w:line="500" w:lineRule="exact"/>
              <w:jc w:val="both"/>
              <w:rPr>
                <w:rFonts w:ascii="Times New Roman" w:eastAsia="標楷體" w:hAnsi="Times New Roman" w:cs="Times New Roman"/>
              </w:rPr>
            </w:pPr>
            <w:r w:rsidRPr="00AD0F8D">
              <w:rPr>
                <w:rFonts w:ascii="Times New Roman" w:eastAsia="標楷體" w:hAnsi="Times New Roman" w:cs="Times New Roman" w:hint="eastAsia"/>
              </w:rPr>
              <w:t>理事會成員、</w:t>
            </w:r>
            <w:r w:rsidR="00882300" w:rsidRPr="00AD0F8D">
              <w:rPr>
                <w:rFonts w:ascii="Times New Roman" w:eastAsia="標楷體" w:hAnsi="Times New Roman" w:cs="Times New Roman"/>
              </w:rPr>
              <w:t>HTAsiaLink</w:t>
            </w:r>
            <w:r w:rsidR="00882300" w:rsidRPr="00AD0F8D">
              <w:rPr>
                <w:rFonts w:ascii="Times New Roman" w:eastAsia="標楷體" w:hAnsi="Times New Roman" w:cs="Times New Roman" w:hint="eastAsia"/>
              </w:rPr>
              <w:t>年會</w:t>
            </w:r>
            <w:r w:rsidRPr="00AD0F8D">
              <w:rPr>
                <w:rFonts w:ascii="Times New Roman" w:eastAsia="標楷體" w:hAnsi="Times New Roman" w:cs="Times New Roman" w:hint="eastAsia"/>
              </w:rPr>
              <w:t>講</w:t>
            </w:r>
            <w:r w:rsidR="00EB61A3" w:rsidRPr="00AD0F8D">
              <w:rPr>
                <w:rFonts w:ascii="Times New Roman" w:eastAsia="標楷體" w:hAnsi="Times New Roman" w:cs="Times New Roman" w:hint="eastAsia"/>
              </w:rPr>
              <w:t>者及</w:t>
            </w:r>
            <w:proofErr w:type="gramStart"/>
            <w:r w:rsidR="00EB61A3" w:rsidRPr="00AD0F8D">
              <w:rPr>
                <w:rFonts w:ascii="Times New Roman" w:eastAsia="標楷體" w:hAnsi="Times New Roman" w:cs="Times New Roman" w:hint="eastAsia"/>
              </w:rPr>
              <w:t>貴</w:t>
            </w:r>
            <w:r w:rsidRPr="00AD0F8D">
              <w:rPr>
                <w:rFonts w:ascii="Times New Roman" w:eastAsia="標楷體" w:hAnsi="Times New Roman" w:cs="Times New Roman" w:hint="eastAsia"/>
              </w:rPr>
              <w:t>賓桌</w:t>
            </w:r>
            <w:r w:rsidR="00CC3215" w:rsidRPr="00AD0F8D">
              <w:rPr>
                <w:rFonts w:ascii="Times New Roman" w:eastAsia="標楷體" w:hAnsi="Times New Roman" w:cs="Times New Roman" w:hint="eastAsia"/>
              </w:rPr>
              <w:t>牌</w:t>
            </w:r>
            <w:proofErr w:type="gramEnd"/>
            <w:r w:rsidRPr="00AD0F8D">
              <w:rPr>
                <w:rFonts w:ascii="Times New Roman" w:eastAsia="標楷體" w:hAnsi="Times New Roman" w:cs="Times New Roman" w:hint="eastAsia"/>
              </w:rPr>
              <w:t>。</w:t>
            </w:r>
          </w:p>
        </w:tc>
      </w:tr>
      <w:tr w:rsidR="002372B1" w:rsidRPr="002F24A9" w14:paraId="710B8D00" w14:textId="77777777" w:rsidTr="00AD0F8D">
        <w:trPr>
          <w:jc w:val="center"/>
        </w:trPr>
        <w:tc>
          <w:tcPr>
            <w:tcW w:w="1281" w:type="dxa"/>
          </w:tcPr>
          <w:p w14:paraId="464F7627" w14:textId="3CC16FA9" w:rsidR="002372B1" w:rsidRPr="002F24A9" w:rsidRDefault="000C55B3" w:rsidP="002572B0">
            <w:pPr>
              <w:spacing w:line="500" w:lineRule="exact"/>
              <w:rPr>
                <w:rFonts w:ascii="Times New Roman" w:eastAsia="標楷體" w:hAnsi="Times New Roman" w:cs="Times New Roman"/>
              </w:rPr>
            </w:pPr>
            <w:r>
              <w:rPr>
                <w:rFonts w:ascii="Times New Roman" w:eastAsia="標楷體" w:hAnsi="Times New Roman" w:cs="Times New Roman" w:hint="eastAsia"/>
              </w:rPr>
              <w:t>年會</w:t>
            </w:r>
            <w:r w:rsidR="002372B1" w:rsidRPr="002F24A9">
              <w:rPr>
                <w:rFonts w:ascii="Times New Roman" w:eastAsia="標楷體" w:hAnsi="Times New Roman" w:cs="Times New Roman"/>
              </w:rPr>
              <w:t>手冊</w:t>
            </w:r>
          </w:p>
        </w:tc>
        <w:tc>
          <w:tcPr>
            <w:tcW w:w="7508" w:type="dxa"/>
          </w:tcPr>
          <w:p w14:paraId="71747EC5" w14:textId="13AD3892" w:rsidR="002372B1" w:rsidRPr="002F24A9" w:rsidRDefault="002372B1" w:rsidP="002572B0">
            <w:pPr>
              <w:pStyle w:val="a7"/>
              <w:numPr>
                <w:ilvl w:val="0"/>
                <w:numId w:val="12"/>
              </w:numPr>
              <w:spacing w:line="500" w:lineRule="exact"/>
              <w:ind w:leftChars="0" w:left="320" w:hanging="320"/>
              <w:jc w:val="both"/>
              <w:rPr>
                <w:rFonts w:ascii="Times New Roman" w:eastAsia="標楷體" w:hAnsi="Times New Roman" w:cs="Times New Roman"/>
              </w:rPr>
            </w:pPr>
            <w:r w:rsidRPr="002F24A9">
              <w:rPr>
                <w:rFonts w:ascii="Times New Roman" w:eastAsia="標楷體" w:hAnsi="Times New Roman" w:cs="Times New Roman"/>
              </w:rPr>
              <w:t>規劃</w:t>
            </w:r>
            <w:r w:rsidR="00045A13">
              <w:rPr>
                <w:rFonts w:ascii="Times New Roman" w:eastAsia="標楷體" w:hAnsi="Times New Roman" w:cs="Times New Roman" w:hint="eastAsia"/>
              </w:rPr>
              <w:t>並</w:t>
            </w:r>
            <w:proofErr w:type="gramStart"/>
            <w:r w:rsidRPr="002F24A9">
              <w:rPr>
                <w:rFonts w:ascii="Times New Roman" w:eastAsia="標楷體" w:hAnsi="Times New Roman" w:cs="Times New Roman"/>
              </w:rPr>
              <w:t>製作</w:t>
            </w:r>
            <w:r w:rsidR="00045A13" w:rsidRPr="0061500F">
              <w:rPr>
                <w:rFonts w:ascii="Times New Roman" w:eastAsia="標楷體" w:hAnsi="Times New Roman" w:cs="Times New Roman" w:hint="eastAsia"/>
              </w:rPr>
              <w:t>具</w:t>
            </w:r>
            <w:r w:rsidR="00045A13" w:rsidRPr="0061500F">
              <w:rPr>
                <w:rFonts w:ascii="Times New Roman" w:eastAsia="標楷體" w:hAnsi="Times New Roman" w:cs="Times New Roman"/>
                <w:szCs w:val="32"/>
              </w:rPr>
              <w:t>主視覺</w:t>
            </w:r>
            <w:proofErr w:type="gramEnd"/>
            <w:r w:rsidR="00045A13" w:rsidRPr="0061500F">
              <w:rPr>
                <w:rFonts w:ascii="Times New Roman" w:eastAsia="標楷體" w:hAnsi="Times New Roman" w:cs="Times New Roman"/>
                <w:szCs w:val="32"/>
              </w:rPr>
              <w:t>設計</w:t>
            </w:r>
            <w:r w:rsidR="00045A13">
              <w:rPr>
                <w:rFonts w:ascii="Times New Roman" w:eastAsia="標楷體" w:hAnsi="Times New Roman" w:cs="Times New Roman" w:hint="eastAsia"/>
                <w:szCs w:val="32"/>
              </w:rPr>
              <w:t>及</w:t>
            </w:r>
            <w:r w:rsidR="00045A13" w:rsidRPr="0061500F">
              <w:rPr>
                <w:rFonts w:ascii="Times New Roman" w:eastAsia="標楷體" w:hAnsi="Times New Roman" w:cs="Times New Roman"/>
                <w:szCs w:val="32"/>
              </w:rPr>
              <w:t>logo</w:t>
            </w:r>
            <w:r w:rsidRPr="002F24A9">
              <w:rPr>
                <w:rFonts w:ascii="Times New Roman" w:eastAsia="標楷體" w:hAnsi="Times New Roman" w:cs="Times New Roman"/>
                <w:szCs w:val="32"/>
              </w:rPr>
              <w:t>的</w:t>
            </w:r>
            <w:r w:rsidR="000C55B3">
              <w:rPr>
                <w:rFonts w:ascii="Times New Roman" w:eastAsia="標楷體" w:hAnsi="Times New Roman" w:cs="Times New Roman" w:hint="eastAsia"/>
                <w:szCs w:val="32"/>
              </w:rPr>
              <w:t>年會</w:t>
            </w:r>
            <w:r w:rsidRPr="002F24A9">
              <w:rPr>
                <w:rFonts w:ascii="Times New Roman" w:eastAsia="標楷體" w:hAnsi="Times New Roman" w:cs="Times New Roman"/>
              </w:rPr>
              <w:t>手冊，內容應包含場地資訊、議程、演講資料（或摘要）、講者介紹（含英文簡歷）等項</w:t>
            </w:r>
            <w:r w:rsidR="003100EA">
              <w:rPr>
                <w:rFonts w:ascii="Times New Roman" w:eastAsia="標楷體" w:hAnsi="Times New Roman" w:cs="Times New Roman" w:hint="eastAsia"/>
              </w:rPr>
              <w:t>目</w:t>
            </w:r>
            <w:r w:rsidRPr="002F24A9">
              <w:rPr>
                <w:rFonts w:ascii="Times New Roman" w:eastAsia="標楷體" w:hAnsi="Times New Roman" w:cs="Times New Roman"/>
              </w:rPr>
              <w:t>。</w:t>
            </w:r>
          </w:p>
          <w:p w14:paraId="1D304C25" w14:textId="6B7EFB7C" w:rsidR="002372B1" w:rsidRPr="00AD0F8D" w:rsidRDefault="000C55B3" w:rsidP="008B139B">
            <w:pPr>
              <w:pStyle w:val="a7"/>
              <w:numPr>
                <w:ilvl w:val="0"/>
                <w:numId w:val="12"/>
              </w:numPr>
              <w:spacing w:line="500" w:lineRule="exact"/>
              <w:ind w:leftChars="0" w:left="320" w:hanging="320"/>
              <w:jc w:val="both"/>
              <w:rPr>
                <w:rFonts w:ascii="Times New Roman" w:eastAsia="標楷體" w:hAnsi="Times New Roman" w:cs="Times New Roman"/>
              </w:rPr>
            </w:pPr>
            <w:r>
              <w:rPr>
                <w:rFonts w:ascii="Times New Roman" w:eastAsia="標楷體" w:hAnsi="Times New Roman" w:cs="Times New Roman" w:hint="eastAsia"/>
              </w:rPr>
              <w:t>年會</w:t>
            </w:r>
            <w:r w:rsidR="002372B1" w:rsidRPr="002F24A9">
              <w:rPr>
                <w:rFonts w:ascii="Times New Roman" w:eastAsia="標楷體" w:hAnsi="Times New Roman" w:cs="Times New Roman"/>
              </w:rPr>
              <w:t>手冊初稿</w:t>
            </w:r>
            <w:r w:rsidR="007904C8" w:rsidRPr="007904C8">
              <w:rPr>
                <w:rFonts w:ascii="Times New Roman" w:eastAsia="標楷體" w:hAnsi="Times New Roman" w:cs="Times New Roman" w:hint="eastAsia"/>
              </w:rPr>
              <w:t>須於</w:t>
            </w:r>
            <w:r w:rsidR="007904C8" w:rsidRPr="00082428">
              <w:rPr>
                <w:rFonts w:ascii="Times New Roman" w:eastAsia="標楷體" w:hAnsi="Times New Roman" w:cs="Times New Roman" w:hint="eastAsia"/>
              </w:rPr>
              <w:t>2026</w:t>
            </w:r>
            <w:r w:rsidR="007904C8" w:rsidRPr="00082428">
              <w:rPr>
                <w:rFonts w:ascii="Times New Roman" w:eastAsia="標楷體" w:hAnsi="Times New Roman" w:cs="Times New Roman" w:hint="eastAsia"/>
              </w:rPr>
              <w:t>年</w:t>
            </w:r>
            <w:r w:rsidR="007904C8" w:rsidRPr="00082428">
              <w:rPr>
                <w:rFonts w:ascii="Times New Roman" w:eastAsia="標楷體" w:hAnsi="Times New Roman" w:cs="Times New Roman" w:hint="eastAsia"/>
              </w:rPr>
              <w:t>6</w:t>
            </w:r>
            <w:r w:rsidR="007904C8" w:rsidRPr="00082428">
              <w:rPr>
                <w:rFonts w:ascii="Times New Roman" w:eastAsia="標楷體" w:hAnsi="Times New Roman" w:cs="Times New Roman" w:hint="eastAsia"/>
              </w:rPr>
              <w:t>月</w:t>
            </w:r>
            <w:r w:rsidR="007904C8" w:rsidRPr="00082428">
              <w:rPr>
                <w:rFonts w:ascii="Times New Roman" w:eastAsia="標楷體" w:hAnsi="Times New Roman" w:cs="Times New Roman" w:hint="eastAsia"/>
              </w:rPr>
              <w:t>30</w:t>
            </w:r>
            <w:r w:rsidR="007904C8" w:rsidRPr="00082428">
              <w:rPr>
                <w:rFonts w:ascii="Times New Roman" w:eastAsia="標楷體" w:hAnsi="Times New Roman" w:cs="Times New Roman" w:hint="eastAsia"/>
              </w:rPr>
              <w:t>日前</w:t>
            </w:r>
            <w:r w:rsidR="002372B1" w:rsidRPr="00082428">
              <w:rPr>
                <w:rFonts w:ascii="Times New Roman" w:eastAsia="標楷體" w:hAnsi="Times New Roman" w:cs="Times New Roman"/>
              </w:rPr>
              <w:t>送</w:t>
            </w:r>
            <w:r w:rsidR="008418EC" w:rsidRPr="00082428">
              <w:rPr>
                <w:rFonts w:ascii="Times New Roman" w:eastAsia="標楷體" w:hAnsi="Times New Roman" w:cs="Times New Roman" w:hint="eastAsia"/>
                <w:szCs w:val="32"/>
              </w:rPr>
              <w:t>本</w:t>
            </w:r>
            <w:r w:rsidR="002372B1" w:rsidRPr="00082428">
              <w:rPr>
                <w:rFonts w:ascii="Times New Roman" w:eastAsia="標楷體" w:hAnsi="Times New Roman" w:cs="Times New Roman"/>
                <w:szCs w:val="32"/>
              </w:rPr>
              <w:t>中心</w:t>
            </w:r>
            <w:r w:rsidR="002372B1" w:rsidRPr="00082428">
              <w:rPr>
                <w:rFonts w:ascii="Times New Roman" w:eastAsia="標楷體" w:hAnsi="Times New Roman" w:cs="Times New Roman"/>
              </w:rPr>
              <w:t>審查</w:t>
            </w:r>
            <w:r w:rsidR="008B139B" w:rsidRPr="00082428">
              <w:rPr>
                <w:rFonts w:ascii="Times New Roman" w:eastAsia="標楷體" w:hAnsi="Times New Roman" w:cs="Times New Roman" w:hint="eastAsia"/>
              </w:rPr>
              <w:t>，</w:t>
            </w:r>
            <w:r w:rsidR="00FE305E" w:rsidRPr="00AD0F8D">
              <w:rPr>
                <w:rFonts w:ascii="Times New Roman" w:eastAsia="標楷體" w:hAnsi="Times New Roman" w:cs="Times New Roman"/>
              </w:rPr>
              <w:t xml:space="preserve"> </w:t>
            </w:r>
            <w:r w:rsidR="00446388" w:rsidRPr="00082428">
              <w:rPr>
                <w:rFonts w:ascii="Times New Roman" w:eastAsia="標楷體" w:hAnsi="Times New Roman" w:cs="Times New Roman" w:hint="eastAsia"/>
              </w:rPr>
              <w:t>2026</w:t>
            </w:r>
            <w:r w:rsidR="00446388" w:rsidRPr="00082428">
              <w:rPr>
                <w:rFonts w:ascii="Times New Roman" w:eastAsia="標楷體" w:hAnsi="Times New Roman" w:cs="Times New Roman" w:hint="eastAsia"/>
              </w:rPr>
              <w:t>年</w:t>
            </w:r>
            <w:r w:rsidR="00446388" w:rsidRPr="00082428">
              <w:rPr>
                <w:rFonts w:ascii="Times New Roman" w:eastAsia="標楷體" w:hAnsi="Times New Roman" w:cs="Times New Roman" w:hint="eastAsia"/>
              </w:rPr>
              <w:t>8</w:t>
            </w:r>
            <w:r w:rsidR="00446388" w:rsidRPr="00082428">
              <w:rPr>
                <w:rFonts w:ascii="Times New Roman" w:eastAsia="標楷體" w:hAnsi="Times New Roman" w:cs="Times New Roman" w:hint="eastAsia"/>
              </w:rPr>
              <w:t>月</w:t>
            </w:r>
            <w:r w:rsidR="00446388" w:rsidRPr="00082428">
              <w:rPr>
                <w:rFonts w:ascii="Times New Roman" w:eastAsia="標楷體" w:hAnsi="Times New Roman" w:cs="Times New Roman" w:hint="eastAsia"/>
              </w:rPr>
              <w:t>21</w:t>
            </w:r>
            <w:r w:rsidR="00446388" w:rsidRPr="00082428">
              <w:rPr>
                <w:rFonts w:ascii="Times New Roman" w:eastAsia="標楷體" w:hAnsi="Times New Roman" w:cs="Times New Roman" w:hint="eastAsia"/>
              </w:rPr>
              <w:t>日前須完成</w:t>
            </w:r>
            <w:r w:rsidR="00FE305E" w:rsidRPr="00AD0F8D">
              <w:rPr>
                <w:rFonts w:ascii="Times New Roman" w:eastAsia="標楷體" w:hAnsi="Times New Roman" w:cs="Times New Roman" w:hint="eastAsia"/>
              </w:rPr>
              <w:t>最終版定稿</w:t>
            </w:r>
            <w:r w:rsidR="00446388" w:rsidRPr="00082428">
              <w:rPr>
                <w:rFonts w:ascii="Times New Roman" w:eastAsia="標楷體" w:hAnsi="Times New Roman" w:cs="Times New Roman" w:hint="eastAsia"/>
              </w:rPr>
              <w:t>，</w:t>
            </w:r>
            <w:r w:rsidR="00446388" w:rsidRPr="00082428">
              <w:rPr>
                <w:rFonts w:ascii="Times New Roman" w:eastAsia="標楷體" w:hAnsi="Times New Roman" w:cs="Times New Roman" w:hint="eastAsia"/>
              </w:rPr>
              <w:t>2026</w:t>
            </w:r>
            <w:r w:rsidR="00446388" w:rsidRPr="00082428">
              <w:rPr>
                <w:rFonts w:ascii="Times New Roman" w:eastAsia="標楷體" w:hAnsi="Times New Roman" w:cs="Times New Roman" w:hint="eastAsia"/>
              </w:rPr>
              <w:t>年</w:t>
            </w:r>
            <w:r w:rsidR="00446388" w:rsidRPr="00082428">
              <w:rPr>
                <w:rFonts w:ascii="Times New Roman" w:eastAsia="標楷體" w:hAnsi="Times New Roman" w:cs="Times New Roman" w:hint="eastAsia"/>
              </w:rPr>
              <w:t>8</w:t>
            </w:r>
            <w:r w:rsidR="00446388" w:rsidRPr="00082428">
              <w:rPr>
                <w:rFonts w:ascii="Times New Roman" w:eastAsia="標楷體" w:hAnsi="Times New Roman" w:cs="Times New Roman" w:hint="eastAsia"/>
              </w:rPr>
              <w:t>月</w:t>
            </w:r>
            <w:r w:rsidR="00446388" w:rsidRPr="00082428">
              <w:rPr>
                <w:rFonts w:ascii="Times New Roman" w:eastAsia="標楷體" w:hAnsi="Times New Roman" w:cs="Times New Roman" w:hint="eastAsia"/>
              </w:rPr>
              <w:t>28</w:t>
            </w:r>
            <w:r w:rsidR="00446388" w:rsidRPr="00082428">
              <w:rPr>
                <w:rFonts w:ascii="Times New Roman" w:eastAsia="標楷體" w:hAnsi="Times New Roman" w:cs="Times New Roman" w:hint="eastAsia"/>
              </w:rPr>
              <w:t>日前</w:t>
            </w:r>
            <w:r w:rsidR="002372B1" w:rsidRPr="00AD0F8D">
              <w:rPr>
                <w:rFonts w:ascii="Times New Roman" w:eastAsia="標楷體" w:hAnsi="Times New Roman" w:cs="Times New Roman" w:hint="eastAsia"/>
              </w:rPr>
              <w:t>完成</w:t>
            </w:r>
            <w:r w:rsidR="008B139B" w:rsidRPr="00AD0F8D">
              <w:rPr>
                <w:rFonts w:ascii="Times New Roman" w:eastAsia="標楷體" w:hAnsi="Times New Roman" w:cs="Times New Roman" w:hint="eastAsia"/>
              </w:rPr>
              <w:t>最終</w:t>
            </w:r>
            <w:r w:rsidR="002372B1" w:rsidRPr="00AD0F8D">
              <w:rPr>
                <w:rFonts w:ascii="Times New Roman" w:eastAsia="標楷體" w:hAnsi="Times New Roman" w:cs="Times New Roman" w:hint="eastAsia"/>
              </w:rPr>
              <w:t>版</w:t>
            </w:r>
            <w:r>
              <w:rPr>
                <w:rFonts w:ascii="Times New Roman" w:eastAsia="標楷體" w:hAnsi="Times New Roman" w:cs="Times New Roman" w:hint="eastAsia"/>
              </w:rPr>
              <w:t>年會</w:t>
            </w:r>
            <w:r w:rsidR="002372B1" w:rsidRPr="00AD0F8D">
              <w:rPr>
                <w:rFonts w:ascii="Times New Roman" w:eastAsia="標楷體" w:hAnsi="Times New Roman" w:cs="Times New Roman" w:hint="eastAsia"/>
              </w:rPr>
              <w:t>手冊</w:t>
            </w:r>
            <w:r w:rsidR="00446388" w:rsidRPr="00446388">
              <w:rPr>
                <w:rFonts w:ascii="Times New Roman" w:eastAsia="標楷體" w:hAnsi="Times New Roman" w:cs="Times New Roman" w:hint="eastAsia"/>
              </w:rPr>
              <w:t>電子檔</w:t>
            </w:r>
            <w:r w:rsidR="002C4F6B" w:rsidRPr="00AD0F8D">
              <w:rPr>
                <w:rFonts w:ascii="Times New Roman" w:eastAsia="標楷體" w:hAnsi="Times New Roman" w:cs="Times New Roman" w:hint="eastAsia"/>
              </w:rPr>
              <w:t>上架</w:t>
            </w:r>
            <w:r w:rsidR="00F93189" w:rsidRPr="00AD0F8D">
              <w:rPr>
                <w:rFonts w:ascii="Times New Roman" w:eastAsia="標楷體" w:hAnsi="Times New Roman" w:cs="Times New Roman" w:hint="eastAsia"/>
              </w:rPr>
              <w:t>年</w:t>
            </w:r>
            <w:r w:rsidR="002C4F6B" w:rsidRPr="00AD0F8D">
              <w:rPr>
                <w:rFonts w:ascii="Times New Roman" w:eastAsia="標楷體" w:hAnsi="Times New Roman" w:cs="Times New Roman" w:hint="eastAsia"/>
              </w:rPr>
              <w:t>會網站</w:t>
            </w:r>
            <w:r w:rsidR="00651FE3">
              <w:rPr>
                <w:rFonts w:ascii="Times New Roman" w:eastAsia="標楷體" w:hAnsi="Times New Roman" w:cs="Times New Roman" w:hint="eastAsia"/>
              </w:rPr>
              <w:t>，</w:t>
            </w:r>
            <w:r w:rsidR="002C4F6B" w:rsidRPr="00AD0F8D">
              <w:rPr>
                <w:rFonts w:ascii="Times New Roman" w:eastAsia="標楷體" w:hAnsi="Times New Roman" w:cs="Times New Roman" w:hint="eastAsia"/>
              </w:rPr>
              <w:t>供與會者下載</w:t>
            </w:r>
            <w:r w:rsidR="002372B1" w:rsidRPr="00AD0F8D">
              <w:rPr>
                <w:rFonts w:ascii="Times New Roman" w:eastAsia="標楷體" w:hAnsi="Times New Roman" w:cs="Times New Roman" w:hint="eastAsia"/>
              </w:rPr>
              <w:t>。</w:t>
            </w:r>
          </w:p>
          <w:p w14:paraId="60E5F597" w14:textId="534F3C0C" w:rsidR="002372B1" w:rsidRPr="002F24A9" w:rsidRDefault="002372B1" w:rsidP="002572B0">
            <w:pPr>
              <w:pStyle w:val="a7"/>
              <w:numPr>
                <w:ilvl w:val="0"/>
                <w:numId w:val="12"/>
              </w:numPr>
              <w:spacing w:line="500" w:lineRule="exact"/>
              <w:ind w:leftChars="0" w:left="320" w:hanging="320"/>
              <w:jc w:val="both"/>
              <w:rPr>
                <w:rFonts w:ascii="Times New Roman" w:eastAsia="標楷體" w:hAnsi="Times New Roman" w:cs="Times New Roman"/>
              </w:rPr>
            </w:pPr>
            <w:r w:rsidRPr="002F24A9">
              <w:rPr>
                <w:rFonts w:ascii="Times New Roman" w:eastAsia="標楷體" w:hAnsi="Times New Roman" w:cs="Times New Roman"/>
              </w:rPr>
              <w:t>活動期間</w:t>
            </w:r>
            <w:r w:rsidR="000C55B3">
              <w:rPr>
                <w:rFonts w:ascii="Times New Roman" w:eastAsia="標楷體" w:hAnsi="Times New Roman" w:cs="Times New Roman" w:hint="eastAsia"/>
              </w:rPr>
              <w:t>年會</w:t>
            </w:r>
            <w:r w:rsidRPr="002F24A9">
              <w:rPr>
                <w:rFonts w:ascii="Times New Roman" w:eastAsia="標楷體" w:hAnsi="Times New Roman" w:cs="Times New Roman"/>
              </w:rPr>
              <w:t>手冊電子檔應</w:t>
            </w:r>
            <w:r w:rsidR="00E50BD1">
              <w:rPr>
                <w:rFonts w:ascii="Times New Roman" w:eastAsia="標楷體" w:hAnsi="Times New Roman" w:cs="Times New Roman" w:hint="eastAsia"/>
              </w:rPr>
              <w:t>持續</w:t>
            </w:r>
            <w:r w:rsidR="00344757">
              <w:rPr>
                <w:rFonts w:ascii="Times New Roman" w:eastAsia="標楷體" w:hAnsi="Times New Roman" w:cs="Times New Roman" w:hint="eastAsia"/>
              </w:rPr>
              <w:t>公告</w:t>
            </w:r>
            <w:r w:rsidRPr="002F24A9">
              <w:rPr>
                <w:rFonts w:ascii="Times New Roman" w:eastAsia="標楷體" w:hAnsi="Times New Roman" w:cs="Times New Roman"/>
              </w:rPr>
              <w:t>於</w:t>
            </w:r>
            <w:r w:rsidR="00D06496" w:rsidRPr="00DB5160">
              <w:rPr>
                <w:rFonts w:ascii="Times New Roman" w:eastAsia="標楷體" w:hAnsi="Times New Roman" w:cs="Times New Roman" w:hint="eastAsia"/>
              </w:rPr>
              <w:t>HTAsiaLink</w:t>
            </w:r>
            <w:r w:rsidR="00D06496" w:rsidRPr="00DB5160">
              <w:rPr>
                <w:rFonts w:ascii="Times New Roman" w:eastAsia="標楷體" w:hAnsi="Times New Roman" w:cs="Times New Roman" w:hint="eastAsia"/>
              </w:rPr>
              <w:t>年會</w:t>
            </w:r>
            <w:r w:rsidRPr="002F24A9">
              <w:rPr>
                <w:rFonts w:ascii="Times New Roman" w:eastAsia="標楷體" w:hAnsi="Times New Roman" w:cs="Times New Roman"/>
              </w:rPr>
              <w:t>網站，以利與會</w:t>
            </w:r>
            <w:r w:rsidR="00234AD2">
              <w:rPr>
                <w:rFonts w:ascii="Times New Roman" w:eastAsia="標楷體" w:hAnsi="Times New Roman" w:cs="Times New Roman" w:hint="eastAsia"/>
              </w:rPr>
              <w:t>者</w:t>
            </w:r>
            <w:r w:rsidRPr="002F24A9">
              <w:rPr>
                <w:rFonts w:ascii="Times New Roman" w:eastAsia="標楷體" w:hAnsi="Times New Roman" w:cs="Times New Roman"/>
              </w:rPr>
              <w:t>使用。</w:t>
            </w:r>
          </w:p>
        </w:tc>
      </w:tr>
      <w:tr w:rsidR="00C336C3" w:rsidRPr="002F24A9" w14:paraId="3CFECA9C" w14:textId="77777777" w:rsidTr="00AD0F8D">
        <w:trPr>
          <w:jc w:val="center"/>
        </w:trPr>
        <w:tc>
          <w:tcPr>
            <w:tcW w:w="1281" w:type="dxa"/>
          </w:tcPr>
          <w:p w14:paraId="283FF1BF" w14:textId="3B52A253" w:rsidR="00C336C3" w:rsidRPr="007B05E2" w:rsidRDefault="00C336C3" w:rsidP="002572B0">
            <w:pPr>
              <w:spacing w:line="500" w:lineRule="exact"/>
              <w:rPr>
                <w:rFonts w:ascii="Times New Roman" w:eastAsia="標楷體" w:hAnsi="Times New Roman" w:cs="Times New Roman"/>
              </w:rPr>
            </w:pPr>
            <w:r w:rsidRPr="007B05E2">
              <w:rPr>
                <w:rFonts w:ascii="Times New Roman" w:eastAsia="標楷體" w:hAnsi="Times New Roman" w:cs="Times New Roman" w:hint="eastAsia"/>
              </w:rPr>
              <w:t>推廣</w:t>
            </w:r>
            <w:r w:rsidR="009C6E44" w:rsidRPr="007B05E2">
              <w:rPr>
                <w:rFonts w:ascii="Times New Roman" w:eastAsia="標楷體" w:hAnsi="Times New Roman" w:cs="Times New Roman" w:hint="eastAsia"/>
              </w:rPr>
              <w:t>折頁</w:t>
            </w:r>
          </w:p>
        </w:tc>
        <w:tc>
          <w:tcPr>
            <w:tcW w:w="7508" w:type="dxa"/>
          </w:tcPr>
          <w:p w14:paraId="3829F73E" w14:textId="4BD71A4E" w:rsidR="00C336C3" w:rsidRPr="00AD0F8D" w:rsidRDefault="000E07F5" w:rsidP="00AD0F8D">
            <w:pPr>
              <w:spacing w:line="500" w:lineRule="exact"/>
              <w:jc w:val="both"/>
              <w:rPr>
                <w:rFonts w:ascii="Times New Roman" w:eastAsia="標楷體" w:hAnsi="Times New Roman" w:cs="Times New Roman"/>
              </w:rPr>
            </w:pPr>
            <w:r w:rsidRPr="00AD0F8D">
              <w:rPr>
                <w:rFonts w:ascii="Times New Roman" w:eastAsia="標楷體" w:hAnsi="Times New Roman" w:cs="Times New Roman" w:hint="eastAsia"/>
              </w:rPr>
              <w:t>設計</w:t>
            </w:r>
            <w:r w:rsidR="00303819" w:rsidRPr="00AD0F8D">
              <w:rPr>
                <w:rFonts w:ascii="Times New Roman" w:eastAsia="標楷體" w:hAnsi="Times New Roman" w:cs="Times New Roman" w:hint="eastAsia"/>
              </w:rPr>
              <w:t>三折頁</w:t>
            </w:r>
            <w:r w:rsidR="0057450B" w:rsidRPr="00AD0F8D">
              <w:rPr>
                <w:rFonts w:ascii="Times New Roman" w:eastAsia="標楷體" w:hAnsi="Times New Roman" w:cs="Times New Roman" w:hint="eastAsia"/>
              </w:rPr>
              <w:t>或五折頁</w:t>
            </w:r>
            <w:r w:rsidR="00303819" w:rsidRPr="00AD0F8D">
              <w:rPr>
                <w:rFonts w:ascii="Times New Roman" w:eastAsia="標楷體" w:hAnsi="Times New Roman" w:cs="Times New Roman" w:hint="eastAsia"/>
              </w:rPr>
              <w:t>的</w:t>
            </w:r>
            <w:r w:rsidR="0057450B" w:rsidRPr="00AD0F8D">
              <w:rPr>
                <w:rFonts w:ascii="Times New Roman" w:eastAsia="標楷體" w:hAnsi="Times New Roman" w:cs="Times New Roman" w:hint="eastAsia"/>
              </w:rPr>
              <w:t>推廣文宣品</w:t>
            </w:r>
            <w:r w:rsidRPr="00AD0F8D">
              <w:rPr>
                <w:rFonts w:ascii="Times New Roman" w:eastAsia="標楷體" w:hAnsi="Times New Roman" w:cs="Times New Roman" w:hint="eastAsia"/>
              </w:rPr>
              <w:t>，初稿應送</w:t>
            </w:r>
            <w:r w:rsidR="00111B35" w:rsidRPr="00AD0F8D">
              <w:rPr>
                <w:rFonts w:ascii="Times New Roman" w:eastAsia="標楷體" w:hAnsi="Times New Roman" w:cs="Times New Roman" w:hint="eastAsia"/>
              </w:rPr>
              <w:t>本</w:t>
            </w:r>
            <w:r w:rsidRPr="00AD0F8D">
              <w:rPr>
                <w:rFonts w:ascii="Times New Roman" w:eastAsia="標楷體" w:hAnsi="Times New Roman" w:cs="Times New Roman" w:hint="eastAsia"/>
              </w:rPr>
              <w:t>中心審查</w:t>
            </w:r>
            <w:r w:rsidR="00CD61ED">
              <w:rPr>
                <w:rFonts w:ascii="Times New Roman" w:eastAsia="標楷體" w:hAnsi="Times New Roman" w:cs="Times New Roman" w:hint="eastAsia"/>
              </w:rPr>
              <w:t>及</w:t>
            </w:r>
            <w:r w:rsidR="004A04CC">
              <w:rPr>
                <w:rFonts w:ascii="Times New Roman" w:eastAsia="標楷體" w:hAnsi="Times New Roman" w:cs="Times New Roman" w:hint="eastAsia"/>
              </w:rPr>
              <w:t>最終</w:t>
            </w:r>
            <w:r w:rsidR="00CD61ED">
              <w:rPr>
                <w:rFonts w:ascii="Times New Roman" w:eastAsia="標楷體" w:hAnsi="Times New Roman" w:cs="Times New Roman" w:hint="eastAsia"/>
              </w:rPr>
              <w:t>定稿</w:t>
            </w:r>
            <w:r w:rsidRPr="00AD0F8D">
              <w:rPr>
                <w:rFonts w:ascii="Times New Roman" w:eastAsia="標楷體" w:hAnsi="Times New Roman" w:cs="Times New Roman" w:hint="eastAsia"/>
              </w:rPr>
              <w:t>，並最晚</w:t>
            </w:r>
            <w:r w:rsidR="001F6EE4" w:rsidRPr="00AD0F8D">
              <w:rPr>
                <w:rFonts w:ascii="Times New Roman" w:eastAsia="標楷體" w:hAnsi="Times New Roman" w:cs="Times New Roman" w:hint="eastAsia"/>
              </w:rPr>
              <w:t>於</w:t>
            </w:r>
            <w:r w:rsidR="00ED1EEB" w:rsidRPr="00ED1EEB">
              <w:rPr>
                <w:rFonts w:ascii="Times New Roman" w:eastAsia="標楷體" w:hAnsi="Times New Roman" w:cs="Times New Roman" w:hint="eastAsia"/>
              </w:rPr>
              <w:t>2026</w:t>
            </w:r>
            <w:r w:rsidR="00ED1EEB" w:rsidRPr="00ED1EEB">
              <w:rPr>
                <w:rFonts w:ascii="Times New Roman" w:eastAsia="標楷體" w:hAnsi="Times New Roman" w:cs="Times New Roman" w:hint="eastAsia"/>
              </w:rPr>
              <w:t>年</w:t>
            </w:r>
            <w:r w:rsidR="00ED1EEB" w:rsidRPr="00ED1EEB">
              <w:rPr>
                <w:rFonts w:ascii="Times New Roman" w:eastAsia="標楷體" w:hAnsi="Times New Roman" w:cs="Times New Roman" w:hint="eastAsia"/>
              </w:rPr>
              <w:t>8</w:t>
            </w:r>
            <w:r w:rsidR="00ED1EEB" w:rsidRPr="00ED1EEB">
              <w:rPr>
                <w:rFonts w:ascii="Times New Roman" w:eastAsia="標楷體" w:hAnsi="Times New Roman" w:cs="Times New Roman" w:hint="eastAsia"/>
              </w:rPr>
              <w:t>月</w:t>
            </w:r>
            <w:r w:rsidR="00ED1EEB" w:rsidRPr="00ED1EEB">
              <w:rPr>
                <w:rFonts w:ascii="Times New Roman" w:eastAsia="標楷體" w:hAnsi="Times New Roman" w:cs="Times New Roman" w:hint="eastAsia"/>
              </w:rPr>
              <w:t>2</w:t>
            </w:r>
            <w:r w:rsidR="00ED1EEB">
              <w:rPr>
                <w:rFonts w:ascii="Times New Roman" w:eastAsia="標楷體" w:hAnsi="Times New Roman" w:cs="Times New Roman" w:hint="eastAsia"/>
              </w:rPr>
              <w:t>5</w:t>
            </w:r>
            <w:r w:rsidR="00ED1EEB" w:rsidRPr="00ED1EEB">
              <w:rPr>
                <w:rFonts w:ascii="Times New Roman" w:eastAsia="標楷體" w:hAnsi="Times New Roman" w:cs="Times New Roman" w:hint="eastAsia"/>
              </w:rPr>
              <w:t>日前</w:t>
            </w:r>
            <w:r w:rsidRPr="00AD0F8D">
              <w:rPr>
                <w:rFonts w:ascii="Times New Roman" w:eastAsia="標楷體" w:hAnsi="Times New Roman" w:cs="Times New Roman" w:hint="eastAsia"/>
              </w:rPr>
              <w:t>印製完成</w:t>
            </w:r>
            <w:r w:rsidR="001F6EE4" w:rsidRPr="00AD0F8D">
              <w:rPr>
                <w:rFonts w:ascii="Times New Roman" w:eastAsia="標楷體" w:hAnsi="Times New Roman" w:cs="Times New Roman" w:hint="eastAsia"/>
              </w:rPr>
              <w:t>，預計</w:t>
            </w:r>
            <w:r w:rsidR="001F6EE4" w:rsidRPr="00AD0F8D">
              <w:rPr>
                <w:rFonts w:ascii="Times New Roman" w:eastAsia="標楷體" w:hAnsi="Times New Roman" w:cs="Times New Roman"/>
              </w:rPr>
              <w:t>400</w:t>
            </w:r>
            <w:r w:rsidR="001F6EE4" w:rsidRPr="00AD0F8D">
              <w:rPr>
                <w:rFonts w:ascii="Times New Roman" w:eastAsia="標楷體" w:hAnsi="Times New Roman" w:cs="Times New Roman" w:hint="eastAsia"/>
              </w:rPr>
              <w:t>份</w:t>
            </w:r>
            <w:r w:rsidR="00604B13" w:rsidRPr="00AD0F8D">
              <w:rPr>
                <w:rFonts w:ascii="Times New Roman" w:eastAsia="標楷體" w:hAnsi="Times New Roman" w:cs="Times New Roman" w:hint="eastAsia"/>
              </w:rPr>
              <w:t>放在資料袋</w:t>
            </w:r>
            <w:r w:rsidRPr="00AD0F8D">
              <w:rPr>
                <w:rFonts w:ascii="Times New Roman" w:eastAsia="標楷體" w:hAnsi="Times New Roman" w:cs="Times New Roman" w:hint="eastAsia"/>
              </w:rPr>
              <w:t>。</w:t>
            </w:r>
          </w:p>
        </w:tc>
      </w:tr>
      <w:tr w:rsidR="002372B1" w:rsidRPr="002F24A9" w14:paraId="499EF4C9" w14:textId="77777777" w:rsidTr="00AD0F8D">
        <w:trPr>
          <w:jc w:val="center"/>
        </w:trPr>
        <w:tc>
          <w:tcPr>
            <w:tcW w:w="1281" w:type="dxa"/>
          </w:tcPr>
          <w:p w14:paraId="632D2F76" w14:textId="77777777" w:rsidR="002372B1" w:rsidRPr="00AD0F8D" w:rsidRDefault="002372B1" w:rsidP="002572B0">
            <w:pPr>
              <w:spacing w:line="500" w:lineRule="exact"/>
              <w:rPr>
                <w:rFonts w:ascii="Times New Roman" w:eastAsia="標楷體" w:hAnsi="Times New Roman" w:cs="Times New Roman"/>
                <w:highlight w:val="yellow"/>
              </w:rPr>
            </w:pPr>
            <w:r w:rsidRPr="00A84321">
              <w:rPr>
                <w:rFonts w:ascii="Times New Roman" w:eastAsia="標楷體" w:hAnsi="Times New Roman" w:cs="Times New Roman" w:hint="eastAsia"/>
              </w:rPr>
              <w:t>紀念品</w:t>
            </w:r>
          </w:p>
        </w:tc>
        <w:tc>
          <w:tcPr>
            <w:tcW w:w="7508" w:type="dxa"/>
          </w:tcPr>
          <w:p w14:paraId="7D4FAC59" w14:textId="72898E73" w:rsidR="002372B1" w:rsidRDefault="002372B1" w:rsidP="00AD0F8D">
            <w:pPr>
              <w:pStyle w:val="a7"/>
              <w:numPr>
                <w:ilvl w:val="0"/>
                <w:numId w:val="96"/>
              </w:numPr>
              <w:spacing w:line="500" w:lineRule="exact"/>
              <w:ind w:leftChars="0" w:left="313" w:hanging="313"/>
              <w:jc w:val="both"/>
              <w:rPr>
                <w:rFonts w:ascii="Times New Roman" w:eastAsia="標楷體" w:hAnsi="Times New Roman" w:cs="Times New Roman"/>
              </w:rPr>
            </w:pPr>
            <w:r w:rsidRPr="00AD0F8D">
              <w:rPr>
                <w:rFonts w:ascii="Times New Roman" w:eastAsia="標楷體" w:hAnsi="Times New Roman" w:cs="Times New Roman" w:hint="eastAsia"/>
              </w:rPr>
              <w:t>規劃</w:t>
            </w:r>
            <w:proofErr w:type="gramStart"/>
            <w:r w:rsidRPr="00AD0F8D">
              <w:rPr>
                <w:rFonts w:ascii="Times New Roman" w:eastAsia="標楷體" w:hAnsi="Times New Roman" w:cs="Times New Roman" w:hint="eastAsia"/>
              </w:rPr>
              <w:t>並客製</w:t>
            </w:r>
            <w:r w:rsidR="00726FA4" w:rsidRPr="00AD0F8D">
              <w:rPr>
                <w:rFonts w:ascii="Times New Roman" w:eastAsia="標楷體" w:hAnsi="Times New Roman" w:cs="Times New Roman" w:hint="eastAsia"/>
              </w:rPr>
              <w:t>具</w:t>
            </w:r>
            <w:r w:rsidRPr="00AD0F8D">
              <w:rPr>
                <w:rFonts w:ascii="Times New Roman" w:eastAsia="標楷體" w:hAnsi="Times New Roman" w:cs="Times New Roman" w:hint="eastAsia"/>
                <w:szCs w:val="32"/>
              </w:rPr>
              <w:t>主</w:t>
            </w:r>
            <w:proofErr w:type="gramEnd"/>
            <w:r w:rsidRPr="00AD0F8D">
              <w:rPr>
                <w:rFonts w:ascii="Times New Roman" w:eastAsia="標楷體" w:hAnsi="Times New Roman" w:cs="Times New Roman" w:hint="eastAsia"/>
                <w:szCs w:val="32"/>
              </w:rPr>
              <w:t>視覺設計</w:t>
            </w:r>
            <w:r w:rsidR="004F3492" w:rsidRPr="00AD0F8D">
              <w:rPr>
                <w:rFonts w:ascii="Times New Roman" w:eastAsia="標楷體" w:hAnsi="Times New Roman" w:cs="Times New Roman"/>
                <w:szCs w:val="32"/>
              </w:rPr>
              <w:t>logo</w:t>
            </w:r>
            <w:r w:rsidRPr="00AD0F8D">
              <w:rPr>
                <w:rFonts w:ascii="Times New Roman" w:eastAsia="標楷體" w:hAnsi="Times New Roman" w:cs="Times New Roman" w:hint="eastAsia"/>
              </w:rPr>
              <w:t>或</w:t>
            </w:r>
            <w:r w:rsidRPr="00AD0F8D">
              <w:rPr>
                <w:rFonts w:ascii="Times New Roman" w:eastAsia="標楷體" w:hAnsi="Times New Roman" w:cs="Times New Roman"/>
                <w:szCs w:val="32"/>
              </w:rPr>
              <w:t>HTAsiaLink</w:t>
            </w:r>
            <w:r w:rsidR="002C4F6B" w:rsidRPr="00AD0F8D">
              <w:rPr>
                <w:rFonts w:ascii="Times New Roman" w:eastAsia="標楷體" w:hAnsi="Times New Roman" w:cs="Times New Roman"/>
                <w:szCs w:val="32"/>
              </w:rPr>
              <w:t xml:space="preserve"> </w:t>
            </w:r>
            <w:r w:rsidRPr="00AD0F8D">
              <w:rPr>
                <w:rFonts w:ascii="Times New Roman" w:eastAsia="標楷體" w:hAnsi="Times New Roman" w:cs="Times New Roman"/>
                <w:szCs w:val="32"/>
              </w:rPr>
              <w:t>2026</w:t>
            </w:r>
            <w:r w:rsidRPr="00AD0F8D">
              <w:rPr>
                <w:rFonts w:ascii="Times New Roman" w:eastAsia="標楷體" w:hAnsi="Times New Roman" w:cs="Times New Roman" w:hint="eastAsia"/>
                <w:szCs w:val="32"/>
              </w:rPr>
              <w:t>標誌之</w:t>
            </w:r>
            <w:proofErr w:type="gramStart"/>
            <w:r w:rsidRPr="00AD0F8D">
              <w:rPr>
                <w:rFonts w:ascii="Times New Roman" w:eastAsia="標楷體" w:hAnsi="Times New Roman" w:cs="Times New Roman" w:hint="eastAsia"/>
              </w:rPr>
              <w:t>台灣文創特色</w:t>
            </w:r>
            <w:proofErr w:type="gramEnd"/>
            <w:r w:rsidRPr="00AD0F8D">
              <w:rPr>
                <w:rFonts w:ascii="Times New Roman" w:eastAsia="標楷體" w:hAnsi="Times New Roman" w:cs="Times New Roman" w:hint="eastAsia"/>
              </w:rPr>
              <w:t>紀念小物致贈與會者，建議價值</w:t>
            </w:r>
            <w:r w:rsidR="00E52FB2" w:rsidRPr="00AD0F8D">
              <w:rPr>
                <w:rFonts w:ascii="Times New Roman" w:eastAsia="標楷體" w:hAnsi="Times New Roman" w:cs="Times New Roman" w:hint="eastAsia"/>
              </w:rPr>
              <w:t>介於</w:t>
            </w:r>
            <w:r w:rsidR="00E52FB2" w:rsidRPr="00AD0F8D">
              <w:rPr>
                <w:rFonts w:ascii="Times New Roman" w:eastAsia="標楷體" w:hAnsi="Times New Roman" w:cs="Times New Roman"/>
              </w:rPr>
              <w:t>200</w:t>
            </w:r>
            <w:r w:rsidR="00A33C12" w:rsidRPr="00AD0F8D">
              <w:rPr>
                <w:rFonts w:ascii="Times New Roman" w:eastAsia="標楷體" w:hAnsi="Times New Roman" w:cs="Times New Roman" w:hint="eastAsia"/>
              </w:rPr>
              <w:t>至</w:t>
            </w:r>
            <w:r w:rsidR="00311E99" w:rsidRPr="00AD0F8D">
              <w:rPr>
                <w:rFonts w:ascii="Times New Roman" w:eastAsia="標楷體" w:hAnsi="Times New Roman" w:cs="Times New Roman"/>
              </w:rPr>
              <w:t>300</w:t>
            </w:r>
            <w:r w:rsidRPr="00AD0F8D">
              <w:rPr>
                <w:rFonts w:ascii="Times New Roman" w:eastAsia="標楷體" w:hAnsi="Times New Roman" w:cs="Times New Roman" w:hint="eastAsia"/>
              </w:rPr>
              <w:t>元，預估數量</w:t>
            </w:r>
            <w:r w:rsidRPr="00AD0F8D">
              <w:rPr>
                <w:rFonts w:ascii="Times New Roman" w:eastAsia="標楷體" w:hAnsi="Times New Roman" w:cs="Times New Roman"/>
              </w:rPr>
              <w:t>400</w:t>
            </w:r>
            <w:r w:rsidRPr="00AD0F8D">
              <w:rPr>
                <w:rFonts w:ascii="Times New Roman" w:eastAsia="標楷體" w:hAnsi="Times New Roman" w:cs="Times New Roman" w:hint="eastAsia"/>
              </w:rPr>
              <w:t>個，費用計入報價。</w:t>
            </w:r>
          </w:p>
          <w:p w14:paraId="5782A273" w14:textId="61210B27" w:rsidR="00426661" w:rsidRPr="00AD0F8D" w:rsidRDefault="00426661" w:rsidP="00AD0F8D">
            <w:pPr>
              <w:pStyle w:val="a7"/>
              <w:numPr>
                <w:ilvl w:val="0"/>
                <w:numId w:val="96"/>
              </w:numPr>
              <w:spacing w:line="500" w:lineRule="exact"/>
              <w:ind w:leftChars="0" w:left="313" w:hanging="313"/>
              <w:jc w:val="both"/>
              <w:rPr>
                <w:rFonts w:ascii="Times New Roman" w:eastAsia="標楷體" w:hAnsi="Times New Roman" w:cs="Times New Roman"/>
              </w:rPr>
            </w:pPr>
            <w:r w:rsidRPr="00B4296D">
              <w:rPr>
                <w:rFonts w:ascii="Times New Roman" w:eastAsia="標楷體" w:hAnsi="Times New Roman" w:cs="Times New Roman" w:hint="eastAsia"/>
              </w:rPr>
              <w:t>決標</w:t>
            </w:r>
            <w:r w:rsidRPr="0089181B">
              <w:rPr>
                <w:rFonts w:ascii="Times New Roman" w:eastAsia="標楷體" w:hAnsi="Times New Roman" w:cs="Times New Roman" w:hint="eastAsia"/>
              </w:rPr>
              <w:t>後</w:t>
            </w:r>
            <w:r w:rsidR="000C3267" w:rsidRPr="00AD0F8D">
              <w:rPr>
                <w:rFonts w:ascii="Times New Roman" w:eastAsia="標楷體" w:hAnsi="Times New Roman" w:cs="Times New Roman"/>
              </w:rPr>
              <w:t>60</w:t>
            </w:r>
            <w:r w:rsidR="000C3267" w:rsidRPr="00AD0F8D">
              <w:rPr>
                <w:rFonts w:ascii="Times New Roman" w:eastAsia="標楷體" w:hAnsi="Times New Roman" w:cs="Times New Roman" w:hint="eastAsia"/>
                <w:szCs w:val="32"/>
              </w:rPr>
              <w:t>個工作天以內</w:t>
            </w:r>
            <w:r w:rsidRPr="0089181B">
              <w:rPr>
                <w:rFonts w:ascii="Times New Roman" w:eastAsia="標楷體" w:hAnsi="Times New Roman" w:cs="Times New Roman" w:hint="eastAsia"/>
              </w:rPr>
              <w:t>提</w:t>
            </w:r>
            <w:r w:rsidRPr="00B4296D">
              <w:rPr>
                <w:rFonts w:ascii="Times New Roman" w:eastAsia="標楷體" w:hAnsi="Times New Roman" w:cs="Times New Roman" w:hint="eastAsia"/>
              </w:rPr>
              <w:t>出樣式及圖案設計，至少</w:t>
            </w:r>
            <w:r w:rsidRPr="00B4296D">
              <w:rPr>
                <w:rFonts w:ascii="Times New Roman" w:eastAsia="標楷體" w:hAnsi="Times New Roman" w:cs="Times New Roman"/>
              </w:rPr>
              <w:t>3</w:t>
            </w:r>
            <w:r w:rsidRPr="00B4296D">
              <w:rPr>
                <w:rFonts w:ascii="Times New Roman" w:eastAsia="標楷體" w:hAnsi="Times New Roman" w:cs="Times New Roman" w:hint="eastAsia"/>
              </w:rPr>
              <w:t>種各</w:t>
            </w:r>
            <w:r w:rsidRPr="00B4296D">
              <w:rPr>
                <w:rFonts w:ascii="Times New Roman" w:eastAsia="標楷體" w:hAnsi="Times New Roman" w:cs="Times New Roman"/>
              </w:rPr>
              <w:t>1</w:t>
            </w:r>
            <w:r w:rsidRPr="00B4296D">
              <w:rPr>
                <w:rFonts w:ascii="Times New Roman" w:eastAsia="標楷體" w:hAnsi="Times New Roman" w:cs="Times New Roman" w:hint="eastAsia"/>
              </w:rPr>
              <w:t>份樣品</w:t>
            </w:r>
            <w:r w:rsidR="00B4296D">
              <w:rPr>
                <w:rFonts w:ascii="Times New Roman" w:eastAsia="標楷體" w:hAnsi="Times New Roman" w:cs="Times New Roman" w:hint="eastAsia"/>
              </w:rPr>
              <w:t>供本中心</w:t>
            </w:r>
            <w:r w:rsidRPr="00B4296D">
              <w:rPr>
                <w:rFonts w:ascii="Times New Roman" w:eastAsia="標楷體" w:hAnsi="Times New Roman" w:cs="Times New Roman" w:hint="eastAsia"/>
              </w:rPr>
              <w:t>選擇，經同意後選購。</w:t>
            </w:r>
          </w:p>
        </w:tc>
      </w:tr>
      <w:tr w:rsidR="002C4F6B" w:rsidRPr="002F24A9" w14:paraId="46B238A6" w14:textId="77777777" w:rsidTr="00AD0F8D">
        <w:trPr>
          <w:jc w:val="center"/>
        </w:trPr>
        <w:tc>
          <w:tcPr>
            <w:tcW w:w="1281" w:type="dxa"/>
          </w:tcPr>
          <w:p w14:paraId="0F3CB897" w14:textId="5E58F141" w:rsidR="002C4F6B" w:rsidRPr="003151E2" w:rsidRDefault="002C4F6B" w:rsidP="002572B0">
            <w:pPr>
              <w:spacing w:line="500" w:lineRule="exact"/>
              <w:rPr>
                <w:rFonts w:ascii="Times New Roman" w:eastAsia="標楷體" w:hAnsi="Times New Roman" w:cs="Times New Roman"/>
              </w:rPr>
            </w:pPr>
            <w:r w:rsidRPr="003151E2">
              <w:rPr>
                <w:rFonts w:ascii="Times New Roman" w:eastAsia="標楷體" w:hAnsi="Times New Roman" w:cs="Times New Roman" w:hint="eastAsia"/>
              </w:rPr>
              <w:t>獎勵禮品</w:t>
            </w:r>
          </w:p>
        </w:tc>
        <w:tc>
          <w:tcPr>
            <w:tcW w:w="7508" w:type="dxa"/>
          </w:tcPr>
          <w:p w14:paraId="4A1752C5" w14:textId="447CCBEE" w:rsidR="002C4F6B" w:rsidRPr="003151E2" w:rsidRDefault="00055CB1" w:rsidP="001D760A">
            <w:pPr>
              <w:pStyle w:val="a7"/>
              <w:numPr>
                <w:ilvl w:val="0"/>
                <w:numId w:val="102"/>
              </w:numPr>
              <w:spacing w:line="500" w:lineRule="exact"/>
              <w:ind w:leftChars="0"/>
              <w:jc w:val="both"/>
              <w:rPr>
                <w:rFonts w:ascii="Times New Roman" w:eastAsia="標楷體" w:hAnsi="Times New Roman" w:cs="Times New Roman"/>
              </w:rPr>
            </w:pPr>
            <w:r w:rsidRPr="003151E2">
              <w:rPr>
                <w:rFonts w:ascii="Times New Roman" w:eastAsia="標楷體" w:hAnsi="Times New Roman" w:cs="Times New Roman" w:hint="eastAsia"/>
              </w:rPr>
              <w:t>規劃</w:t>
            </w:r>
            <w:proofErr w:type="gramStart"/>
            <w:r w:rsidRPr="003151E2">
              <w:rPr>
                <w:rFonts w:ascii="Times New Roman" w:eastAsia="標楷體" w:hAnsi="Times New Roman" w:cs="Times New Roman" w:hint="eastAsia"/>
              </w:rPr>
              <w:t>並客製具主</w:t>
            </w:r>
            <w:proofErr w:type="gramEnd"/>
            <w:r w:rsidRPr="003151E2">
              <w:rPr>
                <w:rFonts w:ascii="Times New Roman" w:eastAsia="標楷體" w:hAnsi="Times New Roman" w:cs="Times New Roman" w:hint="eastAsia"/>
              </w:rPr>
              <w:t>視覺設計</w:t>
            </w:r>
            <w:r w:rsidRPr="003151E2">
              <w:rPr>
                <w:rFonts w:ascii="Times New Roman" w:eastAsia="標楷體" w:hAnsi="Times New Roman" w:cs="Times New Roman" w:hint="eastAsia"/>
              </w:rPr>
              <w:t>logo</w:t>
            </w:r>
            <w:r w:rsidRPr="003151E2">
              <w:rPr>
                <w:rFonts w:ascii="Times New Roman" w:eastAsia="標楷體" w:hAnsi="Times New Roman" w:cs="Times New Roman" w:hint="eastAsia"/>
              </w:rPr>
              <w:t>或</w:t>
            </w:r>
            <w:r w:rsidRPr="003151E2">
              <w:rPr>
                <w:rFonts w:ascii="Times New Roman" w:eastAsia="標楷體" w:hAnsi="Times New Roman" w:cs="Times New Roman" w:hint="eastAsia"/>
              </w:rPr>
              <w:t>HTAsiaLink 2026</w:t>
            </w:r>
            <w:r w:rsidRPr="003151E2">
              <w:rPr>
                <w:rFonts w:ascii="Times New Roman" w:eastAsia="標楷體" w:hAnsi="Times New Roman" w:cs="Times New Roman" w:hint="eastAsia"/>
              </w:rPr>
              <w:t>標誌之台灣特色禮品，</w:t>
            </w:r>
            <w:proofErr w:type="gramStart"/>
            <w:r w:rsidRPr="003151E2">
              <w:rPr>
                <w:rFonts w:ascii="Times New Roman" w:eastAsia="標楷體" w:hAnsi="Times New Roman" w:cs="Times New Roman" w:hint="eastAsia"/>
              </w:rPr>
              <w:t>致贈</w:t>
            </w:r>
            <w:r w:rsidR="002C4F6B" w:rsidRPr="00AD0F8D">
              <w:rPr>
                <w:rFonts w:ascii="Times New Roman" w:eastAsia="標楷體" w:hAnsi="Times New Roman" w:cs="Times New Roman" w:hint="eastAsia"/>
              </w:rPr>
              <w:t>講者</w:t>
            </w:r>
            <w:proofErr w:type="gramEnd"/>
            <w:r w:rsidR="002C4F6B" w:rsidRPr="00AD0F8D">
              <w:rPr>
                <w:rFonts w:ascii="Times New Roman" w:eastAsia="標楷體" w:hAnsi="Times New Roman" w:cs="Times New Roman" w:hint="eastAsia"/>
              </w:rPr>
              <w:t>、理事會成員、評論者</w:t>
            </w:r>
            <w:r w:rsidR="005634D4" w:rsidRPr="00AD0F8D">
              <w:rPr>
                <w:rFonts w:ascii="Times New Roman" w:eastAsia="標楷體" w:hAnsi="Times New Roman" w:cs="Times New Roman" w:hint="eastAsia"/>
              </w:rPr>
              <w:t>及</w:t>
            </w:r>
            <w:r w:rsidR="002C4F6B" w:rsidRPr="00AD0F8D">
              <w:rPr>
                <w:rFonts w:ascii="Times New Roman" w:eastAsia="標楷體" w:hAnsi="Times New Roman" w:cs="Times New Roman" w:hint="eastAsia"/>
              </w:rPr>
              <w:t>研究發表得獎者等</w:t>
            </w:r>
            <w:r w:rsidR="00E56DAD" w:rsidRPr="00AD0F8D">
              <w:rPr>
                <w:rFonts w:ascii="Times New Roman" w:eastAsia="標楷體" w:hAnsi="Times New Roman" w:cs="Times New Roman" w:hint="eastAsia"/>
              </w:rPr>
              <w:t>（</w:t>
            </w:r>
            <w:r w:rsidR="002C4F6B" w:rsidRPr="00AD0F8D">
              <w:rPr>
                <w:rFonts w:ascii="Times New Roman" w:eastAsia="標楷體" w:hAnsi="Times New Roman" w:cs="Times New Roman" w:hint="eastAsia"/>
              </w:rPr>
              <w:t>建議價值</w:t>
            </w:r>
            <w:r w:rsidR="003C3ED9" w:rsidRPr="00AD0F8D">
              <w:rPr>
                <w:rFonts w:ascii="Times New Roman" w:eastAsia="標楷體" w:hAnsi="Times New Roman" w:cs="Times New Roman"/>
              </w:rPr>
              <w:t>2</w:t>
            </w:r>
            <w:r w:rsidR="000761B3">
              <w:rPr>
                <w:rFonts w:ascii="Times New Roman" w:eastAsia="標楷體" w:hAnsi="Times New Roman" w:cs="Times New Roman" w:hint="eastAsia"/>
              </w:rPr>
              <w:t>,</w:t>
            </w:r>
            <w:r w:rsidR="003C3ED9" w:rsidRPr="00AD0F8D">
              <w:rPr>
                <w:rFonts w:ascii="Times New Roman" w:eastAsia="標楷體" w:hAnsi="Times New Roman" w:cs="Times New Roman"/>
              </w:rPr>
              <w:t>000</w:t>
            </w:r>
            <w:r w:rsidR="003C3ED9" w:rsidRPr="00AD0F8D">
              <w:rPr>
                <w:rFonts w:ascii="Times New Roman" w:eastAsia="標楷體" w:hAnsi="Times New Roman" w:cs="Times New Roman" w:hint="eastAsia"/>
              </w:rPr>
              <w:t>元</w:t>
            </w:r>
            <w:r w:rsidR="009B6692">
              <w:rPr>
                <w:rFonts w:ascii="Times New Roman" w:eastAsia="標楷體" w:hAnsi="Times New Roman" w:cs="Times New Roman" w:hint="eastAsia"/>
              </w:rPr>
              <w:t>為限</w:t>
            </w:r>
            <w:r w:rsidR="002C4F6B" w:rsidRPr="00AD0F8D">
              <w:rPr>
                <w:rFonts w:ascii="Times New Roman" w:eastAsia="標楷體" w:hAnsi="Times New Roman" w:cs="Times New Roman" w:hint="eastAsia"/>
              </w:rPr>
              <w:t>，數量</w:t>
            </w:r>
            <w:r w:rsidR="00726FA4" w:rsidRPr="00AD0F8D">
              <w:rPr>
                <w:rFonts w:ascii="Times New Roman" w:eastAsia="標楷體" w:hAnsi="Times New Roman" w:cs="Times New Roman" w:hint="eastAsia"/>
              </w:rPr>
              <w:t>估算約</w:t>
            </w:r>
            <w:r w:rsidR="002C4F6B" w:rsidRPr="00AD0F8D">
              <w:rPr>
                <w:rFonts w:ascii="Times New Roman" w:eastAsia="標楷體" w:hAnsi="Times New Roman" w:cs="Times New Roman"/>
              </w:rPr>
              <w:t>70</w:t>
            </w:r>
            <w:r w:rsidR="002C4F6B" w:rsidRPr="00AD0F8D">
              <w:rPr>
                <w:rFonts w:ascii="Times New Roman" w:eastAsia="標楷體" w:hAnsi="Times New Roman" w:cs="Times New Roman" w:hint="eastAsia"/>
              </w:rPr>
              <w:t>個</w:t>
            </w:r>
            <w:r w:rsidR="00E56DAD" w:rsidRPr="00AD0F8D">
              <w:rPr>
                <w:rFonts w:ascii="Times New Roman" w:eastAsia="標楷體" w:hAnsi="Times New Roman" w:cs="Times New Roman" w:hint="eastAsia"/>
              </w:rPr>
              <w:t>）</w:t>
            </w:r>
          </w:p>
          <w:p w14:paraId="2782242A" w14:textId="2EB6B4A7" w:rsidR="001D760A" w:rsidRPr="00AD0F8D" w:rsidRDefault="001D760A" w:rsidP="00AD0F8D">
            <w:pPr>
              <w:pStyle w:val="a7"/>
              <w:numPr>
                <w:ilvl w:val="0"/>
                <w:numId w:val="102"/>
              </w:numPr>
              <w:spacing w:line="500" w:lineRule="exact"/>
              <w:ind w:leftChars="0"/>
              <w:jc w:val="both"/>
              <w:rPr>
                <w:rFonts w:ascii="Times New Roman" w:eastAsia="標楷體" w:hAnsi="Times New Roman" w:cs="Times New Roman"/>
              </w:rPr>
            </w:pPr>
            <w:r w:rsidRPr="003151E2">
              <w:rPr>
                <w:rFonts w:ascii="Times New Roman" w:eastAsia="標楷體" w:hAnsi="Times New Roman" w:cs="Times New Roman" w:hint="eastAsia"/>
              </w:rPr>
              <w:t>決標後</w:t>
            </w:r>
            <w:r w:rsidRPr="003151E2">
              <w:rPr>
                <w:rFonts w:ascii="Times New Roman" w:eastAsia="標楷體" w:hAnsi="Times New Roman" w:cs="Times New Roman" w:hint="eastAsia"/>
              </w:rPr>
              <w:t>60</w:t>
            </w:r>
            <w:r w:rsidRPr="003151E2">
              <w:rPr>
                <w:rFonts w:ascii="Times New Roman" w:eastAsia="標楷體" w:hAnsi="Times New Roman" w:cs="Times New Roman" w:hint="eastAsia"/>
                <w:szCs w:val="32"/>
              </w:rPr>
              <w:t>個工作天以內</w:t>
            </w:r>
            <w:r w:rsidRPr="003151E2">
              <w:rPr>
                <w:rFonts w:ascii="Times New Roman" w:eastAsia="標楷體" w:hAnsi="Times New Roman" w:cs="Times New Roman" w:hint="eastAsia"/>
              </w:rPr>
              <w:t>提出樣式，至少</w:t>
            </w:r>
            <w:r w:rsidRPr="003151E2">
              <w:rPr>
                <w:rFonts w:ascii="Times New Roman" w:eastAsia="標楷體" w:hAnsi="Times New Roman" w:cs="Times New Roman"/>
              </w:rPr>
              <w:t>3</w:t>
            </w:r>
            <w:r w:rsidRPr="003151E2">
              <w:rPr>
                <w:rFonts w:ascii="Times New Roman" w:eastAsia="標楷體" w:hAnsi="Times New Roman" w:cs="Times New Roman" w:hint="eastAsia"/>
              </w:rPr>
              <w:t>種樣品供本中心選擇，經同意後選購。</w:t>
            </w:r>
          </w:p>
        </w:tc>
      </w:tr>
      <w:tr w:rsidR="002372B1" w:rsidRPr="002F24A9" w14:paraId="1062E063" w14:textId="77777777" w:rsidTr="00AD0F8D">
        <w:trPr>
          <w:trHeight w:val="714"/>
          <w:jc w:val="center"/>
        </w:trPr>
        <w:tc>
          <w:tcPr>
            <w:tcW w:w="8789" w:type="dxa"/>
            <w:gridSpan w:val="2"/>
          </w:tcPr>
          <w:p w14:paraId="7221A925" w14:textId="315CF55D" w:rsidR="002372B1" w:rsidRPr="002F24A9" w:rsidRDefault="002372B1" w:rsidP="002572B0">
            <w:pPr>
              <w:spacing w:line="500" w:lineRule="exact"/>
              <w:jc w:val="both"/>
              <w:rPr>
                <w:rFonts w:ascii="Times New Roman" w:eastAsia="標楷體" w:hAnsi="Times New Roman" w:cs="Times New Roman"/>
              </w:rPr>
            </w:pPr>
            <w:r w:rsidRPr="002F24A9">
              <w:rPr>
                <w:rFonts w:ascii="Times New Roman" w:eastAsia="標楷體" w:hAnsi="Times New Roman" w:cs="Times New Roman"/>
              </w:rPr>
              <w:t>以上製作物報價須註明製作規格及尺寸，</w:t>
            </w:r>
            <w:r w:rsidR="00F51000">
              <w:rPr>
                <w:rFonts w:ascii="Times New Roman" w:eastAsia="標楷體" w:hAnsi="Times New Roman" w:cs="Times New Roman" w:hint="eastAsia"/>
              </w:rPr>
              <w:t>報價應包含運費</w:t>
            </w:r>
            <w:r w:rsidRPr="002F24A9">
              <w:rPr>
                <w:rFonts w:ascii="Times New Roman" w:eastAsia="標楷體" w:hAnsi="Times New Roman" w:cs="Times New Roman"/>
              </w:rPr>
              <w:t>；各項設計規劃如可</w:t>
            </w:r>
            <w:proofErr w:type="gramStart"/>
            <w:r w:rsidRPr="002F24A9">
              <w:rPr>
                <w:rFonts w:ascii="Times New Roman" w:eastAsia="標楷體" w:hAnsi="Times New Roman" w:cs="Times New Roman"/>
              </w:rPr>
              <w:t>採</w:t>
            </w:r>
            <w:proofErr w:type="gramEnd"/>
            <w:r w:rsidRPr="002F24A9">
              <w:rPr>
                <w:rFonts w:ascii="Times New Roman" w:eastAsia="標楷體" w:hAnsi="Times New Roman" w:cs="Times New Roman"/>
              </w:rPr>
              <w:t>高科技或其他新穎方式辦理尤佳。</w:t>
            </w:r>
          </w:p>
        </w:tc>
      </w:tr>
    </w:tbl>
    <w:p w14:paraId="1888174F" w14:textId="239DBB30" w:rsidR="003D0957" w:rsidRPr="002F24A9" w:rsidRDefault="00771A8D" w:rsidP="00722E78">
      <w:pPr>
        <w:pStyle w:val="a7"/>
        <w:numPr>
          <w:ilvl w:val="0"/>
          <w:numId w:val="10"/>
        </w:numPr>
        <w:spacing w:line="500" w:lineRule="exact"/>
        <w:ind w:leftChars="0" w:left="964" w:hanging="482"/>
        <w:rPr>
          <w:rFonts w:ascii="Times New Roman" w:eastAsia="標楷體" w:hAnsi="Times New Roman" w:cs="Times New Roman"/>
          <w:szCs w:val="32"/>
        </w:rPr>
      </w:pPr>
      <w:r w:rsidRPr="00DB5160">
        <w:rPr>
          <w:rFonts w:ascii="Times New Roman" w:eastAsia="標楷體" w:hAnsi="Times New Roman" w:cs="Times New Roman" w:hint="eastAsia"/>
        </w:rPr>
        <w:t>HTAsiaLink</w:t>
      </w:r>
      <w:r w:rsidRPr="00DB5160">
        <w:rPr>
          <w:rFonts w:ascii="Times New Roman" w:eastAsia="標楷體" w:hAnsi="Times New Roman" w:cs="Times New Roman" w:hint="eastAsia"/>
        </w:rPr>
        <w:t>年會</w:t>
      </w:r>
      <w:r w:rsidR="002372B1" w:rsidRPr="002F24A9">
        <w:rPr>
          <w:rFonts w:ascii="Times New Roman" w:eastAsia="標楷體" w:hAnsi="Times New Roman" w:cs="Times New Roman"/>
          <w:szCs w:val="32"/>
        </w:rPr>
        <w:t>結束後，未發送完之</w:t>
      </w:r>
      <w:r w:rsidR="006E5243" w:rsidRPr="002F24A9">
        <w:rPr>
          <w:rFonts w:ascii="Times New Roman" w:eastAsia="標楷體" w:hAnsi="Times New Roman" w:cs="Times New Roman"/>
          <w:szCs w:val="32"/>
        </w:rPr>
        <w:t>會議用品</w:t>
      </w:r>
      <w:r w:rsidR="006E5243">
        <w:rPr>
          <w:rFonts w:ascii="Times New Roman" w:eastAsia="標楷體" w:hAnsi="Times New Roman" w:cs="Times New Roman" w:hint="eastAsia"/>
          <w:szCs w:val="32"/>
        </w:rPr>
        <w:t>、文宣品及</w:t>
      </w:r>
      <w:r w:rsidR="006E5243" w:rsidRPr="006E5243">
        <w:rPr>
          <w:rFonts w:ascii="Times New Roman" w:eastAsia="標楷體" w:hAnsi="Times New Roman" w:cs="Times New Roman" w:hint="eastAsia"/>
          <w:szCs w:val="32"/>
        </w:rPr>
        <w:t>會議期間其他資料</w:t>
      </w:r>
      <w:r w:rsidR="002372B1" w:rsidRPr="002F24A9">
        <w:rPr>
          <w:rFonts w:ascii="Times New Roman" w:eastAsia="標楷體" w:hAnsi="Times New Roman" w:cs="Times New Roman"/>
          <w:szCs w:val="32"/>
        </w:rPr>
        <w:t>，應運送回</w:t>
      </w:r>
      <w:r w:rsidR="0037073F">
        <w:rPr>
          <w:rFonts w:ascii="Times New Roman" w:eastAsia="標楷體" w:hAnsi="Times New Roman" w:cs="Times New Roman" w:hint="eastAsia"/>
          <w:szCs w:val="32"/>
        </w:rPr>
        <w:t>本</w:t>
      </w:r>
      <w:r w:rsidR="002372B1" w:rsidRPr="002F24A9">
        <w:rPr>
          <w:rFonts w:ascii="Times New Roman" w:eastAsia="標楷體" w:hAnsi="Times New Roman" w:cs="Times New Roman"/>
          <w:szCs w:val="32"/>
        </w:rPr>
        <w:t>中心指定地點保存。</w:t>
      </w:r>
    </w:p>
    <w:p w14:paraId="37F30027" w14:textId="77777777" w:rsidR="003D0957" w:rsidRPr="002F24A9" w:rsidRDefault="003D0957" w:rsidP="002572B0">
      <w:pPr>
        <w:pStyle w:val="a7"/>
        <w:numPr>
          <w:ilvl w:val="0"/>
          <w:numId w:val="3"/>
        </w:numPr>
        <w:snapToGrid w:val="0"/>
        <w:spacing w:line="500" w:lineRule="exact"/>
        <w:ind w:leftChars="0" w:left="482" w:hanging="482"/>
        <w:jc w:val="both"/>
        <w:outlineLvl w:val="2"/>
        <w:rPr>
          <w:rFonts w:ascii="Times New Roman" w:eastAsia="標楷體" w:hAnsi="Times New Roman" w:cs="Times New Roman"/>
          <w:szCs w:val="32"/>
        </w:rPr>
      </w:pPr>
      <w:r w:rsidRPr="002F24A9">
        <w:rPr>
          <w:rFonts w:ascii="Times New Roman" w:eastAsia="標楷體" w:hAnsi="Times New Roman" w:cs="Times New Roman"/>
          <w:szCs w:val="32"/>
        </w:rPr>
        <w:t>住宿、餐飲及交通安排、酒會</w:t>
      </w:r>
      <w:r w:rsidRPr="002F24A9">
        <w:rPr>
          <w:rFonts w:ascii="Times New Roman" w:eastAsia="標楷體" w:hAnsi="Times New Roman" w:cs="Times New Roman"/>
          <w:szCs w:val="32"/>
        </w:rPr>
        <w:t>/</w:t>
      </w:r>
      <w:r w:rsidRPr="002F24A9">
        <w:rPr>
          <w:rFonts w:ascii="Times New Roman" w:eastAsia="標楷體" w:hAnsi="Times New Roman" w:cs="Times New Roman"/>
          <w:szCs w:val="32"/>
        </w:rPr>
        <w:t>晚宴表演</w:t>
      </w:r>
    </w:p>
    <w:p w14:paraId="0563680F" w14:textId="77777777" w:rsidR="008715FE" w:rsidRPr="002F24A9" w:rsidRDefault="008715FE" w:rsidP="00722E78">
      <w:pPr>
        <w:pStyle w:val="a7"/>
        <w:numPr>
          <w:ilvl w:val="0"/>
          <w:numId w:val="15"/>
        </w:numPr>
        <w:spacing w:line="500" w:lineRule="exact"/>
        <w:ind w:leftChars="0" w:left="964" w:hanging="482"/>
        <w:rPr>
          <w:rFonts w:ascii="Times New Roman" w:eastAsia="標楷體" w:hAnsi="Times New Roman" w:cs="Times New Roman"/>
          <w:szCs w:val="32"/>
        </w:rPr>
      </w:pPr>
      <w:r w:rsidRPr="002F24A9">
        <w:rPr>
          <w:rFonts w:ascii="Times New Roman" w:eastAsia="標楷體" w:hAnsi="Times New Roman" w:cs="Times New Roman"/>
          <w:szCs w:val="32"/>
        </w:rPr>
        <w:t>住宿</w:t>
      </w:r>
    </w:p>
    <w:p w14:paraId="519BABA4" w14:textId="618BB17F" w:rsidR="008715FE" w:rsidRPr="002F24A9" w:rsidRDefault="008715FE" w:rsidP="00722E78">
      <w:pPr>
        <w:pStyle w:val="a7"/>
        <w:numPr>
          <w:ilvl w:val="0"/>
          <w:numId w:val="16"/>
        </w:numPr>
        <w:spacing w:line="500" w:lineRule="exact"/>
        <w:ind w:leftChars="0" w:left="1049" w:hanging="482"/>
        <w:rPr>
          <w:rFonts w:ascii="Times New Roman" w:eastAsia="標楷體" w:hAnsi="Times New Roman" w:cs="Times New Roman"/>
          <w:szCs w:val="32"/>
        </w:rPr>
      </w:pPr>
      <w:bookmarkStart w:id="8" w:name="_Hlk211585499"/>
      <w:r w:rsidRPr="002F24A9">
        <w:rPr>
          <w:rFonts w:ascii="Times New Roman" w:eastAsia="標楷體" w:hAnsi="Times New Roman" w:cs="Times New Roman"/>
          <w:szCs w:val="32"/>
        </w:rPr>
        <w:lastRenderedPageBreak/>
        <w:t>住宿安排</w:t>
      </w:r>
      <w:r w:rsidR="000D3DA6">
        <w:rPr>
          <w:rFonts w:ascii="Times New Roman" w:eastAsia="標楷體" w:hAnsi="Times New Roman" w:cs="Times New Roman" w:hint="eastAsia"/>
          <w:szCs w:val="32"/>
        </w:rPr>
        <w:t>由與會者</w:t>
      </w:r>
      <w:r w:rsidR="000D3DA6">
        <w:rPr>
          <w:rFonts w:ascii="新細明體" w:eastAsia="新細明體" w:hAnsi="新細明體" w:cs="Times New Roman" w:hint="eastAsia"/>
          <w:szCs w:val="32"/>
        </w:rPr>
        <w:t>（</w:t>
      </w:r>
      <w:r w:rsidR="000D3DA6">
        <w:rPr>
          <w:rFonts w:ascii="Times New Roman" w:eastAsia="標楷體" w:hAnsi="Times New Roman" w:cs="Times New Roman" w:hint="eastAsia"/>
          <w:szCs w:val="32"/>
        </w:rPr>
        <w:t>包括貴賓</w:t>
      </w:r>
      <w:r w:rsidR="00360D3F">
        <w:rPr>
          <w:rFonts w:ascii="Times New Roman" w:eastAsia="標楷體" w:hAnsi="Times New Roman" w:cs="Times New Roman" w:hint="eastAsia"/>
          <w:szCs w:val="32"/>
        </w:rPr>
        <w:t>和</w:t>
      </w:r>
      <w:r w:rsidR="000D3DA6">
        <w:rPr>
          <w:rFonts w:ascii="Times New Roman" w:eastAsia="標楷體" w:hAnsi="Times New Roman" w:cs="Times New Roman" w:hint="eastAsia"/>
          <w:szCs w:val="32"/>
        </w:rPr>
        <w:t>講者</w:t>
      </w:r>
      <w:r w:rsidR="000D3DA6">
        <w:rPr>
          <w:rFonts w:ascii="新細明體" w:eastAsia="新細明體" w:hAnsi="新細明體" w:cs="Times New Roman" w:hint="eastAsia"/>
          <w:szCs w:val="32"/>
        </w:rPr>
        <w:t>）</w:t>
      </w:r>
      <w:r w:rsidR="000D3DA6">
        <w:rPr>
          <w:rFonts w:ascii="Times New Roman" w:eastAsia="標楷體" w:hAnsi="Times New Roman" w:cs="Times New Roman" w:hint="eastAsia"/>
          <w:szCs w:val="32"/>
        </w:rPr>
        <w:t>自行</w:t>
      </w:r>
      <w:r w:rsidR="00CA0C6E">
        <w:rPr>
          <w:rFonts w:ascii="Times New Roman" w:eastAsia="標楷體" w:hAnsi="Times New Roman" w:cs="Times New Roman" w:hint="eastAsia"/>
          <w:szCs w:val="32"/>
        </w:rPr>
        <w:t>處理</w:t>
      </w:r>
      <w:r w:rsidR="000D3DA6">
        <w:rPr>
          <w:rFonts w:ascii="Times New Roman" w:eastAsia="標楷體" w:hAnsi="Times New Roman" w:cs="Times New Roman" w:hint="eastAsia"/>
          <w:szCs w:val="32"/>
        </w:rPr>
        <w:t>，</w:t>
      </w:r>
      <w:r w:rsidRPr="002F24A9">
        <w:rPr>
          <w:rFonts w:ascii="Times New Roman" w:eastAsia="標楷體" w:hAnsi="Times New Roman" w:cs="Times New Roman"/>
          <w:szCs w:val="32"/>
        </w:rPr>
        <w:t>廠商</w:t>
      </w:r>
      <w:r w:rsidR="000D3DA6">
        <w:rPr>
          <w:rFonts w:ascii="Times New Roman" w:eastAsia="標楷體" w:hAnsi="Times New Roman" w:cs="Times New Roman" w:hint="eastAsia"/>
          <w:szCs w:val="32"/>
        </w:rPr>
        <w:t>與本中心</w:t>
      </w:r>
      <w:r w:rsidRPr="002F24A9">
        <w:rPr>
          <w:rFonts w:ascii="Times New Roman" w:eastAsia="標楷體" w:hAnsi="Times New Roman" w:cs="Times New Roman"/>
          <w:szCs w:val="32"/>
        </w:rPr>
        <w:t>不負擔與會者住宿費用。</w:t>
      </w:r>
    </w:p>
    <w:bookmarkEnd w:id="8"/>
    <w:p w14:paraId="5C148227" w14:textId="7E6FDB5C" w:rsidR="008715FE" w:rsidRPr="002F24A9" w:rsidRDefault="00655C75" w:rsidP="00722E78">
      <w:pPr>
        <w:pStyle w:val="a7"/>
        <w:numPr>
          <w:ilvl w:val="0"/>
          <w:numId w:val="16"/>
        </w:numPr>
        <w:spacing w:line="500" w:lineRule="exact"/>
        <w:ind w:leftChars="0" w:left="1049" w:hanging="482"/>
        <w:rPr>
          <w:rFonts w:ascii="Times New Roman" w:eastAsia="標楷體" w:hAnsi="Times New Roman" w:cs="Times New Roman"/>
          <w:szCs w:val="32"/>
        </w:rPr>
      </w:pPr>
      <w:r w:rsidRPr="002F24A9">
        <w:rPr>
          <w:rFonts w:ascii="Times New Roman" w:eastAsia="標楷體" w:hAnsi="Times New Roman" w:cs="Times New Roman"/>
        </w:rPr>
        <w:t>廠商須</w:t>
      </w:r>
      <w:r w:rsidR="000D3DA6">
        <w:rPr>
          <w:rFonts w:ascii="Times New Roman" w:eastAsia="標楷體" w:hAnsi="Times New Roman" w:cs="Times New Roman" w:hint="eastAsia"/>
        </w:rPr>
        <w:t>於年會網站上</w:t>
      </w:r>
      <w:r w:rsidRPr="002F24A9">
        <w:rPr>
          <w:rFonts w:ascii="Times New Roman" w:eastAsia="標楷體" w:hAnsi="Times New Roman" w:cs="Times New Roman"/>
        </w:rPr>
        <w:t>提供鄰近</w:t>
      </w:r>
      <w:r w:rsidR="00A229D0">
        <w:rPr>
          <w:rFonts w:ascii="Times New Roman" w:eastAsia="標楷體" w:hAnsi="Times New Roman" w:cs="Times New Roman" w:hint="eastAsia"/>
        </w:rPr>
        <w:t>TICC</w:t>
      </w:r>
      <w:r w:rsidRPr="002F24A9">
        <w:rPr>
          <w:rFonts w:ascii="Times New Roman" w:eastAsia="標楷體" w:hAnsi="Times New Roman" w:cs="Times New Roman"/>
        </w:rPr>
        <w:t>至少</w:t>
      </w:r>
      <w:r w:rsidRPr="002F24A9">
        <w:rPr>
          <w:rFonts w:ascii="Times New Roman" w:eastAsia="標楷體" w:hAnsi="Times New Roman" w:cs="Times New Roman"/>
        </w:rPr>
        <w:t>3</w:t>
      </w:r>
      <w:r w:rsidRPr="002F24A9">
        <w:rPr>
          <w:rFonts w:ascii="Times New Roman" w:eastAsia="標楷體" w:hAnsi="Times New Roman" w:cs="Times New Roman"/>
        </w:rPr>
        <w:t>間飯店</w:t>
      </w:r>
      <w:r w:rsidR="000D3DA6">
        <w:rPr>
          <w:rFonts w:ascii="Times New Roman" w:eastAsia="標楷體" w:hAnsi="Times New Roman" w:cs="Times New Roman" w:hint="eastAsia"/>
        </w:rPr>
        <w:t>資訊供</w:t>
      </w:r>
      <w:r w:rsidRPr="002F24A9">
        <w:rPr>
          <w:rFonts w:ascii="Times New Roman" w:eastAsia="標楷體" w:hAnsi="Times New Roman" w:cs="Times New Roman"/>
        </w:rPr>
        <w:t>與會者</w:t>
      </w:r>
      <w:r w:rsidR="000D3DA6">
        <w:rPr>
          <w:rFonts w:ascii="Times New Roman" w:eastAsia="標楷體" w:hAnsi="Times New Roman" w:cs="Times New Roman" w:hint="eastAsia"/>
        </w:rPr>
        <w:t>參考</w:t>
      </w:r>
      <w:r w:rsidRPr="002F24A9">
        <w:rPr>
          <w:rFonts w:ascii="Times New Roman" w:eastAsia="標楷體" w:hAnsi="Times New Roman" w:cs="Times New Roman"/>
          <w:szCs w:val="32"/>
        </w:rPr>
        <w:t>，</w:t>
      </w:r>
      <w:r w:rsidR="008715FE" w:rsidRPr="002F24A9">
        <w:rPr>
          <w:rFonts w:ascii="Times New Roman" w:eastAsia="標楷體" w:hAnsi="Times New Roman" w:cs="Times New Roman"/>
          <w:szCs w:val="32"/>
        </w:rPr>
        <w:t>並提供上述鄰近飯店往返機場</w:t>
      </w:r>
      <w:r w:rsidR="00762A31">
        <w:rPr>
          <w:rFonts w:ascii="Times New Roman" w:eastAsia="標楷體" w:hAnsi="Times New Roman" w:cs="Times New Roman" w:hint="eastAsia"/>
          <w:szCs w:val="32"/>
        </w:rPr>
        <w:t>及</w:t>
      </w:r>
      <w:r w:rsidR="005A3600">
        <w:rPr>
          <w:rFonts w:ascii="Times New Roman" w:eastAsia="標楷體" w:hAnsi="Times New Roman" w:cs="Times New Roman" w:hint="eastAsia"/>
          <w:szCs w:val="32"/>
        </w:rPr>
        <w:t>年</w:t>
      </w:r>
      <w:r w:rsidR="008715FE" w:rsidRPr="002F24A9">
        <w:rPr>
          <w:rFonts w:ascii="Times New Roman" w:eastAsia="標楷體" w:hAnsi="Times New Roman" w:cs="Times New Roman"/>
          <w:szCs w:val="32"/>
        </w:rPr>
        <w:t>會場</w:t>
      </w:r>
      <w:r w:rsidR="0087788B">
        <w:rPr>
          <w:rFonts w:ascii="Times New Roman" w:eastAsia="標楷體" w:hAnsi="Times New Roman" w:cs="Times New Roman" w:hint="eastAsia"/>
          <w:szCs w:val="32"/>
        </w:rPr>
        <w:t>地</w:t>
      </w:r>
      <w:r w:rsidR="008715FE" w:rsidRPr="002F24A9">
        <w:rPr>
          <w:rFonts w:ascii="Times New Roman" w:eastAsia="標楷體" w:hAnsi="Times New Roman" w:cs="Times New Roman"/>
          <w:szCs w:val="32"/>
        </w:rPr>
        <w:t>等英文交通資訊。</w:t>
      </w:r>
    </w:p>
    <w:p w14:paraId="19D1E843" w14:textId="32C8C513" w:rsidR="008715FE" w:rsidRPr="002F24A9" w:rsidRDefault="008715FE" w:rsidP="00722E78">
      <w:pPr>
        <w:pStyle w:val="a7"/>
        <w:numPr>
          <w:ilvl w:val="0"/>
          <w:numId w:val="16"/>
        </w:numPr>
        <w:spacing w:line="500" w:lineRule="exact"/>
        <w:ind w:leftChars="0" w:left="1049" w:hanging="482"/>
        <w:rPr>
          <w:rFonts w:ascii="Times New Roman" w:eastAsia="標楷體" w:hAnsi="Times New Roman" w:cs="Times New Roman"/>
          <w:szCs w:val="32"/>
        </w:rPr>
      </w:pPr>
      <w:r w:rsidRPr="002F24A9">
        <w:rPr>
          <w:rFonts w:ascii="Times New Roman" w:eastAsia="標楷體" w:hAnsi="Times New Roman" w:cs="Times New Roman"/>
          <w:szCs w:val="32"/>
        </w:rPr>
        <w:t>與會者相關住宿問題原則上由飯店直接聯繫與會者，倘有必要，</w:t>
      </w:r>
      <w:r w:rsidR="000D3DA6">
        <w:rPr>
          <w:rFonts w:ascii="Times New Roman" w:eastAsia="標楷體" w:hAnsi="Times New Roman" w:cs="Times New Roman" w:hint="eastAsia"/>
          <w:szCs w:val="32"/>
        </w:rPr>
        <w:t>再由</w:t>
      </w:r>
      <w:r w:rsidRPr="002F24A9">
        <w:rPr>
          <w:rFonts w:ascii="Times New Roman" w:eastAsia="標楷體" w:hAnsi="Times New Roman" w:cs="Times New Roman"/>
          <w:szCs w:val="32"/>
        </w:rPr>
        <w:t>廠商協助與會者與飯店溝通。</w:t>
      </w:r>
    </w:p>
    <w:p w14:paraId="24C820DE" w14:textId="77777777" w:rsidR="008715FE" w:rsidRPr="002F24A9" w:rsidRDefault="008715FE" w:rsidP="00722E78">
      <w:pPr>
        <w:pStyle w:val="a7"/>
        <w:numPr>
          <w:ilvl w:val="0"/>
          <w:numId w:val="15"/>
        </w:numPr>
        <w:spacing w:line="500" w:lineRule="exact"/>
        <w:ind w:leftChars="0" w:left="964" w:hanging="482"/>
        <w:rPr>
          <w:rFonts w:ascii="Times New Roman" w:eastAsia="標楷體" w:hAnsi="Times New Roman" w:cs="Times New Roman"/>
          <w:szCs w:val="32"/>
        </w:rPr>
      </w:pPr>
      <w:r w:rsidRPr="002F24A9">
        <w:rPr>
          <w:rFonts w:ascii="Times New Roman" w:eastAsia="標楷體" w:hAnsi="Times New Roman" w:cs="Times New Roman"/>
          <w:szCs w:val="32"/>
        </w:rPr>
        <w:t>餐飲</w:t>
      </w:r>
    </w:p>
    <w:p w14:paraId="2CA1A5EA" w14:textId="1327903E" w:rsidR="008715FE" w:rsidRPr="002F24A9" w:rsidRDefault="008715FE" w:rsidP="00722E78">
      <w:pPr>
        <w:pStyle w:val="a7"/>
        <w:numPr>
          <w:ilvl w:val="0"/>
          <w:numId w:val="17"/>
        </w:numPr>
        <w:spacing w:line="500" w:lineRule="exact"/>
        <w:ind w:leftChars="0" w:left="992" w:hanging="425"/>
        <w:rPr>
          <w:rFonts w:ascii="Times New Roman" w:eastAsia="標楷體" w:hAnsi="Times New Roman" w:cs="Times New Roman"/>
          <w:szCs w:val="32"/>
        </w:rPr>
      </w:pPr>
      <w:r w:rsidRPr="002F24A9">
        <w:rPr>
          <w:rFonts w:ascii="Times New Roman" w:eastAsia="標楷體" w:hAnsi="Times New Roman" w:cs="Times New Roman"/>
          <w:szCs w:val="32"/>
        </w:rPr>
        <w:t>須配合與會者飲食特殊需求安排，並與餐宴工作人員溝通協調。</w:t>
      </w:r>
      <w:r w:rsidR="00AD5FAD">
        <w:rPr>
          <w:rFonts w:ascii="Times New Roman" w:eastAsia="標楷體" w:hAnsi="Times New Roman" w:cs="Times New Roman" w:hint="eastAsia"/>
          <w:szCs w:val="32"/>
        </w:rPr>
        <w:t>餐飲內容</w:t>
      </w:r>
      <w:r w:rsidR="0043327D">
        <w:rPr>
          <w:rFonts w:ascii="Times New Roman" w:eastAsia="標楷體" w:hAnsi="Times New Roman" w:cs="Times New Roman" w:hint="eastAsia"/>
          <w:szCs w:val="32"/>
        </w:rPr>
        <w:t>及數量</w:t>
      </w:r>
      <w:r w:rsidR="00AD5FAD">
        <w:rPr>
          <w:rFonts w:ascii="Times New Roman" w:eastAsia="標楷體" w:hAnsi="Times New Roman" w:cs="Times New Roman" w:hint="eastAsia"/>
          <w:szCs w:val="32"/>
        </w:rPr>
        <w:t>須經</w:t>
      </w:r>
      <w:r w:rsidR="00AD5FAD" w:rsidRPr="00AD5FAD">
        <w:rPr>
          <w:rFonts w:ascii="Times New Roman" w:eastAsia="標楷體" w:hAnsi="Times New Roman" w:cs="Times New Roman" w:hint="eastAsia"/>
          <w:szCs w:val="32"/>
        </w:rPr>
        <w:t>本中心</w:t>
      </w:r>
      <w:r w:rsidR="00566226">
        <w:rPr>
          <w:rFonts w:ascii="Times New Roman" w:eastAsia="標楷體" w:hAnsi="Times New Roman" w:cs="Times New Roman" w:hint="eastAsia"/>
          <w:szCs w:val="32"/>
        </w:rPr>
        <w:t>確認及</w:t>
      </w:r>
      <w:r w:rsidR="00AD5FAD" w:rsidRPr="00AD5FAD">
        <w:rPr>
          <w:rFonts w:ascii="Times New Roman" w:eastAsia="標楷體" w:hAnsi="Times New Roman" w:cs="Times New Roman" w:hint="eastAsia"/>
          <w:szCs w:val="32"/>
        </w:rPr>
        <w:t>同意</w:t>
      </w:r>
      <w:r w:rsidR="00566226">
        <w:rPr>
          <w:rFonts w:ascii="Times New Roman" w:eastAsia="標楷體" w:hAnsi="Times New Roman" w:cs="Times New Roman" w:hint="eastAsia"/>
          <w:szCs w:val="32"/>
        </w:rPr>
        <w:t>後</w:t>
      </w:r>
      <w:r w:rsidR="00AD5FAD" w:rsidRPr="00AD5FAD">
        <w:rPr>
          <w:rFonts w:ascii="Times New Roman" w:eastAsia="標楷體" w:hAnsi="Times New Roman" w:cs="Times New Roman" w:hint="eastAsia"/>
          <w:szCs w:val="32"/>
        </w:rPr>
        <w:t>始得辦理</w:t>
      </w:r>
      <w:r w:rsidR="008717F6">
        <w:rPr>
          <w:rFonts w:ascii="Times New Roman" w:eastAsia="標楷體" w:hAnsi="Times New Roman" w:cs="Times New Roman" w:hint="eastAsia"/>
          <w:szCs w:val="32"/>
        </w:rPr>
        <w:t>。</w:t>
      </w:r>
    </w:p>
    <w:p w14:paraId="5066BD80" w14:textId="6D75CA1E" w:rsidR="008715FE" w:rsidRPr="002F24A9" w:rsidRDefault="006305E8" w:rsidP="00722E78">
      <w:pPr>
        <w:pStyle w:val="a7"/>
        <w:numPr>
          <w:ilvl w:val="0"/>
          <w:numId w:val="17"/>
        </w:numPr>
        <w:spacing w:line="500" w:lineRule="exact"/>
        <w:ind w:leftChars="0" w:left="992" w:hanging="425"/>
        <w:jc w:val="both"/>
        <w:rPr>
          <w:rFonts w:ascii="Times New Roman" w:eastAsia="標楷體" w:hAnsi="Times New Roman" w:cs="Times New Roman"/>
          <w:szCs w:val="32"/>
        </w:rPr>
      </w:pPr>
      <w:r>
        <w:rPr>
          <w:rFonts w:ascii="Times New Roman" w:eastAsia="標楷體" w:hAnsi="Times New Roman" w:cs="Times New Roman" w:hint="eastAsia"/>
          <w:szCs w:val="32"/>
        </w:rPr>
        <w:t>會前工作坊及</w:t>
      </w:r>
      <w:r w:rsidRPr="00DB5160">
        <w:rPr>
          <w:rFonts w:ascii="Times New Roman" w:eastAsia="標楷體" w:hAnsi="Times New Roman" w:cs="Times New Roman" w:hint="eastAsia"/>
        </w:rPr>
        <w:t>HTAsiaLink</w:t>
      </w:r>
      <w:r>
        <w:rPr>
          <w:rFonts w:ascii="Times New Roman" w:eastAsia="標楷體" w:hAnsi="Times New Roman" w:cs="Times New Roman" w:hint="eastAsia"/>
          <w:szCs w:val="32"/>
        </w:rPr>
        <w:t>年會期間</w:t>
      </w:r>
      <w:r w:rsidR="008715FE" w:rsidRPr="002F24A9">
        <w:rPr>
          <w:rFonts w:ascii="Times New Roman" w:eastAsia="標楷體" w:hAnsi="Times New Roman" w:cs="Times New Roman"/>
          <w:szCs w:val="32"/>
        </w:rPr>
        <w:t>之午餐、茶點、歡迎晚宴及餐飲場地皆由</w:t>
      </w:r>
      <w:r w:rsidR="00F51000">
        <w:rPr>
          <w:rFonts w:ascii="Times New Roman" w:eastAsia="標楷體" w:hAnsi="Times New Roman" w:cs="Times New Roman" w:hint="eastAsia"/>
          <w:szCs w:val="32"/>
        </w:rPr>
        <w:t>TICC</w:t>
      </w:r>
      <w:r w:rsidR="008715FE" w:rsidRPr="002F24A9">
        <w:rPr>
          <w:rFonts w:ascii="Times New Roman" w:eastAsia="標楷體" w:hAnsi="Times New Roman" w:cs="Times New Roman"/>
          <w:szCs w:val="32"/>
        </w:rPr>
        <w:t>提供。</w:t>
      </w:r>
      <w:r w:rsidR="00DA1655" w:rsidRPr="00930352">
        <w:rPr>
          <w:rFonts w:ascii="Times New Roman" w:eastAsia="標楷體" w:hAnsi="Times New Roman" w:cs="Times New Roman" w:hint="eastAsia"/>
          <w:szCs w:val="32"/>
        </w:rPr>
        <w:t>茶點</w:t>
      </w:r>
      <w:r w:rsidR="00DA1655" w:rsidRPr="00AD0F8D">
        <w:rPr>
          <w:rFonts w:ascii="Times New Roman" w:eastAsia="標楷體" w:hAnsi="Times New Roman" w:cs="Times New Roman" w:hint="eastAsia"/>
          <w:szCs w:val="32"/>
        </w:rPr>
        <w:t>平均</w:t>
      </w:r>
      <w:r w:rsidR="00DA1655" w:rsidRPr="00930352">
        <w:rPr>
          <w:rFonts w:ascii="Times New Roman" w:eastAsia="標楷體" w:hAnsi="Times New Roman" w:cs="Times New Roman" w:hint="eastAsia"/>
          <w:szCs w:val="32"/>
        </w:rPr>
        <w:t>每份至少</w:t>
      </w:r>
      <w:r w:rsidR="00DA1655" w:rsidRPr="00930352">
        <w:rPr>
          <w:rFonts w:ascii="Times New Roman" w:eastAsia="標楷體" w:hAnsi="Times New Roman" w:cs="Times New Roman"/>
          <w:szCs w:val="32"/>
        </w:rPr>
        <w:t>150</w:t>
      </w:r>
      <w:r w:rsidR="00DA1655" w:rsidRPr="00930352">
        <w:rPr>
          <w:rFonts w:ascii="Times New Roman" w:eastAsia="標楷體" w:hAnsi="Times New Roman" w:cs="Times New Roman" w:hint="eastAsia"/>
          <w:szCs w:val="32"/>
        </w:rPr>
        <w:t>元，午餐平均每份至少</w:t>
      </w:r>
      <w:r w:rsidR="00DA1655" w:rsidRPr="00930352">
        <w:rPr>
          <w:rFonts w:ascii="Times New Roman" w:eastAsia="標楷體" w:hAnsi="Times New Roman" w:cs="Times New Roman"/>
          <w:szCs w:val="32"/>
        </w:rPr>
        <w:t>300</w:t>
      </w:r>
      <w:r w:rsidR="00DA1655" w:rsidRPr="00930352">
        <w:rPr>
          <w:rFonts w:ascii="Times New Roman" w:eastAsia="標楷體" w:hAnsi="Times New Roman" w:cs="Times New Roman" w:hint="eastAsia"/>
          <w:szCs w:val="32"/>
        </w:rPr>
        <w:t>元。</w:t>
      </w:r>
    </w:p>
    <w:p w14:paraId="1080B9E2" w14:textId="7FDE3040" w:rsidR="008715FE" w:rsidRPr="002F24A9" w:rsidRDefault="008715FE" w:rsidP="00722E78">
      <w:pPr>
        <w:pStyle w:val="a7"/>
        <w:numPr>
          <w:ilvl w:val="0"/>
          <w:numId w:val="17"/>
        </w:numPr>
        <w:spacing w:line="500" w:lineRule="exact"/>
        <w:ind w:leftChars="0" w:left="992" w:hanging="425"/>
        <w:rPr>
          <w:rFonts w:ascii="Times New Roman" w:eastAsia="標楷體" w:hAnsi="Times New Roman" w:cs="Times New Roman"/>
          <w:szCs w:val="32"/>
        </w:rPr>
      </w:pPr>
      <w:r w:rsidRPr="002F24A9">
        <w:rPr>
          <w:rFonts w:ascii="Times New Roman" w:eastAsia="標楷體" w:hAnsi="Times New Roman" w:cs="Times New Roman"/>
          <w:szCs w:val="32"/>
        </w:rPr>
        <w:t>廠商須安排提供之餐飲如下</w:t>
      </w:r>
      <w:r w:rsidR="003E49FC" w:rsidRPr="002F24A9">
        <w:rPr>
          <w:rFonts w:ascii="Times New Roman" w:eastAsia="新細明體" w:hAnsi="Times New Roman" w:cs="Times New Roman"/>
          <w:szCs w:val="32"/>
        </w:rPr>
        <w:t>：</w:t>
      </w:r>
    </w:p>
    <w:tbl>
      <w:tblPr>
        <w:tblStyle w:val="ad"/>
        <w:tblW w:w="0" w:type="auto"/>
        <w:jc w:val="center"/>
        <w:tblLook w:val="04A0" w:firstRow="1" w:lastRow="0" w:firstColumn="1" w:lastColumn="0" w:noHBand="0" w:noVBand="1"/>
      </w:tblPr>
      <w:tblGrid>
        <w:gridCol w:w="2950"/>
        <w:gridCol w:w="3402"/>
      </w:tblGrid>
      <w:tr w:rsidR="008715FE" w:rsidRPr="002F24A9" w14:paraId="69ED616A" w14:textId="77777777" w:rsidTr="00AD0F8D">
        <w:trPr>
          <w:trHeight w:val="383"/>
          <w:jc w:val="center"/>
        </w:trPr>
        <w:tc>
          <w:tcPr>
            <w:tcW w:w="2950" w:type="dxa"/>
            <w:shd w:val="clear" w:color="auto" w:fill="F2F2F2" w:themeFill="background1" w:themeFillShade="F2"/>
            <w:vAlign w:val="center"/>
          </w:tcPr>
          <w:p w14:paraId="3567D989" w14:textId="77777777" w:rsidR="008715FE" w:rsidRPr="002F24A9" w:rsidRDefault="008715FE" w:rsidP="00AD0F8D">
            <w:pPr>
              <w:pStyle w:val="a7"/>
              <w:spacing w:line="500" w:lineRule="exact"/>
              <w:ind w:leftChars="0" w:left="0"/>
              <w:jc w:val="center"/>
              <w:rPr>
                <w:rFonts w:ascii="Times New Roman" w:eastAsia="標楷體" w:hAnsi="Times New Roman" w:cs="Times New Roman"/>
                <w:szCs w:val="32"/>
              </w:rPr>
            </w:pPr>
            <w:r w:rsidRPr="002F24A9">
              <w:rPr>
                <w:rFonts w:ascii="Times New Roman" w:eastAsia="標楷體" w:hAnsi="Times New Roman" w:cs="Times New Roman"/>
                <w:szCs w:val="32"/>
              </w:rPr>
              <w:t>日程</w:t>
            </w:r>
          </w:p>
        </w:tc>
        <w:tc>
          <w:tcPr>
            <w:tcW w:w="3402" w:type="dxa"/>
            <w:shd w:val="clear" w:color="auto" w:fill="F2F2F2" w:themeFill="background1" w:themeFillShade="F2"/>
            <w:vAlign w:val="center"/>
          </w:tcPr>
          <w:p w14:paraId="6C112CB7" w14:textId="14899967" w:rsidR="008715FE" w:rsidRPr="002F24A9" w:rsidRDefault="008715FE" w:rsidP="00AD0F8D">
            <w:pPr>
              <w:pStyle w:val="a7"/>
              <w:spacing w:line="500" w:lineRule="exact"/>
              <w:ind w:leftChars="0" w:left="0"/>
              <w:jc w:val="center"/>
              <w:rPr>
                <w:rFonts w:ascii="Times New Roman" w:eastAsia="標楷體" w:hAnsi="Times New Roman" w:cs="Times New Roman"/>
                <w:szCs w:val="32"/>
              </w:rPr>
            </w:pPr>
            <w:r w:rsidRPr="002F24A9">
              <w:rPr>
                <w:rFonts w:ascii="Times New Roman" w:eastAsia="標楷體" w:hAnsi="Times New Roman" w:cs="Times New Roman"/>
                <w:szCs w:val="32"/>
              </w:rPr>
              <w:t>內容</w:t>
            </w:r>
            <w:r w:rsidR="003041C8" w:rsidRPr="002F24A9">
              <w:rPr>
                <w:rFonts w:ascii="Times New Roman" w:eastAsia="標楷體" w:hAnsi="Times New Roman" w:cs="Times New Roman"/>
              </w:rPr>
              <w:t>（</w:t>
            </w:r>
            <w:r w:rsidRPr="002F24A9">
              <w:rPr>
                <w:rFonts w:ascii="Times New Roman" w:eastAsia="標楷體" w:hAnsi="Times New Roman" w:cs="Times New Roman"/>
                <w:szCs w:val="32"/>
              </w:rPr>
              <w:t>含暫估人數</w:t>
            </w:r>
            <w:r w:rsidR="003041C8" w:rsidRPr="002F24A9">
              <w:rPr>
                <w:rFonts w:ascii="Times New Roman" w:eastAsia="標楷體" w:hAnsi="Times New Roman" w:cs="Times New Roman"/>
              </w:rPr>
              <w:t>）</w:t>
            </w:r>
          </w:p>
        </w:tc>
      </w:tr>
      <w:tr w:rsidR="008715FE" w:rsidRPr="002F24A9" w14:paraId="7B7AB7D4" w14:textId="77777777" w:rsidTr="00AD0F8D">
        <w:trPr>
          <w:trHeight w:val="796"/>
          <w:jc w:val="center"/>
        </w:trPr>
        <w:tc>
          <w:tcPr>
            <w:tcW w:w="2950" w:type="dxa"/>
            <w:vAlign w:val="center"/>
          </w:tcPr>
          <w:p w14:paraId="046D91A1" w14:textId="536538D2" w:rsidR="008715FE" w:rsidRPr="002F24A9" w:rsidRDefault="008715FE" w:rsidP="002572B0">
            <w:pPr>
              <w:pStyle w:val="a7"/>
              <w:spacing w:line="500" w:lineRule="exact"/>
              <w:ind w:leftChars="0" w:left="0"/>
              <w:jc w:val="both"/>
              <w:rPr>
                <w:rFonts w:ascii="Times New Roman" w:eastAsia="標楷體" w:hAnsi="Times New Roman" w:cs="Times New Roman"/>
                <w:szCs w:val="32"/>
              </w:rPr>
            </w:pPr>
            <w:r w:rsidRPr="002F24A9">
              <w:rPr>
                <w:rFonts w:ascii="Times New Roman" w:eastAsia="標楷體" w:hAnsi="Times New Roman" w:cs="Times New Roman"/>
                <w:szCs w:val="32"/>
              </w:rPr>
              <w:t>會前工作坊</w:t>
            </w:r>
          </w:p>
        </w:tc>
        <w:tc>
          <w:tcPr>
            <w:tcW w:w="3402" w:type="dxa"/>
            <w:vAlign w:val="center"/>
          </w:tcPr>
          <w:p w14:paraId="7A786F21" w14:textId="11D0C73B" w:rsidR="008715FE" w:rsidRPr="002F24A9" w:rsidRDefault="008715FE" w:rsidP="002572B0">
            <w:pPr>
              <w:pStyle w:val="a7"/>
              <w:numPr>
                <w:ilvl w:val="0"/>
                <w:numId w:val="20"/>
              </w:numPr>
              <w:spacing w:line="500" w:lineRule="exact"/>
              <w:ind w:leftChars="0" w:left="174" w:hanging="174"/>
              <w:jc w:val="both"/>
              <w:rPr>
                <w:rFonts w:ascii="Times New Roman" w:eastAsia="標楷體" w:hAnsi="Times New Roman" w:cs="Times New Roman"/>
                <w:szCs w:val="32"/>
              </w:rPr>
            </w:pPr>
            <w:r w:rsidRPr="002F24A9">
              <w:rPr>
                <w:rFonts w:ascii="Times New Roman" w:eastAsia="標楷體" w:hAnsi="Times New Roman" w:cs="Times New Roman"/>
                <w:szCs w:val="32"/>
              </w:rPr>
              <w:t>午餐</w:t>
            </w:r>
            <w:r w:rsidRPr="002F24A9">
              <w:rPr>
                <w:rFonts w:ascii="Times New Roman" w:eastAsia="標楷體" w:hAnsi="Times New Roman" w:cs="Times New Roman"/>
                <w:szCs w:val="32"/>
              </w:rPr>
              <w:t>*</w:t>
            </w:r>
            <w:r w:rsidR="00261D92" w:rsidRPr="002F24A9">
              <w:rPr>
                <w:rFonts w:ascii="Times New Roman" w:eastAsia="標楷體" w:hAnsi="Times New Roman" w:cs="Times New Roman"/>
                <w:szCs w:val="32"/>
              </w:rPr>
              <w:t>400</w:t>
            </w:r>
            <w:r w:rsidRPr="002F24A9">
              <w:rPr>
                <w:rFonts w:ascii="Times New Roman" w:eastAsia="標楷體" w:hAnsi="Times New Roman" w:cs="Times New Roman"/>
                <w:szCs w:val="32"/>
              </w:rPr>
              <w:t>人</w:t>
            </w:r>
          </w:p>
          <w:p w14:paraId="708A23B6" w14:textId="6D41B630" w:rsidR="008715FE" w:rsidRPr="002F24A9" w:rsidRDefault="008715FE" w:rsidP="002572B0">
            <w:pPr>
              <w:pStyle w:val="a7"/>
              <w:numPr>
                <w:ilvl w:val="0"/>
                <w:numId w:val="20"/>
              </w:numPr>
              <w:spacing w:line="500" w:lineRule="exact"/>
              <w:ind w:leftChars="0" w:left="174" w:hanging="174"/>
              <w:jc w:val="both"/>
              <w:rPr>
                <w:rFonts w:ascii="Times New Roman" w:eastAsia="標楷體" w:hAnsi="Times New Roman" w:cs="Times New Roman"/>
                <w:szCs w:val="32"/>
              </w:rPr>
            </w:pPr>
            <w:r w:rsidRPr="002F24A9">
              <w:rPr>
                <w:rFonts w:ascii="Times New Roman" w:eastAsia="標楷體" w:hAnsi="Times New Roman" w:cs="Times New Roman"/>
                <w:szCs w:val="32"/>
              </w:rPr>
              <w:t>茶點</w:t>
            </w:r>
            <w:r w:rsidR="003041C8" w:rsidRPr="002F24A9">
              <w:rPr>
                <w:rFonts w:ascii="Times New Roman" w:eastAsia="標楷體" w:hAnsi="Times New Roman" w:cs="Times New Roman"/>
              </w:rPr>
              <w:t>（</w:t>
            </w:r>
            <w:r w:rsidR="00806E69" w:rsidRPr="002F24A9">
              <w:rPr>
                <w:rFonts w:ascii="Times New Roman" w:eastAsia="標楷體" w:hAnsi="Times New Roman" w:cs="Times New Roman"/>
                <w:szCs w:val="32"/>
              </w:rPr>
              <w:t>上午</w:t>
            </w:r>
            <w:r w:rsidR="003041C8" w:rsidRPr="002F24A9">
              <w:rPr>
                <w:rFonts w:ascii="Times New Roman" w:eastAsia="標楷體" w:hAnsi="Times New Roman" w:cs="Times New Roman"/>
              </w:rPr>
              <w:t>）</w:t>
            </w:r>
            <w:r w:rsidRPr="002F24A9">
              <w:rPr>
                <w:rFonts w:ascii="Times New Roman" w:eastAsia="標楷體" w:hAnsi="Times New Roman" w:cs="Times New Roman"/>
                <w:szCs w:val="32"/>
              </w:rPr>
              <w:t>*</w:t>
            </w:r>
            <w:r w:rsidR="002C4F6B" w:rsidRPr="002F24A9">
              <w:rPr>
                <w:rFonts w:ascii="Times New Roman" w:eastAsia="標楷體" w:hAnsi="Times New Roman" w:cs="Times New Roman"/>
                <w:szCs w:val="32"/>
              </w:rPr>
              <w:t>3</w:t>
            </w:r>
            <w:r w:rsidR="00BB3D4A">
              <w:rPr>
                <w:rFonts w:ascii="Times New Roman" w:eastAsia="標楷體" w:hAnsi="Times New Roman" w:cs="Times New Roman" w:hint="eastAsia"/>
                <w:szCs w:val="32"/>
              </w:rPr>
              <w:t>5</w:t>
            </w:r>
            <w:r w:rsidR="00261D92" w:rsidRPr="002F24A9">
              <w:rPr>
                <w:rFonts w:ascii="Times New Roman" w:eastAsia="標楷體" w:hAnsi="Times New Roman" w:cs="Times New Roman"/>
                <w:szCs w:val="32"/>
              </w:rPr>
              <w:t>0</w:t>
            </w:r>
            <w:r w:rsidRPr="002F24A9">
              <w:rPr>
                <w:rFonts w:ascii="Times New Roman" w:eastAsia="標楷體" w:hAnsi="Times New Roman" w:cs="Times New Roman"/>
                <w:szCs w:val="32"/>
              </w:rPr>
              <w:t>人</w:t>
            </w:r>
          </w:p>
          <w:p w14:paraId="794C342E" w14:textId="0CF750D8" w:rsidR="00806E69" w:rsidRPr="002F24A9" w:rsidRDefault="00806E69" w:rsidP="002572B0">
            <w:pPr>
              <w:pStyle w:val="a7"/>
              <w:numPr>
                <w:ilvl w:val="0"/>
                <w:numId w:val="20"/>
              </w:numPr>
              <w:spacing w:line="500" w:lineRule="exact"/>
              <w:ind w:leftChars="0" w:left="174" w:hanging="174"/>
              <w:jc w:val="both"/>
              <w:rPr>
                <w:rFonts w:ascii="Times New Roman" w:eastAsia="標楷體" w:hAnsi="Times New Roman" w:cs="Times New Roman"/>
                <w:szCs w:val="32"/>
              </w:rPr>
            </w:pPr>
            <w:r w:rsidRPr="002F24A9">
              <w:rPr>
                <w:rFonts w:ascii="Times New Roman" w:eastAsia="標楷體" w:hAnsi="Times New Roman" w:cs="Times New Roman"/>
                <w:szCs w:val="32"/>
              </w:rPr>
              <w:t>茶點</w:t>
            </w:r>
            <w:r w:rsidR="003041C8" w:rsidRPr="002F24A9">
              <w:rPr>
                <w:rFonts w:ascii="Times New Roman" w:eastAsia="標楷體" w:hAnsi="Times New Roman" w:cs="Times New Roman"/>
              </w:rPr>
              <w:t>（</w:t>
            </w:r>
            <w:r w:rsidRPr="002F24A9">
              <w:rPr>
                <w:rFonts w:ascii="Times New Roman" w:eastAsia="標楷體" w:hAnsi="Times New Roman" w:cs="Times New Roman"/>
                <w:szCs w:val="32"/>
              </w:rPr>
              <w:t>下午</w:t>
            </w:r>
            <w:r w:rsidR="003041C8" w:rsidRPr="002F24A9">
              <w:rPr>
                <w:rFonts w:ascii="Times New Roman" w:eastAsia="標楷體" w:hAnsi="Times New Roman" w:cs="Times New Roman"/>
              </w:rPr>
              <w:t>）</w:t>
            </w:r>
            <w:r w:rsidRPr="002F24A9">
              <w:rPr>
                <w:rFonts w:ascii="Times New Roman" w:eastAsia="標楷體" w:hAnsi="Times New Roman" w:cs="Times New Roman"/>
                <w:szCs w:val="32"/>
              </w:rPr>
              <w:t>*</w:t>
            </w:r>
            <w:r w:rsidR="002C4F6B" w:rsidRPr="002F24A9">
              <w:rPr>
                <w:rFonts w:ascii="Times New Roman" w:eastAsia="標楷體" w:hAnsi="Times New Roman" w:cs="Times New Roman"/>
                <w:szCs w:val="32"/>
              </w:rPr>
              <w:t>3</w:t>
            </w:r>
            <w:r w:rsidR="00BB3D4A">
              <w:rPr>
                <w:rFonts w:ascii="Times New Roman" w:eastAsia="標楷體" w:hAnsi="Times New Roman" w:cs="Times New Roman" w:hint="eastAsia"/>
                <w:szCs w:val="32"/>
              </w:rPr>
              <w:t>5</w:t>
            </w:r>
            <w:r w:rsidR="00261D92" w:rsidRPr="002F24A9">
              <w:rPr>
                <w:rFonts w:ascii="Times New Roman" w:eastAsia="標楷體" w:hAnsi="Times New Roman" w:cs="Times New Roman"/>
                <w:szCs w:val="32"/>
              </w:rPr>
              <w:t>0</w:t>
            </w:r>
            <w:r w:rsidRPr="002F24A9">
              <w:rPr>
                <w:rFonts w:ascii="Times New Roman" w:eastAsia="標楷體" w:hAnsi="Times New Roman" w:cs="Times New Roman"/>
                <w:szCs w:val="32"/>
              </w:rPr>
              <w:t>人</w:t>
            </w:r>
          </w:p>
        </w:tc>
      </w:tr>
      <w:tr w:rsidR="008715FE" w:rsidRPr="002F24A9" w14:paraId="61795E8A" w14:textId="77777777" w:rsidTr="00AD0F8D">
        <w:trPr>
          <w:trHeight w:val="850"/>
          <w:jc w:val="center"/>
        </w:trPr>
        <w:tc>
          <w:tcPr>
            <w:tcW w:w="2950" w:type="dxa"/>
            <w:vAlign w:val="center"/>
          </w:tcPr>
          <w:p w14:paraId="2DEB283E" w14:textId="075B9DE3" w:rsidR="008715FE" w:rsidRPr="002F24A9" w:rsidRDefault="007A311F" w:rsidP="002572B0">
            <w:pPr>
              <w:pStyle w:val="a7"/>
              <w:spacing w:line="500" w:lineRule="exact"/>
              <w:ind w:leftChars="0" w:left="0"/>
              <w:jc w:val="both"/>
              <w:rPr>
                <w:rFonts w:ascii="Times New Roman" w:eastAsia="標楷體" w:hAnsi="Times New Roman" w:cs="Times New Roman"/>
                <w:szCs w:val="32"/>
              </w:rPr>
            </w:pPr>
            <w:r w:rsidRPr="00DB5160">
              <w:rPr>
                <w:rFonts w:ascii="Times New Roman" w:eastAsia="標楷體" w:hAnsi="Times New Roman" w:cs="Times New Roman" w:hint="eastAsia"/>
              </w:rPr>
              <w:t>HTAsiaLink</w:t>
            </w:r>
            <w:r>
              <w:rPr>
                <w:rFonts w:ascii="Times New Roman" w:eastAsia="標楷體" w:hAnsi="Times New Roman" w:cs="Times New Roman" w:hint="eastAsia"/>
                <w:szCs w:val="32"/>
              </w:rPr>
              <w:t>年會</w:t>
            </w:r>
            <w:r w:rsidR="008715FE" w:rsidRPr="002F24A9">
              <w:rPr>
                <w:rFonts w:ascii="Times New Roman" w:eastAsia="標楷體" w:hAnsi="Times New Roman" w:cs="Times New Roman"/>
                <w:szCs w:val="32"/>
              </w:rPr>
              <w:t>第一日</w:t>
            </w:r>
          </w:p>
        </w:tc>
        <w:tc>
          <w:tcPr>
            <w:tcW w:w="3402" w:type="dxa"/>
            <w:vAlign w:val="center"/>
          </w:tcPr>
          <w:p w14:paraId="31739F7A" w14:textId="77777777" w:rsidR="008715FE" w:rsidRPr="002F24A9" w:rsidRDefault="008715FE" w:rsidP="002572B0">
            <w:pPr>
              <w:pStyle w:val="a7"/>
              <w:numPr>
                <w:ilvl w:val="0"/>
                <w:numId w:val="20"/>
              </w:numPr>
              <w:spacing w:line="500" w:lineRule="exact"/>
              <w:ind w:leftChars="0" w:left="174" w:hanging="174"/>
              <w:jc w:val="both"/>
              <w:rPr>
                <w:rFonts w:ascii="Times New Roman" w:eastAsia="標楷體" w:hAnsi="Times New Roman" w:cs="Times New Roman"/>
                <w:szCs w:val="32"/>
              </w:rPr>
            </w:pPr>
            <w:r w:rsidRPr="002F24A9">
              <w:rPr>
                <w:rFonts w:ascii="Times New Roman" w:eastAsia="標楷體" w:hAnsi="Times New Roman" w:cs="Times New Roman"/>
                <w:szCs w:val="32"/>
              </w:rPr>
              <w:t>午餐</w:t>
            </w:r>
            <w:r w:rsidRPr="002F24A9">
              <w:rPr>
                <w:rFonts w:ascii="Times New Roman" w:eastAsia="標楷體" w:hAnsi="Times New Roman" w:cs="Times New Roman"/>
                <w:szCs w:val="32"/>
              </w:rPr>
              <w:t>*400</w:t>
            </w:r>
            <w:r w:rsidRPr="002F24A9">
              <w:rPr>
                <w:rFonts w:ascii="Times New Roman" w:eastAsia="標楷體" w:hAnsi="Times New Roman" w:cs="Times New Roman"/>
                <w:szCs w:val="32"/>
              </w:rPr>
              <w:t>人</w:t>
            </w:r>
          </w:p>
          <w:p w14:paraId="77E9F7F6" w14:textId="06E51642" w:rsidR="00806E69" w:rsidRPr="002F24A9" w:rsidRDefault="00806E69" w:rsidP="002572B0">
            <w:pPr>
              <w:pStyle w:val="a7"/>
              <w:numPr>
                <w:ilvl w:val="0"/>
                <w:numId w:val="20"/>
              </w:numPr>
              <w:spacing w:line="500" w:lineRule="exact"/>
              <w:ind w:leftChars="0" w:left="174" w:hanging="174"/>
              <w:jc w:val="both"/>
              <w:rPr>
                <w:rFonts w:ascii="Times New Roman" w:eastAsia="標楷體" w:hAnsi="Times New Roman" w:cs="Times New Roman"/>
                <w:szCs w:val="32"/>
              </w:rPr>
            </w:pPr>
            <w:r w:rsidRPr="002F24A9">
              <w:rPr>
                <w:rFonts w:ascii="Times New Roman" w:eastAsia="標楷體" w:hAnsi="Times New Roman" w:cs="Times New Roman"/>
                <w:szCs w:val="32"/>
              </w:rPr>
              <w:t>茶點</w:t>
            </w:r>
            <w:r w:rsidR="003041C8" w:rsidRPr="002F24A9">
              <w:rPr>
                <w:rFonts w:ascii="Times New Roman" w:eastAsia="標楷體" w:hAnsi="Times New Roman" w:cs="Times New Roman"/>
              </w:rPr>
              <w:t>（</w:t>
            </w:r>
            <w:r w:rsidRPr="002F24A9">
              <w:rPr>
                <w:rFonts w:ascii="Times New Roman" w:eastAsia="標楷體" w:hAnsi="Times New Roman" w:cs="Times New Roman"/>
                <w:szCs w:val="32"/>
              </w:rPr>
              <w:t>上午</w:t>
            </w:r>
            <w:r w:rsidR="003041C8" w:rsidRPr="002F24A9">
              <w:rPr>
                <w:rFonts w:ascii="Times New Roman" w:eastAsia="標楷體" w:hAnsi="Times New Roman" w:cs="Times New Roman"/>
              </w:rPr>
              <w:t>）</w:t>
            </w:r>
            <w:r w:rsidRPr="002F24A9">
              <w:rPr>
                <w:rFonts w:ascii="Times New Roman" w:eastAsia="標楷體" w:hAnsi="Times New Roman" w:cs="Times New Roman"/>
                <w:szCs w:val="32"/>
              </w:rPr>
              <w:t>*</w:t>
            </w:r>
            <w:r w:rsidR="002C4F6B" w:rsidRPr="002F24A9">
              <w:rPr>
                <w:rFonts w:ascii="Times New Roman" w:eastAsia="標楷體" w:hAnsi="Times New Roman" w:cs="Times New Roman"/>
                <w:szCs w:val="32"/>
              </w:rPr>
              <w:t xml:space="preserve"> 3</w:t>
            </w:r>
            <w:r w:rsidR="00BB3D4A">
              <w:rPr>
                <w:rFonts w:ascii="Times New Roman" w:eastAsia="標楷體" w:hAnsi="Times New Roman" w:cs="Times New Roman" w:hint="eastAsia"/>
                <w:szCs w:val="32"/>
              </w:rPr>
              <w:t>5</w:t>
            </w:r>
            <w:r w:rsidR="002C4F6B" w:rsidRPr="002F24A9">
              <w:rPr>
                <w:rFonts w:ascii="Times New Roman" w:eastAsia="標楷體" w:hAnsi="Times New Roman" w:cs="Times New Roman"/>
                <w:szCs w:val="32"/>
              </w:rPr>
              <w:t>0</w:t>
            </w:r>
            <w:r w:rsidRPr="002F24A9">
              <w:rPr>
                <w:rFonts w:ascii="Times New Roman" w:eastAsia="標楷體" w:hAnsi="Times New Roman" w:cs="Times New Roman"/>
                <w:szCs w:val="32"/>
              </w:rPr>
              <w:t>人</w:t>
            </w:r>
          </w:p>
          <w:p w14:paraId="74470D15" w14:textId="1D93A6C3" w:rsidR="00806E69" w:rsidRPr="002F24A9" w:rsidRDefault="00806E69" w:rsidP="002572B0">
            <w:pPr>
              <w:pStyle w:val="a7"/>
              <w:numPr>
                <w:ilvl w:val="0"/>
                <w:numId w:val="20"/>
              </w:numPr>
              <w:spacing w:line="500" w:lineRule="exact"/>
              <w:ind w:leftChars="0" w:left="174" w:hanging="174"/>
              <w:jc w:val="both"/>
              <w:rPr>
                <w:rFonts w:ascii="Times New Roman" w:eastAsia="標楷體" w:hAnsi="Times New Roman" w:cs="Times New Roman"/>
                <w:szCs w:val="32"/>
              </w:rPr>
            </w:pPr>
            <w:r w:rsidRPr="002F24A9">
              <w:rPr>
                <w:rFonts w:ascii="Times New Roman" w:eastAsia="標楷體" w:hAnsi="Times New Roman" w:cs="Times New Roman"/>
                <w:szCs w:val="32"/>
              </w:rPr>
              <w:t>茶點</w:t>
            </w:r>
            <w:r w:rsidR="003041C8" w:rsidRPr="002F24A9">
              <w:rPr>
                <w:rFonts w:ascii="Times New Roman" w:eastAsia="標楷體" w:hAnsi="Times New Roman" w:cs="Times New Roman"/>
              </w:rPr>
              <w:t>（</w:t>
            </w:r>
            <w:r w:rsidRPr="002F24A9">
              <w:rPr>
                <w:rFonts w:ascii="Times New Roman" w:eastAsia="標楷體" w:hAnsi="Times New Roman" w:cs="Times New Roman"/>
                <w:szCs w:val="32"/>
              </w:rPr>
              <w:t>下午</w:t>
            </w:r>
            <w:r w:rsidR="003041C8" w:rsidRPr="002F24A9">
              <w:rPr>
                <w:rFonts w:ascii="Times New Roman" w:eastAsia="標楷體" w:hAnsi="Times New Roman" w:cs="Times New Roman"/>
              </w:rPr>
              <w:t>）</w:t>
            </w:r>
            <w:r w:rsidRPr="002F24A9">
              <w:rPr>
                <w:rFonts w:ascii="Times New Roman" w:eastAsia="標楷體" w:hAnsi="Times New Roman" w:cs="Times New Roman"/>
                <w:szCs w:val="32"/>
              </w:rPr>
              <w:t>*</w:t>
            </w:r>
            <w:r w:rsidR="002C4F6B" w:rsidRPr="002F24A9">
              <w:rPr>
                <w:rFonts w:ascii="Times New Roman" w:eastAsia="標楷體" w:hAnsi="Times New Roman" w:cs="Times New Roman"/>
                <w:szCs w:val="32"/>
              </w:rPr>
              <w:t xml:space="preserve"> 3</w:t>
            </w:r>
            <w:r w:rsidR="00BB3D4A">
              <w:rPr>
                <w:rFonts w:ascii="Times New Roman" w:eastAsia="標楷體" w:hAnsi="Times New Roman" w:cs="Times New Roman" w:hint="eastAsia"/>
                <w:szCs w:val="32"/>
              </w:rPr>
              <w:t>5</w:t>
            </w:r>
            <w:r w:rsidR="002C4F6B" w:rsidRPr="002F24A9">
              <w:rPr>
                <w:rFonts w:ascii="Times New Roman" w:eastAsia="標楷體" w:hAnsi="Times New Roman" w:cs="Times New Roman"/>
                <w:szCs w:val="32"/>
              </w:rPr>
              <w:t>0</w:t>
            </w:r>
            <w:r w:rsidRPr="002F24A9">
              <w:rPr>
                <w:rFonts w:ascii="Times New Roman" w:eastAsia="標楷體" w:hAnsi="Times New Roman" w:cs="Times New Roman"/>
                <w:szCs w:val="32"/>
              </w:rPr>
              <w:t>人</w:t>
            </w:r>
          </w:p>
          <w:p w14:paraId="62FB65B3" w14:textId="6A739E91" w:rsidR="008715FE" w:rsidRPr="002F24A9" w:rsidRDefault="008715FE" w:rsidP="002572B0">
            <w:pPr>
              <w:pStyle w:val="a7"/>
              <w:numPr>
                <w:ilvl w:val="0"/>
                <w:numId w:val="20"/>
              </w:numPr>
              <w:spacing w:line="500" w:lineRule="exact"/>
              <w:ind w:leftChars="0" w:left="174" w:hanging="174"/>
              <w:jc w:val="both"/>
              <w:rPr>
                <w:rFonts w:ascii="Times New Roman" w:eastAsia="標楷體" w:hAnsi="Times New Roman" w:cs="Times New Roman"/>
                <w:szCs w:val="32"/>
              </w:rPr>
            </w:pPr>
            <w:bookmarkStart w:id="9" w:name="_Hlk211426487"/>
            <w:r w:rsidRPr="002F24A9">
              <w:rPr>
                <w:rFonts w:ascii="Times New Roman" w:eastAsia="標楷體" w:hAnsi="Times New Roman" w:cs="Times New Roman"/>
                <w:szCs w:val="32"/>
              </w:rPr>
              <w:t>歡迎</w:t>
            </w:r>
            <w:bookmarkEnd w:id="9"/>
            <w:r w:rsidRPr="002F24A9">
              <w:rPr>
                <w:rFonts w:ascii="Times New Roman" w:eastAsia="標楷體" w:hAnsi="Times New Roman" w:cs="Times New Roman"/>
                <w:szCs w:val="32"/>
              </w:rPr>
              <w:t>晚宴</w:t>
            </w:r>
            <w:r w:rsidRPr="002F24A9">
              <w:rPr>
                <w:rFonts w:ascii="Times New Roman" w:eastAsia="標楷體" w:hAnsi="Times New Roman" w:cs="Times New Roman"/>
                <w:szCs w:val="32"/>
              </w:rPr>
              <w:t>*</w:t>
            </w:r>
            <w:r w:rsidR="000174F2" w:rsidRPr="002F24A9">
              <w:rPr>
                <w:rFonts w:ascii="Times New Roman" w:eastAsia="標楷體" w:hAnsi="Times New Roman" w:cs="Times New Roman"/>
                <w:szCs w:val="32"/>
              </w:rPr>
              <w:t>400</w:t>
            </w:r>
            <w:r w:rsidRPr="002F24A9">
              <w:rPr>
                <w:rFonts w:ascii="Times New Roman" w:eastAsia="標楷體" w:hAnsi="Times New Roman" w:cs="Times New Roman"/>
                <w:szCs w:val="32"/>
              </w:rPr>
              <w:t>人</w:t>
            </w:r>
          </w:p>
        </w:tc>
      </w:tr>
      <w:tr w:rsidR="008715FE" w:rsidRPr="002F24A9" w14:paraId="3F95D543" w14:textId="77777777" w:rsidTr="00AD0F8D">
        <w:trPr>
          <w:trHeight w:val="416"/>
          <w:jc w:val="center"/>
        </w:trPr>
        <w:tc>
          <w:tcPr>
            <w:tcW w:w="2950" w:type="dxa"/>
            <w:vAlign w:val="center"/>
          </w:tcPr>
          <w:p w14:paraId="082CBE29" w14:textId="52989B71" w:rsidR="008715FE" w:rsidRPr="002F24A9" w:rsidRDefault="007A311F" w:rsidP="002572B0">
            <w:pPr>
              <w:pStyle w:val="a7"/>
              <w:spacing w:line="500" w:lineRule="exact"/>
              <w:ind w:leftChars="0" w:left="0"/>
              <w:jc w:val="both"/>
              <w:rPr>
                <w:rFonts w:ascii="Times New Roman" w:eastAsia="標楷體" w:hAnsi="Times New Roman" w:cs="Times New Roman"/>
                <w:szCs w:val="32"/>
              </w:rPr>
            </w:pPr>
            <w:r w:rsidRPr="00DB5160">
              <w:rPr>
                <w:rFonts w:ascii="Times New Roman" w:eastAsia="標楷體" w:hAnsi="Times New Roman" w:cs="Times New Roman" w:hint="eastAsia"/>
              </w:rPr>
              <w:t>HTAsiaLink</w:t>
            </w:r>
            <w:r>
              <w:rPr>
                <w:rFonts w:ascii="Times New Roman" w:eastAsia="標楷體" w:hAnsi="Times New Roman" w:cs="Times New Roman" w:hint="eastAsia"/>
                <w:szCs w:val="32"/>
              </w:rPr>
              <w:t>年會</w:t>
            </w:r>
            <w:r w:rsidR="008715FE" w:rsidRPr="002F24A9">
              <w:rPr>
                <w:rFonts w:ascii="Times New Roman" w:eastAsia="標楷體" w:hAnsi="Times New Roman" w:cs="Times New Roman"/>
                <w:szCs w:val="32"/>
              </w:rPr>
              <w:t>第二日</w:t>
            </w:r>
          </w:p>
        </w:tc>
        <w:tc>
          <w:tcPr>
            <w:tcW w:w="3402" w:type="dxa"/>
            <w:vAlign w:val="center"/>
          </w:tcPr>
          <w:p w14:paraId="3787DF32" w14:textId="77777777" w:rsidR="008715FE" w:rsidRPr="002F24A9" w:rsidRDefault="008715FE" w:rsidP="002572B0">
            <w:pPr>
              <w:pStyle w:val="a7"/>
              <w:numPr>
                <w:ilvl w:val="0"/>
                <w:numId w:val="20"/>
              </w:numPr>
              <w:spacing w:line="500" w:lineRule="exact"/>
              <w:ind w:leftChars="0" w:left="174" w:hanging="174"/>
              <w:jc w:val="both"/>
              <w:rPr>
                <w:rFonts w:ascii="Times New Roman" w:eastAsia="標楷體" w:hAnsi="Times New Roman" w:cs="Times New Roman"/>
                <w:szCs w:val="32"/>
              </w:rPr>
            </w:pPr>
            <w:r w:rsidRPr="002F24A9">
              <w:rPr>
                <w:rFonts w:ascii="Times New Roman" w:eastAsia="標楷體" w:hAnsi="Times New Roman" w:cs="Times New Roman"/>
                <w:szCs w:val="32"/>
              </w:rPr>
              <w:t>午餐</w:t>
            </w:r>
            <w:r w:rsidRPr="002F24A9">
              <w:rPr>
                <w:rFonts w:ascii="Times New Roman" w:eastAsia="標楷體" w:hAnsi="Times New Roman" w:cs="Times New Roman"/>
                <w:szCs w:val="32"/>
              </w:rPr>
              <w:t>*400</w:t>
            </w:r>
            <w:r w:rsidRPr="002F24A9">
              <w:rPr>
                <w:rFonts w:ascii="Times New Roman" w:eastAsia="標楷體" w:hAnsi="Times New Roman" w:cs="Times New Roman"/>
                <w:szCs w:val="32"/>
              </w:rPr>
              <w:t>人</w:t>
            </w:r>
          </w:p>
          <w:p w14:paraId="4785F329" w14:textId="447156F0" w:rsidR="00806E69" w:rsidRPr="002F24A9" w:rsidRDefault="00806E69" w:rsidP="002572B0">
            <w:pPr>
              <w:pStyle w:val="a7"/>
              <w:numPr>
                <w:ilvl w:val="0"/>
                <w:numId w:val="20"/>
              </w:numPr>
              <w:spacing w:line="500" w:lineRule="exact"/>
              <w:ind w:leftChars="0" w:left="174" w:hanging="174"/>
              <w:jc w:val="both"/>
              <w:rPr>
                <w:rFonts w:ascii="Times New Roman" w:eastAsia="標楷體" w:hAnsi="Times New Roman" w:cs="Times New Roman"/>
                <w:szCs w:val="32"/>
              </w:rPr>
            </w:pPr>
            <w:r w:rsidRPr="002F24A9">
              <w:rPr>
                <w:rFonts w:ascii="Times New Roman" w:eastAsia="標楷體" w:hAnsi="Times New Roman" w:cs="Times New Roman"/>
                <w:szCs w:val="32"/>
              </w:rPr>
              <w:t>茶點</w:t>
            </w:r>
            <w:r w:rsidR="003041C8" w:rsidRPr="002F24A9">
              <w:rPr>
                <w:rFonts w:ascii="Times New Roman" w:eastAsia="標楷體" w:hAnsi="Times New Roman" w:cs="Times New Roman"/>
              </w:rPr>
              <w:t>（</w:t>
            </w:r>
            <w:r w:rsidRPr="002F24A9">
              <w:rPr>
                <w:rFonts w:ascii="Times New Roman" w:eastAsia="標楷體" w:hAnsi="Times New Roman" w:cs="Times New Roman"/>
                <w:szCs w:val="32"/>
              </w:rPr>
              <w:t>上午</w:t>
            </w:r>
            <w:r w:rsidR="003041C8" w:rsidRPr="002F24A9">
              <w:rPr>
                <w:rFonts w:ascii="Times New Roman" w:eastAsia="標楷體" w:hAnsi="Times New Roman" w:cs="Times New Roman"/>
              </w:rPr>
              <w:t>）</w:t>
            </w:r>
            <w:r w:rsidRPr="002F24A9">
              <w:rPr>
                <w:rFonts w:ascii="Times New Roman" w:eastAsia="標楷體" w:hAnsi="Times New Roman" w:cs="Times New Roman"/>
                <w:szCs w:val="32"/>
              </w:rPr>
              <w:t>*</w:t>
            </w:r>
            <w:r w:rsidR="002C4F6B" w:rsidRPr="002F24A9">
              <w:rPr>
                <w:rFonts w:ascii="Times New Roman" w:eastAsia="標楷體" w:hAnsi="Times New Roman" w:cs="Times New Roman"/>
                <w:szCs w:val="32"/>
              </w:rPr>
              <w:t>3</w:t>
            </w:r>
            <w:r w:rsidR="00BB3D4A">
              <w:rPr>
                <w:rFonts w:ascii="Times New Roman" w:eastAsia="標楷體" w:hAnsi="Times New Roman" w:cs="Times New Roman" w:hint="eastAsia"/>
                <w:szCs w:val="32"/>
              </w:rPr>
              <w:t>5</w:t>
            </w:r>
            <w:r w:rsidR="002C4F6B" w:rsidRPr="002F24A9">
              <w:rPr>
                <w:rFonts w:ascii="Times New Roman" w:eastAsia="標楷體" w:hAnsi="Times New Roman" w:cs="Times New Roman"/>
                <w:szCs w:val="32"/>
              </w:rPr>
              <w:t>0</w:t>
            </w:r>
            <w:r w:rsidRPr="002F24A9">
              <w:rPr>
                <w:rFonts w:ascii="Times New Roman" w:eastAsia="標楷體" w:hAnsi="Times New Roman" w:cs="Times New Roman"/>
                <w:szCs w:val="32"/>
              </w:rPr>
              <w:t>人</w:t>
            </w:r>
          </w:p>
          <w:p w14:paraId="728A52C2" w14:textId="4B2115B2" w:rsidR="008715FE" w:rsidRPr="002F24A9" w:rsidRDefault="00806E69" w:rsidP="002572B0">
            <w:pPr>
              <w:pStyle w:val="a7"/>
              <w:numPr>
                <w:ilvl w:val="0"/>
                <w:numId w:val="20"/>
              </w:numPr>
              <w:spacing w:line="500" w:lineRule="exact"/>
              <w:ind w:leftChars="0" w:left="174" w:hanging="174"/>
              <w:jc w:val="both"/>
              <w:rPr>
                <w:rFonts w:ascii="Times New Roman" w:eastAsia="標楷體" w:hAnsi="Times New Roman" w:cs="Times New Roman"/>
                <w:szCs w:val="32"/>
              </w:rPr>
            </w:pPr>
            <w:r w:rsidRPr="002F24A9">
              <w:rPr>
                <w:rFonts w:ascii="Times New Roman" w:eastAsia="標楷體" w:hAnsi="Times New Roman" w:cs="Times New Roman"/>
                <w:szCs w:val="32"/>
              </w:rPr>
              <w:t>茶點</w:t>
            </w:r>
            <w:r w:rsidR="003041C8" w:rsidRPr="002F24A9">
              <w:rPr>
                <w:rFonts w:ascii="Times New Roman" w:eastAsia="標楷體" w:hAnsi="Times New Roman" w:cs="Times New Roman"/>
              </w:rPr>
              <w:t>（</w:t>
            </w:r>
            <w:r w:rsidRPr="002F24A9">
              <w:rPr>
                <w:rFonts w:ascii="Times New Roman" w:eastAsia="標楷體" w:hAnsi="Times New Roman" w:cs="Times New Roman"/>
                <w:szCs w:val="32"/>
              </w:rPr>
              <w:t>下午</w:t>
            </w:r>
            <w:r w:rsidR="003041C8" w:rsidRPr="002F24A9">
              <w:rPr>
                <w:rFonts w:ascii="Times New Roman" w:eastAsia="標楷體" w:hAnsi="Times New Roman" w:cs="Times New Roman"/>
              </w:rPr>
              <w:t>）</w:t>
            </w:r>
            <w:r w:rsidRPr="002F24A9">
              <w:rPr>
                <w:rFonts w:ascii="Times New Roman" w:eastAsia="標楷體" w:hAnsi="Times New Roman" w:cs="Times New Roman"/>
                <w:szCs w:val="32"/>
              </w:rPr>
              <w:t>*</w:t>
            </w:r>
            <w:r w:rsidR="002C4F6B" w:rsidRPr="002F24A9">
              <w:rPr>
                <w:rFonts w:ascii="Times New Roman" w:eastAsia="標楷體" w:hAnsi="Times New Roman" w:cs="Times New Roman"/>
                <w:szCs w:val="32"/>
              </w:rPr>
              <w:t>3</w:t>
            </w:r>
            <w:r w:rsidR="00BB3D4A">
              <w:rPr>
                <w:rFonts w:ascii="Times New Roman" w:eastAsia="標楷體" w:hAnsi="Times New Roman" w:cs="Times New Roman" w:hint="eastAsia"/>
                <w:szCs w:val="32"/>
              </w:rPr>
              <w:t>5</w:t>
            </w:r>
            <w:r w:rsidR="002C4F6B" w:rsidRPr="002F24A9">
              <w:rPr>
                <w:rFonts w:ascii="Times New Roman" w:eastAsia="標楷體" w:hAnsi="Times New Roman" w:cs="Times New Roman"/>
                <w:szCs w:val="32"/>
              </w:rPr>
              <w:t>0</w:t>
            </w:r>
            <w:r w:rsidRPr="002F24A9">
              <w:rPr>
                <w:rFonts w:ascii="Times New Roman" w:eastAsia="標楷體" w:hAnsi="Times New Roman" w:cs="Times New Roman"/>
                <w:szCs w:val="32"/>
              </w:rPr>
              <w:t>人</w:t>
            </w:r>
          </w:p>
        </w:tc>
      </w:tr>
      <w:tr w:rsidR="008715FE" w:rsidRPr="002F24A9" w14:paraId="0209F0F8" w14:textId="77777777" w:rsidTr="00AD0F8D">
        <w:trPr>
          <w:trHeight w:val="850"/>
          <w:jc w:val="center"/>
        </w:trPr>
        <w:tc>
          <w:tcPr>
            <w:tcW w:w="2950" w:type="dxa"/>
            <w:vAlign w:val="center"/>
          </w:tcPr>
          <w:p w14:paraId="72233DAF" w14:textId="29A9330D" w:rsidR="008715FE" w:rsidRPr="002F24A9" w:rsidRDefault="007A311F" w:rsidP="002572B0">
            <w:pPr>
              <w:pStyle w:val="a7"/>
              <w:spacing w:line="500" w:lineRule="exact"/>
              <w:ind w:leftChars="0" w:left="0"/>
              <w:jc w:val="both"/>
              <w:rPr>
                <w:rFonts w:ascii="Times New Roman" w:eastAsia="標楷體" w:hAnsi="Times New Roman" w:cs="Times New Roman"/>
                <w:szCs w:val="32"/>
              </w:rPr>
            </w:pPr>
            <w:r w:rsidRPr="00DB5160">
              <w:rPr>
                <w:rFonts w:ascii="Times New Roman" w:eastAsia="標楷體" w:hAnsi="Times New Roman" w:cs="Times New Roman" w:hint="eastAsia"/>
              </w:rPr>
              <w:t>HTAsiaLink</w:t>
            </w:r>
            <w:r>
              <w:rPr>
                <w:rFonts w:ascii="Times New Roman" w:eastAsia="標楷體" w:hAnsi="Times New Roman" w:cs="Times New Roman" w:hint="eastAsia"/>
                <w:szCs w:val="32"/>
              </w:rPr>
              <w:t>年會</w:t>
            </w:r>
            <w:r w:rsidR="008715FE" w:rsidRPr="002F24A9">
              <w:rPr>
                <w:rFonts w:ascii="Times New Roman" w:eastAsia="標楷體" w:hAnsi="Times New Roman" w:cs="Times New Roman"/>
                <w:szCs w:val="32"/>
              </w:rPr>
              <w:t>第三日</w:t>
            </w:r>
          </w:p>
        </w:tc>
        <w:tc>
          <w:tcPr>
            <w:tcW w:w="3402" w:type="dxa"/>
            <w:vAlign w:val="center"/>
          </w:tcPr>
          <w:p w14:paraId="4D025451" w14:textId="77777777" w:rsidR="008715FE" w:rsidRPr="002F24A9" w:rsidRDefault="008715FE" w:rsidP="002572B0">
            <w:pPr>
              <w:pStyle w:val="a7"/>
              <w:numPr>
                <w:ilvl w:val="0"/>
                <w:numId w:val="20"/>
              </w:numPr>
              <w:spacing w:line="500" w:lineRule="exact"/>
              <w:ind w:leftChars="0" w:left="174" w:hanging="174"/>
              <w:jc w:val="both"/>
              <w:rPr>
                <w:rFonts w:ascii="Times New Roman" w:eastAsia="標楷體" w:hAnsi="Times New Roman" w:cs="Times New Roman"/>
                <w:szCs w:val="32"/>
              </w:rPr>
            </w:pPr>
            <w:r w:rsidRPr="002F24A9">
              <w:rPr>
                <w:rFonts w:ascii="Times New Roman" w:eastAsia="標楷體" w:hAnsi="Times New Roman" w:cs="Times New Roman"/>
                <w:szCs w:val="32"/>
              </w:rPr>
              <w:t>午餐</w:t>
            </w:r>
            <w:r w:rsidRPr="002F24A9">
              <w:rPr>
                <w:rFonts w:ascii="Times New Roman" w:eastAsia="標楷體" w:hAnsi="Times New Roman" w:cs="Times New Roman"/>
                <w:szCs w:val="32"/>
              </w:rPr>
              <w:t>*400</w:t>
            </w:r>
            <w:r w:rsidRPr="002F24A9">
              <w:rPr>
                <w:rFonts w:ascii="Times New Roman" w:eastAsia="標楷體" w:hAnsi="Times New Roman" w:cs="Times New Roman"/>
                <w:szCs w:val="32"/>
              </w:rPr>
              <w:t>人</w:t>
            </w:r>
          </w:p>
          <w:p w14:paraId="53EBD771" w14:textId="4F4A25B4" w:rsidR="008715FE" w:rsidRPr="002F24A9" w:rsidRDefault="00806E69" w:rsidP="002572B0">
            <w:pPr>
              <w:pStyle w:val="a7"/>
              <w:numPr>
                <w:ilvl w:val="0"/>
                <w:numId w:val="20"/>
              </w:numPr>
              <w:spacing w:line="500" w:lineRule="exact"/>
              <w:ind w:leftChars="0" w:left="174" w:hanging="174"/>
              <w:jc w:val="both"/>
              <w:rPr>
                <w:rFonts w:ascii="Times New Roman" w:eastAsia="標楷體" w:hAnsi="Times New Roman" w:cs="Times New Roman"/>
                <w:szCs w:val="32"/>
              </w:rPr>
            </w:pPr>
            <w:r w:rsidRPr="002F24A9">
              <w:rPr>
                <w:rFonts w:ascii="Times New Roman" w:eastAsia="標楷體" w:hAnsi="Times New Roman" w:cs="Times New Roman"/>
                <w:szCs w:val="32"/>
              </w:rPr>
              <w:t>茶點</w:t>
            </w:r>
            <w:r w:rsidR="003041C8" w:rsidRPr="002F24A9">
              <w:rPr>
                <w:rFonts w:ascii="Times New Roman" w:eastAsia="標楷體" w:hAnsi="Times New Roman" w:cs="Times New Roman"/>
              </w:rPr>
              <w:t>（</w:t>
            </w:r>
            <w:r w:rsidRPr="002F24A9">
              <w:rPr>
                <w:rFonts w:ascii="Times New Roman" w:eastAsia="標楷體" w:hAnsi="Times New Roman" w:cs="Times New Roman"/>
                <w:szCs w:val="32"/>
              </w:rPr>
              <w:t>上午</w:t>
            </w:r>
            <w:r w:rsidR="003041C8" w:rsidRPr="002F24A9">
              <w:rPr>
                <w:rFonts w:ascii="Times New Roman" w:eastAsia="標楷體" w:hAnsi="Times New Roman" w:cs="Times New Roman"/>
              </w:rPr>
              <w:t>）</w:t>
            </w:r>
            <w:r w:rsidRPr="002F24A9">
              <w:rPr>
                <w:rFonts w:ascii="Times New Roman" w:eastAsia="標楷體" w:hAnsi="Times New Roman" w:cs="Times New Roman"/>
                <w:szCs w:val="32"/>
              </w:rPr>
              <w:t>*</w:t>
            </w:r>
            <w:r w:rsidR="002C4F6B" w:rsidRPr="002F24A9">
              <w:rPr>
                <w:rFonts w:ascii="Times New Roman" w:eastAsia="標楷體" w:hAnsi="Times New Roman" w:cs="Times New Roman"/>
                <w:szCs w:val="32"/>
              </w:rPr>
              <w:t>3</w:t>
            </w:r>
            <w:r w:rsidR="00BB3D4A">
              <w:rPr>
                <w:rFonts w:ascii="Times New Roman" w:eastAsia="標楷體" w:hAnsi="Times New Roman" w:cs="Times New Roman" w:hint="eastAsia"/>
                <w:szCs w:val="32"/>
              </w:rPr>
              <w:t>5</w:t>
            </w:r>
            <w:r w:rsidR="002C4F6B" w:rsidRPr="002F24A9">
              <w:rPr>
                <w:rFonts w:ascii="Times New Roman" w:eastAsia="標楷體" w:hAnsi="Times New Roman" w:cs="Times New Roman"/>
                <w:szCs w:val="32"/>
              </w:rPr>
              <w:t>0</w:t>
            </w:r>
            <w:r w:rsidRPr="002F24A9">
              <w:rPr>
                <w:rFonts w:ascii="Times New Roman" w:eastAsia="標楷體" w:hAnsi="Times New Roman" w:cs="Times New Roman"/>
                <w:szCs w:val="32"/>
              </w:rPr>
              <w:t>人</w:t>
            </w:r>
          </w:p>
          <w:p w14:paraId="6D697712" w14:textId="6A9554A3" w:rsidR="002C4F6B" w:rsidRPr="002F24A9" w:rsidRDefault="002C4F6B" w:rsidP="002572B0">
            <w:pPr>
              <w:pStyle w:val="a7"/>
              <w:numPr>
                <w:ilvl w:val="0"/>
                <w:numId w:val="20"/>
              </w:numPr>
              <w:spacing w:line="500" w:lineRule="exact"/>
              <w:ind w:leftChars="0" w:left="174" w:hanging="174"/>
              <w:jc w:val="both"/>
              <w:rPr>
                <w:rFonts w:ascii="Times New Roman" w:eastAsia="標楷體" w:hAnsi="Times New Roman" w:cs="Times New Roman"/>
                <w:szCs w:val="32"/>
              </w:rPr>
            </w:pPr>
            <w:r w:rsidRPr="002F24A9">
              <w:rPr>
                <w:rFonts w:ascii="Times New Roman" w:eastAsia="標楷體" w:hAnsi="Times New Roman" w:cs="Times New Roman"/>
                <w:szCs w:val="32"/>
              </w:rPr>
              <w:t>茶點</w:t>
            </w:r>
            <w:r w:rsidR="003041C8" w:rsidRPr="002F24A9">
              <w:rPr>
                <w:rFonts w:ascii="Times New Roman" w:eastAsia="標楷體" w:hAnsi="Times New Roman" w:cs="Times New Roman"/>
              </w:rPr>
              <w:t>（</w:t>
            </w:r>
            <w:r w:rsidRPr="002F24A9">
              <w:rPr>
                <w:rFonts w:ascii="Times New Roman" w:eastAsia="標楷體" w:hAnsi="Times New Roman" w:cs="Times New Roman"/>
                <w:szCs w:val="32"/>
              </w:rPr>
              <w:t>下午</w:t>
            </w:r>
            <w:r w:rsidR="003041C8" w:rsidRPr="002F24A9">
              <w:rPr>
                <w:rFonts w:ascii="Times New Roman" w:eastAsia="標楷體" w:hAnsi="Times New Roman" w:cs="Times New Roman"/>
              </w:rPr>
              <w:t>）</w:t>
            </w:r>
            <w:r w:rsidRPr="002F24A9">
              <w:rPr>
                <w:rFonts w:ascii="Times New Roman" w:eastAsia="標楷體" w:hAnsi="Times New Roman" w:cs="Times New Roman"/>
                <w:szCs w:val="32"/>
              </w:rPr>
              <w:t>*</w:t>
            </w:r>
            <w:r w:rsidR="00BB3D4A">
              <w:rPr>
                <w:rFonts w:ascii="Times New Roman" w:eastAsia="標楷體" w:hAnsi="Times New Roman" w:cs="Times New Roman" w:hint="eastAsia"/>
                <w:szCs w:val="32"/>
              </w:rPr>
              <w:t>20</w:t>
            </w:r>
            <w:r w:rsidRPr="002F24A9">
              <w:rPr>
                <w:rFonts w:ascii="Times New Roman" w:eastAsia="標楷體" w:hAnsi="Times New Roman" w:cs="Times New Roman"/>
                <w:szCs w:val="32"/>
              </w:rPr>
              <w:t>0</w:t>
            </w:r>
            <w:r w:rsidRPr="002F24A9">
              <w:rPr>
                <w:rFonts w:ascii="Times New Roman" w:eastAsia="標楷體" w:hAnsi="Times New Roman" w:cs="Times New Roman"/>
                <w:szCs w:val="32"/>
              </w:rPr>
              <w:t>人</w:t>
            </w:r>
          </w:p>
        </w:tc>
      </w:tr>
      <w:tr w:rsidR="00F60DCF" w:rsidRPr="00F60DCF" w14:paraId="3EB62D5C" w14:textId="77777777" w:rsidTr="00AD0F8D">
        <w:trPr>
          <w:trHeight w:val="275"/>
          <w:jc w:val="center"/>
        </w:trPr>
        <w:tc>
          <w:tcPr>
            <w:tcW w:w="6352" w:type="dxa"/>
            <w:gridSpan w:val="2"/>
            <w:vAlign w:val="center"/>
          </w:tcPr>
          <w:p w14:paraId="76ABFA81" w14:textId="4898E533" w:rsidR="00F60DCF" w:rsidRPr="00AD0F8D" w:rsidRDefault="00F60DCF" w:rsidP="00AD0F8D">
            <w:pPr>
              <w:spacing w:line="500" w:lineRule="exact"/>
              <w:jc w:val="both"/>
              <w:rPr>
                <w:rFonts w:ascii="Times New Roman" w:eastAsia="標楷體" w:hAnsi="Times New Roman" w:cs="Times New Roman"/>
                <w:szCs w:val="32"/>
              </w:rPr>
            </w:pPr>
            <w:r w:rsidRPr="00AD0F8D">
              <w:rPr>
                <w:rFonts w:ascii="Times New Roman" w:eastAsia="標楷體" w:hAnsi="Times New Roman" w:cs="Times New Roman" w:hint="eastAsia"/>
                <w:szCs w:val="32"/>
              </w:rPr>
              <w:lastRenderedPageBreak/>
              <w:t>會議期間提供貴賓所需之瓶裝水。</w:t>
            </w:r>
          </w:p>
        </w:tc>
      </w:tr>
    </w:tbl>
    <w:p w14:paraId="526DFE49" w14:textId="77777777" w:rsidR="008715FE" w:rsidRPr="002F24A9" w:rsidRDefault="008715FE" w:rsidP="00722E78">
      <w:pPr>
        <w:pStyle w:val="a7"/>
        <w:numPr>
          <w:ilvl w:val="0"/>
          <w:numId w:val="17"/>
        </w:numPr>
        <w:spacing w:line="500" w:lineRule="exact"/>
        <w:ind w:leftChars="0" w:left="1049" w:hanging="482"/>
        <w:rPr>
          <w:rFonts w:ascii="Times New Roman" w:eastAsia="標楷體" w:hAnsi="Times New Roman" w:cs="Times New Roman"/>
          <w:szCs w:val="32"/>
        </w:rPr>
      </w:pPr>
      <w:r w:rsidRPr="002F24A9">
        <w:rPr>
          <w:rFonts w:ascii="Times New Roman" w:eastAsia="標楷體" w:hAnsi="Times New Roman" w:cs="Times New Roman"/>
          <w:szCs w:val="32"/>
        </w:rPr>
        <w:t>餐飲場地之需求</w:t>
      </w:r>
    </w:p>
    <w:p w14:paraId="6813B3D0" w14:textId="1272C528" w:rsidR="008715FE" w:rsidRPr="002F24A9" w:rsidRDefault="00186BB9" w:rsidP="00722E78">
      <w:pPr>
        <w:pStyle w:val="a7"/>
        <w:numPr>
          <w:ilvl w:val="0"/>
          <w:numId w:val="18"/>
        </w:numPr>
        <w:spacing w:line="500" w:lineRule="exact"/>
        <w:ind w:leftChars="0" w:left="1333" w:hanging="482"/>
        <w:jc w:val="both"/>
        <w:rPr>
          <w:rFonts w:ascii="Times New Roman" w:eastAsia="標楷體" w:hAnsi="Times New Roman" w:cs="Times New Roman"/>
          <w:szCs w:val="32"/>
        </w:rPr>
      </w:pPr>
      <w:r>
        <w:rPr>
          <w:rFonts w:ascii="Times New Roman" w:eastAsia="標楷體" w:hAnsi="Times New Roman" w:cs="Times New Roman" w:hint="eastAsia"/>
          <w:szCs w:val="32"/>
        </w:rPr>
        <w:t>歡迎</w:t>
      </w:r>
      <w:r w:rsidR="002C4F6B" w:rsidRPr="002F24A9">
        <w:rPr>
          <w:rFonts w:ascii="Times New Roman" w:eastAsia="標楷體" w:hAnsi="Times New Roman" w:cs="Times New Roman"/>
          <w:szCs w:val="32"/>
        </w:rPr>
        <w:t>晚宴</w:t>
      </w:r>
      <w:r w:rsidR="008715FE" w:rsidRPr="002F24A9">
        <w:rPr>
          <w:rFonts w:ascii="Times New Roman" w:eastAsia="標楷體" w:hAnsi="Times New Roman" w:cs="Times New Roman"/>
          <w:szCs w:val="32"/>
        </w:rPr>
        <w:t>地點</w:t>
      </w:r>
      <w:r w:rsidR="002C4F6B" w:rsidRPr="002F24A9">
        <w:rPr>
          <w:rFonts w:ascii="Times New Roman" w:eastAsia="標楷體" w:hAnsi="Times New Roman" w:cs="Times New Roman"/>
          <w:szCs w:val="32"/>
        </w:rPr>
        <w:t>為</w:t>
      </w:r>
      <w:r w:rsidR="002C4F6B" w:rsidRPr="002F24A9">
        <w:rPr>
          <w:rFonts w:ascii="Times New Roman" w:eastAsia="標楷體" w:hAnsi="Times New Roman" w:cs="Times New Roman"/>
          <w:szCs w:val="32"/>
        </w:rPr>
        <w:t>TICC</w:t>
      </w:r>
      <w:r w:rsidR="002C4F6B" w:rsidRPr="002F24A9">
        <w:rPr>
          <w:rFonts w:ascii="Times New Roman" w:eastAsia="標楷體" w:hAnsi="Times New Roman" w:cs="Times New Roman"/>
          <w:szCs w:val="32"/>
        </w:rPr>
        <w:t>三樓宴會廳</w:t>
      </w:r>
      <w:r w:rsidR="008715FE" w:rsidRPr="002F24A9">
        <w:rPr>
          <w:rFonts w:ascii="Times New Roman" w:eastAsia="標楷體" w:hAnsi="Times New Roman" w:cs="Times New Roman"/>
          <w:szCs w:val="32"/>
        </w:rPr>
        <w:t>，</w:t>
      </w:r>
      <w:r w:rsidR="002C4F6B" w:rsidRPr="002F24A9">
        <w:rPr>
          <w:rFonts w:ascii="Times New Roman" w:eastAsia="標楷體" w:hAnsi="Times New Roman" w:cs="Times New Roman"/>
          <w:szCs w:val="32"/>
        </w:rPr>
        <w:t>廠商應</w:t>
      </w:r>
      <w:r w:rsidR="008715FE" w:rsidRPr="002F24A9">
        <w:rPr>
          <w:rFonts w:ascii="Times New Roman" w:eastAsia="標楷體" w:hAnsi="Times New Roman" w:cs="Times New Roman"/>
          <w:szCs w:val="32"/>
        </w:rPr>
        <w:t>提出餐飲方案及價格等規</w:t>
      </w:r>
      <w:r w:rsidR="00940352">
        <w:rPr>
          <w:rFonts w:ascii="Times New Roman" w:eastAsia="標楷體" w:hAnsi="Times New Roman" w:cs="Times New Roman" w:hint="eastAsia"/>
          <w:szCs w:val="32"/>
        </w:rPr>
        <w:t>劃</w:t>
      </w:r>
      <w:r w:rsidR="008715FE" w:rsidRPr="002F24A9">
        <w:rPr>
          <w:rFonts w:ascii="Times New Roman" w:eastAsia="標楷體" w:hAnsi="Times New Roman" w:cs="Times New Roman"/>
          <w:szCs w:val="32"/>
        </w:rPr>
        <w:t>。</w:t>
      </w:r>
    </w:p>
    <w:p w14:paraId="61526BB1" w14:textId="67F88524" w:rsidR="009F1A29" w:rsidRDefault="009F1A29" w:rsidP="00722E78">
      <w:pPr>
        <w:pStyle w:val="a7"/>
        <w:numPr>
          <w:ilvl w:val="0"/>
          <w:numId w:val="18"/>
        </w:numPr>
        <w:spacing w:line="500" w:lineRule="exact"/>
        <w:ind w:leftChars="0" w:left="1333" w:hanging="482"/>
        <w:jc w:val="both"/>
        <w:rPr>
          <w:rFonts w:ascii="Times New Roman" w:eastAsia="標楷體" w:hAnsi="Times New Roman" w:cs="Times New Roman"/>
          <w:szCs w:val="32"/>
        </w:rPr>
      </w:pPr>
      <w:r w:rsidRPr="009F1A29">
        <w:rPr>
          <w:rFonts w:ascii="Times New Roman" w:eastAsia="標楷體" w:hAnsi="Times New Roman" w:cs="Times New Roman" w:hint="eastAsia"/>
          <w:szCs w:val="32"/>
        </w:rPr>
        <w:t>本中心已與</w:t>
      </w:r>
      <w:r w:rsidRPr="009F1A29">
        <w:rPr>
          <w:rFonts w:ascii="Times New Roman" w:eastAsia="標楷體" w:hAnsi="Times New Roman" w:cs="Times New Roman" w:hint="eastAsia"/>
          <w:szCs w:val="32"/>
        </w:rPr>
        <w:t>TICC</w:t>
      </w:r>
      <w:r w:rsidRPr="009F1A29">
        <w:rPr>
          <w:rFonts w:ascii="Times New Roman" w:eastAsia="標楷體" w:hAnsi="Times New Roman" w:cs="Times New Roman" w:hint="eastAsia"/>
          <w:szCs w:val="32"/>
        </w:rPr>
        <w:t>預定</w:t>
      </w:r>
      <w:r w:rsidR="00BB235D" w:rsidRPr="002F24A9">
        <w:rPr>
          <w:rFonts w:ascii="Times New Roman" w:eastAsia="標楷體" w:hAnsi="Times New Roman" w:cs="Times New Roman"/>
        </w:rPr>
        <w:t>1F</w:t>
      </w:r>
      <w:r w:rsidR="00BB235D" w:rsidRPr="002F24A9">
        <w:rPr>
          <w:rFonts w:ascii="Times New Roman" w:eastAsia="標楷體" w:hAnsi="Times New Roman" w:cs="Times New Roman"/>
        </w:rPr>
        <w:t>南走廊、</w:t>
      </w:r>
      <w:r w:rsidR="00BB235D" w:rsidRPr="002F24A9">
        <w:rPr>
          <w:rFonts w:ascii="Times New Roman" w:eastAsia="標楷體" w:hAnsi="Times New Roman" w:cs="Times New Roman"/>
        </w:rPr>
        <w:t>1F</w:t>
      </w:r>
      <w:r w:rsidR="00BB235D" w:rsidRPr="002F24A9">
        <w:rPr>
          <w:rFonts w:ascii="Times New Roman" w:eastAsia="標楷體" w:hAnsi="Times New Roman" w:cs="Times New Roman"/>
        </w:rPr>
        <w:t>北走廊、</w:t>
      </w:r>
      <w:r w:rsidR="00BB235D" w:rsidRPr="006A448F">
        <w:rPr>
          <w:rFonts w:ascii="Times New Roman" w:eastAsia="標楷體" w:hAnsi="Times New Roman" w:cs="Times New Roman"/>
        </w:rPr>
        <w:t>101</w:t>
      </w:r>
      <w:proofErr w:type="gramStart"/>
      <w:r w:rsidR="00BB235D" w:rsidRPr="006A448F">
        <w:rPr>
          <w:rFonts w:ascii="Times New Roman" w:eastAsia="標楷體" w:hAnsi="Times New Roman" w:cs="Times New Roman" w:hint="eastAsia"/>
        </w:rPr>
        <w:t>全室</w:t>
      </w:r>
      <w:proofErr w:type="gramEnd"/>
      <w:r w:rsidR="00BB235D">
        <w:rPr>
          <w:rFonts w:ascii="Times New Roman" w:eastAsia="標楷體" w:hAnsi="Times New Roman" w:cs="Times New Roman" w:hint="eastAsia"/>
        </w:rPr>
        <w:t>，做為與會者用餐空間。</w:t>
      </w:r>
      <w:r w:rsidR="00BB235D" w:rsidRPr="002F24A9">
        <w:rPr>
          <w:rFonts w:ascii="Times New Roman" w:eastAsia="標楷體" w:hAnsi="Times New Roman" w:cs="Times New Roman"/>
        </w:rPr>
        <w:t>1F</w:t>
      </w:r>
      <w:r w:rsidR="00BB235D" w:rsidRPr="002F24A9">
        <w:rPr>
          <w:rFonts w:ascii="Times New Roman" w:eastAsia="標楷體" w:hAnsi="Times New Roman" w:cs="Times New Roman"/>
        </w:rPr>
        <w:t>南走廊、</w:t>
      </w:r>
      <w:r w:rsidR="00BB235D" w:rsidRPr="002F24A9">
        <w:rPr>
          <w:rFonts w:ascii="Times New Roman" w:eastAsia="標楷體" w:hAnsi="Times New Roman" w:cs="Times New Roman"/>
        </w:rPr>
        <w:t>1F</w:t>
      </w:r>
      <w:r w:rsidR="00BB235D" w:rsidRPr="002F24A9">
        <w:rPr>
          <w:rFonts w:ascii="Times New Roman" w:eastAsia="標楷體" w:hAnsi="Times New Roman" w:cs="Times New Roman"/>
        </w:rPr>
        <w:t>北走廊</w:t>
      </w:r>
      <w:r w:rsidR="00BB235D">
        <w:rPr>
          <w:rFonts w:ascii="Times New Roman" w:eastAsia="標楷體" w:hAnsi="Times New Roman" w:cs="Times New Roman" w:hint="eastAsia"/>
        </w:rPr>
        <w:t>需全天候擺設足夠數量之站立式用餐餐桌</w:t>
      </w:r>
      <w:r w:rsidR="00B47F14">
        <w:rPr>
          <w:rFonts w:ascii="Times New Roman" w:eastAsia="標楷體" w:hAnsi="Times New Roman" w:cs="Times New Roman" w:hint="eastAsia"/>
          <w:szCs w:val="32"/>
        </w:rPr>
        <w:t>，</w:t>
      </w:r>
      <w:r w:rsidRPr="009F1A29">
        <w:rPr>
          <w:rFonts w:ascii="Times New Roman" w:eastAsia="標楷體" w:hAnsi="Times New Roman" w:cs="Times New Roman" w:hint="eastAsia"/>
          <w:szCs w:val="32"/>
        </w:rPr>
        <w:t>101</w:t>
      </w:r>
      <w:proofErr w:type="gramStart"/>
      <w:r w:rsidRPr="009F1A29">
        <w:rPr>
          <w:rFonts w:ascii="Times New Roman" w:eastAsia="標楷體" w:hAnsi="Times New Roman" w:cs="Times New Roman" w:hint="eastAsia"/>
          <w:szCs w:val="32"/>
        </w:rPr>
        <w:t>全室</w:t>
      </w:r>
      <w:r w:rsidR="00BB235D">
        <w:rPr>
          <w:rFonts w:ascii="Times New Roman" w:eastAsia="標楷體" w:hAnsi="Times New Roman" w:cs="Times New Roman" w:hint="eastAsia"/>
          <w:szCs w:val="32"/>
        </w:rPr>
        <w:t>則</w:t>
      </w:r>
      <w:proofErr w:type="gramEnd"/>
      <w:r w:rsidR="00BB235D">
        <w:rPr>
          <w:rFonts w:ascii="Times New Roman" w:eastAsia="標楷體" w:hAnsi="Times New Roman" w:cs="Times New Roman" w:hint="eastAsia"/>
          <w:szCs w:val="32"/>
        </w:rPr>
        <w:t>以原室內擺設之</w:t>
      </w:r>
      <w:proofErr w:type="gramStart"/>
      <w:r w:rsidR="00BB235D">
        <w:rPr>
          <w:rFonts w:ascii="Times New Roman" w:eastAsia="標楷體" w:hAnsi="Times New Roman" w:cs="Times New Roman" w:hint="eastAsia"/>
          <w:szCs w:val="32"/>
        </w:rPr>
        <w:t>長桌供與會</w:t>
      </w:r>
      <w:proofErr w:type="gramEnd"/>
      <w:r w:rsidR="00BB235D">
        <w:rPr>
          <w:rFonts w:ascii="Times New Roman" w:eastAsia="標楷體" w:hAnsi="Times New Roman" w:cs="Times New Roman" w:hint="eastAsia"/>
          <w:szCs w:val="32"/>
        </w:rPr>
        <w:t>者用餐</w:t>
      </w:r>
      <w:r w:rsidRPr="009F1A29">
        <w:rPr>
          <w:rFonts w:ascii="Times New Roman" w:eastAsia="標楷體" w:hAnsi="Times New Roman" w:cs="Times New Roman" w:hint="eastAsia"/>
          <w:szCs w:val="32"/>
        </w:rPr>
        <w:t>。</w:t>
      </w:r>
    </w:p>
    <w:p w14:paraId="56E61E62" w14:textId="7E13B381" w:rsidR="008715FE" w:rsidRPr="002F24A9" w:rsidRDefault="00BB235D" w:rsidP="00722E78">
      <w:pPr>
        <w:pStyle w:val="a7"/>
        <w:numPr>
          <w:ilvl w:val="0"/>
          <w:numId w:val="18"/>
        </w:numPr>
        <w:spacing w:line="500" w:lineRule="exact"/>
        <w:ind w:leftChars="0" w:left="1333" w:hanging="482"/>
        <w:jc w:val="both"/>
        <w:rPr>
          <w:rFonts w:ascii="Times New Roman" w:eastAsia="標楷體" w:hAnsi="Times New Roman" w:cs="Times New Roman"/>
          <w:szCs w:val="32"/>
        </w:rPr>
      </w:pPr>
      <w:r w:rsidRPr="009F1A29">
        <w:rPr>
          <w:rFonts w:ascii="Times New Roman" w:eastAsia="標楷體" w:hAnsi="Times New Roman" w:cs="Times New Roman" w:hint="eastAsia"/>
          <w:szCs w:val="32"/>
        </w:rPr>
        <w:t>101</w:t>
      </w:r>
      <w:proofErr w:type="gramStart"/>
      <w:r w:rsidRPr="009F1A29">
        <w:rPr>
          <w:rFonts w:ascii="Times New Roman" w:eastAsia="標楷體" w:hAnsi="Times New Roman" w:cs="Times New Roman" w:hint="eastAsia"/>
          <w:szCs w:val="32"/>
        </w:rPr>
        <w:t>全室清潔</w:t>
      </w:r>
      <w:proofErr w:type="gramEnd"/>
      <w:r w:rsidRPr="009F1A29">
        <w:rPr>
          <w:rFonts w:ascii="Times New Roman" w:eastAsia="標楷體" w:hAnsi="Times New Roman" w:cs="Times New Roman" w:hint="eastAsia"/>
          <w:szCs w:val="32"/>
        </w:rPr>
        <w:t>費</w:t>
      </w:r>
      <w:r>
        <w:rPr>
          <w:rFonts w:ascii="Times New Roman" w:eastAsia="標楷體" w:hAnsi="Times New Roman" w:cs="Times New Roman" w:hint="eastAsia"/>
          <w:szCs w:val="32"/>
        </w:rPr>
        <w:t>用、鋪地毯費用、</w:t>
      </w:r>
      <w:r w:rsidR="008715FE" w:rsidRPr="002F24A9">
        <w:rPr>
          <w:rFonts w:ascii="Times New Roman" w:eastAsia="標楷體" w:hAnsi="Times New Roman" w:cs="Times New Roman"/>
          <w:szCs w:val="32"/>
        </w:rPr>
        <w:t>餐飲費用計入報價。</w:t>
      </w:r>
    </w:p>
    <w:p w14:paraId="2E888A4B" w14:textId="77777777" w:rsidR="00722E78" w:rsidRDefault="008715FE" w:rsidP="00722E78">
      <w:pPr>
        <w:pStyle w:val="a7"/>
        <w:numPr>
          <w:ilvl w:val="0"/>
          <w:numId w:val="15"/>
        </w:numPr>
        <w:spacing w:line="500" w:lineRule="exact"/>
        <w:ind w:leftChars="0" w:left="964" w:hanging="482"/>
        <w:rPr>
          <w:rFonts w:ascii="Times New Roman" w:eastAsia="標楷體" w:hAnsi="Times New Roman" w:cs="Times New Roman"/>
          <w:szCs w:val="32"/>
        </w:rPr>
      </w:pPr>
      <w:r w:rsidRPr="002F24A9">
        <w:rPr>
          <w:rFonts w:ascii="Times New Roman" w:eastAsia="標楷體" w:hAnsi="Times New Roman" w:cs="Times New Roman"/>
          <w:szCs w:val="32"/>
        </w:rPr>
        <w:t>交通安排</w:t>
      </w:r>
    </w:p>
    <w:p w14:paraId="6C9610E8" w14:textId="2F656AC9" w:rsidR="008715FE" w:rsidRPr="00722E78" w:rsidRDefault="008715FE" w:rsidP="00722E78">
      <w:pPr>
        <w:pStyle w:val="a7"/>
        <w:spacing w:line="500" w:lineRule="exact"/>
        <w:ind w:leftChars="0" w:left="964" w:firstLineChars="200" w:firstLine="480"/>
        <w:rPr>
          <w:rFonts w:ascii="Times New Roman" w:eastAsia="標楷體" w:hAnsi="Times New Roman" w:cs="Times New Roman"/>
          <w:szCs w:val="32"/>
        </w:rPr>
      </w:pPr>
      <w:r w:rsidRPr="00722E78">
        <w:rPr>
          <w:rFonts w:ascii="Times New Roman" w:eastAsia="標楷體" w:hAnsi="Times New Roman" w:cs="Times New Roman"/>
          <w:szCs w:val="32"/>
        </w:rPr>
        <w:t>無需安排</w:t>
      </w:r>
      <w:r w:rsidR="00A04CE9" w:rsidRPr="00722E78">
        <w:rPr>
          <w:rFonts w:ascii="Times New Roman" w:eastAsia="標楷體" w:hAnsi="Times New Roman" w:cs="Times New Roman" w:hint="eastAsia"/>
          <w:szCs w:val="32"/>
        </w:rPr>
        <w:t>與會者</w:t>
      </w:r>
      <w:r w:rsidR="00A04CE9" w:rsidRPr="00722E78">
        <w:rPr>
          <w:rFonts w:ascii="新細明體" w:eastAsia="新細明體" w:hAnsi="新細明體" w:cs="Times New Roman" w:hint="eastAsia"/>
          <w:szCs w:val="32"/>
        </w:rPr>
        <w:t>（</w:t>
      </w:r>
      <w:r w:rsidR="00A04CE9" w:rsidRPr="00722E78">
        <w:rPr>
          <w:rFonts w:ascii="Times New Roman" w:eastAsia="標楷體" w:hAnsi="Times New Roman" w:cs="Times New Roman" w:hint="eastAsia"/>
          <w:szCs w:val="32"/>
        </w:rPr>
        <w:t>包</w:t>
      </w:r>
      <w:r w:rsidR="00CC51CE" w:rsidRPr="00722E78">
        <w:rPr>
          <w:rFonts w:ascii="Times New Roman" w:eastAsia="標楷體" w:hAnsi="Times New Roman" w:cs="Times New Roman" w:hint="eastAsia"/>
          <w:szCs w:val="32"/>
        </w:rPr>
        <w:t>含</w:t>
      </w:r>
      <w:r w:rsidR="00A04CE9" w:rsidRPr="00722E78">
        <w:rPr>
          <w:rFonts w:ascii="Times New Roman" w:eastAsia="標楷體" w:hAnsi="Times New Roman" w:cs="Times New Roman" w:hint="eastAsia"/>
          <w:szCs w:val="32"/>
        </w:rPr>
        <w:t>貴賓和講者</w:t>
      </w:r>
      <w:r w:rsidR="00A04CE9" w:rsidRPr="00722E78">
        <w:rPr>
          <w:rFonts w:ascii="新細明體" w:eastAsia="新細明體" w:hAnsi="新細明體" w:cs="Times New Roman" w:hint="eastAsia"/>
          <w:szCs w:val="32"/>
        </w:rPr>
        <w:t>）</w:t>
      </w:r>
      <w:r w:rsidRPr="00722E78">
        <w:rPr>
          <w:rFonts w:ascii="Times New Roman" w:eastAsia="標楷體" w:hAnsi="Times New Roman" w:cs="Times New Roman"/>
          <w:szCs w:val="32"/>
        </w:rPr>
        <w:t>往返機場及住宿飯店之接送服務，惟須提供機場及飯店間之交通資訊，含機場捷運、高鐵、客運、機場接送之特約計程車公司或租車公司等</w:t>
      </w:r>
      <w:r w:rsidR="00646C1F" w:rsidRPr="00722E78">
        <w:rPr>
          <w:rFonts w:ascii="Times New Roman" w:eastAsia="標楷體" w:hAnsi="Times New Roman" w:cs="Times New Roman"/>
        </w:rPr>
        <w:t>（</w:t>
      </w:r>
      <w:r w:rsidRPr="00722E78">
        <w:rPr>
          <w:rFonts w:ascii="Times New Roman" w:eastAsia="標楷體" w:hAnsi="Times New Roman" w:cs="Times New Roman"/>
          <w:szCs w:val="32"/>
        </w:rPr>
        <w:t>含優惠報價</w:t>
      </w:r>
      <w:r w:rsidR="00646C1F" w:rsidRPr="00722E78">
        <w:rPr>
          <w:rFonts w:ascii="Times New Roman" w:eastAsia="標楷體" w:hAnsi="Times New Roman" w:cs="Times New Roman"/>
        </w:rPr>
        <w:t>）</w:t>
      </w:r>
      <w:r w:rsidRPr="00722E78">
        <w:rPr>
          <w:rFonts w:ascii="Times New Roman" w:eastAsia="標楷體" w:hAnsi="Times New Roman" w:cs="Times New Roman"/>
          <w:szCs w:val="32"/>
        </w:rPr>
        <w:t>，詳列於</w:t>
      </w:r>
      <w:r w:rsidR="00C8567B" w:rsidRPr="00722E78">
        <w:rPr>
          <w:rFonts w:ascii="Times New Roman" w:eastAsia="標楷體" w:hAnsi="Times New Roman" w:cs="Times New Roman" w:hint="eastAsia"/>
          <w:szCs w:val="32"/>
        </w:rPr>
        <w:t>年</w:t>
      </w:r>
      <w:r w:rsidRPr="00722E78">
        <w:rPr>
          <w:rFonts w:ascii="Times New Roman" w:eastAsia="標楷體" w:hAnsi="Times New Roman" w:cs="Times New Roman"/>
          <w:szCs w:val="32"/>
        </w:rPr>
        <w:t>會網站供</w:t>
      </w:r>
      <w:r w:rsidR="00726373" w:rsidRPr="00722E78">
        <w:rPr>
          <w:rFonts w:ascii="Times New Roman" w:eastAsia="標楷體" w:hAnsi="Times New Roman" w:cs="Times New Roman" w:hint="eastAsia"/>
          <w:szCs w:val="32"/>
        </w:rPr>
        <w:t>與會者</w:t>
      </w:r>
      <w:r w:rsidRPr="00722E78">
        <w:rPr>
          <w:rFonts w:ascii="Times New Roman" w:eastAsia="標楷體" w:hAnsi="Times New Roman" w:cs="Times New Roman"/>
          <w:szCs w:val="32"/>
        </w:rPr>
        <w:t>參</w:t>
      </w:r>
      <w:r w:rsidR="00726373" w:rsidRPr="00722E78">
        <w:rPr>
          <w:rFonts w:ascii="Times New Roman" w:eastAsia="標楷體" w:hAnsi="Times New Roman" w:cs="Times New Roman" w:hint="eastAsia"/>
          <w:szCs w:val="32"/>
        </w:rPr>
        <w:t>考</w:t>
      </w:r>
      <w:r w:rsidRPr="00722E78">
        <w:rPr>
          <w:rFonts w:ascii="Times New Roman" w:eastAsia="標楷體" w:hAnsi="Times New Roman" w:cs="Times New Roman"/>
          <w:szCs w:val="32"/>
        </w:rPr>
        <w:t>。</w:t>
      </w:r>
    </w:p>
    <w:p w14:paraId="72F2C32C" w14:textId="27F5CDCF" w:rsidR="00AF78A0" w:rsidRPr="002F24A9" w:rsidRDefault="00F96961" w:rsidP="00722E78">
      <w:pPr>
        <w:pStyle w:val="a7"/>
        <w:numPr>
          <w:ilvl w:val="0"/>
          <w:numId w:val="15"/>
        </w:numPr>
        <w:spacing w:line="500" w:lineRule="exact"/>
        <w:ind w:leftChars="0" w:left="964" w:hanging="482"/>
        <w:rPr>
          <w:rFonts w:ascii="Times New Roman" w:eastAsia="標楷體" w:hAnsi="Times New Roman" w:cs="Times New Roman"/>
          <w:szCs w:val="32"/>
        </w:rPr>
      </w:pPr>
      <w:r>
        <w:rPr>
          <w:rFonts w:ascii="Times New Roman" w:eastAsia="標楷體" w:hAnsi="Times New Roman" w:cs="Times New Roman" w:hint="eastAsia"/>
          <w:szCs w:val="32"/>
        </w:rPr>
        <w:t>歡迎</w:t>
      </w:r>
      <w:r w:rsidR="00AF78A0" w:rsidRPr="002F24A9">
        <w:rPr>
          <w:rFonts w:ascii="Times New Roman" w:eastAsia="標楷體" w:hAnsi="Times New Roman" w:cs="Times New Roman"/>
          <w:szCs w:val="32"/>
        </w:rPr>
        <w:t>晚宴表演節目</w:t>
      </w:r>
    </w:p>
    <w:p w14:paraId="66366718" w14:textId="3559EA5E" w:rsidR="00AF78A0" w:rsidRPr="002F24A9" w:rsidRDefault="00AF78A0" w:rsidP="00722E78">
      <w:pPr>
        <w:pStyle w:val="a7"/>
        <w:numPr>
          <w:ilvl w:val="1"/>
          <w:numId w:val="15"/>
        </w:numPr>
        <w:spacing w:line="500" w:lineRule="exact"/>
        <w:ind w:leftChars="0" w:left="1049" w:hanging="482"/>
        <w:jc w:val="both"/>
        <w:rPr>
          <w:rFonts w:ascii="Times New Roman" w:eastAsia="標楷體" w:hAnsi="Times New Roman" w:cs="Times New Roman"/>
          <w:szCs w:val="32"/>
        </w:rPr>
      </w:pPr>
      <w:r w:rsidRPr="002F24A9">
        <w:rPr>
          <w:rFonts w:ascii="Times New Roman" w:eastAsia="標楷體" w:hAnsi="Times New Roman" w:cs="Times New Roman"/>
          <w:szCs w:val="32"/>
        </w:rPr>
        <w:t>廠商提出並安排歡迎晚宴表演節目方案，須提供表演團體簡歷及表演照片或連結，並於提案前預訂保留表演團體時段</w:t>
      </w:r>
      <w:r w:rsidR="00635A2B">
        <w:rPr>
          <w:rFonts w:ascii="Times New Roman" w:eastAsia="標楷體" w:hAnsi="Times New Roman" w:cs="Times New Roman" w:hint="eastAsia"/>
          <w:szCs w:val="32"/>
        </w:rPr>
        <w:t>。</w:t>
      </w:r>
      <w:r w:rsidRPr="002F24A9">
        <w:rPr>
          <w:rFonts w:ascii="Times New Roman" w:eastAsia="標楷體" w:hAnsi="Times New Roman" w:cs="Times New Roman"/>
          <w:szCs w:val="32"/>
        </w:rPr>
        <w:t>得標後表演團體除經本</w:t>
      </w:r>
      <w:r w:rsidR="006D364C">
        <w:rPr>
          <w:rFonts w:ascii="Times New Roman" w:eastAsia="標楷體" w:hAnsi="Times New Roman" w:cs="Times New Roman" w:hint="eastAsia"/>
          <w:szCs w:val="32"/>
        </w:rPr>
        <w:t>中心</w:t>
      </w:r>
      <w:r w:rsidRPr="002F24A9">
        <w:rPr>
          <w:rFonts w:ascii="Times New Roman" w:eastAsia="標楷體" w:hAnsi="Times New Roman" w:cs="Times New Roman"/>
          <w:szCs w:val="32"/>
        </w:rPr>
        <w:t>同意不得任意變更；表演費用計入本次報價。</w:t>
      </w:r>
    </w:p>
    <w:p w14:paraId="490AAD51" w14:textId="5580F702" w:rsidR="00AF78A0" w:rsidRPr="002F24A9" w:rsidRDefault="00AF78A0" w:rsidP="00722E78">
      <w:pPr>
        <w:pStyle w:val="a7"/>
        <w:numPr>
          <w:ilvl w:val="1"/>
          <w:numId w:val="15"/>
        </w:numPr>
        <w:spacing w:line="500" w:lineRule="exact"/>
        <w:ind w:leftChars="0" w:left="1049" w:hanging="482"/>
        <w:jc w:val="both"/>
        <w:rPr>
          <w:rFonts w:ascii="Times New Roman" w:eastAsia="標楷體" w:hAnsi="Times New Roman" w:cs="Times New Roman"/>
          <w:szCs w:val="32"/>
        </w:rPr>
      </w:pPr>
      <w:r w:rsidRPr="002F24A9">
        <w:rPr>
          <w:rFonts w:ascii="Times New Roman" w:eastAsia="標楷體" w:hAnsi="Times New Roman" w:cs="Times New Roman"/>
          <w:szCs w:val="32"/>
        </w:rPr>
        <w:t>歡迎晚宴之表演節目規劃時可置入與會者國家相關素材或呈現我國文化精粹。表演節目不限單一形式，至少須包括一種以上之表演活動，可結合動態互動元素或搭配文化體驗活動，營造歡慶氛圍。</w:t>
      </w:r>
    </w:p>
    <w:p w14:paraId="090DDAF6" w14:textId="29E045AF" w:rsidR="003D0957" w:rsidRPr="002F24A9" w:rsidRDefault="003D0957" w:rsidP="00722E78">
      <w:pPr>
        <w:pStyle w:val="a7"/>
        <w:numPr>
          <w:ilvl w:val="0"/>
          <w:numId w:val="3"/>
        </w:numPr>
        <w:snapToGrid w:val="0"/>
        <w:spacing w:line="500" w:lineRule="exact"/>
        <w:ind w:leftChars="0" w:left="482" w:hanging="482"/>
        <w:jc w:val="both"/>
        <w:outlineLvl w:val="2"/>
        <w:rPr>
          <w:rFonts w:ascii="Times New Roman" w:eastAsia="標楷體" w:hAnsi="Times New Roman" w:cs="Times New Roman"/>
          <w:szCs w:val="32"/>
        </w:rPr>
      </w:pPr>
      <w:r w:rsidRPr="002F24A9">
        <w:rPr>
          <w:rFonts w:ascii="Times New Roman" w:eastAsia="標楷體" w:hAnsi="Times New Roman" w:cs="Times New Roman"/>
          <w:szCs w:val="32"/>
        </w:rPr>
        <w:t>會前資料裝配、會場報到</w:t>
      </w:r>
    </w:p>
    <w:p w14:paraId="177DDDDF" w14:textId="649AE43C" w:rsidR="008715FE" w:rsidRPr="002F24A9" w:rsidRDefault="008715FE" w:rsidP="00722E78">
      <w:pPr>
        <w:pStyle w:val="a7"/>
        <w:numPr>
          <w:ilvl w:val="0"/>
          <w:numId w:val="21"/>
        </w:numPr>
        <w:spacing w:line="500" w:lineRule="exact"/>
        <w:ind w:leftChars="0" w:left="964" w:hanging="482"/>
        <w:rPr>
          <w:rFonts w:ascii="Times New Roman" w:eastAsia="標楷體" w:hAnsi="Times New Roman" w:cs="Times New Roman"/>
          <w:szCs w:val="32"/>
        </w:rPr>
      </w:pPr>
      <w:r w:rsidRPr="002F24A9">
        <w:rPr>
          <w:rFonts w:ascii="Times New Roman" w:eastAsia="標楷體" w:hAnsi="Times New Roman" w:cs="Times New Roman"/>
          <w:szCs w:val="32"/>
        </w:rPr>
        <w:t>完成</w:t>
      </w:r>
      <w:r w:rsidR="006F35DD">
        <w:rPr>
          <w:rFonts w:ascii="Times New Roman" w:eastAsia="標楷體" w:hAnsi="Times New Roman" w:cs="Times New Roman" w:hint="eastAsia"/>
          <w:szCs w:val="32"/>
        </w:rPr>
        <w:t>年</w:t>
      </w:r>
      <w:r w:rsidRPr="002F24A9">
        <w:rPr>
          <w:rFonts w:ascii="Times New Roman" w:eastAsia="標楷體" w:hAnsi="Times New Roman" w:cs="Times New Roman"/>
          <w:szCs w:val="32"/>
        </w:rPr>
        <w:t>會資料袋等物品準備與裝配等，並於</w:t>
      </w:r>
      <w:r w:rsidR="001D2A25">
        <w:rPr>
          <w:rFonts w:ascii="Times New Roman" w:eastAsia="標楷體" w:hAnsi="Times New Roman" w:cs="Times New Roman" w:hint="eastAsia"/>
          <w:szCs w:val="32"/>
        </w:rPr>
        <w:t>2026</w:t>
      </w:r>
      <w:r w:rsidR="001D2A25">
        <w:rPr>
          <w:rFonts w:ascii="Times New Roman" w:eastAsia="標楷體" w:hAnsi="Times New Roman" w:cs="Times New Roman" w:hint="eastAsia"/>
          <w:szCs w:val="32"/>
        </w:rPr>
        <w:t>年</w:t>
      </w:r>
      <w:r w:rsidR="006954BD" w:rsidRPr="00AD0F8D">
        <w:rPr>
          <w:rFonts w:ascii="Times New Roman" w:eastAsia="標楷體" w:hAnsi="Times New Roman" w:cs="Times New Roman"/>
          <w:szCs w:val="32"/>
        </w:rPr>
        <w:t>8</w:t>
      </w:r>
      <w:r w:rsidR="006E1FA5" w:rsidRPr="00535ED7">
        <w:rPr>
          <w:rFonts w:ascii="Times New Roman" w:eastAsia="標楷體" w:hAnsi="Times New Roman" w:cs="Times New Roman" w:hint="eastAsia"/>
          <w:szCs w:val="32"/>
        </w:rPr>
        <w:t>月</w:t>
      </w:r>
      <w:r w:rsidR="006954BD" w:rsidRPr="00AD0F8D">
        <w:rPr>
          <w:rFonts w:ascii="Times New Roman" w:eastAsia="標楷體" w:hAnsi="Times New Roman" w:cs="Times New Roman"/>
          <w:szCs w:val="32"/>
        </w:rPr>
        <w:t>31</w:t>
      </w:r>
      <w:r w:rsidR="006E1FA5" w:rsidRPr="00535ED7">
        <w:rPr>
          <w:rFonts w:ascii="Times New Roman" w:eastAsia="標楷體" w:hAnsi="Times New Roman" w:cs="Times New Roman" w:hint="eastAsia"/>
          <w:szCs w:val="32"/>
        </w:rPr>
        <w:t>日</w:t>
      </w:r>
      <w:r w:rsidR="006954BD" w:rsidRPr="00AD0F8D">
        <w:rPr>
          <w:rFonts w:ascii="Times New Roman" w:eastAsia="標楷體" w:hAnsi="Times New Roman" w:cs="Times New Roman" w:hint="eastAsia"/>
          <w:szCs w:val="32"/>
        </w:rPr>
        <w:t>下</w:t>
      </w:r>
      <w:proofErr w:type="gramStart"/>
      <w:r w:rsidR="006954BD" w:rsidRPr="00AD0F8D">
        <w:rPr>
          <w:rFonts w:ascii="Times New Roman" w:eastAsia="標楷體" w:hAnsi="Times New Roman" w:cs="Times New Roman" w:hint="eastAsia"/>
          <w:szCs w:val="32"/>
        </w:rPr>
        <w:t>午場佈</w:t>
      </w:r>
      <w:proofErr w:type="gramEnd"/>
      <w:r w:rsidR="006954BD" w:rsidRPr="00AD0F8D">
        <w:rPr>
          <w:rFonts w:ascii="Times New Roman" w:eastAsia="標楷體" w:hAnsi="Times New Roman" w:cs="Times New Roman" w:hint="eastAsia"/>
          <w:szCs w:val="32"/>
        </w:rPr>
        <w:t>時間</w:t>
      </w:r>
      <w:r w:rsidRPr="000F06EB">
        <w:rPr>
          <w:rFonts w:ascii="Times New Roman" w:eastAsia="標楷體" w:hAnsi="Times New Roman" w:cs="Times New Roman" w:hint="eastAsia"/>
          <w:szCs w:val="32"/>
        </w:rPr>
        <w:t>送至</w:t>
      </w:r>
      <w:r w:rsidR="000F06EB" w:rsidRPr="00AD0F8D">
        <w:rPr>
          <w:rFonts w:ascii="Times New Roman" w:eastAsia="標楷體" w:hAnsi="Times New Roman" w:cs="Times New Roman"/>
          <w:szCs w:val="32"/>
        </w:rPr>
        <w:t>TICC</w:t>
      </w:r>
      <w:r w:rsidRPr="002F24A9">
        <w:rPr>
          <w:rFonts w:ascii="Times New Roman" w:eastAsia="標楷體" w:hAnsi="Times New Roman" w:cs="Times New Roman"/>
          <w:szCs w:val="32"/>
        </w:rPr>
        <w:t>，以及</w:t>
      </w:r>
      <w:r w:rsidR="00535ED7">
        <w:rPr>
          <w:rFonts w:ascii="Times New Roman" w:eastAsia="標楷體" w:hAnsi="Times New Roman" w:cs="Times New Roman" w:hint="eastAsia"/>
          <w:szCs w:val="32"/>
        </w:rPr>
        <w:t>年會</w:t>
      </w:r>
      <w:r w:rsidRPr="002F24A9">
        <w:rPr>
          <w:rFonts w:ascii="Times New Roman" w:eastAsia="標楷體" w:hAnsi="Times New Roman" w:cs="Times New Roman"/>
          <w:szCs w:val="32"/>
        </w:rPr>
        <w:t>結束後資料及物品打包等。</w:t>
      </w:r>
    </w:p>
    <w:p w14:paraId="7395B4C1" w14:textId="7D4239A0" w:rsidR="003D0957" w:rsidRPr="002F24A9" w:rsidRDefault="008715FE" w:rsidP="00722E78">
      <w:pPr>
        <w:pStyle w:val="a7"/>
        <w:numPr>
          <w:ilvl w:val="0"/>
          <w:numId w:val="21"/>
        </w:numPr>
        <w:spacing w:line="500" w:lineRule="exact"/>
        <w:ind w:leftChars="0" w:left="964" w:hanging="482"/>
        <w:rPr>
          <w:rFonts w:ascii="Times New Roman" w:eastAsia="標楷體" w:hAnsi="Times New Roman" w:cs="Times New Roman"/>
          <w:szCs w:val="32"/>
        </w:rPr>
      </w:pPr>
      <w:r w:rsidRPr="002F24A9">
        <w:rPr>
          <w:rFonts w:ascii="Times New Roman" w:eastAsia="標楷體" w:hAnsi="Times New Roman" w:cs="Times New Roman"/>
          <w:szCs w:val="32"/>
        </w:rPr>
        <w:t>規劃及辦理會場報到流程，協助建置或租用報到系統，以加速與會者報到作業。</w:t>
      </w:r>
    </w:p>
    <w:p w14:paraId="514450D4" w14:textId="2532B215" w:rsidR="003D0957" w:rsidRPr="002F24A9" w:rsidRDefault="003D0957" w:rsidP="00722E78">
      <w:pPr>
        <w:pStyle w:val="a7"/>
        <w:numPr>
          <w:ilvl w:val="0"/>
          <w:numId w:val="3"/>
        </w:numPr>
        <w:snapToGrid w:val="0"/>
        <w:spacing w:line="500" w:lineRule="exact"/>
        <w:ind w:leftChars="0" w:left="482" w:hanging="482"/>
        <w:jc w:val="both"/>
        <w:outlineLvl w:val="2"/>
        <w:rPr>
          <w:rFonts w:ascii="Times New Roman" w:eastAsia="標楷體" w:hAnsi="Times New Roman" w:cs="Times New Roman"/>
          <w:szCs w:val="32"/>
        </w:rPr>
      </w:pPr>
      <w:r w:rsidRPr="002F24A9">
        <w:rPr>
          <w:rFonts w:ascii="Times New Roman" w:eastAsia="標楷體" w:hAnsi="Times New Roman" w:cs="Times New Roman"/>
          <w:szCs w:val="32"/>
        </w:rPr>
        <w:t>人力</w:t>
      </w:r>
      <w:r w:rsidR="004E079F">
        <w:rPr>
          <w:rFonts w:ascii="Times New Roman" w:eastAsia="標楷體" w:hAnsi="Times New Roman" w:cs="Times New Roman" w:hint="eastAsia"/>
          <w:szCs w:val="32"/>
        </w:rPr>
        <w:t>配置</w:t>
      </w:r>
    </w:p>
    <w:p w14:paraId="1A7EBB5D" w14:textId="5D3DDF38" w:rsidR="006D3790" w:rsidRPr="002F24A9" w:rsidRDefault="006D3790" w:rsidP="00722E78">
      <w:pPr>
        <w:pStyle w:val="a7"/>
        <w:numPr>
          <w:ilvl w:val="0"/>
          <w:numId w:val="23"/>
        </w:numPr>
        <w:spacing w:line="500" w:lineRule="exact"/>
        <w:ind w:leftChars="0" w:left="964" w:hanging="482"/>
        <w:jc w:val="both"/>
        <w:rPr>
          <w:rFonts w:ascii="Times New Roman" w:eastAsia="標楷體" w:hAnsi="Times New Roman" w:cs="Times New Roman"/>
          <w:szCs w:val="32"/>
        </w:rPr>
      </w:pPr>
      <w:r w:rsidRPr="00306A90">
        <w:rPr>
          <w:rFonts w:ascii="Times New Roman" w:eastAsia="標楷體" w:hAnsi="Times New Roman" w:cs="Times New Roman" w:hint="eastAsia"/>
          <w:szCs w:val="32"/>
        </w:rPr>
        <w:t>視會議及</w:t>
      </w:r>
      <w:r w:rsidR="00CF79D5">
        <w:rPr>
          <w:rFonts w:ascii="Times New Roman" w:eastAsia="標楷體" w:hAnsi="Times New Roman" w:cs="Times New Roman" w:hint="eastAsia"/>
          <w:szCs w:val="32"/>
        </w:rPr>
        <w:t>年會</w:t>
      </w:r>
      <w:r w:rsidRPr="00306A90">
        <w:rPr>
          <w:rFonts w:ascii="Times New Roman" w:eastAsia="標楷體" w:hAnsi="Times New Roman" w:cs="Times New Roman" w:hint="eastAsia"/>
          <w:szCs w:val="32"/>
        </w:rPr>
        <w:t>規模，</w:t>
      </w:r>
      <w:r w:rsidR="00811CF2" w:rsidRPr="00306A90">
        <w:rPr>
          <w:rFonts w:ascii="Times New Roman" w:eastAsia="標楷體" w:hAnsi="Times New Roman" w:cs="Times New Roman" w:hint="eastAsia"/>
          <w:szCs w:val="32"/>
        </w:rPr>
        <w:t>依</w:t>
      </w:r>
      <w:r w:rsidR="00811CF2" w:rsidRPr="0058144B">
        <w:rPr>
          <w:rFonts w:ascii="Times New Roman" w:eastAsia="標楷體" w:hAnsi="Times New Roman" w:cs="Times New Roman" w:hint="eastAsia"/>
          <w:szCs w:val="32"/>
        </w:rPr>
        <w:t>第</w:t>
      </w:r>
      <w:r w:rsidR="00811CF2" w:rsidRPr="0058144B">
        <w:rPr>
          <w:rFonts w:ascii="Times New Roman" w:eastAsia="標楷體" w:hAnsi="Times New Roman" w:cs="Times New Roman"/>
          <w:szCs w:val="32"/>
        </w:rPr>
        <w:t>(</w:t>
      </w:r>
      <w:r w:rsidR="00811CF2" w:rsidRPr="0058144B">
        <w:rPr>
          <w:rFonts w:ascii="Times New Roman" w:eastAsia="標楷體" w:hAnsi="Times New Roman" w:cs="Times New Roman" w:hint="eastAsia"/>
          <w:szCs w:val="32"/>
        </w:rPr>
        <w:t>三</w:t>
      </w:r>
      <w:r w:rsidR="00811CF2" w:rsidRPr="0058144B">
        <w:rPr>
          <w:rFonts w:ascii="Times New Roman" w:eastAsia="標楷體" w:hAnsi="Times New Roman" w:cs="Times New Roman"/>
          <w:szCs w:val="32"/>
        </w:rPr>
        <w:t>)</w:t>
      </w:r>
      <w:r w:rsidR="00811CF2" w:rsidRPr="0058144B">
        <w:rPr>
          <w:rFonts w:ascii="Times New Roman" w:eastAsia="標楷體" w:hAnsi="Times New Roman" w:cs="Times New Roman" w:hint="eastAsia"/>
          <w:szCs w:val="32"/>
        </w:rPr>
        <w:t>項</w:t>
      </w:r>
      <w:r w:rsidR="00811CF2" w:rsidRPr="00306A90">
        <w:rPr>
          <w:rFonts w:ascii="Times New Roman" w:eastAsia="標楷體" w:hAnsi="Times New Roman" w:cs="Times New Roman" w:hint="eastAsia"/>
          <w:szCs w:val="32"/>
        </w:rPr>
        <w:t>內容</w:t>
      </w:r>
      <w:r w:rsidRPr="00306A90">
        <w:rPr>
          <w:rFonts w:ascii="Times New Roman" w:eastAsia="標楷體" w:hAnsi="Times New Roman" w:cs="Times New Roman" w:hint="eastAsia"/>
          <w:szCs w:val="32"/>
        </w:rPr>
        <w:t>提供精通</w:t>
      </w:r>
      <w:r w:rsidR="00CF6F94">
        <w:rPr>
          <w:rFonts w:ascii="Times New Roman" w:eastAsia="標楷體" w:hAnsi="Times New Roman" w:cs="Times New Roman" w:hint="eastAsia"/>
          <w:szCs w:val="32"/>
        </w:rPr>
        <w:t>中</w:t>
      </w:r>
      <w:r w:rsidRPr="00306A90">
        <w:rPr>
          <w:rFonts w:ascii="Times New Roman" w:eastAsia="標楷體" w:hAnsi="Times New Roman" w:cs="Times New Roman" w:hint="eastAsia"/>
          <w:szCs w:val="32"/>
        </w:rPr>
        <w:t>英</w:t>
      </w:r>
      <w:r w:rsidR="00CF6F94">
        <w:rPr>
          <w:rFonts w:ascii="Times New Roman" w:eastAsia="標楷體" w:hAnsi="Times New Roman" w:cs="Times New Roman" w:hint="eastAsia"/>
          <w:szCs w:val="32"/>
        </w:rPr>
        <w:t>文</w:t>
      </w:r>
      <w:r w:rsidRPr="00306A90">
        <w:rPr>
          <w:rFonts w:ascii="Times New Roman" w:eastAsia="標楷體" w:hAnsi="Times New Roman" w:cs="Times New Roman" w:hint="eastAsia"/>
          <w:szCs w:val="32"/>
        </w:rPr>
        <w:t>且具備大型國際會</w:t>
      </w:r>
      <w:r w:rsidRPr="00306A90">
        <w:rPr>
          <w:rFonts w:ascii="Times New Roman" w:eastAsia="標楷體" w:hAnsi="Times New Roman" w:cs="Times New Roman" w:hint="eastAsia"/>
          <w:szCs w:val="32"/>
        </w:rPr>
        <w:lastRenderedPageBreak/>
        <w:t>議接待外賓經驗之足</w:t>
      </w:r>
      <w:r w:rsidR="00FC4F7C">
        <w:rPr>
          <w:rFonts w:ascii="Times New Roman" w:eastAsia="標楷體" w:hAnsi="Times New Roman" w:cs="Times New Roman" w:hint="eastAsia"/>
          <w:szCs w:val="32"/>
        </w:rPr>
        <w:t>夠</w:t>
      </w:r>
      <w:r w:rsidRPr="00E8555E">
        <w:rPr>
          <w:rFonts w:ascii="Times New Roman" w:eastAsia="標楷體" w:hAnsi="Times New Roman" w:cs="Times New Roman" w:hint="eastAsia"/>
          <w:szCs w:val="32"/>
        </w:rPr>
        <w:t>接待人員</w:t>
      </w:r>
      <w:r w:rsidR="00801C67" w:rsidRPr="00E8555E">
        <w:rPr>
          <w:rFonts w:ascii="Times New Roman" w:eastAsia="標楷體" w:hAnsi="Times New Roman" w:cs="Times New Roman" w:hint="eastAsia"/>
          <w:szCs w:val="32"/>
        </w:rPr>
        <w:t>（至少</w:t>
      </w:r>
      <w:r w:rsidR="00801C67" w:rsidRPr="00E8555E">
        <w:rPr>
          <w:rFonts w:ascii="Times New Roman" w:eastAsia="標楷體" w:hAnsi="Times New Roman" w:cs="Times New Roman"/>
          <w:szCs w:val="32"/>
        </w:rPr>
        <w:t>10</w:t>
      </w:r>
      <w:r w:rsidR="00801C67" w:rsidRPr="00E8555E">
        <w:rPr>
          <w:rFonts w:ascii="Times New Roman" w:eastAsia="標楷體" w:hAnsi="Times New Roman" w:cs="Times New Roman" w:hint="eastAsia"/>
          <w:szCs w:val="32"/>
        </w:rPr>
        <w:t>名）</w:t>
      </w:r>
      <w:r w:rsidRPr="00306A90">
        <w:rPr>
          <w:rFonts w:ascii="Times New Roman" w:eastAsia="標楷體" w:hAnsi="Times New Roman" w:cs="Times New Roman" w:hint="eastAsia"/>
          <w:szCs w:val="32"/>
        </w:rPr>
        <w:t>。工作內容包括協助與會者報到、會場動線引導、設備使用、會議及周邊景點等相關諮詢服務，及與會者在台期間因病就醫事宜，並必要時，陪同就醫或陪同參訪接待。</w:t>
      </w:r>
    </w:p>
    <w:p w14:paraId="2EFC40E4" w14:textId="617508DC" w:rsidR="002C4F6B" w:rsidRDefault="002C4F6B" w:rsidP="00722E78">
      <w:pPr>
        <w:pStyle w:val="a7"/>
        <w:numPr>
          <w:ilvl w:val="0"/>
          <w:numId w:val="23"/>
        </w:numPr>
        <w:spacing w:line="500" w:lineRule="exact"/>
        <w:ind w:leftChars="0" w:left="964" w:hanging="482"/>
        <w:jc w:val="both"/>
        <w:rPr>
          <w:rFonts w:ascii="Times New Roman" w:eastAsia="標楷體" w:hAnsi="Times New Roman" w:cs="Times New Roman"/>
          <w:szCs w:val="32"/>
        </w:rPr>
      </w:pPr>
      <w:r w:rsidRPr="002F24A9">
        <w:rPr>
          <w:rFonts w:ascii="Times New Roman" w:eastAsia="標楷體" w:hAnsi="Times New Roman" w:cs="Times New Roman"/>
          <w:szCs w:val="32"/>
        </w:rPr>
        <w:t>廠商應安排一名專業司儀於開幕式、閉幕式、</w:t>
      </w:r>
      <w:r w:rsidR="00F96961" w:rsidRPr="00F96961">
        <w:rPr>
          <w:rFonts w:ascii="Times New Roman" w:eastAsia="標楷體" w:hAnsi="Times New Roman" w:cs="Times New Roman" w:hint="eastAsia"/>
          <w:szCs w:val="32"/>
        </w:rPr>
        <w:t>歡迎</w:t>
      </w:r>
      <w:r w:rsidRPr="002F24A9">
        <w:rPr>
          <w:rFonts w:ascii="Times New Roman" w:eastAsia="標楷體" w:hAnsi="Times New Roman" w:cs="Times New Roman"/>
          <w:szCs w:val="32"/>
        </w:rPr>
        <w:t>晚宴</w:t>
      </w:r>
      <w:r w:rsidR="00BC71E2">
        <w:rPr>
          <w:rFonts w:ascii="Times New Roman" w:eastAsia="標楷體" w:hAnsi="Times New Roman" w:cs="Times New Roman" w:hint="eastAsia"/>
          <w:szCs w:val="32"/>
        </w:rPr>
        <w:t>和</w:t>
      </w:r>
      <w:r w:rsidRPr="002F24A9">
        <w:rPr>
          <w:rFonts w:ascii="Times New Roman" w:eastAsia="標楷體" w:hAnsi="Times New Roman" w:cs="Times New Roman"/>
          <w:szCs w:val="32"/>
        </w:rPr>
        <w:t>三場</w:t>
      </w:r>
      <w:r w:rsidR="00232030">
        <w:rPr>
          <w:rFonts w:ascii="Times New Roman" w:eastAsia="標楷體" w:hAnsi="Times New Roman" w:cs="Times New Roman" w:hint="eastAsia"/>
          <w:szCs w:val="32"/>
        </w:rPr>
        <w:t>主題</w:t>
      </w:r>
      <w:r w:rsidR="00232030" w:rsidRPr="00232030">
        <w:rPr>
          <w:rFonts w:ascii="Times New Roman" w:eastAsia="標楷體" w:hAnsi="Times New Roman" w:cs="Times New Roman" w:hint="eastAsia"/>
          <w:szCs w:val="32"/>
        </w:rPr>
        <w:t>演講</w:t>
      </w:r>
      <w:r w:rsidRPr="002F24A9">
        <w:rPr>
          <w:rFonts w:ascii="Times New Roman" w:eastAsia="標楷體" w:hAnsi="Times New Roman" w:cs="Times New Roman"/>
          <w:szCs w:val="32"/>
        </w:rPr>
        <w:t>擔任主持及串場</w:t>
      </w:r>
      <w:r w:rsidR="00F96961">
        <w:rPr>
          <w:rFonts w:ascii="Times New Roman" w:eastAsia="標楷體" w:hAnsi="Times New Roman" w:cs="Times New Roman" w:hint="eastAsia"/>
          <w:szCs w:val="32"/>
        </w:rPr>
        <w:t>。</w:t>
      </w:r>
    </w:p>
    <w:p w14:paraId="742EB4F9" w14:textId="77777777" w:rsidR="003438A2" w:rsidRPr="00AD0F8D" w:rsidRDefault="000353C4" w:rsidP="00722E78">
      <w:pPr>
        <w:pStyle w:val="a7"/>
        <w:numPr>
          <w:ilvl w:val="0"/>
          <w:numId w:val="23"/>
        </w:numPr>
        <w:spacing w:line="500" w:lineRule="exact"/>
        <w:ind w:leftChars="0" w:left="964" w:hanging="482"/>
        <w:jc w:val="both"/>
        <w:rPr>
          <w:rFonts w:ascii="Times New Roman" w:eastAsia="標楷體" w:hAnsi="Times New Roman" w:cs="Times New Roman"/>
          <w:szCs w:val="32"/>
        </w:rPr>
      </w:pPr>
      <w:r w:rsidRPr="00AD0F8D">
        <w:rPr>
          <w:rFonts w:ascii="Times New Roman" w:eastAsia="標楷體" w:hAnsi="Times New Roman" w:cs="Times New Roman" w:hint="eastAsia"/>
          <w:szCs w:val="32"/>
        </w:rPr>
        <w:t>廠商</w:t>
      </w:r>
      <w:r w:rsidR="00232030" w:rsidRPr="00461625">
        <w:rPr>
          <w:rFonts w:ascii="Times New Roman" w:eastAsia="標楷體" w:hAnsi="Times New Roman" w:cs="Times New Roman" w:hint="eastAsia"/>
          <w:szCs w:val="32"/>
        </w:rPr>
        <w:t>每場次至少設置</w:t>
      </w:r>
      <w:r w:rsidR="00232030" w:rsidRPr="00461625">
        <w:rPr>
          <w:rFonts w:ascii="Times New Roman" w:eastAsia="標楷體" w:hAnsi="Times New Roman" w:cs="Times New Roman"/>
          <w:szCs w:val="32"/>
        </w:rPr>
        <w:t>1</w:t>
      </w:r>
      <w:r w:rsidR="00232030" w:rsidRPr="00461625">
        <w:rPr>
          <w:rFonts w:ascii="Times New Roman" w:eastAsia="標楷體" w:hAnsi="Times New Roman" w:cs="Times New Roman" w:hint="eastAsia"/>
          <w:szCs w:val="32"/>
        </w:rPr>
        <w:t>組現場</w:t>
      </w:r>
      <w:proofErr w:type="gramStart"/>
      <w:r w:rsidR="00232030" w:rsidRPr="00461625">
        <w:rPr>
          <w:rFonts w:ascii="Times New Roman" w:eastAsia="標楷體" w:hAnsi="Times New Roman" w:cs="Times New Roman" w:hint="eastAsia"/>
          <w:szCs w:val="32"/>
        </w:rPr>
        <w:t>場</w:t>
      </w:r>
      <w:proofErr w:type="gramEnd"/>
      <w:r w:rsidR="00232030" w:rsidRPr="00461625">
        <w:rPr>
          <w:rFonts w:ascii="Times New Roman" w:eastAsia="標楷體" w:hAnsi="Times New Roman" w:cs="Times New Roman" w:hint="eastAsia"/>
          <w:szCs w:val="32"/>
        </w:rPr>
        <w:t>控團隊。視活動規模，應包含</w:t>
      </w:r>
      <w:r w:rsidR="003438A2" w:rsidRPr="00AD0F8D">
        <w:rPr>
          <w:rFonts w:ascii="Times New Roman" w:eastAsia="標楷體" w:hAnsi="Times New Roman" w:cs="Times New Roman" w:hint="eastAsia"/>
          <w:szCs w:val="32"/>
        </w:rPr>
        <w:t>：</w:t>
      </w:r>
    </w:p>
    <w:p w14:paraId="0A3A852C" w14:textId="61E1C872" w:rsidR="003438A2" w:rsidRPr="00AD0F8D" w:rsidRDefault="00232030" w:rsidP="00722E78">
      <w:pPr>
        <w:pStyle w:val="a7"/>
        <w:numPr>
          <w:ilvl w:val="0"/>
          <w:numId w:val="94"/>
        </w:numPr>
        <w:spacing w:line="500" w:lineRule="exact"/>
        <w:ind w:leftChars="0" w:left="1049" w:hanging="482"/>
        <w:jc w:val="both"/>
        <w:rPr>
          <w:rFonts w:ascii="Times New Roman" w:eastAsia="標楷體" w:hAnsi="Times New Roman" w:cs="Times New Roman"/>
          <w:szCs w:val="32"/>
        </w:rPr>
      </w:pPr>
      <w:r w:rsidRPr="00461625">
        <w:rPr>
          <w:rFonts w:ascii="Times New Roman" w:eastAsia="標楷體" w:hAnsi="Times New Roman" w:cs="Times New Roman" w:hint="eastAsia"/>
          <w:szCs w:val="32"/>
        </w:rPr>
        <w:t>至少</w:t>
      </w:r>
      <w:r w:rsidRPr="00461625">
        <w:rPr>
          <w:rFonts w:ascii="Times New Roman" w:eastAsia="標楷體" w:hAnsi="Times New Roman" w:cs="Times New Roman"/>
          <w:szCs w:val="32"/>
        </w:rPr>
        <w:t>1</w:t>
      </w:r>
      <w:r w:rsidRPr="00461625">
        <w:rPr>
          <w:rFonts w:ascii="Times New Roman" w:eastAsia="標楷體" w:hAnsi="Times New Roman" w:cs="Times New Roman" w:hint="eastAsia"/>
          <w:szCs w:val="32"/>
        </w:rPr>
        <w:t>名場</w:t>
      </w:r>
      <w:r w:rsidR="003438A2" w:rsidRPr="00AD0F8D">
        <w:rPr>
          <w:rFonts w:ascii="Times New Roman" w:eastAsia="標楷體" w:hAnsi="Times New Roman" w:cs="Times New Roman" w:hint="eastAsia"/>
          <w:szCs w:val="32"/>
        </w:rPr>
        <w:t>次</w:t>
      </w:r>
      <w:r w:rsidRPr="00461625">
        <w:rPr>
          <w:rFonts w:ascii="Times New Roman" w:eastAsia="標楷體" w:hAnsi="Times New Roman" w:cs="Times New Roman" w:hint="eastAsia"/>
          <w:szCs w:val="32"/>
        </w:rPr>
        <w:t>負責人</w:t>
      </w:r>
      <w:r w:rsidR="00022075" w:rsidRPr="00AD0F8D">
        <w:rPr>
          <w:rFonts w:ascii="Times New Roman" w:eastAsia="標楷體" w:hAnsi="Times New Roman" w:cs="Times New Roman" w:hint="eastAsia"/>
          <w:szCs w:val="32"/>
        </w:rPr>
        <w:t>。</w:t>
      </w:r>
    </w:p>
    <w:p w14:paraId="6D4D1CCE" w14:textId="46220F16" w:rsidR="003438A2" w:rsidRPr="00AD0F8D" w:rsidRDefault="00232030" w:rsidP="00722E78">
      <w:pPr>
        <w:pStyle w:val="a7"/>
        <w:numPr>
          <w:ilvl w:val="0"/>
          <w:numId w:val="94"/>
        </w:numPr>
        <w:spacing w:line="500" w:lineRule="exact"/>
        <w:ind w:leftChars="0" w:left="1049" w:hanging="482"/>
        <w:jc w:val="both"/>
        <w:rPr>
          <w:rFonts w:ascii="Times New Roman" w:eastAsia="標楷體" w:hAnsi="Times New Roman" w:cs="Times New Roman"/>
          <w:szCs w:val="32"/>
        </w:rPr>
      </w:pPr>
      <w:r w:rsidRPr="00461625">
        <w:rPr>
          <w:rFonts w:ascii="Times New Roman" w:eastAsia="標楷體" w:hAnsi="Times New Roman" w:cs="Times New Roman" w:hint="eastAsia"/>
          <w:szCs w:val="32"/>
        </w:rPr>
        <w:t>至少</w:t>
      </w:r>
      <w:r w:rsidR="00A12BB0" w:rsidRPr="00AD0F8D">
        <w:rPr>
          <w:rFonts w:ascii="Times New Roman" w:eastAsia="標楷體" w:hAnsi="Times New Roman" w:cs="Times New Roman"/>
          <w:szCs w:val="32"/>
        </w:rPr>
        <w:t>8</w:t>
      </w:r>
      <w:r w:rsidRPr="00461625">
        <w:rPr>
          <w:rFonts w:ascii="Times New Roman" w:eastAsia="標楷體" w:hAnsi="Times New Roman" w:cs="Times New Roman" w:hint="eastAsia"/>
          <w:szCs w:val="32"/>
        </w:rPr>
        <w:t>名中文及英文均流利</w:t>
      </w:r>
      <w:proofErr w:type="gramStart"/>
      <w:r w:rsidRPr="00461625">
        <w:rPr>
          <w:rFonts w:ascii="Times New Roman" w:eastAsia="標楷體" w:hAnsi="Times New Roman" w:cs="Times New Roman" w:hint="eastAsia"/>
          <w:szCs w:val="32"/>
        </w:rPr>
        <w:t>之</w:t>
      </w:r>
      <w:r w:rsidR="00AB57F6" w:rsidRPr="00AD0F8D">
        <w:rPr>
          <w:rFonts w:ascii="Times New Roman" w:eastAsia="標楷體" w:hAnsi="Times New Roman" w:cs="Times New Roman" w:hint="eastAsia"/>
          <w:szCs w:val="32"/>
        </w:rPr>
        <w:t>場控</w:t>
      </w:r>
      <w:r w:rsidRPr="00461625">
        <w:rPr>
          <w:rFonts w:ascii="Times New Roman" w:eastAsia="標楷體" w:hAnsi="Times New Roman" w:cs="Times New Roman" w:hint="eastAsia"/>
          <w:szCs w:val="32"/>
        </w:rPr>
        <w:t>人員</w:t>
      </w:r>
      <w:proofErr w:type="gramEnd"/>
      <w:r w:rsidRPr="00461625">
        <w:rPr>
          <w:rFonts w:ascii="Times New Roman" w:eastAsia="標楷體" w:hAnsi="Times New Roman" w:cs="Times New Roman" w:hint="eastAsia"/>
          <w:szCs w:val="32"/>
        </w:rPr>
        <w:t>，負責提</w:t>
      </w:r>
      <w:r w:rsidR="0090760D" w:rsidRPr="00AD0F8D">
        <w:rPr>
          <w:rFonts w:ascii="Times New Roman" w:eastAsia="標楷體" w:hAnsi="Times New Roman" w:cs="Times New Roman" w:hint="eastAsia"/>
          <w:szCs w:val="32"/>
        </w:rPr>
        <w:t>醒講者</w:t>
      </w:r>
      <w:r w:rsidRPr="00461625">
        <w:rPr>
          <w:rFonts w:ascii="Times New Roman" w:eastAsia="標楷體" w:hAnsi="Times New Roman" w:cs="Times New Roman" w:hint="eastAsia"/>
          <w:szCs w:val="32"/>
        </w:rPr>
        <w:t>時間、換場、處理主持人</w:t>
      </w:r>
      <w:r w:rsidRPr="00461625">
        <w:rPr>
          <w:rFonts w:ascii="Times New Roman" w:eastAsia="標楷體" w:hAnsi="Times New Roman" w:cs="Times New Roman"/>
          <w:szCs w:val="32"/>
        </w:rPr>
        <w:t>/</w:t>
      </w:r>
      <w:r w:rsidRPr="00461625">
        <w:rPr>
          <w:rFonts w:ascii="Times New Roman" w:eastAsia="標楷體" w:hAnsi="Times New Roman" w:cs="Times New Roman" w:hint="eastAsia"/>
          <w:szCs w:val="32"/>
        </w:rPr>
        <w:t>講者</w:t>
      </w:r>
      <w:r w:rsidRPr="00461625">
        <w:rPr>
          <w:rFonts w:ascii="Times New Roman" w:eastAsia="標楷體" w:hAnsi="Times New Roman" w:cs="Times New Roman"/>
          <w:szCs w:val="32"/>
        </w:rPr>
        <w:t>/</w:t>
      </w:r>
      <w:r w:rsidRPr="00461625">
        <w:rPr>
          <w:rFonts w:ascii="Times New Roman" w:eastAsia="標楷體" w:hAnsi="Times New Roman" w:cs="Times New Roman" w:hint="eastAsia"/>
          <w:szCs w:val="32"/>
        </w:rPr>
        <w:t>主辦單位相關溝通</w:t>
      </w:r>
      <w:r w:rsidR="0090760D" w:rsidRPr="00AD0F8D">
        <w:rPr>
          <w:rFonts w:ascii="Times New Roman" w:eastAsia="標楷體" w:hAnsi="Times New Roman" w:cs="Times New Roman" w:hint="eastAsia"/>
          <w:szCs w:val="32"/>
        </w:rPr>
        <w:t>，並</w:t>
      </w:r>
      <w:r w:rsidRPr="00461625">
        <w:rPr>
          <w:rFonts w:ascii="Times New Roman" w:eastAsia="標楷體" w:hAnsi="Times New Roman" w:cs="Times New Roman" w:hint="eastAsia"/>
          <w:szCs w:val="32"/>
        </w:rPr>
        <w:t>協助解決與會者</w:t>
      </w:r>
      <w:r w:rsidR="00CA55CF" w:rsidRPr="00AD0F8D">
        <w:rPr>
          <w:rFonts w:ascii="Times New Roman" w:eastAsia="標楷體" w:hAnsi="Times New Roman" w:cs="Times New Roman" w:hint="eastAsia"/>
          <w:szCs w:val="32"/>
        </w:rPr>
        <w:t>遇到之</w:t>
      </w:r>
      <w:r w:rsidRPr="00461625">
        <w:rPr>
          <w:rFonts w:ascii="Times New Roman" w:eastAsia="標楷體" w:hAnsi="Times New Roman" w:cs="Times New Roman" w:hint="eastAsia"/>
          <w:szCs w:val="32"/>
        </w:rPr>
        <w:t>問題</w:t>
      </w:r>
      <w:r w:rsidR="0090760D" w:rsidRPr="00AD0F8D">
        <w:rPr>
          <w:rFonts w:ascii="Times New Roman" w:eastAsia="標楷體" w:hAnsi="Times New Roman" w:cs="Times New Roman" w:hint="eastAsia"/>
          <w:szCs w:val="32"/>
        </w:rPr>
        <w:t>。</w:t>
      </w:r>
    </w:p>
    <w:p w14:paraId="3AE35E9B" w14:textId="23A9ABDD" w:rsidR="003438A2" w:rsidRPr="00AD0F8D" w:rsidRDefault="00232030" w:rsidP="00722E78">
      <w:pPr>
        <w:pStyle w:val="a7"/>
        <w:numPr>
          <w:ilvl w:val="0"/>
          <w:numId w:val="94"/>
        </w:numPr>
        <w:spacing w:line="500" w:lineRule="exact"/>
        <w:ind w:leftChars="0" w:left="1049" w:hanging="482"/>
        <w:jc w:val="both"/>
        <w:rPr>
          <w:rFonts w:ascii="Times New Roman" w:eastAsia="標楷體" w:hAnsi="Times New Roman" w:cs="Times New Roman"/>
          <w:szCs w:val="32"/>
        </w:rPr>
      </w:pPr>
      <w:r w:rsidRPr="00461625">
        <w:rPr>
          <w:rFonts w:ascii="Times New Roman" w:eastAsia="標楷體" w:hAnsi="Times New Roman" w:cs="Times New Roman" w:hint="eastAsia"/>
          <w:szCs w:val="32"/>
        </w:rPr>
        <w:t>至少</w:t>
      </w:r>
      <w:r w:rsidRPr="00461625">
        <w:rPr>
          <w:rFonts w:ascii="Times New Roman" w:eastAsia="標楷體" w:hAnsi="Times New Roman" w:cs="Times New Roman"/>
          <w:szCs w:val="32"/>
        </w:rPr>
        <w:t>2</w:t>
      </w:r>
      <w:r w:rsidRPr="00461625">
        <w:rPr>
          <w:rFonts w:ascii="Times New Roman" w:eastAsia="標楷體" w:hAnsi="Times New Roman" w:cs="Times New Roman" w:hint="eastAsia"/>
          <w:szCs w:val="32"/>
        </w:rPr>
        <w:t>至</w:t>
      </w:r>
      <w:r w:rsidRPr="00461625">
        <w:rPr>
          <w:rFonts w:ascii="Times New Roman" w:eastAsia="標楷體" w:hAnsi="Times New Roman" w:cs="Times New Roman"/>
          <w:szCs w:val="32"/>
        </w:rPr>
        <w:t>3</w:t>
      </w:r>
      <w:r w:rsidRPr="00461625">
        <w:rPr>
          <w:rFonts w:ascii="Times New Roman" w:eastAsia="標楷體" w:hAnsi="Times New Roman" w:cs="Times New Roman" w:hint="eastAsia"/>
          <w:szCs w:val="32"/>
        </w:rPr>
        <w:t>名技術人員負責支援現場（含主會場及分場）之燈光、音響、投影片放映等技術服務</w:t>
      </w:r>
      <w:r w:rsidR="00022075" w:rsidRPr="00AD0F8D">
        <w:rPr>
          <w:rFonts w:ascii="Times New Roman" w:eastAsia="標楷體" w:hAnsi="Times New Roman" w:cs="Times New Roman" w:hint="eastAsia"/>
          <w:szCs w:val="32"/>
        </w:rPr>
        <w:t>。</w:t>
      </w:r>
    </w:p>
    <w:p w14:paraId="102FD585" w14:textId="412A3343" w:rsidR="00232030" w:rsidRPr="00461625" w:rsidRDefault="00A16FB2" w:rsidP="00722E78">
      <w:pPr>
        <w:pStyle w:val="a7"/>
        <w:numPr>
          <w:ilvl w:val="0"/>
          <w:numId w:val="94"/>
        </w:numPr>
        <w:spacing w:line="500" w:lineRule="exact"/>
        <w:ind w:leftChars="0" w:left="1049" w:hanging="482"/>
        <w:jc w:val="both"/>
        <w:rPr>
          <w:rFonts w:ascii="Times New Roman" w:eastAsia="標楷體" w:hAnsi="Times New Roman" w:cs="Times New Roman"/>
          <w:szCs w:val="32"/>
        </w:rPr>
      </w:pPr>
      <w:r w:rsidRPr="00AD0F8D">
        <w:rPr>
          <w:rFonts w:ascii="Times New Roman" w:eastAsia="標楷體" w:hAnsi="Times New Roman" w:cs="Times New Roman" w:hint="eastAsia"/>
          <w:szCs w:val="32"/>
        </w:rPr>
        <w:t>至少</w:t>
      </w:r>
      <w:r w:rsidRPr="00AD0F8D">
        <w:rPr>
          <w:rFonts w:ascii="Times New Roman" w:eastAsia="標楷體" w:hAnsi="Times New Roman" w:cs="Times New Roman"/>
          <w:szCs w:val="32"/>
        </w:rPr>
        <w:t>1</w:t>
      </w:r>
      <w:r w:rsidR="00232030" w:rsidRPr="00461625">
        <w:rPr>
          <w:rFonts w:ascii="Times New Roman" w:eastAsia="標楷體" w:hAnsi="Times New Roman" w:cs="Times New Roman" w:hint="eastAsia"/>
          <w:szCs w:val="32"/>
        </w:rPr>
        <w:t>名</w:t>
      </w:r>
      <w:r w:rsidRPr="00461625">
        <w:rPr>
          <w:rFonts w:ascii="Times New Roman" w:eastAsia="標楷體" w:hAnsi="Times New Roman" w:cs="Times New Roman" w:hint="eastAsia"/>
          <w:szCs w:val="32"/>
        </w:rPr>
        <w:t>英文編寫人員</w:t>
      </w:r>
      <w:r w:rsidR="00232030" w:rsidRPr="00461625">
        <w:rPr>
          <w:rFonts w:ascii="Times New Roman" w:eastAsia="標楷體" w:hAnsi="Times New Roman" w:cs="Times New Roman" w:hint="eastAsia"/>
          <w:szCs w:val="32"/>
        </w:rPr>
        <w:t>負責蒐集及彙整與會者提問</w:t>
      </w:r>
      <w:r w:rsidR="00000F8A" w:rsidRPr="00AD0F8D">
        <w:rPr>
          <w:rFonts w:ascii="Times New Roman" w:eastAsia="標楷體" w:hAnsi="Times New Roman" w:cs="Times New Roman" w:hint="eastAsia"/>
          <w:szCs w:val="32"/>
        </w:rPr>
        <w:t>，</w:t>
      </w:r>
      <w:r w:rsidR="00232030" w:rsidRPr="00461625">
        <w:rPr>
          <w:rFonts w:ascii="Times New Roman" w:eastAsia="標楷體" w:hAnsi="Times New Roman" w:cs="Times New Roman" w:hint="eastAsia"/>
          <w:szCs w:val="32"/>
        </w:rPr>
        <w:t>以便後續提供講者及主持人回應</w:t>
      </w:r>
      <w:r w:rsidR="005C1FB4" w:rsidRPr="00AD0F8D">
        <w:rPr>
          <w:rFonts w:ascii="Times New Roman" w:eastAsia="標楷體" w:hAnsi="Times New Roman" w:cs="Times New Roman" w:hint="eastAsia"/>
          <w:szCs w:val="32"/>
        </w:rPr>
        <w:t>，並負責</w:t>
      </w:r>
      <w:r w:rsidR="007433CA" w:rsidRPr="00AD0F8D">
        <w:rPr>
          <w:rFonts w:ascii="Times New Roman" w:eastAsia="標楷體" w:hAnsi="Times New Roman" w:cs="Times New Roman" w:hint="eastAsia"/>
          <w:szCs w:val="32"/>
        </w:rPr>
        <w:t>撰寫</w:t>
      </w:r>
      <w:r w:rsidR="005C1FB4" w:rsidRPr="00AD0F8D">
        <w:rPr>
          <w:rFonts w:ascii="Times New Roman" w:eastAsia="標楷體" w:hAnsi="Times New Roman" w:cs="Times New Roman" w:hint="eastAsia"/>
          <w:szCs w:val="32"/>
        </w:rPr>
        <w:t>該場次會議紀錄</w:t>
      </w:r>
      <w:r w:rsidR="00232030" w:rsidRPr="00461625">
        <w:rPr>
          <w:rFonts w:ascii="Times New Roman" w:eastAsia="標楷體" w:hAnsi="Times New Roman" w:cs="Times New Roman" w:hint="eastAsia"/>
          <w:szCs w:val="32"/>
        </w:rPr>
        <w:t>。</w:t>
      </w:r>
    </w:p>
    <w:p w14:paraId="7F7138B5" w14:textId="7CA84D6E" w:rsidR="0075705F" w:rsidRPr="00AD0F8D" w:rsidRDefault="002C4F6B" w:rsidP="00722E78">
      <w:pPr>
        <w:pStyle w:val="a7"/>
        <w:numPr>
          <w:ilvl w:val="0"/>
          <w:numId w:val="23"/>
        </w:numPr>
        <w:spacing w:line="500" w:lineRule="exact"/>
        <w:ind w:leftChars="0" w:left="964" w:hanging="482"/>
        <w:jc w:val="both"/>
        <w:rPr>
          <w:rFonts w:ascii="Times New Roman" w:eastAsia="標楷體" w:hAnsi="Times New Roman" w:cs="Times New Roman"/>
          <w:szCs w:val="32"/>
        </w:rPr>
      </w:pPr>
      <w:r w:rsidRPr="00AD0F8D">
        <w:rPr>
          <w:rFonts w:ascii="Times New Roman" w:eastAsia="標楷體" w:hAnsi="Times New Roman" w:cs="Times New Roman" w:hint="eastAsia"/>
          <w:szCs w:val="32"/>
        </w:rPr>
        <w:t>口譯</w:t>
      </w:r>
      <w:r w:rsidR="00106329" w:rsidRPr="00AD0F8D">
        <w:rPr>
          <w:rFonts w:ascii="Times New Roman" w:eastAsia="標楷體" w:hAnsi="Times New Roman" w:cs="Times New Roman" w:hint="eastAsia"/>
          <w:szCs w:val="32"/>
        </w:rPr>
        <w:t>：</w:t>
      </w:r>
      <w:r w:rsidRPr="00AD0F8D">
        <w:rPr>
          <w:rFonts w:ascii="Times New Roman" w:eastAsia="標楷體" w:hAnsi="Times New Roman" w:cs="Times New Roman" w:hint="eastAsia"/>
          <w:szCs w:val="32"/>
        </w:rPr>
        <w:t>廠商應提供三場</w:t>
      </w:r>
      <w:r w:rsidR="00232030" w:rsidRPr="00AD0F8D">
        <w:rPr>
          <w:rFonts w:ascii="Times New Roman" w:eastAsia="標楷體" w:hAnsi="Times New Roman" w:cs="Times New Roman" w:hint="eastAsia"/>
          <w:szCs w:val="32"/>
        </w:rPr>
        <w:t>主題演講</w:t>
      </w:r>
      <w:r w:rsidRPr="00AD0F8D">
        <w:rPr>
          <w:rFonts w:ascii="Times New Roman" w:eastAsia="標楷體" w:hAnsi="Times New Roman" w:cs="Times New Roman" w:hint="eastAsia"/>
          <w:szCs w:val="32"/>
        </w:rPr>
        <w:t>口譯服務</w:t>
      </w:r>
      <w:r w:rsidR="003A4086" w:rsidRPr="00AD0F8D">
        <w:rPr>
          <w:rFonts w:ascii="Times New Roman" w:eastAsia="標楷體" w:hAnsi="Times New Roman" w:cs="Times New Roman" w:hint="eastAsia"/>
          <w:szCs w:val="32"/>
        </w:rPr>
        <w:t>（含同步翻譯設備、紅外線接收器及耳機</w:t>
      </w:r>
      <w:r w:rsidR="003A4086" w:rsidRPr="000C54A0">
        <w:rPr>
          <w:rFonts w:ascii="Times New Roman" w:eastAsia="標楷體" w:hAnsi="Times New Roman" w:cs="Times New Roman" w:hint="eastAsia"/>
          <w:szCs w:val="32"/>
        </w:rPr>
        <w:t>每場</w:t>
      </w:r>
      <w:r w:rsidR="003A4086" w:rsidRPr="000C54A0">
        <w:rPr>
          <w:rFonts w:ascii="Times New Roman" w:eastAsia="標楷體" w:hAnsi="Times New Roman" w:cs="Times New Roman"/>
          <w:szCs w:val="32"/>
        </w:rPr>
        <w:t>100</w:t>
      </w:r>
      <w:r w:rsidR="003A4086" w:rsidRPr="000C54A0">
        <w:rPr>
          <w:rFonts w:ascii="Times New Roman" w:eastAsia="標楷體" w:hAnsi="Times New Roman" w:cs="Times New Roman" w:hint="eastAsia"/>
          <w:szCs w:val="32"/>
        </w:rPr>
        <w:t>組</w:t>
      </w:r>
      <w:r w:rsidR="003A4086">
        <w:rPr>
          <w:rFonts w:ascii="Times New Roman" w:eastAsia="標楷體" w:hAnsi="Times New Roman" w:cs="Times New Roman" w:hint="eastAsia"/>
          <w:szCs w:val="32"/>
        </w:rPr>
        <w:t>，</w:t>
      </w:r>
      <w:r w:rsidR="003A4086" w:rsidRPr="00AD0F8D">
        <w:rPr>
          <w:rFonts w:ascii="Times New Roman" w:eastAsia="標楷體" w:hAnsi="Times New Roman" w:cs="Times New Roman" w:hint="eastAsia"/>
          <w:szCs w:val="32"/>
        </w:rPr>
        <w:t>與專業口譯人員至少</w:t>
      </w:r>
      <w:r w:rsidR="003A4086" w:rsidRPr="00AD0F8D">
        <w:rPr>
          <w:rFonts w:ascii="Times New Roman" w:eastAsia="標楷體" w:hAnsi="Times New Roman" w:cs="Times New Roman"/>
          <w:szCs w:val="32"/>
        </w:rPr>
        <w:t>2</w:t>
      </w:r>
      <w:r w:rsidR="003A4086" w:rsidRPr="00AD0F8D">
        <w:rPr>
          <w:rFonts w:ascii="Times New Roman" w:eastAsia="標楷體" w:hAnsi="Times New Roman" w:cs="Times New Roman" w:hint="eastAsia"/>
          <w:szCs w:val="32"/>
        </w:rPr>
        <w:t>名及錄音版權費），及相關音訊傳輸設備傳輸口譯內容</w:t>
      </w:r>
      <w:r w:rsidRPr="00AD0F8D">
        <w:rPr>
          <w:rFonts w:ascii="Times New Roman" w:eastAsia="標楷體" w:hAnsi="Times New Roman" w:cs="Times New Roman" w:hint="eastAsia"/>
          <w:szCs w:val="32"/>
        </w:rPr>
        <w:t>。</w:t>
      </w:r>
    </w:p>
    <w:p w14:paraId="0B5B2D43" w14:textId="1AAE7C58" w:rsidR="003D0957" w:rsidRPr="002F24A9" w:rsidRDefault="003D0957" w:rsidP="00722E78">
      <w:pPr>
        <w:pStyle w:val="a7"/>
        <w:numPr>
          <w:ilvl w:val="0"/>
          <w:numId w:val="3"/>
        </w:numPr>
        <w:snapToGrid w:val="0"/>
        <w:spacing w:line="500" w:lineRule="exact"/>
        <w:ind w:leftChars="0" w:left="482" w:hanging="482"/>
        <w:jc w:val="both"/>
        <w:outlineLvl w:val="2"/>
        <w:rPr>
          <w:rFonts w:ascii="Times New Roman" w:eastAsia="標楷體" w:hAnsi="Times New Roman" w:cs="Times New Roman"/>
          <w:szCs w:val="32"/>
        </w:rPr>
      </w:pPr>
      <w:r w:rsidRPr="002F24A9">
        <w:rPr>
          <w:rFonts w:ascii="Times New Roman" w:eastAsia="標楷體" w:hAnsi="Times New Roman" w:cs="Times New Roman"/>
          <w:szCs w:val="32"/>
        </w:rPr>
        <w:t>拍照及專業攝影</w:t>
      </w:r>
    </w:p>
    <w:p w14:paraId="1A1529FC" w14:textId="5A93422C" w:rsidR="006D3790" w:rsidRPr="002F24A9" w:rsidRDefault="006D3790" w:rsidP="00722E78">
      <w:pPr>
        <w:pStyle w:val="a7"/>
        <w:numPr>
          <w:ilvl w:val="0"/>
          <w:numId w:val="24"/>
        </w:numPr>
        <w:spacing w:line="500" w:lineRule="exact"/>
        <w:ind w:leftChars="0" w:left="964" w:hanging="482"/>
        <w:jc w:val="both"/>
        <w:rPr>
          <w:rFonts w:ascii="Times New Roman" w:eastAsia="標楷體" w:hAnsi="Times New Roman" w:cs="Times New Roman"/>
          <w:szCs w:val="32"/>
        </w:rPr>
      </w:pPr>
      <w:r w:rsidRPr="002F24A9">
        <w:rPr>
          <w:rFonts w:ascii="Times New Roman" w:eastAsia="標楷體" w:hAnsi="Times New Roman" w:cs="Times New Roman"/>
        </w:rPr>
        <w:t>專業拍照及錄影</w:t>
      </w:r>
    </w:p>
    <w:p w14:paraId="393DE614" w14:textId="611937AB" w:rsidR="003247DC" w:rsidRPr="003247DC" w:rsidRDefault="006D3790" w:rsidP="00722E78">
      <w:pPr>
        <w:pStyle w:val="a7"/>
        <w:numPr>
          <w:ilvl w:val="1"/>
          <w:numId w:val="24"/>
        </w:numPr>
        <w:spacing w:line="500" w:lineRule="exact"/>
        <w:ind w:leftChars="0" w:left="567" w:firstLine="482"/>
        <w:jc w:val="both"/>
        <w:rPr>
          <w:rFonts w:ascii="Times New Roman" w:eastAsia="標楷體" w:hAnsi="Times New Roman" w:cs="Times New Roman"/>
          <w:szCs w:val="32"/>
        </w:rPr>
      </w:pPr>
      <w:r w:rsidRPr="003247DC">
        <w:rPr>
          <w:rFonts w:ascii="Times New Roman" w:eastAsia="標楷體" w:hAnsi="Times New Roman" w:cs="Times New Roman"/>
          <w:szCs w:val="32"/>
        </w:rPr>
        <w:t>拍照</w:t>
      </w:r>
      <w:r w:rsidRPr="003247DC">
        <w:rPr>
          <w:rFonts w:ascii="Times New Roman" w:eastAsia="標楷體" w:hAnsi="Times New Roman" w:cs="Times New Roman"/>
        </w:rPr>
        <w:t>：</w:t>
      </w:r>
      <w:r w:rsidR="003247DC" w:rsidRPr="003247DC">
        <w:rPr>
          <w:rFonts w:ascii="Times New Roman" w:eastAsia="標楷體" w:hAnsi="Times New Roman" w:cs="Times New Roman" w:hint="eastAsia"/>
          <w:szCs w:val="32"/>
        </w:rPr>
        <w:t>廠商需提供專業攝影師全程</w:t>
      </w:r>
      <w:r w:rsidR="003247DC" w:rsidRPr="003247DC">
        <w:rPr>
          <w:rFonts w:ascii="Times New Roman" w:eastAsia="標楷體" w:hAnsi="Times New Roman" w:cs="Times New Roman"/>
        </w:rPr>
        <w:t>（至少含各項會議</w:t>
      </w:r>
      <w:r w:rsidR="003247DC" w:rsidRPr="003247DC">
        <w:rPr>
          <w:rFonts w:ascii="Times New Roman" w:eastAsia="標楷體" w:hAnsi="Times New Roman" w:cs="Times New Roman" w:hint="eastAsia"/>
        </w:rPr>
        <w:t>及</w:t>
      </w:r>
      <w:r w:rsidR="003247DC" w:rsidRPr="003247DC">
        <w:rPr>
          <w:rFonts w:ascii="Times New Roman" w:eastAsia="標楷體" w:hAnsi="Times New Roman" w:cs="Times New Roman"/>
        </w:rPr>
        <w:t>歡迎晚宴）</w:t>
      </w:r>
      <w:r w:rsidR="003247DC" w:rsidRPr="003247DC">
        <w:rPr>
          <w:rFonts w:ascii="Times New Roman" w:eastAsia="標楷體" w:hAnsi="Times New Roman" w:cs="Times New Roman" w:hint="eastAsia"/>
          <w:szCs w:val="32"/>
        </w:rPr>
        <w:t>拍照（至少</w:t>
      </w:r>
      <w:r w:rsidR="003247DC" w:rsidRPr="003247DC">
        <w:rPr>
          <w:rFonts w:ascii="Times New Roman" w:eastAsia="標楷體" w:hAnsi="Times New Roman" w:cs="Times New Roman" w:hint="eastAsia"/>
          <w:szCs w:val="32"/>
        </w:rPr>
        <w:t>2</w:t>
      </w:r>
      <w:r w:rsidR="003247DC" w:rsidRPr="003247DC">
        <w:rPr>
          <w:rFonts w:ascii="Times New Roman" w:eastAsia="標楷體" w:hAnsi="Times New Roman" w:cs="Times New Roman" w:hint="eastAsia"/>
          <w:szCs w:val="32"/>
        </w:rPr>
        <w:t>人），廠商須另視本中心需求，拍攝指定照片。照片之數位檔案應具備</w:t>
      </w:r>
      <w:r w:rsidR="003247DC" w:rsidRPr="003247DC">
        <w:rPr>
          <w:rFonts w:ascii="Times New Roman" w:eastAsia="標楷體" w:hAnsi="Times New Roman" w:cs="Times New Roman" w:hint="eastAsia"/>
          <w:szCs w:val="32"/>
        </w:rPr>
        <w:t>1,000</w:t>
      </w:r>
      <w:r w:rsidR="003247DC" w:rsidRPr="003247DC">
        <w:rPr>
          <w:rFonts w:ascii="Times New Roman" w:eastAsia="標楷體" w:hAnsi="Times New Roman" w:cs="Times New Roman" w:hint="eastAsia"/>
          <w:szCs w:val="32"/>
        </w:rPr>
        <w:t>萬畫素以上之品質，以</w:t>
      </w:r>
      <w:r w:rsidR="003247DC" w:rsidRPr="003247DC">
        <w:rPr>
          <w:rFonts w:ascii="Times New Roman" w:eastAsia="標楷體" w:hAnsi="Times New Roman" w:cs="Times New Roman" w:hint="eastAsia"/>
          <w:szCs w:val="32"/>
        </w:rPr>
        <w:t>Tiff</w:t>
      </w:r>
      <w:r w:rsidR="003247DC" w:rsidRPr="003247DC">
        <w:rPr>
          <w:rFonts w:ascii="Times New Roman" w:eastAsia="標楷體" w:hAnsi="Times New Roman" w:cs="Times New Roman" w:hint="eastAsia"/>
          <w:szCs w:val="32"/>
        </w:rPr>
        <w:t>格式或壓縮比「最大」之</w:t>
      </w:r>
      <w:r w:rsidR="003247DC" w:rsidRPr="003247DC">
        <w:rPr>
          <w:rFonts w:ascii="Times New Roman" w:eastAsia="標楷體" w:hAnsi="Times New Roman" w:cs="Times New Roman" w:hint="eastAsia"/>
          <w:szCs w:val="32"/>
        </w:rPr>
        <w:t>JPG</w:t>
      </w:r>
      <w:r w:rsidR="003247DC" w:rsidRPr="003247DC">
        <w:rPr>
          <w:rFonts w:ascii="Times New Roman" w:eastAsia="標楷體" w:hAnsi="Times New Roman" w:cs="Times New Roman" w:hint="eastAsia"/>
          <w:szCs w:val="32"/>
        </w:rPr>
        <w:t>格式均可，並於會議期間每天中午及下午時段，將已拍攝之照片上傳至雲端空間或存於實體儲存裝置（如外接硬碟、</w:t>
      </w:r>
      <w:r w:rsidR="003247DC" w:rsidRPr="003247DC">
        <w:rPr>
          <w:rFonts w:ascii="Times New Roman" w:eastAsia="標楷體" w:hAnsi="Times New Roman" w:cs="Times New Roman" w:hint="eastAsia"/>
          <w:szCs w:val="32"/>
        </w:rPr>
        <w:t>USB</w:t>
      </w:r>
      <w:r w:rsidR="003247DC" w:rsidRPr="003247DC">
        <w:rPr>
          <w:rFonts w:ascii="Times New Roman" w:eastAsia="標楷體" w:hAnsi="Times New Roman" w:cs="Times New Roman" w:hint="eastAsia"/>
          <w:szCs w:val="32"/>
        </w:rPr>
        <w:t>）。</w:t>
      </w:r>
      <w:r w:rsidR="003247DC" w:rsidRPr="003247DC">
        <w:rPr>
          <w:rFonts w:ascii="Times New Roman" w:eastAsia="標楷體" w:hAnsi="Times New Roman" w:cs="Times New Roman"/>
        </w:rPr>
        <w:t>廠商須於</w:t>
      </w:r>
      <w:r w:rsidR="003247DC" w:rsidRPr="003247DC">
        <w:rPr>
          <w:rFonts w:ascii="Times New Roman" w:eastAsia="標楷體" w:hAnsi="Times New Roman" w:cs="Times New Roman" w:hint="eastAsia"/>
        </w:rPr>
        <w:t>年會最後一天提供大合照供及時發布訊息用，並於年會</w:t>
      </w:r>
      <w:r w:rsidR="003247DC" w:rsidRPr="003247DC">
        <w:rPr>
          <w:rFonts w:ascii="Times New Roman" w:eastAsia="標楷體" w:hAnsi="Times New Roman" w:cs="Times New Roman"/>
        </w:rPr>
        <w:t>結束後</w:t>
      </w:r>
      <w:r w:rsidR="003247DC" w:rsidRPr="003247DC">
        <w:rPr>
          <w:rFonts w:ascii="Times New Roman" w:eastAsia="標楷體" w:hAnsi="Times New Roman" w:cs="Times New Roman" w:hint="eastAsia"/>
        </w:rPr>
        <w:t>兩</w:t>
      </w:r>
      <w:proofErr w:type="gramStart"/>
      <w:r w:rsidR="003247DC" w:rsidRPr="003247DC">
        <w:rPr>
          <w:rFonts w:ascii="Times New Roman" w:eastAsia="標楷體" w:hAnsi="Times New Roman" w:cs="Times New Roman" w:hint="eastAsia"/>
        </w:rPr>
        <w:t>週</w:t>
      </w:r>
      <w:proofErr w:type="gramEnd"/>
      <w:r w:rsidR="003247DC" w:rsidRPr="003247DC">
        <w:rPr>
          <w:rFonts w:ascii="Times New Roman" w:eastAsia="標楷體" w:hAnsi="Times New Roman" w:cs="Times New Roman"/>
        </w:rPr>
        <w:t>內篩選精華照片電子</w:t>
      </w:r>
      <w:proofErr w:type="gramStart"/>
      <w:r w:rsidR="003247DC" w:rsidRPr="003247DC">
        <w:rPr>
          <w:rFonts w:ascii="Times New Roman" w:eastAsia="標楷體" w:hAnsi="Times New Roman" w:cs="Times New Roman"/>
        </w:rPr>
        <w:t>檔</w:t>
      </w:r>
      <w:proofErr w:type="gramEnd"/>
      <w:r w:rsidR="003247DC" w:rsidRPr="003247DC">
        <w:rPr>
          <w:rFonts w:ascii="Times New Roman" w:eastAsia="標楷體" w:hAnsi="Times New Roman" w:cs="Times New Roman"/>
        </w:rPr>
        <w:t>存放雲端或存於實體儲存裝置</w:t>
      </w:r>
      <w:r w:rsidR="003247DC" w:rsidRPr="003247DC">
        <w:rPr>
          <w:rFonts w:ascii="Times New Roman" w:eastAsia="標楷體" w:hAnsi="Times New Roman" w:cs="Times New Roman" w:hint="eastAsia"/>
          <w:szCs w:val="32"/>
        </w:rPr>
        <w:t>，供本中心檢視與存取。</w:t>
      </w:r>
      <w:r w:rsidR="003247DC" w:rsidRPr="003247DC">
        <w:rPr>
          <w:rFonts w:ascii="Times New Roman" w:eastAsia="標楷體" w:hAnsi="Times New Roman" w:cs="Times New Roman"/>
        </w:rPr>
        <w:t>攝影</w:t>
      </w:r>
      <w:r w:rsidR="003247DC" w:rsidRPr="003247DC">
        <w:rPr>
          <w:rFonts w:ascii="Times New Roman" w:eastAsia="標楷體" w:hAnsi="Times New Roman" w:cs="Times New Roman" w:hint="eastAsia"/>
        </w:rPr>
        <w:t>智慧</w:t>
      </w:r>
      <w:r w:rsidR="003247DC" w:rsidRPr="003247DC">
        <w:rPr>
          <w:rFonts w:ascii="Times New Roman" w:eastAsia="標楷體" w:hAnsi="Times New Roman" w:cs="Times New Roman"/>
        </w:rPr>
        <w:t>財產權歸本中心所有，廠商及攝影師不得</w:t>
      </w:r>
      <w:r w:rsidR="003247DC" w:rsidRPr="003247DC">
        <w:rPr>
          <w:rFonts w:ascii="Times New Roman" w:eastAsia="標楷體" w:hAnsi="Times New Roman" w:cs="Times New Roman" w:hint="eastAsia"/>
        </w:rPr>
        <w:t>複製、轉載和</w:t>
      </w:r>
      <w:r w:rsidR="003247DC" w:rsidRPr="003247DC">
        <w:rPr>
          <w:rFonts w:ascii="Times New Roman" w:eastAsia="標楷體" w:hAnsi="Times New Roman" w:cs="Times New Roman"/>
        </w:rPr>
        <w:t>外流照片。</w:t>
      </w:r>
    </w:p>
    <w:p w14:paraId="4284EB81" w14:textId="20FF2DE6" w:rsidR="003247DC" w:rsidRDefault="006D3790" w:rsidP="00722E78">
      <w:pPr>
        <w:pStyle w:val="a7"/>
        <w:numPr>
          <w:ilvl w:val="1"/>
          <w:numId w:val="24"/>
        </w:numPr>
        <w:spacing w:line="500" w:lineRule="exact"/>
        <w:ind w:leftChars="0" w:left="567" w:firstLine="482"/>
        <w:jc w:val="both"/>
        <w:rPr>
          <w:rFonts w:ascii="Times New Roman" w:eastAsia="標楷體" w:hAnsi="Times New Roman" w:cs="Times New Roman"/>
          <w:szCs w:val="32"/>
        </w:rPr>
      </w:pPr>
      <w:r w:rsidRPr="00AD0F8D">
        <w:rPr>
          <w:rFonts w:ascii="Times New Roman" w:eastAsia="標楷體" w:hAnsi="Times New Roman" w:cs="Times New Roman" w:hint="eastAsia"/>
        </w:rPr>
        <w:t>錄影：</w:t>
      </w:r>
      <w:r w:rsidR="003247DC" w:rsidRPr="00AD0F8D">
        <w:rPr>
          <w:rFonts w:ascii="Times New Roman" w:eastAsia="標楷體" w:hAnsi="Times New Roman" w:cs="Times New Roman" w:hint="eastAsia"/>
          <w:szCs w:val="32"/>
        </w:rPr>
        <w:t>專業攝影團隊配合會前工作坊及年會期間進行全程動態攝影</w:t>
      </w:r>
      <w:r w:rsidR="003247DC" w:rsidRPr="00AD0F8D">
        <w:rPr>
          <w:rFonts w:ascii="Times New Roman" w:eastAsia="標楷體" w:hAnsi="Times New Roman" w:cs="Times New Roman" w:hint="eastAsia"/>
          <w:szCs w:val="32"/>
        </w:rPr>
        <w:lastRenderedPageBreak/>
        <w:t>（</w:t>
      </w:r>
      <w:proofErr w:type="gramStart"/>
      <w:r w:rsidR="003247DC" w:rsidRPr="00AD0F8D">
        <w:rPr>
          <w:rFonts w:ascii="Times New Roman" w:eastAsia="標楷體" w:hAnsi="Times New Roman" w:cs="Times New Roman" w:hint="eastAsia"/>
          <w:szCs w:val="32"/>
        </w:rPr>
        <w:t>採</w:t>
      </w:r>
      <w:proofErr w:type="gramEnd"/>
      <w:r w:rsidR="003247DC" w:rsidRPr="00AD0F8D">
        <w:rPr>
          <w:rFonts w:ascii="Times New Roman" w:eastAsia="標楷體" w:hAnsi="Times New Roman" w:cs="Times New Roman" w:hint="eastAsia"/>
          <w:szCs w:val="32"/>
        </w:rPr>
        <w:t>多機攝錄影，至少須提供</w:t>
      </w:r>
      <w:r w:rsidR="003247DC" w:rsidRPr="00AD0F8D">
        <w:rPr>
          <w:rFonts w:ascii="Times New Roman" w:eastAsia="標楷體" w:hAnsi="Times New Roman" w:cs="Times New Roman"/>
          <w:szCs w:val="32"/>
        </w:rPr>
        <w:t>1</w:t>
      </w:r>
      <w:r w:rsidR="003247DC" w:rsidRPr="00AD0F8D">
        <w:rPr>
          <w:rFonts w:ascii="Times New Roman" w:eastAsia="標楷體" w:hAnsi="Times New Roman" w:cs="Times New Roman" w:hint="eastAsia"/>
          <w:szCs w:val="32"/>
        </w:rPr>
        <w:t>台）及錄音。全程採用</w:t>
      </w:r>
      <w:r w:rsidR="003247DC" w:rsidRPr="00AD0F8D">
        <w:rPr>
          <w:rFonts w:ascii="Times New Roman" w:eastAsia="標楷體" w:hAnsi="Times New Roman" w:cs="Times New Roman"/>
          <w:szCs w:val="32"/>
        </w:rPr>
        <w:t>Full HD</w:t>
      </w:r>
      <w:r w:rsidR="003247DC" w:rsidRPr="00AD0F8D">
        <w:rPr>
          <w:rFonts w:ascii="Times New Roman" w:eastAsia="標楷體" w:hAnsi="Times New Roman" w:cs="Times New Roman" w:hint="eastAsia"/>
          <w:szCs w:val="32"/>
        </w:rPr>
        <w:t>（</w:t>
      </w:r>
      <w:r w:rsidR="003247DC" w:rsidRPr="00AD0F8D">
        <w:rPr>
          <w:rFonts w:ascii="Times New Roman" w:eastAsia="標楷體" w:hAnsi="Times New Roman" w:cs="Times New Roman"/>
          <w:szCs w:val="32"/>
        </w:rPr>
        <w:t>1920x1080</w:t>
      </w:r>
      <w:r w:rsidR="003247DC" w:rsidRPr="00AD0F8D">
        <w:rPr>
          <w:rFonts w:ascii="Times New Roman" w:eastAsia="標楷體" w:hAnsi="Times New Roman" w:cs="Times New Roman" w:hint="eastAsia"/>
          <w:szCs w:val="32"/>
        </w:rPr>
        <w:t>）訊號拍攝，維持從拍攝端→導播端→編碼端一貫化作業。各類線材及訊號</w:t>
      </w:r>
      <w:proofErr w:type="gramStart"/>
      <w:r w:rsidR="003247DC" w:rsidRPr="00AD0F8D">
        <w:rPr>
          <w:rFonts w:ascii="Times New Roman" w:eastAsia="標楷體" w:hAnsi="Times New Roman" w:cs="Times New Roman" w:hint="eastAsia"/>
          <w:szCs w:val="32"/>
        </w:rPr>
        <w:t>介</w:t>
      </w:r>
      <w:proofErr w:type="gramEnd"/>
      <w:r w:rsidR="003247DC" w:rsidRPr="00AD0F8D">
        <w:rPr>
          <w:rFonts w:ascii="Times New Roman" w:eastAsia="標楷體" w:hAnsi="Times New Roman" w:cs="Times New Roman" w:hint="eastAsia"/>
          <w:szCs w:val="32"/>
        </w:rPr>
        <w:t>接轉換設備，需由廠商負責提供。廠商須另視本中心需求，機動性攝錄與會人員及論壇活動影片。影片智慧財產權歸本中心所有</w:t>
      </w:r>
      <w:r w:rsidR="003247DC" w:rsidRPr="00AD0F8D">
        <w:rPr>
          <w:rFonts w:ascii="Times New Roman" w:eastAsia="標楷體" w:hAnsi="Times New Roman" w:cs="Times New Roman" w:hint="eastAsia"/>
        </w:rPr>
        <w:t>，廠商及攝影師不得複製、轉載和外流</w:t>
      </w:r>
      <w:r w:rsidR="003247DC" w:rsidRPr="00AD0F8D">
        <w:rPr>
          <w:rFonts w:ascii="Times New Roman" w:eastAsia="標楷體" w:hAnsi="Times New Roman" w:cs="Times New Roman" w:hint="eastAsia"/>
          <w:szCs w:val="32"/>
        </w:rPr>
        <w:t>。</w:t>
      </w:r>
    </w:p>
    <w:p w14:paraId="4F18E2D4" w14:textId="78908F57" w:rsidR="00F60DCF" w:rsidRPr="003247DC" w:rsidRDefault="00F60DCF" w:rsidP="00722E78">
      <w:pPr>
        <w:pStyle w:val="a7"/>
        <w:numPr>
          <w:ilvl w:val="1"/>
          <w:numId w:val="24"/>
        </w:numPr>
        <w:spacing w:line="500" w:lineRule="exact"/>
        <w:ind w:leftChars="0" w:left="567" w:firstLine="482"/>
        <w:jc w:val="both"/>
        <w:rPr>
          <w:rFonts w:ascii="Times New Roman" w:eastAsia="標楷體" w:hAnsi="Times New Roman" w:cs="Times New Roman"/>
          <w:szCs w:val="32"/>
        </w:rPr>
      </w:pPr>
      <w:r w:rsidRPr="00AD0F8D">
        <w:rPr>
          <w:rFonts w:ascii="Times New Roman" w:eastAsia="標楷體" w:hAnsi="Times New Roman" w:cs="Times New Roman" w:hint="eastAsia"/>
          <w:szCs w:val="32"/>
        </w:rPr>
        <w:t>上述攝影及拍照，廠商需依現場狀況，配合提供高台及滑輪以利取得較佳之鏡頭。</w:t>
      </w:r>
    </w:p>
    <w:p w14:paraId="789C2E70" w14:textId="67B33DE5" w:rsidR="006D3790" w:rsidRPr="002F24A9" w:rsidRDefault="006D3790" w:rsidP="00722E78">
      <w:pPr>
        <w:pStyle w:val="a7"/>
        <w:numPr>
          <w:ilvl w:val="0"/>
          <w:numId w:val="24"/>
        </w:numPr>
        <w:spacing w:line="500" w:lineRule="exact"/>
        <w:ind w:leftChars="0" w:left="964" w:hanging="482"/>
        <w:jc w:val="both"/>
        <w:rPr>
          <w:rFonts w:ascii="Times New Roman" w:eastAsia="標楷體" w:hAnsi="Times New Roman" w:cs="Times New Roman"/>
          <w:szCs w:val="32"/>
        </w:rPr>
      </w:pPr>
      <w:r w:rsidRPr="002F24A9">
        <w:rPr>
          <w:rFonts w:ascii="Times New Roman" w:eastAsia="標楷體" w:hAnsi="Times New Roman" w:cs="Times New Roman"/>
        </w:rPr>
        <w:t>活動照片花絮影片製作（</w:t>
      </w:r>
      <w:r w:rsidRPr="002F24A9">
        <w:rPr>
          <w:rFonts w:ascii="Times New Roman" w:eastAsia="標楷體" w:hAnsi="Times New Roman" w:cs="Times New Roman"/>
        </w:rPr>
        <w:t>5</w:t>
      </w:r>
      <w:r w:rsidRPr="002F24A9">
        <w:rPr>
          <w:rFonts w:ascii="Times New Roman" w:eastAsia="標楷體" w:hAnsi="Times New Roman" w:cs="Times New Roman"/>
        </w:rPr>
        <w:t>分鐘以內）</w:t>
      </w:r>
    </w:p>
    <w:p w14:paraId="62F9CA76" w14:textId="664694B8" w:rsidR="00B97AEF" w:rsidRPr="00AD0F8D" w:rsidRDefault="006D3790" w:rsidP="00722E78">
      <w:pPr>
        <w:pStyle w:val="a7"/>
        <w:numPr>
          <w:ilvl w:val="1"/>
          <w:numId w:val="24"/>
        </w:numPr>
        <w:spacing w:line="500" w:lineRule="exact"/>
        <w:ind w:leftChars="0" w:left="1049" w:hanging="482"/>
        <w:jc w:val="both"/>
        <w:rPr>
          <w:rFonts w:ascii="Times New Roman" w:eastAsia="標楷體" w:hAnsi="Times New Roman" w:cs="Times New Roman"/>
        </w:rPr>
      </w:pPr>
      <w:r w:rsidRPr="002F24A9">
        <w:rPr>
          <w:rFonts w:ascii="Times New Roman" w:eastAsia="標楷體" w:hAnsi="Times New Roman" w:cs="Times New Roman"/>
        </w:rPr>
        <w:t>製作活動照片花絮影片於閉幕式中播放，影片內容為活動之精彩回顧</w:t>
      </w:r>
      <w:proofErr w:type="gramStart"/>
      <w:r w:rsidR="00926C45">
        <w:rPr>
          <w:rFonts w:ascii="Times New Roman" w:eastAsia="標楷體" w:hAnsi="Times New Roman" w:cs="Times New Roman" w:hint="eastAsia"/>
        </w:rPr>
        <w:t>（</w:t>
      </w:r>
      <w:proofErr w:type="gramEnd"/>
      <w:r w:rsidR="00B97AEF" w:rsidRPr="00B97AEF">
        <w:rPr>
          <w:rFonts w:ascii="Times New Roman" w:eastAsia="標楷體" w:hAnsi="Times New Roman" w:cs="Times New Roman" w:hint="eastAsia"/>
        </w:rPr>
        <w:t>包含但</w:t>
      </w:r>
      <w:proofErr w:type="gramStart"/>
      <w:r w:rsidR="00B97AEF" w:rsidRPr="00B97AEF">
        <w:rPr>
          <w:rFonts w:ascii="Times New Roman" w:eastAsia="標楷體" w:hAnsi="Times New Roman" w:cs="Times New Roman" w:hint="eastAsia"/>
        </w:rPr>
        <w:t>不</w:t>
      </w:r>
      <w:proofErr w:type="gramEnd"/>
      <w:r w:rsidR="00B97AEF" w:rsidRPr="00B97AEF">
        <w:rPr>
          <w:rFonts w:ascii="Times New Roman" w:eastAsia="標楷體" w:hAnsi="Times New Roman" w:cs="Times New Roman" w:hint="eastAsia"/>
        </w:rPr>
        <w:t>侷限於：貴賓舞台大合照</w:t>
      </w:r>
      <w:r w:rsidR="00B97AEF">
        <w:rPr>
          <w:rFonts w:ascii="Times New Roman" w:eastAsia="標楷體" w:hAnsi="Times New Roman" w:cs="Times New Roman" w:hint="eastAsia"/>
        </w:rPr>
        <w:t>、與會者大合照和歡迎晚宴等</w:t>
      </w:r>
      <w:proofErr w:type="gramStart"/>
      <w:r w:rsidR="00926C45">
        <w:rPr>
          <w:rFonts w:ascii="Times New Roman" w:eastAsia="標楷體" w:hAnsi="Times New Roman" w:cs="Times New Roman" w:hint="eastAsia"/>
        </w:rPr>
        <w:t>）</w:t>
      </w:r>
      <w:proofErr w:type="gramEnd"/>
      <w:r w:rsidRPr="002F24A9">
        <w:rPr>
          <w:rFonts w:ascii="Times New Roman" w:eastAsia="標楷體" w:hAnsi="Times New Roman" w:cs="Times New Roman"/>
        </w:rPr>
        <w:t>，期</w:t>
      </w:r>
      <w:r w:rsidR="00E9776F">
        <w:rPr>
          <w:rFonts w:ascii="Times New Roman" w:eastAsia="標楷體" w:hAnsi="Times New Roman" w:cs="Times New Roman" w:hint="eastAsia"/>
        </w:rPr>
        <w:t>望</w:t>
      </w:r>
      <w:r w:rsidRPr="002F24A9">
        <w:rPr>
          <w:rFonts w:ascii="Times New Roman" w:eastAsia="標楷體" w:hAnsi="Times New Roman" w:cs="Times New Roman"/>
        </w:rPr>
        <w:t>與會者留下深刻印象並提高滿意度。由</w:t>
      </w:r>
      <w:r w:rsidR="00926C45">
        <w:rPr>
          <w:rFonts w:ascii="Times New Roman" w:eastAsia="標楷體" w:hAnsi="Times New Roman" w:cs="Times New Roman" w:hint="eastAsia"/>
        </w:rPr>
        <w:t>籌備委員會</w:t>
      </w:r>
      <w:r w:rsidR="00B97AEF">
        <w:rPr>
          <w:rFonts w:ascii="Times New Roman" w:eastAsia="標楷體" w:hAnsi="Times New Roman" w:cs="Times New Roman" w:hint="eastAsia"/>
        </w:rPr>
        <w:t>參與</w:t>
      </w:r>
      <w:r w:rsidRPr="002F24A9">
        <w:rPr>
          <w:rFonts w:ascii="Times New Roman" w:eastAsia="標楷體" w:hAnsi="Times New Roman" w:cs="Times New Roman"/>
        </w:rPr>
        <w:t>挑選照片</w:t>
      </w:r>
      <w:r w:rsidR="00B97AEF">
        <w:rPr>
          <w:rFonts w:ascii="Times New Roman" w:eastAsia="標楷體" w:hAnsi="Times New Roman" w:cs="Times New Roman" w:hint="eastAsia"/>
        </w:rPr>
        <w:t>，廠商</w:t>
      </w:r>
      <w:r w:rsidR="00F2763D">
        <w:rPr>
          <w:rFonts w:ascii="Times New Roman" w:eastAsia="標楷體" w:hAnsi="Times New Roman" w:cs="Times New Roman" w:hint="eastAsia"/>
        </w:rPr>
        <w:t>進行</w:t>
      </w:r>
      <w:r w:rsidRPr="002F24A9">
        <w:rPr>
          <w:rFonts w:ascii="Times New Roman" w:eastAsia="標楷體" w:hAnsi="Times New Roman" w:cs="Times New Roman"/>
        </w:rPr>
        <w:t>編排</w:t>
      </w:r>
      <w:r w:rsidR="004B0C02">
        <w:rPr>
          <w:rFonts w:ascii="Times New Roman" w:eastAsia="標楷體" w:hAnsi="Times New Roman" w:cs="Times New Roman" w:hint="eastAsia"/>
        </w:rPr>
        <w:t>與美術設計，</w:t>
      </w:r>
      <w:r w:rsidRPr="002F24A9">
        <w:rPr>
          <w:rFonts w:ascii="Times New Roman" w:eastAsia="標楷體" w:hAnsi="Times New Roman" w:cs="Times New Roman"/>
        </w:rPr>
        <w:t>並搭配合適音樂製成影片，最終成品須經本中心</w:t>
      </w:r>
      <w:r w:rsidR="007B2923">
        <w:rPr>
          <w:rFonts w:ascii="Times New Roman" w:eastAsia="標楷體" w:hAnsi="Times New Roman" w:cs="Times New Roman" w:hint="eastAsia"/>
        </w:rPr>
        <w:t>審核</w:t>
      </w:r>
      <w:r w:rsidRPr="002F24A9">
        <w:rPr>
          <w:rFonts w:ascii="Times New Roman" w:eastAsia="標楷體" w:hAnsi="Times New Roman" w:cs="Times New Roman"/>
        </w:rPr>
        <w:t>同意。</w:t>
      </w:r>
    </w:p>
    <w:p w14:paraId="2D85EBA6" w14:textId="3CC43E3F" w:rsidR="006D3790" w:rsidRPr="002F24A9" w:rsidRDefault="006D3790" w:rsidP="00722E78">
      <w:pPr>
        <w:pStyle w:val="a7"/>
        <w:numPr>
          <w:ilvl w:val="1"/>
          <w:numId w:val="24"/>
        </w:numPr>
        <w:spacing w:line="500" w:lineRule="exact"/>
        <w:ind w:leftChars="0" w:left="1049" w:hanging="482"/>
        <w:jc w:val="both"/>
        <w:rPr>
          <w:rFonts w:ascii="Times New Roman" w:eastAsia="標楷體" w:hAnsi="Times New Roman" w:cs="Times New Roman"/>
          <w:szCs w:val="32"/>
        </w:rPr>
      </w:pPr>
      <w:r w:rsidRPr="002F24A9">
        <w:rPr>
          <w:rFonts w:ascii="Times New Roman" w:eastAsia="標楷體" w:hAnsi="Times New Roman" w:cs="Times New Roman"/>
        </w:rPr>
        <w:t>影片</w:t>
      </w:r>
      <w:r w:rsidR="00765718">
        <w:rPr>
          <w:rFonts w:ascii="Times New Roman" w:eastAsia="標楷體" w:hAnsi="Times New Roman" w:cs="Times New Roman" w:hint="eastAsia"/>
        </w:rPr>
        <w:t>智慧</w:t>
      </w:r>
      <w:r w:rsidRPr="002F24A9">
        <w:rPr>
          <w:rFonts w:ascii="Times New Roman" w:eastAsia="標楷體" w:hAnsi="Times New Roman" w:cs="Times New Roman"/>
        </w:rPr>
        <w:t>財產權歸本中心所有，廠商及攝影師不得</w:t>
      </w:r>
      <w:r w:rsidR="00436316">
        <w:rPr>
          <w:rFonts w:ascii="Times New Roman" w:eastAsia="標楷體" w:hAnsi="Times New Roman" w:cs="Times New Roman" w:hint="eastAsia"/>
        </w:rPr>
        <w:t>複製、轉載和</w:t>
      </w:r>
      <w:r w:rsidRPr="002F24A9">
        <w:rPr>
          <w:rFonts w:ascii="Times New Roman" w:eastAsia="標楷體" w:hAnsi="Times New Roman" w:cs="Times New Roman"/>
        </w:rPr>
        <w:t>外流。</w:t>
      </w:r>
    </w:p>
    <w:p w14:paraId="22F842D2" w14:textId="77777777" w:rsidR="003D0957" w:rsidRPr="002F24A9" w:rsidRDefault="003D0957" w:rsidP="00722E78">
      <w:pPr>
        <w:pStyle w:val="a7"/>
        <w:numPr>
          <w:ilvl w:val="0"/>
          <w:numId w:val="3"/>
        </w:numPr>
        <w:snapToGrid w:val="0"/>
        <w:spacing w:line="500" w:lineRule="exact"/>
        <w:ind w:leftChars="0" w:left="482" w:hanging="482"/>
        <w:jc w:val="both"/>
        <w:outlineLvl w:val="2"/>
        <w:rPr>
          <w:rFonts w:ascii="Times New Roman" w:eastAsia="標楷體" w:hAnsi="Times New Roman" w:cs="Times New Roman"/>
          <w:szCs w:val="32"/>
        </w:rPr>
      </w:pPr>
      <w:r w:rsidRPr="002F24A9">
        <w:rPr>
          <w:rFonts w:ascii="Times New Roman" w:eastAsia="標楷體" w:hAnsi="Times New Roman" w:cs="Times New Roman"/>
          <w:szCs w:val="32"/>
        </w:rPr>
        <w:t>危機應變措施</w:t>
      </w:r>
    </w:p>
    <w:p w14:paraId="29C774DD" w14:textId="1929D77D" w:rsidR="006D3790" w:rsidRPr="002F24A9" w:rsidRDefault="006D3790" w:rsidP="00722E78">
      <w:pPr>
        <w:pStyle w:val="a7"/>
        <w:numPr>
          <w:ilvl w:val="0"/>
          <w:numId w:val="25"/>
        </w:numPr>
        <w:spacing w:line="500" w:lineRule="exact"/>
        <w:ind w:leftChars="0" w:left="964" w:hanging="482"/>
        <w:jc w:val="both"/>
        <w:rPr>
          <w:rFonts w:ascii="Times New Roman" w:eastAsia="標楷體" w:hAnsi="Times New Roman" w:cs="Times New Roman"/>
        </w:rPr>
      </w:pPr>
      <w:r w:rsidRPr="002F24A9">
        <w:rPr>
          <w:rFonts w:ascii="Times New Roman" w:eastAsia="標楷體" w:hAnsi="Times New Roman" w:cs="Times New Roman"/>
        </w:rPr>
        <w:t>擬訂書面危機應變措施計畫，例如：颱風、豪雨、火災、地震、爆炸</w:t>
      </w:r>
      <w:r w:rsidR="001C4B7D">
        <w:rPr>
          <w:rFonts w:ascii="Times New Roman" w:eastAsia="標楷體" w:hAnsi="Times New Roman" w:cs="Times New Roman" w:hint="eastAsia"/>
        </w:rPr>
        <w:t>或</w:t>
      </w:r>
      <w:r w:rsidRPr="002F24A9">
        <w:rPr>
          <w:rFonts w:ascii="Times New Roman" w:eastAsia="標楷體" w:hAnsi="Times New Roman" w:cs="Times New Roman"/>
        </w:rPr>
        <w:t>重大</w:t>
      </w:r>
      <w:proofErr w:type="gramStart"/>
      <w:r w:rsidRPr="002F24A9">
        <w:rPr>
          <w:rFonts w:ascii="Times New Roman" w:eastAsia="標楷體" w:hAnsi="Times New Roman" w:cs="Times New Roman"/>
        </w:rPr>
        <w:t>疫</w:t>
      </w:r>
      <w:proofErr w:type="gramEnd"/>
      <w:r w:rsidRPr="002F24A9">
        <w:rPr>
          <w:rFonts w:ascii="Times New Roman" w:eastAsia="標楷體" w:hAnsi="Times New Roman" w:cs="Times New Roman"/>
        </w:rPr>
        <w:t>情爆發等天災人禍之緊急因應方式，擬定會前評估會議暨國際研討會是否取消之標準</w:t>
      </w:r>
      <w:r w:rsidR="00AB113F">
        <w:rPr>
          <w:rFonts w:ascii="Times New Roman" w:eastAsia="標楷體" w:hAnsi="Times New Roman" w:cs="Times New Roman" w:hint="eastAsia"/>
        </w:rPr>
        <w:t>，以及</w:t>
      </w:r>
      <w:r w:rsidRPr="002F24A9">
        <w:rPr>
          <w:rFonts w:ascii="Times New Roman" w:eastAsia="標楷體" w:hAnsi="Times New Roman" w:cs="Times New Roman"/>
        </w:rPr>
        <w:t>活動期間各項因應措施（含作業流程）。</w:t>
      </w:r>
    </w:p>
    <w:p w14:paraId="5AB1B607" w14:textId="595F6DAE" w:rsidR="006D3790" w:rsidRPr="002F24A9" w:rsidRDefault="006D3790" w:rsidP="00722E78">
      <w:pPr>
        <w:pStyle w:val="a7"/>
        <w:numPr>
          <w:ilvl w:val="0"/>
          <w:numId w:val="25"/>
        </w:numPr>
        <w:spacing w:line="500" w:lineRule="exact"/>
        <w:ind w:leftChars="0" w:left="964" w:hanging="482"/>
        <w:jc w:val="both"/>
        <w:rPr>
          <w:rFonts w:ascii="Times New Roman" w:eastAsia="標楷體" w:hAnsi="Times New Roman" w:cs="Times New Roman"/>
        </w:rPr>
      </w:pPr>
      <w:r w:rsidRPr="002F24A9">
        <w:rPr>
          <w:rFonts w:ascii="Times New Roman" w:eastAsia="標楷體" w:hAnsi="Times New Roman" w:cs="Times New Roman"/>
        </w:rPr>
        <w:t>擬訂書面安全</w:t>
      </w:r>
      <w:r w:rsidR="00947F53">
        <w:rPr>
          <w:rFonts w:ascii="Times New Roman" w:eastAsia="標楷體" w:hAnsi="Times New Roman" w:cs="Times New Roman"/>
        </w:rPr>
        <w:t>規劃</w:t>
      </w:r>
      <w:r w:rsidRPr="002F24A9">
        <w:rPr>
          <w:rFonts w:ascii="Times New Roman" w:eastAsia="標楷體" w:hAnsi="Times New Roman" w:cs="Times New Roman"/>
        </w:rPr>
        <w:t>，例如：消防</w:t>
      </w:r>
      <w:r w:rsidR="00947F53">
        <w:rPr>
          <w:rFonts w:ascii="Times New Roman" w:eastAsia="標楷體" w:hAnsi="Times New Roman" w:cs="Times New Roman"/>
        </w:rPr>
        <w:t>規劃</w:t>
      </w:r>
      <w:r w:rsidRPr="002F24A9">
        <w:rPr>
          <w:rFonts w:ascii="Times New Roman" w:eastAsia="標楷體" w:hAnsi="Times New Roman" w:cs="Times New Roman"/>
        </w:rPr>
        <w:t>及緊急醫護處理等。</w:t>
      </w:r>
    </w:p>
    <w:p w14:paraId="440DE4B0" w14:textId="77777777" w:rsidR="00722E78" w:rsidRDefault="003D0957" w:rsidP="00722E78">
      <w:pPr>
        <w:pStyle w:val="a7"/>
        <w:numPr>
          <w:ilvl w:val="0"/>
          <w:numId w:val="3"/>
        </w:numPr>
        <w:snapToGrid w:val="0"/>
        <w:spacing w:line="500" w:lineRule="exact"/>
        <w:ind w:leftChars="0" w:left="482" w:hanging="482"/>
        <w:jc w:val="both"/>
        <w:outlineLvl w:val="2"/>
        <w:rPr>
          <w:rFonts w:ascii="Times New Roman" w:eastAsia="標楷體" w:hAnsi="Times New Roman" w:cs="Times New Roman"/>
          <w:szCs w:val="32"/>
        </w:rPr>
      </w:pPr>
      <w:r w:rsidRPr="002F24A9">
        <w:rPr>
          <w:rFonts w:ascii="Times New Roman" w:eastAsia="標楷體" w:hAnsi="Times New Roman" w:cs="Times New Roman"/>
          <w:szCs w:val="32"/>
        </w:rPr>
        <w:t>創意加值服務</w:t>
      </w:r>
    </w:p>
    <w:p w14:paraId="56E14026" w14:textId="7A2A4E61" w:rsidR="003D0957" w:rsidRPr="00722E78" w:rsidRDefault="006D3790" w:rsidP="00722E78">
      <w:pPr>
        <w:pStyle w:val="a7"/>
        <w:snapToGrid w:val="0"/>
        <w:spacing w:line="500" w:lineRule="exact"/>
        <w:ind w:leftChars="0" w:left="482" w:firstLineChars="200" w:firstLine="480"/>
        <w:jc w:val="both"/>
        <w:outlineLvl w:val="2"/>
        <w:rPr>
          <w:rFonts w:ascii="Times New Roman" w:eastAsia="標楷體" w:hAnsi="Times New Roman" w:cs="Times New Roman"/>
          <w:szCs w:val="32"/>
        </w:rPr>
      </w:pPr>
      <w:r w:rsidRPr="00722E78">
        <w:rPr>
          <w:rFonts w:ascii="Times New Roman" w:eastAsia="標楷體" w:hAnsi="Times New Roman" w:cs="Times New Roman"/>
        </w:rPr>
        <w:t>廠商可提出</w:t>
      </w:r>
      <w:r w:rsidR="001A654B" w:rsidRPr="00722E78">
        <w:rPr>
          <w:rFonts w:ascii="Times New Roman" w:eastAsia="標楷體" w:hAnsi="Times New Roman" w:cs="Times New Roman" w:hint="eastAsia"/>
        </w:rPr>
        <w:t>優於標案規格</w:t>
      </w:r>
      <w:r w:rsidRPr="00722E78">
        <w:rPr>
          <w:rFonts w:ascii="Times New Roman" w:eastAsia="標楷體" w:hAnsi="Times New Roman" w:cs="Times New Roman"/>
        </w:rPr>
        <w:t>等級之服務</w:t>
      </w:r>
      <w:r w:rsidR="00EC5443" w:rsidRPr="00722E78">
        <w:rPr>
          <w:rFonts w:ascii="Times New Roman" w:eastAsia="標楷體" w:hAnsi="Times New Roman" w:cs="Times New Roman" w:hint="eastAsia"/>
        </w:rPr>
        <w:t>，或</w:t>
      </w:r>
      <w:r w:rsidRPr="00722E78">
        <w:rPr>
          <w:rFonts w:ascii="Times New Roman" w:eastAsia="標楷體" w:hAnsi="Times New Roman" w:cs="Times New Roman"/>
        </w:rPr>
        <w:t>具創意項目等之加值服務，例如：針對與</w:t>
      </w:r>
      <w:r w:rsidR="00206CE2" w:rsidRPr="00722E78">
        <w:rPr>
          <w:rFonts w:ascii="Times New Roman" w:eastAsia="標楷體" w:hAnsi="Times New Roman" w:cs="Times New Roman" w:hint="eastAsia"/>
        </w:rPr>
        <w:t>會</w:t>
      </w:r>
      <w:r w:rsidRPr="00722E78">
        <w:rPr>
          <w:rFonts w:ascii="Times New Roman" w:eastAsia="標楷體" w:hAnsi="Times New Roman" w:cs="Times New Roman"/>
        </w:rPr>
        <w:t>者的飲食禁忌提供特色餐飲選擇、減少一次性用品與紙張使用、識別證等各項</w:t>
      </w:r>
      <w:r w:rsidR="00EF4B65" w:rsidRPr="00722E78">
        <w:rPr>
          <w:rFonts w:ascii="Times New Roman" w:eastAsia="標楷體" w:hAnsi="Times New Roman" w:cs="Times New Roman" w:hint="eastAsia"/>
        </w:rPr>
        <w:t>文宣品</w:t>
      </w:r>
      <w:r w:rsidRPr="00722E78">
        <w:rPr>
          <w:rFonts w:ascii="Times New Roman" w:eastAsia="標楷體" w:hAnsi="Times New Roman" w:cs="Times New Roman"/>
        </w:rPr>
        <w:t>之新穎做法（如電子化）等。</w:t>
      </w:r>
    </w:p>
    <w:p w14:paraId="1A66C43A" w14:textId="77777777" w:rsidR="003D0957" w:rsidRPr="002F24A9" w:rsidRDefault="003D0957" w:rsidP="002572B0">
      <w:pPr>
        <w:pStyle w:val="a7"/>
        <w:numPr>
          <w:ilvl w:val="0"/>
          <w:numId w:val="3"/>
        </w:numPr>
        <w:snapToGrid w:val="0"/>
        <w:spacing w:line="500" w:lineRule="exact"/>
        <w:ind w:leftChars="0" w:left="482" w:hanging="482"/>
        <w:jc w:val="both"/>
        <w:outlineLvl w:val="2"/>
        <w:rPr>
          <w:rFonts w:ascii="Times New Roman" w:eastAsia="標楷體" w:hAnsi="Times New Roman" w:cs="Times New Roman"/>
          <w:szCs w:val="32"/>
        </w:rPr>
      </w:pPr>
      <w:r w:rsidRPr="002F24A9">
        <w:rPr>
          <w:rFonts w:ascii="Times New Roman" w:eastAsia="標楷體" w:hAnsi="Times New Roman" w:cs="Times New Roman"/>
          <w:szCs w:val="32"/>
        </w:rPr>
        <w:t>其他事項</w:t>
      </w:r>
    </w:p>
    <w:p w14:paraId="7912B55A" w14:textId="51A36FD8" w:rsidR="009C4234" w:rsidRPr="00DC2E77" w:rsidRDefault="009C4234" w:rsidP="00722E78">
      <w:pPr>
        <w:pStyle w:val="a7"/>
        <w:numPr>
          <w:ilvl w:val="1"/>
          <w:numId w:val="22"/>
        </w:numPr>
        <w:spacing w:line="500" w:lineRule="exact"/>
        <w:ind w:leftChars="0" w:left="964" w:hanging="482"/>
        <w:jc w:val="both"/>
        <w:rPr>
          <w:rFonts w:ascii="Times New Roman" w:eastAsia="標楷體" w:hAnsi="Times New Roman" w:cs="Times New Roman"/>
        </w:rPr>
      </w:pPr>
      <w:r w:rsidRPr="00DC2E77">
        <w:rPr>
          <w:rFonts w:ascii="Times New Roman" w:eastAsia="標楷體" w:hAnsi="Times New Roman" w:cs="Times New Roman" w:hint="eastAsia"/>
        </w:rPr>
        <w:t>年會前應舉辦至少</w:t>
      </w:r>
      <w:r w:rsidRPr="00DC2E77">
        <w:rPr>
          <w:rFonts w:ascii="Times New Roman" w:eastAsia="標楷體" w:hAnsi="Times New Roman" w:cs="Times New Roman"/>
        </w:rPr>
        <w:t>1</w:t>
      </w:r>
      <w:r w:rsidRPr="00DC2E77">
        <w:rPr>
          <w:rFonts w:ascii="Times New Roman" w:eastAsia="標楷體" w:hAnsi="Times New Roman" w:cs="Times New Roman" w:hint="eastAsia"/>
        </w:rPr>
        <w:t>次，所有工作人員（含</w:t>
      </w:r>
      <w:r w:rsidRPr="00AD0F8D">
        <w:rPr>
          <w:rFonts w:ascii="Times New Roman" w:eastAsia="標楷體" w:hAnsi="Times New Roman" w:cs="Times New Roman" w:hint="eastAsia"/>
        </w:rPr>
        <w:t>接待人員</w:t>
      </w:r>
      <w:r w:rsidR="008647E3" w:rsidRPr="00AD0F8D">
        <w:rPr>
          <w:rFonts w:ascii="Times New Roman" w:eastAsia="標楷體" w:hAnsi="Times New Roman" w:cs="Times New Roman" w:hint="eastAsia"/>
        </w:rPr>
        <w:t>、場控人員及</w:t>
      </w:r>
      <w:r w:rsidRPr="00DC2E77">
        <w:rPr>
          <w:rFonts w:ascii="Times New Roman" w:eastAsia="標楷體" w:hAnsi="Times New Roman" w:cs="Times New Roman" w:hint="eastAsia"/>
        </w:rPr>
        <w:t>技術人員）說明會，課程內容包含：接待外賓之注意事項、緊急事件處理流程及廠商各項工作之主要窗口等訓練、流程演練。</w:t>
      </w:r>
    </w:p>
    <w:p w14:paraId="02824A17" w14:textId="24E71CA7" w:rsidR="009C4234" w:rsidRPr="00AD0F8D" w:rsidRDefault="009C4234" w:rsidP="00722E78">
      <w:pPr>
        <w:pStyle w:val="a7"/>
        <w:numPr>
          <w:ilvl w:val="1"/>
          <w:numId w:val="22"/>
        </w:numPr>
        <w:spacing w:line="500" w:lineRule="exact"/>
        <w:ind w:leftChars="0" w:left="964" w:hanging="482"/>
        <w:jc w:val="both"/>
        <w:rPr>
          <w:rFonts w:ascii="Times New Roman" w:eastAsia="標楷體" w:hAnsi="Times New Roman" w:cs="Times New Roman"/>
        </w:rPr>
      </w:pPr>
      <w:r w:rsidRPr="00DC2E77">
        <w:rPr>
          <w:rFonts w:ascii="Times New Roman" w:eastAsia="標楷體" w:hAnsi="Times New Roman" w:cs="Times New Roman" w:hint="eastAsia"/>
        </w:rPr>
        <w:lastRenderedPageBreak/>
        <w:t>廠商需配合</w:t>
      </w:r>
      <w:r w:rsidR="008E657B" w:rsidRPr="00AD0F8D">
        <w:rPr>
          <w:rFonts w:ascii="Times New Roman" w:eastAsia="標楷體" w:hAnsi="Times New Roman" w:cs="Times New Roman" w:hint="eastAsia"/>
        </w:rPr>
        <w:t>本中心</w:t>
      </w:r>
      <w:r w:rsidR="00C243C8" w:rsidRPr="00AD0F8D">
        <w:rPr>
          <w:rFonts w:ascii="Times New Roman" w:eastAsia="標楷體" w:hAnsi="Times New Roman" w:cs="Times New Roman" w:hint="eastAsia"/>
        </w:rPr>
        <w:t>及</w:t>
      </w:r>
      <w:r w:rsidR="008E657B" w:rsidRPr="00AD0F8D">
        <w:rPr>
          <w:rFonts w:ascii="Times New Roman" w:eastAsia="標楷體" w:hAnsi="Times New Roman" w:cs="Times New Roman" w:hint="eastAsia"/>
        </w:rPr>
        <w:t>籌備委員會</w:t>
      </w:r>
      <w:r w:rsidRPr="00DC2E77">
        <w:rPr>
          <w:rFonts w:ascii="Times New Roman" w:eastAsia="標楷體" w:hAnsi="Times New Roman" w:cs="Times New Roman" w:hint="eastAsia"/>
        </w:rPr>
        <w:t>時間，於會場安排年會預先排演</w:t>
      </w:r>
      <w:r w:rsidRPr="00DC2E77">
        <w:rPr>
          <w:rFonts w:ascii="Times New Roman" w:eastAsia="標楷體" w:hAnsi="Times New Roman" w:cs="Times New Roman"/>
        </w:rPr>
        <w:t>/</w:t>
      </w:r>
      <w:r w:rsidRPr="00DC2E77">
        <w:rPr>
          <w:rFonts w:ascii="Times New Roman" w:eastAsia="標楷體" w:hAnsi="Times New Roman" w:cs="Times New Roman" w:hint="eastAsia"/>
        </w:rPr>
        <w:t>彩排至少</w:t>
      </w:r>
      <w:r w:rsidRPr="00DC2E77">
        <w:rPr>
          <w:rFonts w:ascii="Times New Roman" w:eastAsia="標楷體" w:hAnsi="Times New Roman" w:cs="Times New Roman"/>
        </w:rPr>
        <w:t>1</w:t>
      </w:r>
      <w:r w:rsidRPr="00DC2E77">
        <w:rPr>
          <w:rFonts w:ascii="Times New Roman" w:eastAsia="標楷體" w:hAnsi="Times New Roman" w:cs="Times New Roman" w:hint="eastAsia"/>
        </w:rPr>
        <w:t>次，排演</w:t>
      </w:r>
      <w:r w:rsidRPr="00DC2E77">
        <w:rPr>
          <w:rFonts w:ascii="Times New Roman" w:eastAsia="標楷體" w:hAnsi="Times New Roman" w:cs="Times New Roman"/>
        </w:rPr>
        <w:t>/</w:t>
      </w:r>
      <w:r w:rsidRPr="00DC2E77">
        <w:rPr>
          <w:rFonts w:ascii="Times New Roman" w:eastAsia="標楷體" w:hAnsi="Times New Roman" w:cs="Times New Roman" w:hint="eastAsia"/>
        </w:rPr>
        <w:t>彩排前</w:t>
      </w:r>
      <w:r w:rsidRPr="00DC2E77">
        <w:rPr>
          <w:rFonts w:ascii="Times New Roman" w:eastAsia="標楷體" w:hAnsi="Times New Roman" w:cs="Times New Roman"/>
        </w:rPr>
        <w:t>2</w:t>
      </w:r>
      <w:proofErr w:type="gramStart"/>
      <w:r w:rsidRPr="00DC2E77">
        <w:rPr>
          <w:rFonts w:ascii="Times New Roman" w:eastAsia="標楷體" w:hAnsi="Times New Roman" w:cs="Times New Roman" w:hint="eastAsia"/>
        </w:rPr>
        <w:t>週</w:t>
      </w:r>
      <w:proofErr w:type="gramEnd"/>
      <w:r w:rsidRPr="00DC2E77">
        <w:rPr>
          <w:rFonts w:ascii="Times New Roman" w:eastAsia="標楷體" w:hAnsi="Times New Roman" w:cs="Times New Roman" w:hint="eastAsia"/>
        </w:rPr>
        <w:t>需提交排演</w:t>
      </w:r>
      <w:r w:rsidRPr="00DC2E77">
        <w:rPr>
          <w:rFonts w:ascii="Times New Roman" w:eastAsia="標楷體" w:hAnsi="Times New Roman" w:cs="Times New Roman"/>
        </w:rPr>
        <w:t>/</w:t>
      </w:r>
      <w:r w:rsidRPr="00DC2E77">
        <w:rPr>
          <w:rFonts w:ascii="Times New Roman" w:eastAsia="標楷體" w:hAnsi="Times New Roman" w:cs="Times New Roman" w:hint="eastAsia"/>
        </w:rPr>
        <w:t>彩排規劃</w:t>
      </w:r>
      <w:r w:rsidR="003B5BA1" w:rsidRPr="00AD0F8D">
        <w:rPr>
          <w:rFonts w:ascii="Times New Roman" w:eastAsia="標楷體" w:hAnsi="Times New Roman" w:cs="Times New Roman" w:hint="eastAsia"/>
        </w:rPr>
        <w:t>（</w:t>
      </w:r>
      <w:r w:rsidRPr="00DC2E77">
        <w:rPr>
          <w:rFonts w:ascii="Times New Roman" w:eastAsia="標楷體" w:hAnsi="Times New Roman" w:cs="Times New Roman" w:hint="eastAsia"/>
        </w:rPr>
        <w:t>含細部流程及分工、站位等</w:t>
      </w:r>
      <w:r w:rsidR="003B5BA1" w:rsidRPr="00DC2E77">
        <w:rPr>
          <w:rFonts w:ascii="Times New Roman" w:eastAsia="標楷體" w:hAnsi="Times New Roman" w:cs="Times New Roman" w:hint="eastAsia"/>
        </w:rPr>
        <w:t>）</w:t>
      </w:r>
      <w:r w:rsidRPr="00DC2E77">
        <w:rPr>
          <w:rFonts w:ascii="Times New Roman" w:eastAsia="標楷體" w:hAnsi="Times New Roman" w:cs="Times New Roman" w:hint="eastAsia"/>
        </w:rPr>
        <w:t>，</w:t>
      </w:r>
      <w:proofErr w:type="gramStart"/>
      <w:r w:rsidRPr="00DC2E77">
        <w:rPr>
          <w:rFonts w:ascii="Times New Roman" w:eastAsia="標楷體" w:hAnsi="Times New Roman" w:cs="Times New Roman" w:hint="eastAsia"/>
        </w:rPr>
        <w:t>俾</w:t>
      </w:r>
      <w:proofErr w:type="gramEnd"/>
      <w:r w:rsidRPr="00DC2E77">
        <w:rPr>
          <w:rFonts w:ascii="Times New Roman" w:eastAsia="標楷體" w:hAnsi="Times New Roman" w:cs="Times New Roman" w:hint="eastAsia"/>
        </w:rPr>
        <w:t>利排演</w:t>
      </w:r>
      <w:r w:rsidRPr="00DC2E77">
        <w:rPr>
          <w:rFonts w:ascii="Times New Roman" w:eastAsia="標楷體" w:hAnsi="Times New Roman" w:cs="Times New Roman"/>
        </w:rPr>
        <w:t>/</w:t>
      </w:r>
      <w:r w:rsidRPr="00DC2E77">
        <w:rPr>
          <w:rFonts w:ascii="Times New Roman" w:eastAsia="標楷體" w:hAnsi="Times New Roman" w:cs="Times New Roman" w:hint="eastAsia"/>
        </w:rPr>
        <w:t>彩排順利進行。活動重要人員</w:t>
      </w:r>
      <w:proofErr w:type="gramStart"/>
      <w:r w:rsidR="003B5BA1" w:rsidRPr="00AD0F8D">
        <w:rPr>
          <w:rFonts w:ascii="Times New Roman" w:eastAsia="標楷體" w:hAnsi="Times New Roman" w:cs="Times New Roman" w:hint="eastAsia"/>
        </w:rPr>
        <w:t>（</w:t>
      </w:r>
      <w:proofErr w:type="gramEnd"/>
      <w:r w:rsidRPr="00DC2E77">
        <w:rPr>
          <w:rFonts w:ascii="Times New Roman" w:eastAsia="標楷體" w:hAnsi="Times New Roman" w:cs="Times New Roman" w:hint="eastAsia"/>
        </w:rPr>
        <w:t>包括但不限於：大合照攝影師、司儀、表演團體、合照貴賓引導人員等</w:t>
      </w:r>
      <w:proofErr w:type="gramStart"/>
      <w:r w:rsidR="003B5BA1" w:rsidRPr="00DC2E77">
        <w:rPr>
          <w:rFonts w:ascii="Times New Roman" w:eastAsia="標楷體" w:hAnsi="Times New Roman" w:cs="Times New Roman" w:hint="eastAsia"/>
        </w:rPr>
        <w:t>）</w:t>
      </w:r>
      <w:proofErr w:type="gramEnd"/>
      <w:r w:rsidRPr="00DC2E77">
        <w:rPr>
          <w:rFonts w:ascii="Times New Roman" w:eastAsia="標楷體" w:hAnsi="Times New Roman" w:cs="Times New Roman" w:hint="eastAsia"/>
        </w:rPr>
        <w:t>及活動當天重要器材設備及道具需參與排演</w:t>
      </w:r>
      <w:r w:rsidRPr="00DC2E77">
        <w:rPr>
          <w:rFonts w:ascii="Times New Roman" w:eastAsia="標楷體" w:hAnsi="Times New Roman" w:cs="Times New Roman"/>
        </w:rPr>
        <w:t>/</w:t>
      </w:r>
      <w:r w:rsidRPr="00DC2E77">
        <w:rPr>
          <w:rFonts w:ascii="Times New Roman" w:eastAsia="標楷體" w:hAnsi="Times New Roman" w:cs="Times New Roman" w:hint="eastAsia"/>
        </w:rPr>
        <w:t>彩排。</w:t>
      </w:r>
    </w:p>
    <w:p w14:paraId="4B8EDF3F" w14:textId="7AED73D9" w:rsidR="006D3790" w:rsidRPr="009773B4" w:rsidRDefault="006D3790" w:rsidP="00722E78">
      <w:pPr>
        <w:pStyle w:val="a7"/>
        <w:numPr>
          <w:ilvl w:val="1"/>
          <w:numId w:val="22"/>
        </w:numPr>
        <w:spacing w:line="500" w:lineRule="exact"/>
        <w:ind w:leftChars="0" w:left="964" w:hanging="482"/>
        <w:jc w:val="both"/>
        <w:rPr>
          <w:rFonts w:ascii="Times New Roman" w:eastAsia="標楷體" w:hAnsi="Times New Roman" w:cs="Times New Roman"/>
        </w:rPr>
      </w:pPr>
      <w:r w:rsidRPr="009773B4">
        <w:rPr>
          <w:rFonts w:ascii="Times New Roman" w:eastAsia="標楷體" w:hAnsi="Times New Roman" w:cs="Times New Roman"/>
        </w:rPr>
        <w:t>其他對本案之專業建議及諮詢服務。</w:t>
      </w:r>
    </w:p>
    <w:p w14:paraId="4317421D" w14:textId="0F3902F8" w:rsidR="006D3790" w:rsidRPr="009773B4" w:rsidRDefault="00BF2C4E" w:rsidP="00722E78">
      <w:pPr>
        <w:pStyle w:val="a7"/>
        <w:numPr>
          <w:ilvl w:val="1"/>
          <w:numId w:val="22"/>
        </w:numPr>
        <w:spacing w:line="500" w:lineRule="exact"/>
        <w:ind w:leftChars="0" w:left="964" w:hanging="482"/>
        <w:jc w:val="both"/>
        <w:rPr>
          <w:rFonts w:ascii="Times New Roman" w:eastAsia="標楷體" w:hAnsi="Times New Roman" w:cs="Times New Roman"/>
        </w:rPr>
      </w:pPr>
      <w:r w:rsidRPr="009773B4">
        <w:rPr>
          <w:rFonts w:ascii="Times New Roman" w:eastAsia="標楷體" w:hAnsi="Times New Roman" w:cs="Times New Roman" w:hint="eastAsia"/>
        </w:rPr>
        <w:t>廠商報價單應編列</w:t>
      </w:r>
      <w:r w:rsidR="006D3790" w:rsidRPr="009773B4">
        <w:rPr>
          <w:rFonts w:ascii="Times New Roman" w:eastAsia="標楷體" w:hAnsi="Times New Roman" w:cs="Times New Roman" w:hint="eastAsia"/>
        </w:rPr>
        <w:t>活動期間</w:t>
      </w:r>
      <w:r w:rsidRPr="009773B4">
        <w:rPr>
          <w:rFonts w:ascii="Times New Roman" w:eastAsia="標楷體" w:hAnsi="Times New Roman" w:cs="Times New Roman" w:hint="eastAsia"/>
        </w:rPr>
        <w:t>相關</w:t>
      </w:r>
      <w:r w:rsidR="006D3790" w:rsidRPr="009773B4">
        <w:rPr>
          <w:rFonts w:ascii="Times New Roman" w:eastAsia="標楷體" w:hAnsi="Times New Roman" w:cs="Times New Roman" w:hint="eastAsia"/>
        </w:rPr>
        <w:t>雜費支出（如誤餐費、</w:t>
      </w:r>
      <w:r w:rsidR="006705EE" w:rsidRPr="009773B4">
        <w:rPr>
          <w:rFonts w:ascii="Times New Roman" w:eastAsia="標楷體" w:hAnsi="Times New Roman" w:cs="Times New Roman" w:hint="eastAsia"/>
        </w:rPr>
        <w:t>誤時費、</w:t>
      </w:r>
      <w:r w:rsidR="006D3790" w:rsidRPr="009773B4">
        <w:rPr>
          <w:rFonts w:ascii="Times New Roman" w:eastAsia="標楷體" w:hAnsi="Times New Roman" w:cs="Times New Roman" w:hint="eastAsia"/>
        </w:rPr>
        <w:t>快遞</w:t>
      </w:r>
      <w:r w:rsidR="00D5759C" w:rsidRPr="009773B4">
        <w:rPr>
          <w:rFonts w:ascii="Times New Roman" w:eastAsia="標楷體" w:hAnsi="Times New Roman" w:cs="Times New Roman" w:hint="eastAsia"/>
        </w:rPr>
        <w:t>或</w:t>
      </w:r>
      <w:r w:rsidR="006D3790" w:rsidRPr="009773B4">
        <w:rPr>
          <w:rFonts w:ascii="Times New Roman" w:eastAsia="標楷體" w:hAnsi="Times New Roman" w:cs="Times New Roman" w:hint="eastAsia"/>
        </w:rPr>
        <w:t>電話通信費等）。</w:t>
      </w:r>
    </w:p>
    <w:p w14:paraId="78C34F3F" w14:textId="5C9EA883" w:rsidR="003D0957" w:rsidRPr="009773B4" w:rsidRDefault="00BF2C4E" w:rsidP="00722E78">
      <w:pPr>
        <w:pStyle w:val="a7"/>
        <w:numPr>
          <w:ilvl w:val="1"/>
          <w:numId w:val="22"/>
        </w:numPr>
        <w:spacing w:line="500" w:lineRule="exact"/>
        <w:ind w:leftChars="0" w:left="964" w:hanging="482"/>
        <w:jc w:val="both"/>
        <w:rPr>
          <w:rFonts w:ascii="Times New Roman" w:eastAsia="標楷體" w:hAnsi="Times New Roman" w:cs="Times New Roman"/>
        </w:rPr>
      </w:pPr>
      <w:r w:rsidRPr="009773B4">
        <w:rPr>
          <w:rFonts w:ascii="Times New Roman" w:eastAsia="標楷體" w:hAnsi="Times New Roman" w:cs="Times New Roman" w:hint="eastAsia"/>
        </w:rPr>
        <w:t>本中心</w:t>
      </w:r>
      <w:r w:rsidR="006D3790" w:rsidRPr="009773B4">
        <w:rPr>
          <w:rFonts w:ascii="Times New Roman" w:eastAsia="標楷體" w:hAnsi="Times New Roman" w:cs="Times New Roman"/>
        </w:rPr>
        <w:t>其他</w:t>
      </w:r>
      <w:r w:rsidRPr="009773B4">
        <w:rPr>
          <w:rFonts w:ascii="Times New Roman" w:eastAsia="標楷體" w:hAnsi="Times New Roman" w:cs="Times New Roman" w:hint="eastAsia"/>
        </w:rPr>
        <w:t>有關</w:t>
      </w:r>
      <w:r w:rsidR="00F13A06" w:rsidRPr="009773B4">
        <w:rPr>
          <w:rFonts w:ascii="Times New Roman" w:eastAsia="標楷體" w:hAnsi="Times New Roman" w:cs="Times New Roman" w:hint="eastAsia"/>
        </w:rPr>
        <w:t>第十三屆</w:t>
      </w:r>
      <w:r w:rsidR="00F13A06" w:rsidRPr="009773B4">
        <w:rPr>
          <w:rFonts w:ascii="Times New Roman" w:eastAsia="標楷體" w:hAnsi="Times New Roman" w:cs="Times New Roman" w:hint="eastAsia"/>
        </w:rPr>
        <w:t>HTAsiaLink</w:t>
      </w:r>
      <w:r w:rsidR="00F13A06" w:rsidRPr="009773B4">
        <w:rPr>
          <w:rFonts w:ascii="Times New Roman" w:eastAsia="標楷體" w:hAnsi="Times New Roman" w:cs="Times New Roman" w:hint="eastAsia"/>
        </w:rPr>
        <w:t>年會</w:t>
      </w:r>
      <w:r w:rsidRPr="009773B4">
        <w:rPr>
          <w:rFonts w:ascii="Times New Roman" w:eastAsia="標楷體" w:hAnsi="Times New Roman" w:cs="Times New Roman" w:hint="eastAsia"/>
        </w:rPr>
        <w:t>之</w:t>
      </w:r>
      <w:r w:rsidR="006D3790" w:rsidRPr="009773B4">
        <w:rPr>
          <w:rFonts w:ascii="Times New Roman" w:eastAsia="標楷體" w:hAnsi="Times New Roman" w:cs="Times New Roman"/>
        </w:rPr>
        <w:t>委辦事項協助。</w:t>
      </w:r>
    </w:p>
    <w:p w14:paraId="1671E35C" w14:textId="12192E6B" w:rsidR="00C85862" w:rsidRPr="009773B4" w:rsidRDefault="00462A22" w:rsidP="00722E78">
      <w:pPr>
        <w:pStyle w:val="a7"/>
        <w:numPr>
          <w:ilvl w:val="1"/>
          <w:numId w:val="22"/>
        </w:numPr>
        <w:spacing w:line="500" w:lineRule="exact"/>
        <w:ind w:leftChars="0" w:left="964" w:hanging="482"/>
        <w:jc w:val="both"/>
        <w:rPr>
          <w:rFonts w:ascii="Times New Roman" w:eastAsia="標楷體" w:hAnsi="Times New Roman" w:cs="Times New Roman"/>
        </w:rPr>
      </w:pPr>
      <w:r w:rsidRPr="009773B4">
        <w:rPr>
          <w:rFonts w:ascii="Times New Roman" w:eastAsia="標楷體" w:hAnsi="Times New Roman" w:cs="Times New Roman" w:hint="eastAsia"/>
        </w:rPr>
        <w:t>個人資料保護條款：</w:t>
      </w:r>
      <w:r w:rsidR="00C85862" w:rsidRPr="009773B4">
        <w:rPr>
          <w:rFonts w:ascii="Times New Roman" w:eastAsia="標楷體" w:hAnsi="Times New Roman" w:cs="Times New Roman" w:hint="eastAsia"/>
        </w:rPr>
        <w:t>本案執行如涉及個人資料之蒐集、處理及利用，應注意下列事項與個人資料保護法及其施行細則等相關法令。</w:t>
      </w:r>
    </w:p>
    <w:p w14:paraId="01B3DAF7" w14:textId="439ACB4A" w:rsidR="00C85862" w:rsidRPr="009773B4" w:rsidRDefault="00C85862" w:rsidP="00722E78">
      <w:pPr>
        <w:pStyle w:val="a7"/>
        <w:numPr>
          <w:ilvl w:val="0"/>
          <w:numId w:val="103"/>
        </w:numPr>
        <w:spacing w:line="500" w:lineRule="exact"/>
        <w:ind w:leftChars="0" w:left="1049" w:hanging="482"/>
        <w:jc w:val="both"/>
        <w:rPr>
          <w:rFonts w:ascii="Times New Roman" w:eastAsia="標楷體" w:hAnsi="Times New Roman" w:cs="Times New Roman"/>
        </w:rPr>
      </w:pPr>
      <w:r w:rsidRPr="009773B4">
        <w:rPr>
          <w:rFonts w:ascii="Times New Roman" w:eastAsia="標楷體" w:hAnsi="Times New Roman" w:cs="Times New Roman" w:hint="eastAsia"/>
        </w:rPr>
        <w:t>廠商僅得為辦理本案</w:t>
      </w:r>
      <w:proofErr w:type="gramStart"/>
      <w:r w:rsidRPr="009773B4">
        <w:rPr>
          <w:rFonts w:ascii="Times New Roman" w:eastAsia="標楷體" w:hAnsi="Times New Roman" w:cs="Times New Roman" w:hint="eastAsia"/>
        </w:rPr>
        <w:t>所載委外</w:t>
      </w:r>
      <w:proofErr w:type="gramEnd"/>
      <w:r w:rsidRPr="009773B4">
        <w:rPr>
          <w:rFonts w:ascii="Times New Roman" w:eastAsia="標楷體" w:hAnsi="Times New Roman" w:cs="Times New Roman" w:hint="eastAsia"/>
        </w:rPr>
        <w:t>業務之相關目的，蒐集、處理、利用或傳輸個人資料，並符合個人資料保護法、</w:t>
      </w:r>
      <w:r w:rsidR="00A92E54" w:rsidRPr="009773B4">
        <w:rPr>
          <w:rFonts w:ascii="Times New Roman" w:eastAsia="標楷體" w:hAnsi="Times New Roman" w:cs="Times New Roman" w:hint="eastAsia"/>
        </w:rPr>
        <w:t>本中心</w:t>
      </w:r>
      <w:r w:rsidRPr="009773B4">
        <w:rPr>
          <w:rFonts w:ascii="Times New Roman" w:eastAsia="標楷體" w:hAnsi="Times New Roman" w:cs="Times New Roman" w:hint="eastAsia"/>
        </w:rPr>
        <w:t>所</w:t>
      </w:r>
      <w:proofErr w:type="gramStart"/>
      <w:r w:rsidRPr="009773B4">
        <w:rPr>
          <w:rFonts w:ascii="Times New Roman" w:eastAsia="標楷體" w:hAnsi="Times New Roman" w:cs="Times New Roman" w:hint="eastAsia"/>
        </w:rPr>
        <w:t>訂定個資</w:t>
      </w:r>
      <w:proofErr w:type="gramEnd"/>
      <w:r w:rsidRPr="009773B4">
        <w:rPr>
          <w:rFonts w:ascii="Times New Roman" w:eastAsia="標楷體" w:hAnsi="Times New Roman" w:cs="Times New Roman" w:hint="eastAsia"/>
        </w:rPr>
        <w:t>保護相關規範及其他相關法規命令。</w:t>
      </w:r>
    </w:p>
    <w:p w14:paraId="766E3109" w14:textId="77777777" w:rsidR="00C85862" w:rsidRPr="009773B4" w:rsidRDefault="00C85862" w:rsidP="00722E78">
      <w:pPr>
        <w:pStyle w:val="a7"/>
        <w:numPr>
          <w:ilvl w:val="0"/>
          <w:numId w:val="103"/>
        </w:numPr>
        <w:spacing w:line="500" w:lineRule="exact"/>
        <w:ind w:leftChars="0" w:left="1049" w:hanging="482"/>
        <w:jc w:val="both"/>
        <w:rPr>
          <w:rFonts w:ascii="Times New Roman" w:eastAsia="標楷體" w:hAnsi="Times New Roman" w:cs="Times New Roman"/>
        </w:rPr>
      </w:pPr>
      <w:r w:rsidRPr="009773B4">
        <w:rPr>
          <w:rFonts w:ascii="Times New Roman" w:eastAsia="標楷體" w:hAnsi="Times New Roman" w:cs="Times New Roman" w:hint="eastAsia"/>
        </w:rPr>
        <w:t>個人資料之蒐集或電腦處理，應經當事人同意、執掌必要範圍內、對當事人權益無侵害之虞，</w:t>
      </w:r>
      <w:proofErr w:type="gramStart"/>
      <w:r w:rsidRPr="009773B4">
        <w:rPr>
          <w:rFonts w:ascii="Times New Roman" w:eastAsia="標楷體" w:hAnsi="Times New Roman" w:cs="Times New Roman" w:hint="eastAsia"/>
        </w:rPr>
        <w:t>且符特定</w:t>
      </w:r>
      <w:proofErr w:type="gramEnd"/>
      <w:r w:rsidRPr="009773B4">
        <w:rPr>
          <w:rFonts w:ascii="Times New Roman" w:eastAsia="標楷體" w:hAnsi="Times New Roman" w:cs="Times New Roman" w:hint="eastAsia"/>
        </w:rPr>
        <w:t>目的，始得為之（</w:t>
      </w:r>
      <w:proofErr w:type="gramStart"/>
      <w:r w:rsidRPr="009773B4">
        <w:rPr>
          <w:rFonts w:ascii="Times New Roman" w:eastAsia="標楷體" w:hAnsi="Times New Roman" w:cs="Times New Roman" w:hint="eastAsia"/>
        </w:rPr>
        <w:t>個</w:t>
      </w:r>
      <w:proofErr w:type="gramEnd"/>
      <w:r w:rsidRPr="009773B4">
        <w:rPr>
          <w:rFonts w:ascii="Times New Roman" w:eastAsia="標楷體" w:hAnsi="Times New Roman" w:cs="Times New Roman" w:hint="eastAsia"/>
        </w:rPr>
        <w:t>資法修正施行後，應加上告知程序）。</w:t>
      </w:r>
      <w:proofErr w:type="gramStart"/>
      <w:r w:rsidRPr="009773B4">
        <w:rPr>
          <w:rFonts w:ascii="Times New Roman" w:eastAsia="標楷體" w:hAnsi="Times New Roman" w:cs="Times New Roman" w:hint="eastAsia"/>
        </w:rPr>
        <w:t>個</w:t>
      </w:r>
      <w:proofErr w:type="gramEnd"/>
      <w:r w:rsidRPr="009773B4">
        <w:rPr>
          <w:rFonts w:ascii="Times New Roman" w:eastAsia="標楷體" w:hAnsi="Times New Roman" w:cs="Times New Roman" w:hint="eastAsia"/>
        </w:rPr>
        <w:t>資利用時，應與法定職務必要範圍內為之，並與特定目的相符。</w:t>
      </w:r>
    </w:p>
    <w:p w14:paraId="26B95F88" w14:textId="77777777" w:rsidR="00C85862" w:rsidRPr="009773B4" w:rsidRDefault="00C85862" w:rsidP="00722E78">
      <w:pPr>
        <w:pStyle w:val="a7"/>
        <w:numPr>
          <w:ilvl w:val="0"/>
          <w:numId w:val="103"/>
        </w:numPr>
        <w:spacing w:line="500" w:lineRule="exact"/>
        <w:ind w:leftChars="0" w:left="1049" w:hanging="482"/>
        <w:jc w:val="both"/>
        <w:rPr>
          <w:rFonts w:ascii="Times New Roman" w:eastAsia="標楷體" w:hAnsi="Times New Roman" w:cs="Times New Roman"/>
        </w:rPr>
      </w:pPr>
      <w:r w:rsidRPr="009773B4">
        <w:rPr>
          <w:rFonts w:ascii="Times New Roman" w:eastAsia="標楷體" w:hAnsi="Times New Roman" w:cs="Times New Roman" w:hint="eastAsia"/>
        </w:rPr>
        <w:t>廠商應加強個人資料存取加解密及去識別化等防護功能，以及新增、修改、查詢、列印等必要</w:t>
      </w:r>
      <w:r w:rsidRPr="009773B4">
        <w:rPr>
          <w:rFonts w:ascii="Times New Roman" w:eastAsia="標楷體" w:hAnsi="Times New Roman" w:cs="Times New Roman"/>
        </w:rPr>
        <w:t>log</w:t>
      </w:r>
      <w:r w:rsidRPr="009773B4">
        <w:rPr>
          <w:rFonts w:ascii="Times New Roman" w:eastAsia="標楷體" w:hAnsi="Times New Roman" w:cs="Times New Roman" w:hint="eastAsia"/>
        </w:rPr>
        <w:t>之紀錄（且評估時應注意資料成長量及保存期限之規劃）。</w:t>
      </w:r>
    </w:p>
    <w:p w14:paraId="6C4258F3" w14:textId="63AE109C" w:rsidR="00C85862" w:rsidRPr="009773B4" w:rsidRDefault="00C85862" w:rsidP="00722E78">
      <w:pPr>
        <w:pStyle w:val="a7"/>
        <w:numPr>
          <w:ilvl w:val="0"/>
          <w:numId w:val="103"/>
        </w:numPr>
        <w:spacing w:line="500" w:lineRule="exact"/>
        <w:ind w:leftChars="0" w:left="1049" w:hanging="482"/>
        <w:jc w:val="both"/>
        <w:rPr>
          <w:rFonts w:ascii="Times New Roman" w:eastAsia="標楷體" w:hAnsi="Times New Roman" w:cs="Times New Roman"/>
        </w:rPr>
      </w:pPr>
      <w:r w:rsidRPr="009773B4">
        <w:rPr>
          <w:rFonts w:ascii="Times New Roman" w:eastAsia="標楷體" w:hAnsi="Times New Roman" w:cs="Times New Roman" w:hint="eastAsia"/>
        </w:rPr>
        <w:t>廠商於本中心所進行之</w:t>
      </w:r>
      <w:proofErr w:type="gramStart"/>
      <w:r w:rsidRPr="009773B4">
        <w:rPr>
          <w:rFonts w:ascii="Times New Roman" w:eastAsia="標楷體" w:hAnsi="Times New Roman" w:cs="Times New Roman" w:hint="eastAsia"/>
        </w:rPr>
        <w:t>個</w:t>
      </w:r>
      <w:proofErr w:type="gramEnd"/>
      <w:r w:rsidRPr="009773B4">
        <w:rPr>
          <w:rFonts w:ascii="Times New Roman" w:eastAsia="標楷體" w:hAnsi="Times New Roman" w:cs="Times New Roman" w:hint="eastAsia"/>
        </w:rPr>
        <w:t>資保護相關作業活動，應依本中心執行個資衝擊與風險分析結果所對應之</w:t>
      </w:r>
      <w:proofErr w:type="gramStart"/>
      <w:r w:rsidRPr="009773B4">
        <w:rPr>
          <w:rFonts w:ascii="Times New Roman" w:eastAsia="標楷體" w:hAnsi="Times New Roman" w:cs="Times New Roman" w:hint="eastAsia"/>
        </w:rPr>
        <w:t>個</w:t>
      </w:r>
      <w:proofErr w:type="gramEnd"/>
      <w:r w:rsidRPr="009773B4">
        <w:rPr>
          <w:rFonts w:ascii="Times New Roman" w:eastAsia="標楷體" w:hAnsi="Times New Roman" w:cs="Times New Roman" w:hint="eastAsia"/>
        </w:rPr>
        <w:t>資管理流程及個資保護控制措施辦理之。廠商若有違反，致</w:t>
      </w:r>
      <w:r w:rsidR="00A92E54" w:rsidRPr="009773B4">
        <w:rPr>
          <w:rFonts w:ascii="Times New Roman" w:eastAsia="標楷體" w:hAnsi="Times New Roman" w:cs="Times New Roman" w:hint="eastAsia"/>
        </w:rPr>
        <w:t>本中心</w:t>
      </w:r>
      <w:r w:rsidRPr="009773B4">
        <w:rPr>
          <w:rFonts w:ascii="Times New Roman" w:eastAsia="標楷體" w:hAnsi="Times New Roman" w:cs="Times New Roman" w:hint="eastAsia"/>
        </w:rPr>
        <w:t>個人資料遭不法蒐集、處理、利用或其他侵害者，廠商應負損害賠償責任。</w:t>
      </w:r>
    </w:p>
    <w:p w14:paraId="7A67AA5D" w14:textId="260D357E" w:rsidR="00C85862" w:rsidRPr="009773B4" w:rsidRDefault="00C85862" w:rsidP="00722E78">
      <w:pPr>
        <w:pStyle w:val="a7"/>
        <w:numPr>
          <w:ilvl w:val="0"/>
          <w:numId w:val="103"/>
        </w:numPr>
        <w:spacing w:line="500" w:lineRule="exact"/>
        <w:ind w:leftChars="0" w:left="1049" w:hanging="482"/>
        <w:jc w:val="both"/>
        <w:rPr>
          <w:rFonts w:ascii="Times New Roman" w:eastAsia="標楷體" w:hAnsi="Times New Roman" w:cs="Times New Roman"/>
        </w:rPr>
      </w:pPr>
      <w:r w:rsidRPr="009773B4">
        <w:rPr>
          <w:rFonts w:ascii="Times New Roman" w:eastAsia="標楷體" w:hAnsi="Times New Roman" w:cs="Times New Roman" w:hint="eastAsia"/>
        </w:rPr>
        <w:t>廠商員工於專案執行期間因進行調查、蒐集依合約所產生或所接觸之個人資料，非經</w:t>
      </w:r>
      <w:r w:rsidR="00A92E54" w:rsidRPr="009773B4">
        <w:rPr>
          <w:rFonts w:ascii="Times New Roman" w:eastAsia="標楷體" w:hAnsi="Times New Roman" w:cs="Times New Roman" w:hint="eastAsia"/>
        </w:rPr>
        <w:t>本中心</w:t>
      </w:r>
      <w:r w:rsidRPr="009773B4">
        <w:rPr>
          <w:rFonts w:ascii="Times New Roman" w:eastAsia="標楷體" w:hAnsi="Times New Roman" w:cs="Times New Roman" w:hint="eastAsia"/>
        </w:rPr>
        <w:t>同意或授權，不得以任何形式洩漏，或進行非法</w:t>
      </w:r>
      <w:r w:rsidRPr="009773B4">
        <w:rPr>
          <w:rFonts w:ascii="Times New Roman" w:eastAsia="標楷體" w:hAnsi="Times New Roman" w:cs="Times New Roman" w:hint="eastAsia"/>
        </w:rPr>
        <w:lastRenderedPageBreak/>
        <w:t>之蒐集、處理、利用或交付第三者。對所獲得或知悉之個人資料，廠商須負保護及保密之責任。</w:t>
      </w:r>
      <w:r w:rsidRPr="009773B4">
        <w:rPr>
          <w:rFonts w:ascii="Times New Roman" w:eastAsia="標楷體" w:hAnsi="Times New Roman" w:cs="Times New Roman"/>
        </w:rPr>
        <w:t xml:space="preserve"> </w:t>
      </w:r>
    </w:p>
    <w:p w14:paraId="437DF8EF" w14:textId="13EE6642" w:rsidR="00C85862" w:rsidRPr="009773B4" w:rsidRDefault="00C85862" w:rsidP="00722E78">
      <w:pPr>
        <w:pStyle w:val="a7"/>
        <w:numPr>
          <w:ilvl w:val="0"/>
          <w:numId w:val="103"/>
        </w:numPr>
        <w:spacing w:line="500" w:lineRule="exact"/>
        <w:ind w:leftChars="0" w:left="1049" w:hanging="482"/>
        <w:jc w:val="both"/>
        <w:rPr>
          <w:rFonts w:ascii="Times New Roman" w:eastAsia="標楷體" w:hAnsi="Times New Roman" w:cs="Times New Roman"/>
        </w:rPr>
      </w:pPr>
      <w:r w:rsidRPr="009773B4">
        <w:rPr>
          <w:rFonts w:ascii="Times New Roman" w:eastAsia="標楷體" w:hAnsi="Times New Roman" w:cs="Times New Roman" w:hint="eastAsia"/>
        </w:rPr>
        <w:t>個人資料保密期限，不受專案工作完成（結案）及廠商不同工作地點及時間之限制，廠商所持有或所獲知之個人資料，未經</w:t>
      </w:r>
      <w:r w:rsidR="00A92E54" w:rsidRPr="009773B4">
        <w:rPr>
          <w:rFonts w:ascii="Times New Roman" w:eastAsia="標楷體" w:hAnsi="Times New Roman" w:cs="Times New Roman" w:hint="eastAsia"/>
        </w:rPr>
        <w:t>本中心</w:t>
      </w:r>
      <w:r w:rsidRPr="009773B4">
        <w:rPr>
          <w:rFonts w:ascii="Times New Roman" w:eastAsia="標楷體" w:hAnsi="Times New Roman" w:cs="Times New Roman" w:hint="eastAsia"/>
        </w:rPr>
        <w:t>書面同意或授權，不得洩漏或轉讓於第三者。</w:t>
      </w:r>
    </w:p>
    <w:p w14:paraId="756E400A" w14:textId="77777777" w:rsidR="00C85862" w:rsidRPr="009773B4" w:rsidRDefault="00C85862" w:rsidP="00722E78">
      <w:pPr>
        <w:pStyle w:val="a7"/>
        <w:numPr>
          <w:ilvl w:val="0"/>
          <w:numId w:val="103"/>
        </w:numPr>
        <w:spacing w:line="500" w:lineRule="exact"/>
        <w:ind w:leftChars="0" w:left="1049" w:hanging="482"/>
        <w:jc w:val="both"/>
        <w:rPr>
          <w:rFonts w:ascii="Times New Roman" w:eastAsia="標楷體" w:hAnsi="Times New Roman" w:cs="Times New Roman"/>
        </w:rPr>
      </w:pPr>
      <w:r w:rsidRPr="009773B4">
        <w:rPr>
          <w:rFonts w:ascii="Times New Roman" w:eastAsia="標楷體" w:hAnsi="Times New Roman" w:cs="Times New Roman" w:hint="eastAsia"/>
        </w:rPr>
        <w:t>本中心得要求廠商提報個人資料保護措施，並要求檢視廠商落實情形。</w:t>
      </w:r>
      <w:r w:rsidRPr="009773B4">
        <w:rPr>
          <w:rFonts w:ascii="Times New Roman" w:eastAsia="標楷體" w:hAnsi="Times New Roman" w:cs="Times New Roman"/>
        </w:rPr>
        <w:t xml:space="preserve"> </w:t>
      </w:r>
    </w:p>
    <w:p w14:paraId="10913AE7" w14:textId="285708D8" w:rsidR="00C85862" w:rsidRPr="009773B4" w:rsidRDefault="00C85862" w:rsidP="00722E78">
      <w:pPr>
        <w:pStyle w:val="a7"/>
        <w:numPr>
          <w:ilvl w:val="0"/>
          <w:numId w:val="103"/>
        </w:numPr>
        <w:spacing w:line="500" w:lineRule="exact"/>
        <w:ind w:leftChars="0" w:left="1049" w:hanging="482"/>
        <w:jc w:val="both"/>
        <w:rPr>
          <w:rFonts w:ascii="Times New Roman" w:eastAsia="標楷體" w:hAnsi="Times New Roman" w:cs="Times New Roman"/>
        </w:rPr>
      </w:pPr>
      <w:r w:rsidRPr="009773B4">
        <w:rPr>
          <w:rFonts w:ascii="Times New Roman" w:eastAsia="標楷體" w:hAnsi="Times New Roman" w:cs="Times New Roman" w:hint="eastAsia"/>
        </w:rPr>
        <w:t>廠商於本案結束時，應依本中心之要求進行個人資料之完整銷毀或返</w:t>
      </w:r>
      <w:proofErr w:type="gramStart"/>
      <w:r w:rsidRPr="009773B4">
        <w:rPr>
          <w:rFonts w:ascii="Times New Roman" w:eastAsia="標楷體" w:hAnsi="Times New Roman" w:cs="Times New Roman" w:hint="eastAsia"/>
        </w:rPr>
        <w:t>還予</w:t>
      </w:r>
      <w:r w:rsidR="00A92E54" w:rsidRPr="009773B4">
        <w:rPr>
          <w:rFonts w:ascii="Times New Roman" w:eastAsia="標楷體" w:hAnsi="Times New Roman" w:cs="Times New Roman" w:hint="eastAsia"/>
        </w:rPr>
        <w:t>本中心</w:t>
      </w:r>
      <w:proofErr w:type="gramEnd"/>
      <w:r w:rsidRPr="009773B4">
        <w:rPr>
          <w:rFonts w:ascii="Times New Roman" w:eastAsia="標楷體" w:hAnsi="Times New Roman" w:cs="Times New Roman" w:hint="eastAsia"/>
        </w:rPr>
        <w:t>，非經本中心書面通知許可，廠商不得私自保留、處理或利用執行專案所獲取之個人資料。</w:t>
      </w:r>
    </w:p>
    <w:p w14:paraId="4B11FB24" w14:textId="4B8D0745" w:rsidR="00C85862" w:rsidRPr="009773B4" w:rsidRDefault="00C85862" w:rsidP="00722E78">
      <w:pPr>
        <w:pStyle w:val="a7"/>
        <w:numPr>
          <w:ilvl w:val="0"/>
          <w:numId w:val="103"/>
        </w:numPr>
        <w:spacing w:line="500" w:lineRule="exact"/>
        <w:ind w:leftChars="0" w:left="1049" w:hanging="482"/>
        <w:jc w:val="both"/>
        <w:rPr>
          <w:rFonts w:ascii="Times New Roman" w:eastAsia="標楷體" w:hAnsi="Times New Roman" w:cs="Times New Roman"/>
        </w:rPr>
      </w:pPr>
      <w:r w:rsidRPr="009773B4">
        <w:rPr>
          <w:rFonts w:ascii="Times New Roman" w:eastAsia="標楷體" w:hAnsi="Times New Roman" w:cs="Times New Roman" w:hint="eastAsia"/>
        </w:rPr>
        <w:t>廠商違反本合約之規定，致個人資料外</w:t>
      </w:r>
      <w:proofErr w:type="gramStart"/>
      <w:r w:rsidRPr="009773B4">
        <w:rPr>
          <w:rFonts w:ascii="Times New Roman" w:eastAsia="標楷體" w:hAnsi="Times New Roman" w:cs="Times New Roman" w:hint="eastAsia"/>
        </w:rPr>
        <w:t>洩</w:t>
      </w:r>
      <w:proofErr w:type="gramEnd"/>
      <w:r w:rsidRPr="009773B4">
        <w:rPr>
          <w:rFonts w:ascii="Times New Roman" w:eastAsia="標楷體" w:hAnsi="Times New Roman" w:cs="Times New Roman" w:hint="eastAsia"/>
        </w:rPr>
        <w:t>，造成</w:t>
      </w:r>
      <w:r w:rsidR="00A92E54" w:rsidRPr="009773B4">
        <w:rPr>
          <w:rFonts w:ascii="Times New Roman" w:eastAsia="標楷體" w:hAnsi="Times New Roman" w:cs="Times New Roman" w:hint="eastAsia"/>
        </w:rPr>
        <w:t>本中心</w:t>
      </w:r>
      <w:r w:rsidRPr="009773B4">
        <w:rPr>
          <w:rFonts w:ascii="Times New Roman" w:eastAsia="標楷體" w:hAnsi="Times New Roman" w:cs="Times New Roman" w:hint="eastAsia"/>
        </w:rPr>
        <w:t>或第三者之損害或賠償，廠商同意無條件負擔全部責任，包括因此所致</w:t>
      </w:r>
      <w:r w:rsidR="00A92E54" w:rsidRPr="009773B4">
        <w:rPr>
          <w:rFonts w:ascii="Times New Roman" w:eastAsia="標楷體" w:hAnsi="Times New Roman" w:cs="Times New Roman" w:hint="eastAsia"/>
        </w:rPr>
        <w:t>本中心</w:t>
      </w:r>
      <w:r w:rsidRPr="009773B4">
        <w:rPr>
          <w:rFonts w:ascii="Times New Roman" w:eastAsia="標楷體" w:hAnsi="Times New Roman" w:cs="Times New Roman" w:hint="eastAsia"/>
        </w:rPr>
        <w:t>或第三人涉訟，所須支付之一切費用及賠償。於第三人對</w:t>
      </w:r>
      <w:r w:rsidR="00A92E54" w:rsidRPr="009773B4">
        <w:rPr>
          <w:rFonts w:ascii="Times New Roman" w:eastAsia="標楷體" w:hAnsi="Times New Roman" w:cs="Times New Roman" w:hint="eastAsia"/>
        </w:rPr>
        <w:t>本中心</w:t>
      </w:r>
      <w:r w:rsidRPr="009773B4">
        <w:rPr>
          <w:rFonts w:ascii="Times New Roman" w:eastAsia="標楷體" w:hAnsi="Times New Roman" w:cs="Times New Roman" w:hint="eastAsia"/>
        </w:rPr>
        <w:t>提出請求、訴訟，經</w:t>
      </w:r>
      <w:r w:rsidR="00A92E54" w:rsidRPr="009773B4">
        <w:rPr>
          <w:rFonts w:ascii="Times New Roman" w:eastAsia="標楷體" w:hAnsi="Times New Roman" w:cs="Times New Roman" w:hint="eastAsia"/>
        </w:rPr>
        <w:t>本中心</w:t>
      </w:r>
      <w:r w:rsidRPr="009773B4">
        <w:rPr>
          <w:rFonts w:ascii="Times New Roman" w:eastAsia="標楷體" w:hAnsi="Times New Roman" w:cs="Times New Roman" w:hint="eastAsia"/>
        </w:rPr>
        <w:t>以書面通知廠商提供相關資料，廠商應合作提供。</w:t>
      </w:r>
      <w:r w:rsidRPr="009773B4">
        <w:rPr>
          <w:rFonts w:ascii="Times New Roman" w:eastAsia="標楷體" w:hAnsi="Times New Roman" w:cs="Times New Roman"/>
        </w:rPr>
        <w:t xml:space="preserve"> </w:t>
      </w:r>
    </w:p>
    <w:p w14:paraId="420BCE5A" w14:textId="3832FDEC" w:rsidR="00C85862" w:rsidRPr="009773B4" w:rsidRDefault="00C85862" w:rsidP="00722E78">
      <w:pPr>
        <w:pStyle w:val="a7"/>
        <w:numPr>
          <w:ilvl w:val="0"/>
          <w:numId w:val="103"/>
        </w:numPr>
        <w:spacing w:line="500" w:lineRule="exact"/>
        <w:ind w:leftChars="0" w:left="1049" w:hanging="482"/>
        <w:jc w:val="both"/>
        <w:rPr>
          <w:rFonts w:ascii="Times New Roman" w:eastAsia="標楷體" w:hAnsi="Times New Roman" w:cs="Times New Roman"/>
        </w:rPr>
      </w:pPr>
      <w:r w:rsidRPr="009773B4">
        <w:rPr>
          <w:rFonts w:ascii="Times New Roman" w:eastAsia="標楷體" w:hAnsi="Times New Roman" w:cs="Times New Roman" w:hint="eastAsia"/>
        </w:rPr>
        <w:t>本中心保留對廠商實施個人資料管理檢查與稽核之權利，以確認廠商是否遵循個人資料保護法及落實</w:t>
      </w:r>
      <w:r w:rsidR="00A92E54" w:rsidRPr="009773B4">
        <w:rPr>
          <w:rFonts w:ascii="Times New Roman" w:eastAsia="標楷體" w:hAnsi="Times New Roman" w:cs="Times New Roman" w:hint="eastAsia"/>
        </w:rPr>
        <w:t>本中心</w:t>
      </w:r>
      <w:r w:rsidRPr="009773B4">
        <w:rPr>
          <w:rFonts w:ascii="Times New Roman" w:eastAsia="標楷體" w:hAnsi="Times New Roman" w:cs="Times New Roman" w:hint="eastAsia"/>
        </w:rPr>
        <w:t>相關個資管理規範，廠商負有配合並提供</w:t>
      </w:r>
      <w:r w:rsidR="00A92E54" w:rsidRPr="009773B4">
        <w:rPr>
          <w:rFonts w:ascii="Times New Roman" w:eastAsia="標楷體" w:hAnsi="Times New Roman" w:cs="Times New Roman" w:hint="eastAsia"/>
        </w:rPr>
        <w:t>本中心</w:t>
      </w:r>
      <w:r w:rsidRPr="009773B4">
        <w:rPr>
          <w:rFonts w:ascii="Times New Roman" w:eastAsia="標楷體" w:hAnsi="Times New Roman" w:cs="Times New Roman" w:hint="eastAsia"/>
        </w:rPr>
        <w:t>稽查所需相關文件之義務；經檢查或稽核發現不符合本契約或個人資料保護相關規定者，廠商應於接獲</w:t>
      </w:r>
      <w:r w:rsidR="00A92E54" w:rsidRPr="009773B4">
        <w:rPr>
          <w:rFonts w:ascii="Times New Roman" w:eastAsia="標楷體" w:hAnsi="Times New Roman" w:cs="Times New Roman" w:hint="eastAsia"/>
        </w:rPr>
        <w:t>本中心</w:t>
      </w:r>
      <w:r w:rsidRPr="009773B4">
        <w:rPr>
          <w:rFonts w:ascii="Times New Roman" w:eastAsia="標楷體" w:hAnsi="Times New Roman" w:cs="Times New Roman" w:hint="eastAsia"/>
        </w:rPr>
        <w:t>通知期限內改善。</w:t>
      </w:r>
    </w:p>
    <w:p w14:paraId="59F83A2C" w14:textId="78076E6E" w:rsidR="00C85862" w:rsidRPr="00E738CD" w:rsidRDefault="00C85862" w:rsidP="00722E78">
      <w:pPr>
        <w:pStyle w:val="a7"/>
        <w:numPr>
          <w:ilvl w:val="1"/>
          <w:numId w:val="22"/>
        </w:numPr>
        <w:spacing w:line="500" w:lineRule="exact"/>
        <w:ind w:leftChars="0" w:left="964" w:hanging="482"/>
        <w:jc w:val="both"/>
        <w:rPr>
          <w:rFonts w:ascii="Times New Roman" w:eastAsia="標楷體" w:hAnsi="Times New Roman" w:cs="Times New Roman"/>
        </w:rPr>
      </w:pPr>
      <w:r w:rsidRPr="00E738CD">
        <w:rPr>
          <w:rFonts w:ascii="Times New Roman" w:eastAsia="標楷體" w:hAnsi="Times New Roman" w:cs="Times New Roman" w:hint="eastAsia"/>
        </w:rPr>
        <w:t>智慧財產權</w:t>
      </w:r>
    </w:p>
    <w:p w14:paraId="08851C6E" w14:textId="118450EC" w:rsidR="001D4677" w:rsidRPr="00E738CD" w:rsidRDefault="00C85862" w:rsidP="00722E78">
      <w:pPr>
        <w:pStyle w:val="a7"/>
        <w:numPr>
          <w:ilvl w:val="0"/>
          <w:numId w:val="106"/>
        </w:numPr>
        <w:spacing w:line="500" w:lineRule="exact"/>
        <w:ind w:leftChars="0" w:left="1049" w:hanging="482"/>
        <w:jc w:val="both"/>
        <w:rPr>
          <w:rFonts w:ascii="Times New Roman" w:eastAsia="標楷體" w:hAnsi="Times New Roman" w:cs="Times New Roman"/>
        </w:rPr>
      </w:pPr>
      <w:r w:rsidRPr="00E738CD">
        <w:rPr>
          <w:rFonts w:ascii="Times New Roman" w:eastAsia="標楷體" w:hAnsi="Times New Roman" w:cs="Times New Roman" w:hint="eastAsia"/>
        </w:rPr>
        <w:t>本案所使用之旁白、影像、影片、配樂、歌曲、圖文、剪輯、電腦軟體等，廠商應取得著作權或永久之授權使用同意書，並無償及無年限讓與</w:t>
      </w:r>
      <w:r w:rsidR="00A92E54" w:rsidRPr="00E738CD">
        <w:rPr>
          <w:rFonts w:ascii="Times New Roman" w:eastAsia="標楷體" w:hAnsi="Times New Roman" w:cs="Times New Roman" w:hint="eastAsia"/>
        </w:rPr>
        <w:t>本中心</w:t>
      </w:r>
      <w:r w:rsidRPr="00E738CD">
        <w:rPr>
          <w:rFonts w:ascii="Times New Roman" w:eastAsia="標楷體" w:hAnsi="Times New Roman" w:cs="Times New Roman" w:hint="eastAsia"/>
        </w:rPr>
        <w:t>，提供</w:t>
      </w:r>
      <w:r w:rsidR="00A92E54" w:rsidRPr="00E738CD">
        <w:rPr>
          <w:rFonts w:ascii="Times New Roman" w:eastAsia="標楷體" w:hAnsi="Times New Roman" w:cs="Times New Roman" w:hint="eastAsia"/>
        </w:rPr>
        <w:t>本中心</w:t>
      </w:r>
      <w:r w:rsidRPr="00E738CD">
        <w:rPr>
          <w:rFonts w:ascii="Times New Roman" w:eastAsia="標楷體" w:hAnsi="Times New Roman" w:cs="Times New Roman" w:hint="eastAsia"/>
        </w:rPr>
        <w:t>使用於行使重製、散佈、發行販售、公開發表、公開播送及公開上映之權利無礙。</w:t>
      </w:r>
    </w:p>
    <w:p w14:paraId="0DD57EBA" w14:textId="00FDA7F5" w:rsidR="001D4677" w:rsidRPr="00E738CD" w:rsidRDefault="00C85862" w:rsidP="00722E78">
      <w:pPr>
        <w:pStyle w:val="a7"/>
        <w:numPr>
          <w:ilvl w:val="0"/>
          <w:numId w:val="106"/>
        </w:numPr>
        <w:spacing w:line="500" w:lineRule="exact"/>
        <w:ind w:leftChars="0" w:left="1049" w:hanging="482"/>
        <w:jc w:val="both"/>
        <w:rPr>
          <w:rFonts w:ascii="Times New Roman" w:eastAsia="標楷體" w:hAnsi="Times New Roman" w:cs="Times New Roman"/>
        </w:rPr>
      </w:pPr>
      <w:r w:rsidRPr="00E738CD">
        <w:rPr>
          <w:rFonts w:ascii="Times New Roman" w:eastAsia="標楷體" w:hAnsi="Times New Roman" w:cs="Times New Roman" w:hint="eastAsia"/>
        </w:rPr>
        <w:t>依約完成之著作（包含文字、統計圖、表、影片、圖片等），以廠商為著作人，其</w:t>
      </w:r>
      <w:r w:rsidR="001D4677" w:rsidRPr="00E738CD">
        <w:rPr>
          <w:rFonts w:ascii="Times New Roman" w:eastAsia="標楷體" w:hAnsi="Times New Roman" w:cs="Times New Roman" w:hint="eastAsia"/>
        </w:rPr>
        <w:t>智慧</w:t>
      </w:r>
      <w:r w:rsidRPr="00E738CD">
        <w:rPr>
          <w:rFonts w:ascii="Times New Roman" w:eastAsia="標楷體" w:hAnsi="Times New Roman" w:cs="Times New Roman" w:hint="eastAsia"/>
        </w:rPr>
        <w:t>財產權於著作完成同時讓與</w:t>
      </w:r>
      <w:r w:rsidR="001D4677" w:rsidRPr="00E738CD">
        <w:rPr>
          <w:rFonts w:ascii="Times New Roman" w:eastAsia="標楷體" w:hAnsi="Times New Roman" w:cs="Times New Roman" w:hint="eastAsia"/>
        </w:rPr>
        <w:t>本中心</w:t>
      </w:r>
      <w:r w:rsidRPr="00E738CD">
        <w:rPr>
          <w:rFonts w:ascii="Times New Roman" w:eastAsia="標楷體" w:hAnsi="Times New Roman" w:cs="Times New Roman" w:hint="eastAsia"/>
        </w:rPr>
        <w:t>，廠商並需承諾對</w:t>
      </w:r>
      <w:r w:rsidR="001D4677" w:rsidRPr="00E738CD">
        <w:rPr>
          <w:rFonts w:ascii="Times New Roman" w:eastAsia="標楷體" w:hAnsi="Times New Roman" w:cs="Times New Roman" w:hint="eastAsia"/>
        </w:rPr>
        <w:t>本中心</w:t>
      </w:r>
      <w:r w:rsidRPr="00E738CD">
        <w:rPr>
          <w:rFonts w:ascii="Times New Roman" w:eastAsia="標楷體" w:hAnsi="Times New Roman" w:cs="Times New Roman" w:hint="eastAsia"/>
        </w:rPr>
        <w:t>不行使著作人格權。廠商應保證對於其職員職務上完成之著作，應依著作權法第十一條第一項但書規定，與其職員約定以廠商為著作</w:t>
      </w:r>
      <w:r w:rsidRPr="00E738CD">
        <w:rPr>
          <w:rFonts w:ascii="Times New Roman" w:eastAsia="標楷體" w:hAnsi="Times New Roman" w:cs="Times New Roman" w:hint="eastAsia"/>
        </w:rPr>
        <w:lastRenderedPageBreak/>
        <w:t>人，享有著作人格權及著作財產權。</w:t>
      </w:r>
    </w:p>
    <w:p w14:paraId="12AAB29F" w14:textId="77777777" w:rsidR="001D4677" w:rsidRPr="00E738CD" w:rsidRDefault="00C85862" w:rsidP="00722E78">
      <w:pPr>
        <w:pStyle w:val="a7"/>
        <w:numPr>
          <w:ilvl w:val="0"/>
          <w:numId w:val="106"/>
        </w:numPr>
        <w:spacing w:line="500" w:lineRule="exact"/>
        <w:ind w:leftChars="0" w:left="1049" w:hanging="482"/>
        <w:jc w:val="both"/>
        <w:rPr>
          <w:rFonts w:ascii="Times New Roman" w:eastAsia="標楷體" w:hAnsi="Times New Roman" w:cs="Times New Roman"/>
        </w:rPr>
      </w:pPr>
      <w:r w:rsidRPr="00E738CD">
        <w:rPr>
          <w:rFonts w:ascii="Times New Roman" w:eastAsia="標楷體" w:hAnsi="Times New Roman" w:cs="Times New Roman" w:hint="eastAsia"/>
        </w:rPr>
        <w:t>廠商履約，其有侵害第三人合法權益時，應由廠商負責處理並承擔一切法律責任。</w:t>
      </w:r>
    </w:p>
    <w:p w14:paraId="3A766C26" w14:textId="4E078EF6" w:rsidR="001D4677" w:rsidRPr="00E738CD" w:rsidRDefault="00C85862" w:rsidP="00722E78">
      <w:pPr>
        <w:pStyle w:val="a7"/>
        <w:numPr>
          <w:ilvl w:val="0"/>
          <w:numId w:val="106"/>
        </w:numPr>
        <w:spacing w:line="500" w:lineRule="exact"/>
        <w:ind w:leftChars="0" w:left="1049" w:hanging="482"/>
        <w:jc w:val="both"/>
        <w:rPr>
          <w:rFonts w:ascii="Times New Roman" w:eastAsia="標楷體" w:hAnsi="Times New Roman" w:cs="Times New Roman"/>
        </w:rPr>
      </w:pPr>
      <w:r w:rsidRPr="00E738CD">
        <w:rPr>
          <w:rFonts w:ascii="Times New Roman" w:eastAsia="標楷體" w:hAnsi="Times New Roman" w:cs="Times New Roman" w:hint="eastAsia"/>
        </w:rPr>
        <w:t>廠商應保證提供</w:t>
      </w:r>
      <w:r w:rsidR="00A92E54" w:rsidRPr="00E738CD">
        <w:rPr>
          <w:rFonts w:ascii="Times New Roman" w:eastAsia="標楷體" w:hAnsi="Times New Roman" w:cs="Times New Roman" w:hint="eastAsia"/>
        </w:rPr>
        <w:t>本中心</w:t>
      </w:r>
      <w:r w:rsidRPr="00E738CD">
        <w:rPr>
          <w:rFonts w:ascii="Times New Roman" w:eastAsia="標楷體" w:hAnsi="Times New Roman" w:cs="Times New Roman" w:hint="eastAsia"/>
        </w:rPr>
        <w:t>之標的物，無侵害他人之專利權、著作權或其他權利。如</w:t>
      </w:r>
      <w:r w:rsidR="00A92E54" w:rsidRPr="00E738CD">
        <w:rPr>
          <w:rFonts w:ascii="Times New Roman" w:eastAsia="標楷體" w:hAnsi="Times New Roman" w:cs="Times New Roman" w:hint="eastAsia"/>
        </w:rPr>
        <w:t>本中心</w:t>
      </w:r>
      <w:r w:rsidRPr="00E738CD">
        <w:rPr>
          <w:rFonts w:ascii="Times New Roman" w:eastAsia="標楷體" w:hAnsi="Times New Roman" w:cs="Times New Roman" w:hint="eastAsia"/>
        </w:rPr>
        <w:t>因使用標的物致第三人對</w:t>
      </w:r>
      <w:r w:rsidR="00A92E54" w:rsidRPr="00E738CD">
        <w:rPr>
          <w:rFonts w:ascii="Times New Roman" w:eastAsia="標楷體" w:hAnsi="Times New Roman" w:cs="Times New Roman" w:hint="eastAsia"/>
        </w:rPr>
        <w:t>本中心</w:t>
      </w:r>
      <w:r w:rsidRPr="00E738CD">
        <w:rPr>
          <w:rFonts w:ascii="Times New Roman" w:eastAsia="標楷體" w:hAnsi="Times New Roman" w:cs="Times New Roman" w:hint="eastAsia"/>
        </w:rPr>
        <w:t>提起侵害專利權、著作權或其他權利控訴之情事時，所有法律責任由廠商承擔。</w:t>
      </w:r>
    </w:p>
    <w:p w14:paraId="675D8E34" w14:textId="77777777" w:rsidR="001D4677" w:rsidRPr="00E738CD" w:rsidRDefault="00C85862" w:rsidP="00722E78">
      <w:pPr>
        <w:pStyle w:val="a7"/>
        <w:numPr>
          <w:ilvl w:val="0"/>
          <w:numId w:val="106"/>
        </w:numPr>
        <w:spacing w:line="500" w:lineRule="exact"/>
        <w:ind w:leftChars="0" w:left="1049" w:hanging="482"/>
        <w:jc w:val="both"/>
        <w:rPr>
          <w:rFonts w:ascii="Times New Roman" w:eastAsia="標楷體" w:hAnsi="Times New Roman" w:cs="Times New Roman"/>
        </w:rPr>
      </w:pPr>
      <w:r w:rsidRPr="00E738CD">
        <w:rPr>
          <w:rFonts w:ascii="Times New Roman" w:eastAsia="標楷體" w:hAnsi="Times New Roman" w:cs="Times New Roman" w:hint="eastAsia"/>
        </w:rPr>
        <w:t>標的物有侵害他人專利權、著作權或其他權利致</w:t>
      </w:r>
      <w:r w:rsidR="001D4677" w:rsidRPr="00E738CD">
        <w:rPr>
          <w:rFonts w:ascii="Times New Roman" w:eastAsia="標楷體" w:hAnsi="Times New Roman" w:cs="Times New Roman" w:hint="eastAsia"/>
        </w:rPr>
        <w:t>本中心</w:t>
      </w:r>
      <w:r w:rsidRPr="00E738CD">
        <w:rPr>
          <w:rFonts w:ascii="Times New Roman" w:eastAsia="標楷體" w:hAnsi="Times New Roman" w:cs="Times New Roman" w:hint="eastAsia"/>
        </w:rPr>
        <w:t>不得繼續使用者，廠商應按下列方式擇</w:t>
      </w:r>
      <w:proofErr w:type="gramStart"/>
      <w:r w:rsidRPr="00E738CD">
        <w:rPr>
          <w:rFonts w:ascii="Times New Roman" w:eastAsia="標楷體" w:hAnsi="Times New Roman" w:cs="Times New Roman" w:hint="eastAsia"/>
        </w:rPr>
        <w:t>一</w:t>
      </w:r>
      <w:proofErr w:type="gramEnd"/>
      <w:r w:rsidRPr="00E738CD">
        <w:rPr>
          <w:rFonts w:ascii="Times New Roman" w:eastAsia="標楷體" w:hAnsi="Times New Roman" w:cs="Times New Roman" w:hint="eastAsia"/>
        </w:rPr>
        <w:t>解決，所衍生出來之費用概由廠商負擔：</w:t>
      </w:r>
    </w:p>
    <w:p w14:paraId="43EC3D97" w14:textId="77777777" w:rsidR="001D4677" w:rsidRPr="00E738CD" w:rsidRDefault="00C85862" w:rsidP="00722E78">
      <w:pPr>
        <w:pStyle w:val="a7"/>
        <w:numPr>
          <w:ilvl w:val="0"/>
          <w:numId w:val="107"/>
        </w:numPr>
        <w:spacing w:line="500" w:lineRule="exact"/>
        <w:ind w:leftChars="0" w:left="1333" w:hanging="482"/>
        <w:jc w:val="both"/>
        <w:rPr>
          <w:rFonts w:ascii="Times New Roman" w:eastAsia="標楷體" w:hAnsi="Times New Roman" w:cs="Times New Roman"/>
        </w:rPr>
      </w:pPr>
      <w:r w:rsidRPr="00E738CD">
        <w:rPr>
          <w:rFonts w:ascii="Times New Roman" w:eastAsia="標楷體" w:hAnsi="Times New Roman" w:cs="Times New Roman" w:hint="eastAsia"/>
        </w:rPr>
        <w:t>修改侵害部分，使該產品不再侵犯他人之著作權。</w:t>
      </w:r>
    </w:p>
    <w:p w14:paraId="0C9DBBE8" w14:textId="77777777" w:rsidR="001D4677" w:rsidRPr="00E738CD" w:rsidRDefault="00C85862" w:rsidP="00722E78">
      <w:pPr>
        <w:pStyle w:val="a7"/>
        <w:numPr>
          <w:ilvl w:val="0"/>
          <w:numId w:val="107"/>
        </w:numPr>
        <w:spacing w:line="500" w:lineRule="exact"/>
        <w:ind w:leftChars="0" w:left="1333" w:hanging="482"/>
        <w:jc w:val="both"/>
        <w:rPr>
          <w:rFonts w:ascii="Times New Roman" w:eastAsia="標楷體" w:hAnsi="Times New Roman" w:cs="Times New Roman"/>
        </w:rPr>
      </w:pPr>
      <w:r w:rsidRPr="00E738CD">
        <w:rPr>
          <w:rFonts w:ascii="Times New Roman" w:eastAsia="標楷體" w:hAnsi="Times New Roman" w:cs="Times New Roman" w:hint="eastAsia"/>
        </w:rPr>
        <w:t>廠商取得他人授權，使</w:t>
      </w:r>
      <w:r w:rsidR="001D4677" w:rsidRPr="00E738CD">
        <w:rPr>
          <w:rFonts w:ascii="Times New Roman" w:eastAsia="標楷體" w:hAnsi="Times New Roman" w:cs="Times New Roman" w:hint="eastAsia"/>
        </w:rPr>
        <w:t>本中心</w:t>
      </w:r>
      <w:r w:rsidRPr="00E738CD">
        <w:rPr>
          <w:rFonts w:ascii="Times New Roman" w:eastAsia="標楷體" w:hAnsi="Times New Roman" w:cs="Times New Roman" w:hint="eastAsia"/>
        </w:rPr>
        <w:t>能繼續利用該產品。</w:t>
      </w:r>
    </w:p>
    <w:p w14:paraId="1BDCBA80" w14:textId="254A5439" w:rsidR="00C85862" w:rsidRPr="00E738CD" w:rsidRDefault="00C85862" w:rsidP="00722E78">
      <w:pPr>
        <w:pStyle w:val="a7"/>
        <w:numPr>
          <w:ilvl w:val="0"/>
          <w:numId w:val="107"/>
        </w:numPr>
        <w:spacing w:line="500" w:lineRule="exact"/>
        <w:ind w:leftChars="0" w:left="1333" w:hanging="482"/>
        <w:jc w:val="both"/>
        <w:rPr>
          <w:rFonts w:ascii="Times New Roman" w:eastAsia="標楷體" w:hAnsi="Times New Roman" w:cs="Times New Roman"/>
        </w:rPr>
      </w:pPr>
      <w:r w:rsidRPr="00E738CD">
        <w:rPr>
          <w:rFonts w:ascii="Times New Roman" w:eastAsia="標楷體" w:hAnsi="Times New Roman" w:cs="Times New Roman" w:hint="eastAsia"/>
        </w:rPr>
        <w:t>廠商於一個月內依本契約簽訂時有關標的之價格給付</w:t>
      </w:r>
      <w:r w:rsidR="001D4677" w:rsidRPr="00E738CD">
        <w:rPr>
          <w:rFonts w:ascii="Times New Roman" w:eastAsia="標楷體" w:hAnsi="Times New Roman" w:cs="Times New Roman" w:hint="eastAsia"/>
        </w:rPr>
        <w:t>本中心</w:t>
      </w:r>
      <w:r w:rsidRPr="00E738CD">
        <w:rPr>
          <w:rFonts w:ascii="Times New Roman" w:eastAsia="標楷體" w:hAnsi="Times New Roman" w:cs="Times New Roman" w:hint="eastAsia"/>
        </w:rPr>
        <w:t>，並賠償</w:t>
      </w:r>
      <w:r w:rsidR="001D4677" w:rsidRPr="00E738CD">
        <w:rPr>
          <w:rFonts w:ascii="Times New Roman" w:eastAsia="標楷體" w:hAnsi="Times New Roman" w:cs="Times New Roman" w:hint="eastAsia"/>
        </w:rPr>
        <w:t>本中心</w:t>
      </w:r>
      <w:r w:rsidRPr="00E738CD">
        <w:rPr>
          <w:rFonts w:ascii="Times New Roman" w:eastAsia="標楷體" w:hAnsi="Times New Roman" w:cs="Times New Roman" w:hint="eastAsia"/>
        </w:rPr>
        <w:t>因此所受之損害，包括</w:t>
      </w:r>
      <w:r w:rsidR="001D4677" w:rsidRPr="00E738CD">
        <w:rPr>
          <w:rFonts w:ascii="Times New Roman" w:eastAsia="標楷體" w:hAnsi="Times New Roman" w:cs="Times New Roman" w:hint="eastAsia"/>
        </w:rPr>
        <w:t>本中心</w:t>
      </w:r>
      <w:r w:rsidRPr="00E738CD">
        <w:rPr>
          <w:rFonts w:ascii="Times New Roman" w:eastAsia="標楷體" w:hAnsi="Times New Roman" w:cs="Times New Roman" w:hint="eastAsia"/>
        </w:rPr>
        <w:t>因使用廠商提供之相關軟硬體系統，致侵害第三人之權益所應負之損害賠償，</w:t>
      </w:r>
      <w:r w:rsidR="001D4677" w:rsidRPr="00E738CD">
        <w:rPr>
          <w:rFonts w:ascii="Times New Roman" w:eastAsia="標楷體" w:hAnsi="Times New Roman" w:cs="Times New Roman" w:hint="eastAsia"/>
        </w:rPr>
        <w:t>本中心</w:t>
      </w:r>
      <w:r w:rsidRPr="00E738CD">
        <w:rPr>
          <w:rFonts w:ascii="Times New Roman" w:eastAsia="標楷體" w:hAnsi="Times New Roman" w:cs="Times New Roman" w:hint="eastAsia"/>
        </w:rPr>
        <w:t>則不得再使用該產品。</w:t>
      </w:r>
    </w:p>
    <w:p w14:paraId="61A8BB82" w14:textId="77777777" w:rsidR="00722E78" w:rsidRDefault="003D0957" w:rsidP="00722E78">
      <w:pPr>
        <w:pStyle w:val="a7"/>
        <w:numPr>
          <w:ilvl w:val="0"/>
          <w:numId w:val="8"/>
        </w:numPr>
        <w:snapToGrid w:val="0"/>
        <w:spacing w:line="500" w:lineRule="exact"/>
        <w:ind w:leftChars="0"/>
        <w:jc w:val="both"/>
        <w:outlineLvl w:val="1"/>
        <w:rPr>
          <w:rFonts w:ascii="Times New Roman" w:eastAsia="標楷體" w:hAnsi="Times New Roman" w:cs="Times New Roman"/>
          <w:b/>
          <w:sz w:val="28"/>
          <w:szCs w:val="32"/>
        </w:rPr>
      </w:pPr>
      <w:r w:rsidRPr="007B05E2">
        <w:rPr>
          <w:rFonts w:ascii="Times New Roman" w:eastAsia="標楷體" w:hAnsi="Times New Roman" w:cs="Times New Roman"/>
          <w:b/>
          <w:sz w:val="28"/>
          <w:szCs w:val="32"/>
        </w:rPr>
        <w:t>本計畫案（採購標的）執行內容之主要部分</w:t>
      </w:r>
    </w:p>
    <w:p w14:paraId="392269B1" w14:textId="1F8C3A63" w:rsidR="003D0957" w:rsidRPr="00722E78" w:rsidRDefault="00BD2D52" w:rsidP="00722E78">
      <w:pPr>
        <w:pStyle w:val="a7"/>
        <w:snapToGrid w:val="0"/>
        <w:spacing w:line="500" w:lineRule="exact"/>
        <w:ind w:leftChars="0" w:left="482"/>
        <w:jc w:val="both"/>
        <w:outlineLvl w:val="1"/>
        <w:rPr>
          <w:rFonts w:ascii="Times New Roman" w:eastAsia="標楷體" w:hAnsi="Times New Roman" w:cs="Times New Roman"/>
          <w:b/>
          <w:sz w:val="28"/>
          <w:szCs w:val="32"/>
        </w:rPr>
      </w:pPr>
      <w:r w:rsidRPr="00722E78">
        <w:rPr>
          <w:rFonts w:ascii="標楷體" w:eastAsia="標楷體" w:hAnsi="標楷體" w:cs="Times New Roman" w:hint="eastAsia"/>
          <w:szCs w:val="32"/>
        </w:rPr>
        <w:t xml:space="preserve">□ </w:t>
      </w:r>
      <w:r w:rsidR="003D0957" w:rsidRPr="00722E78">
        <w:rPr>
          <w:rFonts w:ascii="Times New Roman" w:eastAsia="標楷體" w:hAnsi="Times New Roman" w:cs="Times New Roman"/>
          <w:szCs w:val="32"/>
        </w:rPr>
        <w:t>本採購標的範圍之全部。</w:t>
      </w:r>
    </w:p>
    <w:p w14:paraId="783D7CBF" w14:textId="09925137" w:rsidR="003D0957" w:rsidRPr="00B77138" w:rsidRDefault="003D0957" w:rsidP="00722E78">
      <w:pPr>
        <w:pStyle w:val="a7"/>
        <w:snapToGrid w:val="0"/>
        <w:spacing w:line="500" w:lineRule="exact"/>
        <w:ind w:leftChars="0" w:left="482"/>
        <w:jc w:val="both"/>
      </w:pPr>
      <w:r w:rsidRPr="00306A90">
        <w:rPr>
          <w:rFonts w:ascii="Times New Roman" w:eastAsia="標楷體" w:hAnsi="Times New Roman" w:cs="Times New Roman" w:hint="eastAsia"/>
          <w:szCs w:val="32"/>
        </w:rPr>
        <w:t>■</w:t>
      </w:r>
      <w:r w:rsidR="00BD2D52">
        <w:rPr>
          <w:rFonts w:ascii="Times New Roman" w:eastAsia="標楷體" w:hAnsi="Times New Roman" w:cs="Times New Roman" w:hint="eastAsia"/>
          <w:szCs w:val="32"/>
        </w:rPr>
        <w:t xml:space="preserve"> </w:t>
      </w:r>
      <w:r w:rsidRPr="00306A90">
        <w:rPr>
          <w:rFonts w:ascii="Times New Roman" w:eastAsia="標楷體" w:hAnsi="Times New Roman" w:cs="Times New Roman" w:hint="eastAsia"/>
          <w:szCs w:val="32"/>
        </w:rPr>
        <w:t>本採購標的範圍之部分：</w:t>
      </w:r>
      <w:r w:rsidR="00F42D08" w:rsidRPr="009773B4">
        <w:rPr>
          <w:rFonts w:ascii="Times New Roman" w:eastAsia="標楷體" w:hAnsi="Times New Roman" w:cs="Times New Roman" w:hint="eastAsia"/>
          <w:szCs w:val="32"/>
        </w:rPr>
        <w:t>除</w:t>
      </w:r>
      <w:r w:rsidR="00B77138" w:rsidRPr="009773B4">
        <w:rPr>
          <w:rFonts w:ascii="Times New Roman" w:eastAsia="標楷體" w:hAnsi="Times New Roman" w:cs="Times New Roman" w:hint="eastAsia"/>
          <w:szCs w:val="32"/>
        </w:rPr>
        <w:t>本案</w:t>
      </w:r>
      <w:r w:rsidR="00F42D08" w:rsidRPr="009773B4">
        <w:rPr>
          <w:rFonts w:ascii="Times New Roman" w:eastAsia="標楷體" w:hAnsi="Times New Roman" w:cs="Times New Roman" w:hint="eastAsia"/>
          <w:szCs w:val="32"/>
        </w:rPr>
        <w:t>需求</w:t>
      </w:r>
      <w:r w:rsidR="005E135E" w:rsidRPr="009773B4">
        <w:rPr>
          <w:rFonts w:ascii="Times New Roman" w:eastAsia="標楷體" w:hAnsi="Times New Roman" w:cs="Times New Roman" w:hint="eastAsia"/>
          <w:szCs w:val="32"/>
        </w:rPr>
        <w:t>規格</w:t>
      </w:r>
      <w:r w:rsidR="00F42D08" w:rsidRPr="009773B4">
        <w:rPr>
          <w:rFonts w:ascii="Times New Roman" w:eastAsia="標楷體" w:hAnsi="Times New Roman" w:cs="Times New Roman" w:hint="eastAsia"/>
          <w:szCs w:val="32"/>
        </w:rPr>
        <w:t>說明書「貳、計畫執行工作內容」之「一、計畫執行內容」裡</w:t>
      </w:r>
      <w:r w:rsidR="009A36BC" w:rsidRPr="009773B4">
        <w:rPr>
          <w:rFonts w:ascii="Times New Roman" w:eastAsia="標楷體" w:hAnsi="Times New Roman" w:cs="Times New Roman" w:hint="eastAsia"/>
          <w:szCs w:val="32"/>
        </w:rPr>
        <w:t>「</w:t>
      </w:r>
      <w:r w:rsidR="009A36BC" w:rsidRPr="009773B4">
        <w:rPr>
          <w:rFonts w:ascii="Times New Roman" w:eastAsia="標楷體" w:hAnsi="Times New Roman" w:cs="Times New Roman" w:hint="eastAsia"/>
          <w:szCs w:val="32"/>
        </w:rPr>
        <w:t>(</w:t>
      </w:r>
      <w:r w:rsidR="009A36BC" w:rsidRPr="009773B4">
        <w:rPr>
          <w:rFonts w:ascii="Times New Roman" w:eastAsia="標楷體" w:hAnsi="Times New Roman" w:cs="Times New Roman" w:hint="eastAsia"/>
          <w:szCs w:val="32"/>
        </w:rPr>
        <w:t>三</w:t>
      </w:r>
      <w:r w:rsidR="009A36BC" w:rsidRPr="009773B4">
        <w:rPr>
          <w:rFonts w:ascii="Times New Roman" w:eastAsia="標楷體" w:hAnsi="Times New Roman" w:cs="Times New Roman" w:hint="eastAsia"/>
          <w:szCs w:val="32"/>
        </w:rPr>
        <w:t>)</w:t>
      </w:r>
      <w:r w:rsidR="009A36BC" w:rsidRPr="009773B4">
        <w:rPr>
          <w:rFonts w:ascii="Times New Roman" w:eastAsia="標楷體" w:hAnsi="Times New Roman" w:cs="Times New Roman" w:hint="eastAsia"/>
          <w:szCs w:val="32"/>
        </w:rPr>
        <w:tab/>
      </w:r>
      <w:r w:rsidR="009A36BC" w:rsidRPr="009773B4">
        <w:rPr>
          <w:rFonts w:ascii="Times New Roman" w:eastAsia="標楷體" w:hAnsi="Times New Roman" w:cs="Times New Roman" w:hint="eastAsia"/>
          <w:szCs w:val="32"/>
        </w:rPr>
        <w:t>場地佈置及設備」、</w:t>
      </w:r>
      <w:r w:rsidR="00F42D08" w:rsidRPr="009773B4">
        <w:rPr>
          <w:rFonts w:ascii="Times New Roman" w:eastAsia="標楷體" w:hAnsi="Times New Roman" w:cs="Times New Roman" w:hint="eastAsia"/>
          <w:szCs w:val="32"/>
        </w:rPr>
        <w:t>「</w:t>
      </w:r>
      <w:r w:rsidR="00F42D08" w:rsidRPr="009773B4">
        <w:rPr>
          <w:rFonts w:ascii="Times New Roman" w:eastAsia="標楷體" w:hAnsi="Times New Roman" w:cs="Times New Roman" w:hint="eastAsia"/>
          <w:szCs w:val="32"/>
        </w:rPr>
        <w:t>(</w:t>
      </w:r>
      <w:r w:rsidR="009A36BC" w:rsidRPr="009773B4">
        <w:rPr>
          <w:rFonts w:ascii="Times New Roman" w:eastAsia="標楷體" w:hAnsi="Times New Roman" w:cs="Times New Roman" w:hint="eastAsia"/>
          <w:szCs w:val="32"/>
        </w:rPr>
        <w:t>四</w:t>
      </w:r>
      <w:r w:rsidR="00F42D08" w:rsidRPr="009773B4">
        <w:rPr>
          <w:rFonts w:ascii="Times New Roman" w:eastAsia="標楷體" w:hAnsi="Times New Roman" w:cs="Times New Roman" w:hint="eastAsia"/>
          <w:szCs w:val="32"/>
        </w:rPr>
        <w:t>)</w:t>
      </w:r>
      <w:r w:rsidR="009A36BC" w:rsidRPr="009773B4">
        <w:rPr>
          <w:rFonts w:ascii="Times New Roman" w:eastAsia="標楷體" w:hAnsi="Times New Roman" w:cs="Times New Roman" w:hint="eastAsia"/>
          <w:szCs w:val="32"/>
        </w:rPr>
        <w:t xml:space="preserve"> </w:t>
      </w:r>
      <w:r w:rsidR="009A36BC" w:rsidRPr="009773B4">
        <w:rPr>
          <w:rFonts w:ascii="Times New Roman" w:eastAsia="標楷體" w:hAnsi="Times New Roman" w:cs="Times New Roman" w:hint="eastAsia"/>
          <w:szCs w:val="32"/>
        </w:rPr>
        <w:t>活動主視覺設計、年會網站與報名註冊</w:t>
      </w:r>
      <w:r w:rsidR="00F42D08" w:rsidRPr="009773B4">
        <w:rPr>
          <w:rFonts w:ascii="Times New Roman" w:eastAsia="標楷體" w:hAnsi="Times New Roman" w:cs="Times New Roman" w:hint="eastAsia"/>
          <w:szCs w:val="32"/>
        </w:rPr>
        <w:t>」</w:t>
      </w:r>
      <w:r w:rsidR="001541A4" w:rsidRPr="009773B4">
        <w:rPr>
          <w:rFonts w:ascii="Times New Roman" w:eastAsia="標楷體" w:hAnsi="Times New Roman" w:cs="Times New Roman" w:hint="eastAsia"/>
          <w:szCs w:val="32"/>
        </w:rPr>
        <w:t>、</w:t>
      </w:r>
      <w:r w:rsidR="00B64C9C" w:rsidRPr="009773B4">
        <w:rPr>
          <w:rFonts w:ascii="Times New Roman" w:eastAsia="標楷體" w:hAnsi="Times New Roman" w:cs="Times New Roman" w:hint="eastAsia"/>
          <w:szCs w:val="32"/>
        </w:rPr>
        <w:t>「</w:t>
      </w:r>
      <w:r w:rsidR="00B64C9C" w:rsidRPr="009773B4">
        <w:rPr>
          <w:rFonts w:ascii="Times New Roman" w:eastAsia="標楷體" w:hAnsi="Times New Roman" w:cs="Times New Roman" w:hint="eastAsia"/>
          <w:szCs w:val="32"/>
        </w:rPr>
        <w:t>(</w:t>
      </w:r>
      <w:r w:rsidR="00B64C9C" w:rsidRPr="009773B4">
        <w:rPr>
          <w:rFonts w:ascii="Times New Roman" w:eastAsia="標楷體" w:hAnsi="Times New Roman" w:cs="Times New Roman" w:hint="eastAsia"/>
          <w:szCs w:val="32"/>
        </w:rPr>
        <w:t>六</w:t>
      </w:r>
      <w:r w:rsidR="00B64C9C" w:rsidRPr="009773B4">
        <w:rPr>
          <w:rFonts w:ascii="Times New Roman" w:eastAsia="標楷體" w:hAnsi="Times New Roman" w:cs="Times New Roman" w:hint="eastAsia"/>
          <w:szCs w:val="32"/>
        </w:rPr>
        <w:t>)</w:t>
      </w:r>
      <w:r w:rsidR="00B64C9C" w:rsidRPr="009773B4">
        <w:rPr>
          <w:rFonts w:ascii="Times New Roman" w:eastAsia="標楷體" w:hAnsi="Times New Roman" w:cs="Times New Roman" w:hint="eastAsia"/>
          <w:szCs w:val="32"/>
        </w:rPr>
        <w:tab/>
      </w:r>
      <w:r w:rsidR="00B64C9C" w:rsidRPr="009773B4">
        <w:rPr>
          <w:rFonts w:ascii="Times New Roman" w:eastAsia="標楷體" w:hAnsi="Times New Roman" w:cs="Times New Roman" w:hint="eastAsia"/>
          <w:szCs w:val="32"/>
        </w:rPr>
        <w:t>住宿、餐飲及交通安排、酒會</w:t>
      </w:r>
      <w:r w:rsidR="00B64C9C" w:rsidRPr="009773B4">
        <w:rPr>
          <w:rFonts w:ascii="Times New Roman" w:eastAsia="標楷體" w:hAnsi="Times New Roman" w:cs="Times New Roman" w:hint="eastAsia"/>
          <w:szCs w:val="32"/>
        </w:rPr>
        <w:t>/</w:t>
      </w:r>
      <w:r w:rsidR="00B64C9C" w:rsidRPr="009773B4">
        <w:rPr>
          <w:rFonts w:ascii="Times New Roman" w:eastAsia="標楷體" w:hAnsi="Times New Roman" w:cs="Times New Roman" w:hint="eastAsia"/>
          <w:szCs w:val="32"/>
        </w:rPr>
        <w:t>晚宴表演之</w:t>
      </w:r>
      <w:r w:rsidR="00B64C9C" w:rsidRPr="009773B4">
        <w:rPr>
          <w:rFonts w:ascii="Times New Roman" w:eastAsia="標楷體" w:hAnsi="Times New Roman" w:cs="Times New Roman" w:hint="eastAsia"/>
          <w:szCs w:val="32"/>
        </w:rPr>
        <w:t>4.</w:t>
      </w:r>
      <w:r w:rsidR="00B64C9C" w:rsidRPr="009773B4">
        <w:rPr>
          <w:rFonts w:ascii="Times New Roman" w:eastAsia="標楷體" w:hAnsi="Times New Roman" w:cs="Times New Roman" w:hint="eastAsia"/>
          <w:szCs w:val="32"/>
        </w:rPr>
        <w:tab/>
      </w:r>
      <w:r w:rsidR="00B64C9C" w:rsidRPr="009773B4">
        <w:rPr>
          <w:rFonts w:ascii="Times New Roman" w:eastAsia="標楷體" w:hAnsi="Times New Roman" w:cs="Times New Roman" w:hint="eastAsia"/>
          <w:szCs w:val="32"/>
        </w:rPr>
        <w:t>歡迎晚宴表演節目」、</w:t>
      </w:r>
      <w:r w:rsidR="009A36BC" w:rsidRPr="009773B4">
        <w:rPr>
          <w:rFonts w:ascii="Times New Roman" w:eastAsia="標楷體" w:hAnsi="Times New Roman" w:cs="Times New Roman" w:hint="eastAsia"/>
          <w:szCs w:val="32"/>
        </w:rPr>
        <w:t>「</w:t>
      </w:r>
      <w:r w:rsidR="009A36BC" w:rsidRPr="009773B4">
        <w:rPr>
          <w:rFonts w:ascii="Times New Roman" w:eastAsia="標楷體" w:hAnsi="Times New Roman" w:cs="Times New Roman" w:hint="eastAsia"/>
          <w:szCs w:val="32"/>
        </w:rPr>
        <w:t>(</w:t>
      </w:r>
      <w:r w:rsidR="009A36BC" w:rsidRPr="009773B4">
        <w:rPr>
          <w:rFonts w:ascii="Times New Roman" w:eastAsia="標楷體" w:hAnsi="Times New Roman" w:cs="Times New Roman" w:hint="eastAsia"/>
          <w:szCs w:val="32"/>
        </w:rPr>
        <w:t>八</w:t>
      </w:r>
      <w:r w:rsidR="009A36BC" w:rsidRPr="009773B4">
        <w:rPr>
          <w:rFonts w:ascii="Times New Roman" w:eastAsia="標楷體" w:hAnsi="Times New Roman" w:cs="Times New Roman" w:hint="eastAsia"/>
          <w:szCs w:val="32"/>
        </w:rPr>
        <w:t xml:space="preserve">) </w:t>
      </w:r>
      <w:r w:rsidR="009A36BC" w:rsidRPr="009773B4">
        <w:rPr>
          <w:rFonts w:ascii="Times New Roman" w:eastAsia="標楷體" w:hAnsi="Times New Roman" w:cs="Times New Roman" w:hint="eastAsia"/>
          <w:szCs w:val="32"/>
        </w:rPr>
        <w:t>人力配置」</w:t>
      </w:r>
      <w:r w:rsidR="005E135E" w:rsidRPr="009773B4">
        <w:rPr>
          <w:rFonts w:ascii="Times New Roman" w:eastAsia="標楷體" w:hAnsi="Times New Roman" w:cs="Times New Roman" w:hint="eastAsia"/>
          <w:szCs w:val="32"/>
        </w:rPr>
        <w:t>，及</w:t>
      </w:r>
      <w:r w:rsidR="009A36BC" w:rsidRPr="009773B4">
        <w:rPr>
          <w:rFonts w:ascii="Times New Roman" w:eastAsia="標楷體" w:hAnsi="Times New Roman" w:cs="Times New Roman" w:hint="eastAsia"/>
          <w:szCs w:val="32"/>
        </w:rPr>
        <w:t>「</w:t>
      </w:r>
      <w:r w:rsidR="009A36BC" w:rsidRPr="009773B4">
        <w:rPr>
          <w:rFonts w:ascii="Times New Roman" w:eastAsia="標楷體" w:hAnsi="Times New Roman" w:cs="Times New Roman" w:hint="eastAsia"/>
          <w:szCs w:val="32"/>
        </w:rPr>
        <w:t>(</w:t>
      </w:r>
      <w:r w:rsidR="009A36BC" w:rsidRPr="009773B4">
        <w:rPr>
          <w:rFonts w:ascii="Times New Roman" w:eastAsia="標楷體" w:hAnsi="Times New Roman" w:cs="Times New Roman" w:hint="eastAsia"/>
          <w:szCs w:val="32"/>
        </w:rPr>
        <w:t>九</w:t>
      </w:r>
      <w:r w:rsidR="009A36BC" w:rsidRPr="009773B4">
        <w:rPr>
          <w:rFonts w:ascii="Times New Roman" w:eastAsia="標楷體" w:hAnsi="Times New Roman" w:cs="Times New Roman" w:hint="eastAsia"/>
          <w:szCs w:val="32"/>
        </w:rPr>
        <w:t xml:space="preserve">) </w:t>
      </w:r>
      <w:r w:rsidR="009A36BC" w:rsidRPr="009773B4">
        <w:rPr>
          <w:rFonts w:ascii="Times New Roman" w:eastAsia="標楷體" w:hAnsi="Times New Roman" w:cs="Times New Roman" w:hint="eastAsia"/>
          <w:szCs w:val="32"/>
        </w:rPr>
        <w:t>拍照及專業攝影」</w:t>
      </w:r>
      <w:r w:rsidR="00F42D08" w:rsidRPr="009773B4">
        <w:rPr>
          <w:rFonts w:ascii="Times New Roman" w:eastAsia="標楷體" w:hAnsi="Times New Roman" w:cs="Times New Roman" w:hint="eastAsia"/>
          <w:szCs w:val="32"/>
        </w:rPr>
        <w:t>之外，皆為主要部分。</w:t>
      </w:r>
    </w:p>
    <w:p w14:paraId="725C3E57" w14:textId="77777777" w:rsidR="00722E78" w:rsidRDefault="003D0957" w:rsidP="00722E78">
      <w:pPr>
        <w:pStyle w:val="a7"/>
        <w:numPr>
          <w:ilvl w:val="0"/>
          <w:numId w:val="1"/>
        </w:numPr>
        <w:snapToGrid w:val="0"/>
        <w:spacing w:before="240" w:line="500" w:lineRule="exact"/>
        <w:ind w:leftChars="0" w:left="482" w:hanging="482"/>
        <w:outlineLvl w:val="0"/>
        <w:rPr>
          <w:rFonts w:ascii="Times New Roman" w:eastAsia="標楷體" w:hAnsi="Times New Roman" w:cs="Times New Roman"/>
          <w:b/>
          <w:sz w:val="28"/>
          <w:szCs w:val="32"/>
        </w:rPr>
      </w:pPr>
      <w:r w:rsidRPr="002F24A9">
        <w:rPr>
          <w:rFonts w:ascii="Times New Roman" w:eastAsia="標楷體" w:hAnsi="Times New Roman" w:cs="Times New Roman"/>
          <w:b/>
          <w:sz w:val="28"/>
          <w:szCs w:val="32"/>
        </w:rPr>
        <w:t>履約期限（執行期間）</w:t>
      </w:r>
    </w:p>
    <w:p w14:paraId="747B5688" w14:textId="7B11BBBD" w:rsidR="003D0957" w:rsidRPr="00722E78" w:rsidRDefault="003D0957" w:rsidP="00722E78">
      <w:pPr>
        <w:pStyle w:val="a7"/>
        <w:snapToGrid w:val="0"/>
        <w:spacing w:before="240" w:line="500" w:lineRule="exact"/>
        <w:ind w:leftChars="0" w:left="482"/>
        <w:outlineLvl w:val="0"/>
        <w:rPr>
          <w:rFonts w:ascii="Times New Roman" w:eastAsia="標楷體" w:hAnsi="Times New Roman" w:cs="Times New Roman"/>
          <w:b/>
          <w:sz w:val="28"/>
          <w:szCs w:val="32"/>
        </w:rPr>
      </w:pPr>
      <w:r w:rsidRPr="00722E78">
        <w:rPr>
          <w:rFonts w:ascii="Times New Roman" w:eastAsia="標楷體" w:hAnsi="Times New Roman" w:cs="Times New Roman"/>
          <w:szCs w:val="32"/>
        </w:rPr>
        <w:t>廠商應自決標日起至</w:t>
      </w:r>
      <w:r w:rsidR="000514A1" w:rsidRPr="00722E78">
        <w:rPr>
          <w:rFonts w:ascii="Times New Roman" w:eastAsia="標楷體" w:hAnsi="Times New Roman" w:cs="Times New Roman"/>
          <w:szCs w:val="32"/>
        </w:rPr>
        <w:t>2026</w:t>
      </w:r>
      <w:r w:rsidRPr="00722E78">
        <w:rPr>
          <w:rFonts w:ascii="Times New Roman" w:eastAsia="標楷體" w:hAnsi="Times New Roman" w:cs="Times New Roman" w:hint="eastAsia"/>
          <w:szCs w:val="32"/>
        </w:rPr>
        <w:t>年</w:t>
      </w:r>
      <w:r w:rsidR="00A372B4" w:rsidRPr="00722E78">
        <w:rPr>
          <w:rFonts w:ascii="Times New Roman" w:eastAsia="標楷體" w:hAnsi="Times New Roman" w:cs="Times New Roman"/>
          <w:szCs w:val="32"/>
        </w:rPr>
        <w:t>10</w:t>
      </w:r>
      <w:r w:rsidRPr="00722E78">
        <w:rPr>
          <w:rFonts w:ascii="Times New Roman" w:eastAsia="標楷體" w:hAnsi="Times New Roman" w:cs="Times New Roman" w:hint="eastAsia"/>
          <w:szCs w:val="32"/>
        </w:rPr>
        <w:t>月</w:t>
      </w:r>
      <w:r w:rsidR="00920B66" w:rsidRPr="00722E78">
        <w:rPr>
          <w:rFonts w:ascii="Times New Roman" w:eastAsia="標楷體" w:hAnsi="Times New Roman" w:cs="Times New Roman"/>
          <w:szCs w:val="32"/>
        </w:rPr>
        <w:t>3</w:t>
      </w:r>
      <w:r w:rsidR="00A372B4" w:rsidRPr="00722E78">
        <w:rPr>
          <w:rFonts w:ascii="Times New Roman" w:eastAsia="標楷體" w:hAnsi="Times New Roman" w:cs="Times New Roman"/>
          <w:szCs w:val="32"/>
        </w:rPr>
        <w:t>1</w:t>
      </w:r>
      <w:r w:rsidRPr="00722E78">
        <w:rPr>
          <w:rFonts w:ascii="Times New Roman" w:eastAsia="標楷體" w:hAnsi="Times New Roman" w:cs="Times New Roman" w:hint="eastAsia"/>
          <w:szCs w:val="32"/>
        </w:rPr>
        <w:t>日前</w:t>
      </w:r>
      <w:r w:rsidRPr="00722E78">
        <w:rPr>
          <w:rFonts w:ascii="Times New Roman" w:eastAsia="標楷體" w:hAnsi="Times New Roman" w:cs="Times New Roman"/>
          <w:szCs w:val="32"/>
        </w:rPr>
        <w:t>完成履行採購標的之供應。</w:t>
      </w:r>
    </w:p>
    <w:p w14:paraId="25F00936" w14:textId="62E6E4B0" w:rsidR="002572B0" w:rsidRPr="007B05E2" w:rsidRDefault="00B16BB1" w:rsidP="00AD0F8D">
      <w:pPr>
        <w:pStyle w:val="a7"/>
        <w:numPr>
          <w:ilvl w:val="0"/>
          <w:numId w:val="1"/>
        </w:numPr>
        <w:snapToGrid w:val="0"/>
        <w:spacing w:before="240" w:after="240" w:line="500" w:lineRule="exact"/>
        <w:ind w:leftChars="0"/>
        <w:outlineLvl w:val="0"/>
        <w:rPr>
          <w:rFonts w:ascii="Times New Roman" w:eastAsia="標楷體" w:hAnsi="Times New Roman" w:cs="Times New Roman"/>
          <w:b/>
          <w:sz w:val="28"/>
          <w:szCs w:val="32"/>
        </w:rPr>
      </w:pPr>
      <w:r w:rsidRPr="00B16BB1">
        <w:rPr>
          <w:rFonts w:ascii="Times New Roman" w:eastAsia="標楷體" w:hAnsi="Times New Roman" w:cs="Times New Roman" w:hint="eastAsia"/>
          <w:b/>
          <w:sz w:val="28"/>
          <w:szCs w:val="32"/>
        </w:rPr>
        <w:t>服務建議</w:t>
      </w:r>
      <w:r w:rsidR="003D0957" w:rsidRPr="00142BAC">
        <w:rPr>
          <w:rFonts w:ascii="Times New Roman" w:eastAsia="標楷體" w:hAnsi="Times New Roman" w:cs="Times New Roman" w:hint="eastAsia"/>
          <w:b/>
          <w:sz w:val="28"/>
          <w:szCs w:val="32"/>
        </w:rPr>
        <w:t>書</w:t>
      </w:r>
      <w:r w:rsidR="003D0957" w:rsidRPr="007B05E2">
        <w:rPr>
          <w:rFonts w:ascii="Times New Roman" w:eastAsia="標楷體" w:hAnsi="Times New Roman" w:cs="Times New Roman"/>
          <w:b/>
          <w:sz w:val="28"/>
          <w:szCs w:val="32"/>
        </w:rPr>
        <w:t>內容及裝訂方式</w:t>
      </w:r>
    </w:p>
    <w:p w14:paraId="236C135C" w14:textId="1F8C897D" w:rsidR="002D2F86" w:rsidRDefault="00B65001" w:rsidP="00722E78">
      <w:pPr>
        <w:pStyle w:val="a7"/>
        <w:numPr>
          <w:ilvl w:val="1"/>
          <w:numId w:val="1"/>
        </w:numPr>
        <w:snapToGrid w:val="0"/>
        <w:spacing w:line="500" w:lineRule="exact"/>
        <w:ind w:leftChars="0" w:left="482" w:hanging="482"/>
        <w:jc w:val="both"/>
        <w:outlineLvl w:val="1"/>
      </w:pPr>
      <w:r w:rsidRPr="002F24A9">
        <w:rPr>
          <w:rFonts w:ascii="Times New Roman" w:eastAsia="標楷體" w:hAnsi="Times New Roman" w:cs="Times New Roman"/>
          <w:szCs w:val="32"/>
        </w:rPr>
        <w:t>依</w:t>
      </w:r>
      <w:r w:rsidRPr="00B16BB1">
        <w:rPr>
          <w:rFonts w:ascii="Times New Roman" w:eastAsia="標楷體" w:hAnsi="Times New Roman" w:cs="Times New Roman" w:hint="eastAsia"/>
          <w:szCs w:val="32"/>
        </w:rPr>
        <w:t>服務建議</w:t>
      </w:r>
      <w:r w:rsidRPr="003D64DD">
        <w:rPr>
          <w:rFonts w:ascii="Times New Roman" w:eastAsia="標楷體" w:hAnsi="Times New Roman" w:cs="Times New Roman" w:hint="eastAsia"/>
          <w:szCs w:val="32"/>
        </w:rPr>
        <w:t>書</w:t>
      </w:r>
      <w:r w:rsidRPr="002F24A9">
        <w:rPr>
          <w:rFonts w:ascii="Times New Roman" w:eastAsia="標楷體" w:hAnsi="Times New Roman" w:cs="Times New Roman"/>
          <w:szCs w:val="32"/>
        </w:rPr>
        <w:t>格式，以中文</w:t>
      </w:r>
      <w:proofErr w:type="gramStart"/>
      <w:r w:rsidRPr="002F24A9">
        <w:rPr>
          <w:rFonts w:ascii="Times New Roman" w:eastAsia="標楷體" w:hAnsi="Times New Roman" w:cs="Times New Roman"/>
          <w:szCs w:val="32"/>
        </w:rPr>
        <w:t>直式</w:t>
      </w:r>
      <w:r w:rsidRPr="002A5978">
        <w:rPr>
          <w:rFonts w:ascii="Times New Roman" w:eastAsia="標楷體" w:hAnsi="Times New Roman" w:cs="Times New Roman" w:hint="eastAsia"/>
          <w:szCs w:val="32"/>
        </w:rPr>
        <w:t>由左</w:t>
      </w:r>
      <w:proofErr w:type="gramEnd"/>
      <w:r w:rsidRPr="002A5978">
        <w:rPr>
          <w:rFonts w:ascii="Times New Roman" w:eastAsia="標楷體" w:hAnsi="Times New Roman" w:cs="Times New Roman" w:hint="eastAsia"/>
          <w:szCs w:val="32"/>
        </w:rPr>
        <w:t>至右</w:t>
      </w:r>
      <w:r w:rsidRPr="002F24A9">
        <w:rPr>
          <w:rFonts w:ascii="Times New Roman" w:eastAsia="標楷體" w:hAnsi="Times New Roman" w:cs="Times New Roman"/>
          <w:szCs w:val="32"/>
        </w:rPr>
        <w:t>橫書方式打字</w:t>
      </w:r>
      <w:proofErr w:type="gramStart"/>
      <w:r w:rsidRPr="002F24A9">
        <w:rPr>
          <w:rFonts w:ascii="Times New Roman" w:eastAsia="標楷體" w:hAnsi="Times New Roman" w:cs="Times New Roman"/>
          <w:szCs w:val="32"/>
        </w:rPr>
        <w:t>繕</w:t>
      </w:r>
      <w:proofErr w:type="gramEnd"/>
      <w:r w:rsidRPr="002F24A9">
        <w:rPr>
          <w:rFonts w:ascii="Times New Roman" w:eastAsia="標楷體" w:hAnsi="Times New Roman" w:cs="Times New Roman"/>
          <w:szCs w:val="32"/>
        </w:rPr>
        <w:t>印（未限定格式）。</w:t>
      </w:r>
      <w:r w:rsidRPr="0076015E">
        <w:rPr>
          <w:rFonts w:ascii="Times New Roman" w:eastAsia="標楷體" w:hAnsi="Times New Roman" w:cs="Times New Roman" w:hint="eastAsia"/>
          <w:szCs w:val="32"/>
        </w:rPr>
        <w:lastRenderedPageBreak/>
        <w:t>如有必要時，得以英文註記</w:t>
      </w:r>
      <w:r>
        <w:rPr>
          <w:rFonts w:ascii="Times New Roman" w:eastAsia="標楷體" w:hAnsi="Times New Roman" w:cs="Times New Roman" w:hint="eastAsia"/>
          <w:szCs w:val="32"/>
        </w:rPr>
        <w:t>。</w:t>
      </w:r>
      <w:r w:rsidRPr="0076015E">
        <w:rPr>
          <w:rFonts w:ascii="Times New Roman" w:eastAsia="標楷體" w:hAnsi="Times New Roman" w:cs="Times New Roman" w:hint="eastAsia"/>
          <w:szCs w:val="32"/>
        </w:rPr>
        <w:t>宜加目錄、編頁碼（下方置中）、加封面（不須編頁碼）並裝訂成冊。</w:t>
      </w:r>
      <w:r w:rsidR="0076015E" w:rsidRPr="00AD0F8D">
        <w:rPr>
          <w:rFonts w:ascii="Times New Roman" w:eastAsia="標楷體" w:hAnsi="Times New Roman" w:cs="Times New Roman" w:hint="eastAsia"/>
          <w:bCs/>
          <w:szCs w:val="32"/>
        </w:rPr>
        <w:t>封面應載明專案名稱、投標廠商，廠商之負責人姓名及提出日期。</w:t>
      </w:r>
    </w:p>
    <w:p w14:paraId="5A91A6BD" w14:textId="24CDBA35" w:rsidR="00F92BF5" w:rsidRPr="00AD0F8D" w:rsidRDefault="00A06169" w:rsidP="00722E78">
      <w:pPr>
        <w:pStyle w:val="a7"/>
        <w:numPr>
          <w:ilvl w:val="1"/>
          <w:numId w:val="1"/>
        </w:numPr>
        <w:snapToGrid w:val="0"/>
        <w:spacing w:line="500" w:lineRule="exact"/>
        <w:ind w:leftChars="0" w:left="482" w:hanging="482"/>
        <w:outlineLvl w:val="1"/>
      </w:pPr>
      <w:r>
        <w:rPr>
          <w:rFonts w:ascii="Times New Roman" w:eastAsia="標楷體" w:hAnsi="Times New Roman" w:cs="Times New Roman" w:hint="eastAsia"/>
          <w:szCs w:val="32"/>
        </w:rPr>
        <w:t>未設定經費編列原則。</w:t>
      </w:r>
      <w:r w:rsidR="002572B0" w:rsidRPr="002F24A9">
        <w:rPr>
          <w:rFonts w:ascii="Times New Roman" w:eastAsia="標楷體" w:hAnsi="Times New Roman" w:cs="Times New Roman"/>
          <w:szCs w:val="32"/>
        </w:rPr>
        <w:t>投標廠商應於</w:t>
      </w:r>
      <w:r w:rsidR="00B16BB1" w:rsidRPr="00B16BB1">
        <w:rPr>
          <w:rFonts w:ascii="Times New Roman" w:eastAsia="標楷體" w:hAnsi="Times New Roman" w:cs="Times New Roman" w:hint="eastAsia"/>
          <w:szCs w:val="32"/>
        </w:rPr>
        <w:t>服務</w:t>
      </w:r>
      <w:proofErr w:type="gramStart"/>
      <w:r w:rsidR="00B16BB1" w:rsidRPr="00B16BB1">
        <w:rPr>
          <w:rFonts w:ascii="Times New Roman" w:eastAsia="標楷體" w:hAnsi="Times New Roman" w:cs="Times New Roman" w:hint="eastAsia"/>
          <w:szCs w:val="32"/>
        </w:rPr>
        <w:t>建議</w:t>
      </w:r>
      <w:r w:rsidR="00B16BB1" w:rsidRPr="003D64DD">
        <w:rPr>
          <w:rFonts w:ascii="Times New Roman" w:eastAsia="標楷體" w:hAnsi="Times New Roman" w:cs="Times New Roman" w:hint="eastAsia"/>
          <w:szCs w:val="32"/>
        </w:rPr>
        <w:t>書</w:t>
      </w:r>
      <w:r w:rsidR="002572B0" w:rsidRPr="002F24A9">
        <w:rPr>
          <w:rFonts w:ascii="Times New Roman" w:eastAsia="標楷體" w:hAnsi="Times New Roman" w:cs="Times New Roman"/>
          <w:szCs w:val="32"/>
        </w:rPr>
        <w:t>詳填</w:t>
      </w:r>
      <w:proofErr w:type="gramEnd"/>
      <w:r w:rsidR="002572B0" w:rsidRPr="002F24A9">
        <w:rPr>
          <w:rFonts w:ascii="Times New Roman" w:eastAsia="標楷體" w:hAnsi="Times New Roman" w:cs="Times New Roman"/>
          <w:szCs w:val="32"/>
        </w:rPr>
        <w:t>或檢附詳細規格資料，以利審查。</w:t>
      </w:r>
    </w:p>
    <w:p w14:paraId="5D0D9641" w14:textId="1F2B48B9" w:rsidR="000C051C" w:rsidRPr="00F92BF5" w:rsidRDefault="000C051C" w:rsidP="00722E78">
      <w:pPr>
        <w:pStyle w:val="a7"/>
        <w:numPr>
          <w:ilvl w:val="1"/>
          <w:numId w:val="1"/>
        </w:numPr>
        <w:snapToGrid w:val="0"/>
        <w:spacing w:line="500" w:lineRule="exact"/>
        <w:ind w:leftChars="0" w:left="482" w:hanging="482"/>
        <w:outlineLvl w:val="1"/>
      </w:pPr>
      <w:r w:rsidRPr="00AD0F8D">
        <w:rPr>
          <w:rFonts w:ascii="Times New Roman" w:eastAsia="標楷體" w:hAnsi="Times New Roman" w:cs="Times New Roman" w:hint="eastAsia"/>
          <w:szCs w:val="32"/>
        </w:rPr>
        <w:t>本案投標廠商投標文件應包括下列內容：</w:t>
      </w:r>
    </w:p>
    <w:p w14:paraId="3710A49E" w14:textId="77777777" w:rsidR="00F748DF" w:rsidRDefault="000C051C" w:rsidP="00722E78">
      <w:pPr>
        <w:pStyle w:val="a7"/>
        <w:numPr>
          <w:ilvl w:val="0"/>
          <w:numId w:val="69"/>
        </w:numPr>
        <w:snapToGrid w:val="0"/>
        <w:spacing w:line="500" w:lineRule="exact"/>
        <w:ind w:leftChars="0" w:left="482" w:hanging="482"/>
        <w:outlineLvl w:val="2"/>
        <w:rPr>
          <w:rFonts w:ascii="Times New Roman" w:eastAsia="標楷體" w:hAnsi="Times New Roman" w:cs="Times New Roman"/>
          <w:szCs w:val="32"/>
        </w:rPr>
      </w:pPr>
      <w:r w:rsidRPr="00AD0F8D">
        <w:rPr>
          <w:rFonts w:ascii="Times New Roman" w:eastAsia="標楷體" w:hAnsi="Times New Roman" w:cs="Times New Roman" w:hint="eastAsia"/>
          <w:szCs w:val="32"/>
        </w:rPr>
        <w:t>投標廠商之資格證明文件（詳見章節伍）</w:t>
      </w:r>
    </w:p>
    <w:p w14:paraId="381DC2D3" w14:textId="77777777" w:rsidR="00F748DF" w:rsidRDefault="000C051C" w:rsidP="00722E78">
      <w:pPr>
        <w:pStyle w:val="a7"/>
        <w:numPr>
          <w:ilvl w:val="0"/>
          <w:numId w:val="69"/>
        </w:numPr>
        <w:snapToGrid w:val="0"/>
        <w:spacing w:line="500" w:lineRule="exact"/>
        <w:ind w:leftChars="0" w:left="482" w:hanging="482"/>
        <w:outlineLvl w:val="2"/>
        <w:rPr>
          <w:rFonts w:ascii="Times New Roman" w:eastAsia="標楷體" w:hAnsi="Times New Roman" w:cs="Times New Roman"/>
          <w:szCs w:val="32"/>
        </w:rPr>
      </w:pPr>
      <w:r w:rsidRPr="00AD0F8D">
        <w:rPr>
          <w:rFonts w:ascii="Times New Roman" w:eastAsia="標楷體" w:hAnsi="Times New Roman" w:cs="Times New Roman" w:hint="eastAsia"/>
          <w:szCs w:val="32"/>
        </w:rPr>
        <w:t>投標廠商聲明書</w:t>
      </w:r>
    </w:p>
    <w:p w14:paraId="2DA20FB0" w14:textId="036D4246" w:rsidR="00F748DF" w:rsidRDefault="000C051C" w:rsidP="00722E78">
      <w:pPr>
        <w:pStyle w:val="a7"/>
        <w:numPr>
          <w:ilvl w:val="0"/>
          <w:numId w:val="69"/>
        </w:numPr>
        <w:snapToGrid w:val="0"/>
        <w:spacing w:line="500" w:lineRule="exact"/>
        <w:ind w:leftChars="0" w:left="482" w:hanging="482"/>
        <w:outlineLvl w:val="2"/>
        <w:rPr>
          <w:rFonts w:ascii="Times New Roman" w:eastAsia="標楷體" w:hAnsi="Times New Roman" w:cs="Times New Roman"/>
          <w:szCs w:val="32"/>
        </w:rPr>
      </w:pPr>
      <w:r w:rsidRPr="00AD0F8D">
        <w:rPr>
          <w:rFonts w:ascii="Times New Roman" w:eastAsia="標楷體" w:hAnsi="Times New Roman" w:cs="Times New Roman" w:hint="eastAsia"/>
          <w:szCs w:val="32"/>
        </w:rPr>
        <w:t>招標投標及契約文件</w:t>
      </w:r>
      <w:r w:rsidR="009C4234" w:rsidRPr="00AD0F8D">
        <w:rPr>
          <w:rFonts w:ascii="Times New Roman" w:eastAsia="標楷體" w:hAnsi="Times New Roman" w:cs="Times New Roman" w:hint="eastAsia"/>
          <w:szCs w:val="32"/>
        </w:rPr>
        <w:t>（</w:t>
      </w:r>
      <w:r w:rsidRPr="00AD0F8D">
        <w:rPr>
          <w:rFonts w:ascii="Times New Roman" w:eastAsia="標楷體" w:hAnsi="Times New Roman" w:cs="Times New Roman" w:hint="eastAsia"/>
          <w:szCs w:val="32"/>
        </w:rPr>
        <w:t>三用文件）</w:t>
      </w:r>
    </w:p>
    <w:p w14:paraId="30F2280D" w14:textId="7ADD47DB" w:rsidR="00F748DF" w:rsidRDefault="009C4234" w:rsidP="00722E78">
      <w:pPr>
        <w:pStyle w:val="a7"/>
        <w:numPr>
          <w:ilvl w:val="0"/>
          <w:numId w:val="69"/>
        </w:numPr>
        <w:snapToGrid w:val="0"/>
        <w:spacing w:line="500" w:lineRule="exact"/>
        <w:ind w:leftChars="0" w:left="482" w:hanging="482"/>
        <w:outlineLvl w:val="2"/>
        <w:rPr>
          <w:rFonts w:ascii="Times New Roman" w:eastAsia="標楷體" w:hAnsi="Times New Roman" w:cs="Times New Roman"/>
          <w:szCs w:val="32"/>
        </w:rPr>
      </w:pPr>
      <w:r w:rsidRPr="00AD0F8D">
        <w:rPr>
          <w:rFonts w:ascii="Times New Roman" w:eastAsia="標楷體" w:hAnsi="Times New Roman" w:cs="Times New Roman" w:hint="eastAsia"/>
          <w:szCs w:val="32"/>
        </w:rPr>
        <w:t>報價分析表（參閱</w:t>
      </w:r>
      <w:r w:rsidR="00DD6B2A" w:rsidRPr="00AD0F8D">
        <w:rPr>
          <w:rFonts w:ascii="Times New Roman" w:eastAsia="標楷體" w:hAnsi="Times New Roman" w:cs="Times New Roman" w:hint="eastAsia"/>
          <w:szCs w:val="32"/>
        </w:rPr>
        <w:t>附件</w:t>
      </w:r>
      <w:r w:rsidRPr="00AD0F8D">
        <w:rPr>
          <w:rFonts w:ascii="Times New Roman" w:eastAsia="標楷體" w:hAnsi="Times New Roman" w:cs="Times New Roman"/>
          <w:szCs w:val="32"/>
        </w:rPr>
        <w:t>2</w:t>
      </w:r>
      <w:r w:rsidRPr="00AD0F8D">
        <w:rPr>
          <w:rFonts w:ascii="Times New Roman" w:eastAsia="標楷體" w:hAnsi="Times New Roman" w:cs="Times New Roman" w:hint="eastAsia"/>
          <w:szCs w:val="32"/>
        </w:rPr>
        <w:t>）</w:t>
      </w:r>
    </w:p>
    <w:p w14:paraId="00FD568E" w14:textId="404BA47D" w:rsidR="00C469CB" w:rsidRPr="00AD0F8D" w:rsidRDefault="000C051C" w:rsidP="00722E78">
      <w:pPr>
        <w:pStyle w:val="a7"/>
        <w:numPr>
          <w:ilvl w:val="0"/>
          <w:numId w:val="69"/>
        </w:numPr>
        <w:snapToGrid w:val="0"/>
        <w:spacing w:line="500" w:lineRule="exact"/>
        <w:ind w:leftChars="0" w:left="482" w:hanging="482"/>
        <w:outlineLvl w:val="2"/>
        <w:rPr>
          <w:rFonts w:ascii="Times New Roman" w:eastAsia="標楷體" w:hAnsi="Times New Roman" w:cs="Times New Roman"/>
          <w:szCs w:val="32"/>
        </w:rPr>
      </w:pPr>
      <w:r w:rsidRPr="00AD0F8D">
        <w:rPr>
          <w:rFonts w:ascii="Times New Roman" w:eastAsia="標楷體" w:hAnsi="Times New Roman" w:cs="Times New Roman" w:hint="eastAsia"/>
          <w:szCs w:val="32"/>
        </w:rPr>
        <w:t>投標廠商之服務建議書</w:t>
      </w:r>
      <w:proofErr w:type="gramStart"/>
      <w:r w:rsidRPr="00AD0F8D">
        <w:rPr>
          <w:rFonts w:ascii="Times New Roman" w:eastAsia="標楷體" w:hAnsi="Times New Roman" w:cs="Times New Roman" w:hint="eastAsia"/>
          <w:szCs w:val="32"/>
        </w:rPr>
        <w:t>（</w:t>
      </w:r>
      <w:proofErr w:type="gramEnd"/>
      <w:r w:rsidRPr="00AD0F8D">
        <w:rPr>
          <w:rFonts w:ascii="Times New Roman" w:eastAsia="標楷體" w:hAnsi="Times New Roman" w:cs="Times New Roman" w:hint="eastAsia"/>
          <w:szCs w:val="32"/>
        </w:rPr>
        <w:t>以</w:t>
      </w:r>
      <w:r w:rsidRPr="00AD0F8D">
        <w:rPr>
          <w:rFonts w:ascii="Times New Roman" w:eastAsia="標楷體" w:hAnsi="Times New Roman" w:cs="Times New Roman"/>
          <w:szCs w:val="32"/>
        </w:rPr>
        <w:t>A4</w:t>
      </w:r>
      <w:r w:rsidRPr="00AD0F8D">
        <w:rPr>
          <w:rFonts w:ascii="Times New Roman" w:eastAsia="標楷體" w:hAnsi="Times New Roman" w:cs="Times New Roman" w:hint="eastAsia"/>
          <w:szCs w:val="32"/>
        </w:rPr>
        <w:t>大小按序裝訂成冊，</w:t>
      </w:r>
      <w:r w:rsidRPr="00AD0F8D">
        <w:rPr>
          <w:rFonts w:ascii="Times New Roman" w:eastAsia="標楷體" w:hAnsi="Times New Roman" w:cs="Times New Roman"/>
          <w:szCs w:val="32"/>
        </w:rPr>
        <w:t>1</w:t>
      </w:r>
      <w:r w:rsidRPr="00AD0F8D">
        <w:rPr>
          <w:rFonts w:ascii="Times New Roman" w:eastAsia="標楷體" w:hAnsi="Times New Roman" w:cs="Times New Roman" w:hint="eastAsia"/>
          <w:szCs w:val="32"/>
        </w:rPr>
        <w:t>式</w:t>
      </w:r>
      <w:r w:rsidRPr="00AD0F8D">
        <w:rPr>
          <w:rFonts w:ascii="Times New Roman" w:eastAsia="標楷體" w:hAnsi="Times New Roman" w:cs="Times New Roman"/>
          <w:szCs w:val="32"/>
        </w:rPr>
        <w:t>8</w:t>
      </w:r>
      <w:r w:rsidRPr="00AD0F8D">
        <w:rPr>
          <w:rFonts w:ascii="Times New Roman" w:eastAsia="標楷體" w:hAnsi="Times New Roman" w:cs="Times New Roman" w:hint="eastAsia"/>
          <w:szCs w:val="32"/>
        </w:rPr>
        <w:t>份，其中一份請勿裝訂；光碟電子</w:t>
      </w:r>
      <w:proofErr w:type="gramStart"/>
      <w:r w:rsidRPr="00AD0F8D">
        <w:rPr>
          <w:rFonts w:ascii="Times New Roman" w:eastAsia="標楷體" w:hAnsi="Times New Roman" w:cs="Times New Roman" w:hint="eastAsia"/>
          <w:szCs w:val="32"/>
        </w:rPr>
        <w:t>檔</w:t>
      </w:r>
      <w:proofErr w:type="gramEnd"/>
      <w:r w:rsidRPr="00AD0F8D">
        <w:rPr>
          <w:rFonts w:ascii="Times New Roman" w:eastAsia="標楷體" w:hAnsi="Times New Roman" w:cs="Times New Roman"/>
          <w:szCs w:val="32"/>
        </w:rPr>
        <w:t>1</w:t>
      </w:r>
      <w:r w:rsidRPr="00AD0F8D">
        <w:rPr>
          <w:rFonts w:ascii="Times New Roman" w:eastAsia="標楷體" w:hAnsi="Times New Roman" w:cs="Times New Roman" w:hint="eastAsia"/>
          <w:szCs w:val="32"/>
        </w:rPr>
        <w:t>份，請以開放文件格式</w:t>
      </w:r>
      <w:r w:rsidRPr="00AD0F8D">
        <w:rPr>
          <w:rFonts w:ascii="Times New Roman" w:eastAsia="標楷體" w:hAnsi="Times New Roman" w:cs="Times New Roman"/>
          <w:szCs w:val="32"/>
        </w:rPr>
        <w:t>odt</w:t>
      </w:r>
      <w:r w:rsidRPr="00AD0F8D">
        <w:rPr>
          <w:rFonts w:ascii="Times New Roman" w:eastAsia="標楷體" w:hAnsi="Times New Roman" w:cs="Times New Roman" w:hint="eastAsia"/>
          <w:szCs w:val="32"/>
        </w:rPr>
        <w:t>、</w:t>
      </w:r>
      <w:r w:rsidRPr="00AD0F8D">
        <w:rPr>
          <w:rFonts w:ascii="Times New Roman" w:eastAsia="標楷體" w:hAnsi="Times New Roman" w:cs="Times New Roman"/>
          <w:szCs w:val="32"/>
        </w:rPr>
        <w:t>Microsoft Word</w:t>
      </w:r>
      <w:r w:rsidRPr="00AD0F8D">
        <w:rPr>
          <w:rFonts w:ascii="Times New Roman" w:eastAsia="標楷體" w:hAnsi="Times New Roman" w:cs="Times New Roman" w:hint="eastAsia"/>
          <w:szCs w:val="32"/>
        </w:rPr>
        <w:t>或相容檔案儲存</w:t>
      </w:r>
      <w:proofErr w:type="gramStart"/>
      <w:r w:rsidRPr="00AD0F8D">
        <w:rPr>
          <w:rFonts w:ascii="Times New Roman" w:eastAsia="標楷體" w:hAnsi="Times New Roman" w:cs="Times New Roman" w:hint="eastAsia"/>
          <w:szCs w:val="32"/>
        </w:rPr>
        <w:t>）</w:t>
      </w:r>
      <w:proofErr w:type="gramEnd"/>
      <w:r w:rsidR="001B782C" w:rsidRPr="00AD0F8D">
        <w:rPr>
          <w:rFonts w:ascii="Times New Roman" w:eastAsia="標楷體" w:hAnsi="Times New Roman" w:cs="Times New Roman" w:hint="eastAsia"/>
          <w:color w:val="000000" w:themeColor="text1"/>
          <w:szCs w:val="32"/>
        </w:rPr>
        <w:t>，</w:t>
      </w:r>
      <w:proofErr w:type="gramStart"/>
      <w:r w:rsidR="001B782C" w:rsidRPr="00AD0F8D">
        <w:rPr>
          <w:rFonts w:ascii="Times New Roman" w:eastAsia="標楷體" w:hAnsi="Times New Roman" w:cs="Times New Roman" w:hint="eastAsia"/>
          <w:color w:val="000000" w:themeColor="text1"/>
          <w:szCs w:val="32"/>
        </w:rPr>
        <w:t>內容需述及</w:t>
      </w:r>
      <w:proofErr w:type="gramEnd"/>
      <w:r w:rsidR="001B782C" w:rsidRPr="00AD0F8D">
        <w:rPr>
          <w:rFonts w:ascii="Times New Roman" w:eastAsia="標楷體" w:hAnsi="Times New Roman" w:cs="Times New Roman" w:hint="eastAsia"/>
          <w:color w:val="000000" w:themeColor="text1"/>
          <w:szCs w:val="32"/>
        </w:rPr>
        <w:t>計畫工作構想及執行規劃</w:t>
      </w:r>
      <w:r w:rsidR="001B782C" w:rsidRPr="00AD0F8D">
        <w:rPr>
          <w:rFonts w:ascii="新細明體" w:eastAsia="新細明體" w:hAnsi="新細明體" w:cs="Times New Roman" w:hint="eastAsia"/>
          <w:color w:val="000000" w:themeColor="text1"/>
          <w:szCs w:val="32"/>
        </w:rPr>
        <w:t>、</w:t>
      </w:r>
      <w:r w:rsidR="001B782C" w:rsidRPr="00AD0F8D">
        <w:rPr>
          <w:rFonts w:ascii="標楷體" w:eastAsia="標楷體" w:hAnsi="標楷體" w:cs="Times New Roman" w:hint="eastAsia"/>
          <w:color w:val="000000" w:themeColor="text1"/>
          <w:szCs w:val="32"/>
        </w:rPr>
        <w:t>承辦經驗、</w:t>
      </w:r>
      <w:r w:rsidR="001B782C" w:rsidRPr="00AD0F8D">
        <w:rPr>
          <w:rFonts w:ascii="標楷體" w:eastAsia="標楷體" w:hAnsi="標楷體"/>
          <w:color w:val="000000" w:themeColor="text1"/>
          <w:szCs w:val="24"/>
        </w:rPr>
        <w:t>人力配置</w:t>
      </w:r>
      <w:r w:rsidR="001B782C" w:rsidRPr="00AD0F8D">
        <w:rPr>
          <w:rFonts w:ascii="標楷體" w:eastAsia="標楷體" w:hAnsi="標楷體" w:hint="eastAsia"/>
          <w:color w:val="000000" w:themeColor="text1"/>
          <w:szCs w:val="24"/>
        </w:rPr>
        <w:t>、預計委外執行項目</w:t>
      </w:r>
      <w:r w:rsidR="00A27BB7" w:rsidRPr="00AD0F8D">
        <w:rPr>
          <w:rFonts w:ascii="新細明體" w:eastAsia="新細明體" w:hAnsi="新細明體" w:hint="eastAsia"/>
          <w:color w:val="000000" w:themeColor="text1"/>
          <w:szCs w:val="24"/>
        </w:rPr>
        <w:t>（</w:t>
      </w:r>
      <w:r w:rsidR="00A27BB7" w:rsidRPr="00AD0F8D">
        <w:rPr>
          <w:rFonts w:ascii="標楷體" w:eastAsia="標楷體" w:hAnsi="標楷體" w:hint="eastAsia"/>
          <w:color w:val="000000" w:themeColor="text1"/>
          <w:szCs w:val="24"/>
        </w:rPr>
        <w:t>若無預計委外，可略過</w:t>
      </w:r>
      <w:r w:rsidR="00A27BB7" w:rsidRPr="00AD0F8D">
        <w:rPr>
          <w:rFonts w:ascii="標楷體" w:eastAsia="標楷體" w:hAnsi="標楷體"/>
          <w:color w:val="000000" w:themeColor="text1"/>
          <w:szCs w:val="24"/>
        </w:rPr>
        <w:t>）</w:t>
      </w:r>
      <w:r w:rsidR="001B782C" w:rsidRPr="00AD0F8D">
        <w:rPr>
          <w:rFonts w:ascii="標楷體" w:eastAsia="標楷體" w:hAnsi="標楷體" w:hint="eastAsia"/>
          <w:color w:val="000000" w:themeColor="text1"/>
          <w:szCs w:val="24"/>
        </w:rPr>
        <w:t>。</w:t>
      </w:r>
    </w:p>
    <w:p w14:paraId="285486AD" w14:textId="3112670A" w:rsidR="00C301C1" w:rsidRPr="00AD0F8D" w:rsidRDefault="00C301C1" w:rsidP="00722E78">
      <w:pPr>
        <w:pStyle w:val="a7"/>
        <w:numPr>
          <w:ilvl w:val="1"/>
          <w:numId w:val="1"/>
        </w:numPr>
        <w:snapToGrid w:val="0"/>
        <w:spacing w:line="500" w:lineRule="exact"/>
        <w:ind w:leftChars="0" w:left="482" w:hanging="482"/>
        <w:outlineLvl w:val="1"/>
        <w:rPr>
          <w:rFonts w:ascii="Times New Roman" w:eastAsia="標楷體" w:hAnsi="Times New Roman" w:cs="Times New Roman"/>
          <w:szCs w:val="32"/>
        </w:rPr>
      </w:pPr>
      <w:r w:rsidRPr="00AD0F8D">
        <w:rPr>
          <w:rFonts w:ascii="Times New Roman" w:eastAsia="標楷體" w:hAnsi="Times New Roman" w:cs="Times New Roman" w:hint="eastAsia"/>
          <w:szCs w:val="32"/>
        </w:rPr>
        <w:t>廠商投標時，請將</w:t>
      </w:r>
      <w:r w:rsidR="00C469CB">
        <w:rPr>
          <w:rFonts w:ascii="Times New Roman" w:eastAsia="標楷體" w:hAnsi="Times New Roman" w:cs="Times New Roman" w:hint="eastAsia"/>
          <w:szCs w:val="32"/>
        </w:rPr>
        <w:t>前述</w:t>
      </w:r>
      <w:r w:rsidRPr="00AD0F8D">
        <w:rPr>
          <w:rFonts w:ascii="Times New Roman" w:eastAsia="標楷體" w:hAnsi="Times New Roman" w:cs="Times New Roman" w:hint="eastAsia"/>
          <w:szCs w:val="32"/>
        </w:rPr>
        <w:t>投標文件裝入不透明容器（封套）密封，並於截止投標期限前以掛號、快遞或專人親送等方式送達本中心【財團法人醫藥品查驗中心（</w:t>
      </w:r>
      <w:r w:rsidR="009773B4" w:rsidRPr="009773B4">
        <w:rPr>
          <w:rFonts w:ascii="Times New Roman" w:eastAsia="標楷體" w:hAnsi="Times New Roman" w:cs="Times New Roman"/>
          <w:szCs w:val="32"/>
        </w:rPr>
        <w:t>11557</w:t>
      </w:r>
      <w:r w:rsidRPr="00AD0F8D">
        <w:rPr>
          <w:rFonts w:ascii="Times New Roman" w:eastAsia="標楷體" w:hAnsi="Times New Roman" w:cs="Times New Roman" w:hint="eastAsia"/>
          <w:szCs w:val="32"/>
        </w:rPr>
        <w:t>台北市南港區忠孝東路六段</w:t>
      </w:r>
      <w:r w:rsidRPr="00AD0F8D">
        <w:rPr>
          <w:rFonts w:ascii="Times New Roman" w:eastAsia="標楷體" w:hAnsi="Times New Roman" w:cs="Times New Roman"/>
          <w:szCs w:val="32"/>
        </w:rPr>
        <w:t>465</w:t>
      </w:r>
      <w:r w:rsidRPr="00AD0F8D">
        <w:rPr>
          <w:rFonts w:ascii="Times New Roman" w:eastAsia="標楷體" w:hAnsi="Times New Roman" w:cs="Times New Roman" w:hint="eastAsia"/>
          <w:szCs w:val="32"/>
        </w:rPr>
        <w:t>號</w:t>
      </w:r>
      <w:r w:rsidRPr="00AD0F8D">
        <w:rPr>
          <w:rFonts w:ascii="Times New Roman" w:eastAsia="標楷體" w:hAnsi="Times New Roman" w:cs="Times New Roman"/>
          <w:szCs w:val="32"/>
        </w:rPr>
        <w:t>3</w:t>
      </w:r>
      <w:r w:rsidRPr="00AD0F8D">
        <w:rPr>
          <w:rFonts w:ascii="Times New Roman" w:eastAsia="標楷體" w:hAnsi="Times New Roman" w:cs="Times New Roman" w:hint="eastAsia"/>
          <w:szCs w:val="32"/>
        </w:rPr>
        <w:t>樓）】，逾時</w:t>
      </w:r>
      <w:proofErr w:type="gramStart"/>
      <w:r w:rsidRPr="00AD0F8D">
        <w:rPr>
          <w:rFonts w:ascii="Times New Roman" w:eastAsia="標楷體" w:hAnsi="Times New Roman" w:cs="Times New Roman" w:hint="eastAsia"/>
          <w:szCs w:val="32"/>
        </w:rPr>
        <w:t>送達者概不受理</w:t>
      </w:r>
      <w:proofErr w:type="gramEnd"/>
      <w:r w:rsidRPr="00AD0F8D">
        <w:rPr>
          <w:rFonts w:ascii="Times New Roman" w:eastAsia="標楷體" w:hAnsi="Times New Roman" w:cs="Times New Roman" w:hint="eastAsia"/>
          <w:szCs w:val="32"/>
        </w:rPr>
        <w:t>，投標信封上應註明「本案</w:t>
      </w:r>
      <w:proofErr w:type="gramStart"/>
      <w:r w:rsidRPr="00AD0F8D">
        <w:rPr>
          <w:rFonts w:ascii="Times New Roman" w:eastAsia="標楷體" w:hAnsi="Times New Roman" w:cs="Times New Roman" w:hint="eastAsia"/>
          <w:szCs w:val="32"/>
        </w:rPr>
        <w:t>採購案名</w:t>
      </w:r>
      <w:proofErr w:type="gramEnd"/>
      <w:r w:rsidRPr="00AD0F8D">
        <w:rPr>
          <w:rFonts w:ascii="Times New Roman" w:eastAsia="標楷體" w:hAnsi="Times New Roman" w:cs="Times New Roman" w:hint="eastAsia"/>
          <w:szCs w:val="32"/>
        </w:rPr>
        <w:t>」、「案號」及「投標廠商名稱」、「地址」。凡未載明</w:t>
      </w:r>
      <w:proofErr w:type="gramStart"/>
      <w:r w:rsidRPr="00AD0F8D">
        <w:rPr>
          <w:rFonts w:ascii="Times New Roman" w:eastAsia="標楷體" w:hAnsi="Times New Roman" w:cs="Times New Roman" w:hint="eastAsia"/>
          <w:szCs w:val="32"/>
        </w:rPr>
        <w:t>採購案名</w:t>
      </w:r>
      <w:proofErr w:type="gramEnd"/>
      <w:r w:rsidRPr="00AD0F8D">
        <w:rPr>
          <w:rFonts w:ascii="Times New Roman" w:eastAsia="標楷體" w:hAnsi="Times New Roman" w:cs="Times New Roman" w:hint="eastAsia"/>
          <w:szCs w:val="32"/>
        </w:rPr>
        <w:t>、案號及投標廠商名稱、地址，以致無法判別為本標案者，皆視為無效標。</w:t>
      </w:r>
    </w:p>
    <w:p w14:paraId="71D61B8E" w14:textId="54500662" w:rsidR="002572B0" w:rsidRPr="002F24A9" w:rsidRDefault="002572B0" w:rsidP="00722E78">
      <w:pPr>
        <w:pStyle w:val="a7"/>
        <w:numPr>
          <w:ilvl w:val="1"/>
          <w:numId w:val="1"/>
        </w:numPr>
        <w:snapToGrid w:val="0"/>
        <w:spacing w:line="500" w:lineRule="exact"/>
        <w:ind w:leftChars="0" w:left="482" w:hanging="482"/>
        <w:outlineLvl w:val="1"/>
        <w:rPr>
          <w:rFonts w:ascii="Times New Roman" w:eastAsia="標楷體" w:hAnsi="Times New Roman" w:cs="Times New Roman"/>
          <w:szCs w:val="32"/>
        </w:rPr>
      </w:pPr>
      <w:r w:rsidRPr="002F24A9">
        <w:rPr>
          <w:rFonts w:ascii="Times New Roman" w:eastAsia="標楷體" w:hAnsi="Times New Roman" w:cs="Times New Roman"/>
          <w:szCs w:val="32"/>
        </w:rPr>
        <w:t>投標文件未附</w:t>
      </w:r>
      <w:r w:rsidR="00B16BB1" w:rsidRPr="00B16BB1">
        <w:rPr>
          <w:rFonts w:ascii="Times New Roman" w:eastAsia="標楷體" w:hAnsi="Times New Roman" w:cs="Times New Roman" w:hint="eastAsia"/>
          <w:szCs w:val="32"/>
        </w:rPr>
        <w:t>服務建議</w:t>
      </w:r>
      <w:r w:rsidR="00B16BB1" w:rsidRPr="003D64DD">
        <w:rPr>
          <w:rFonts w:ascii="Times New Roman" w:eastAsia="標楷體" w:hAnsi="Times New Roman" w:cs="Times New Roman" w:hint="eastAsia"/>
          <w:szCs w:val="32"/>
        </w:rPr>
        <w:t>書</w:t>
      </w:r>
      <w:r w:rsidRPr="002F24A9">
        <w:rPr>
          <w:rFonts w:ascii="Times New Roman" w:eastAsia="標楷體" w:hAnsi="Times New Roman" w:cs="Times New Roman"/>
          <w:szCs w:val="32"/>
        </w:rPr>
        <w:t>者為不合格標；投標文件附</w:t>
      </w:r>
      <w:r w:rsidR="00B16BB1" w:rsidRPr="00B16BB1">
        <w:rPr>
          <w:rFonts w:ascii="Times New Roman" w:eastAsia="標楷體" w:hAnsi="Times New Roman" w:cs="Times New Roman" w:hint="eastAsia"/>
          <w:szCs w:val="32"/>
        </w:rPr>
        <w:t>服務建議</w:t>
      </w:r>
      <w:r w:rsidR="00B16BB1" w:rsidRPr="003D64DD">
        <w:rPr>
          <w:rFonts w:ascii="Times New Roman" w:eastAsia="標楷體" w:hAnsi="Times New Roman" w:cs="Times New Roman" w:hint="eastAsia"/>
          <w:szCs w:val="32"/>
        </w:rPr>
        <w:t>書</w:t>
      </w:r>
      <w:r w:rsidRPr="002F24A9">
        <w:rPr>
          <w:rFonts w:ascii="Times New Roman" w:eastAsia="標楷體" w:hAnsi="Times New Roman" w:cs="Times New Roman"/>
          <w:szCs w:val="32"/>
        </w:rPr>
        <w:t>，</w:t>
      </w:r>
      <w:proofErr w:type="gramStart"/>
      <w:r w:rsidRPr="002F24A9">
        <w:rPr>
          <w:rFonts w:ascii="Times New Roman" w:eastAsia="標楷體" w:hAnsi="Times New Roman" w:cs="Times New Roman"/>
          <w:szCs w:val="32"/>
        </w:rPr>
        <w:t>惟份數</w:t>
      </w:r>
      <w:proofErr w:type="gramEnd"/>
      <w:r w:rsidRPr="002F24A9">
        <w:rPr>
          <w:rFonts w:ascii="Times New Roman" w:eastAsia="標楷體" w:hAnsi="Times New Roman" w:cs="Times New Roman"/>
          <w:szCs w:val="32"/>
        </w:rPr>
        <w:t>與招標文件規定不符或未附</w:t>
      </w:r>
      <w:r w:rsidR="00B16BB1" w:rsidRPr="00B16BB1">
        <w:rPr>
          <w:rFonts w:ascii="Times New Roman" w:eastAsia="標楷體" w:hAnsi="Times New Roman" w:cs="Times New Roman" w:hint="eastAsia"/>
          <w:szCs w:val="32"/>
        </w:rPr>
        <w:t>服務建議</w:t>
      </w:r>
      <w:r w:rsidR="00B16BB1" w:rsidRPr="003D64DD">
        <w:rPr>
          <w:rFonts w:ascii="Times New Roman" w:eastAsia="標楷體" w:hAnsi="Times New Roman" w:cs="Times New Roman" w:hint="eastAsia"/>
          <w:szCs w:val="32"/>
        </w:rPr>
        <w:t>書</w:t>
      </w:r>
      <w:r w:rsidRPr="002F24A9">
        <w:rPr>
          <w:rFonts w:ascii="Times New Roman" w:eastAsia="標楷體" w:hAnsi="Times New Roman" w:cs="Times New Roman"/>
          <w:szCs w:val="32"/>
        </w:rPr>
        <w:t>電子檔者，得於開標後依</w:t>
      </w:r>
      <w:r w:rsidRPr="00F81421">
        <w:rPr>
          <w:rFonts w:ascii="Times New Roman" w:eastAsia="標楷體" w:hAnsi="Times New Roman" w:cs="Times New Roman" w:hint="eastAsia"/>
          <w:szCs w:val="32"/>
        </w:rPr>
        <w:t>本</w:t>
      </w:r>
      <w:r w:rsidR="00F81421" w:rsidRPr="00AD0F8D">
        <w:rPr>
          <w:rFonts w:ascii="Times New Roman" w:eastAsia="標楷體" w:hAnsi="Times New Roman" w:cs="Times New Roman" w:hint="eastAsia"/>
          <w:szCs w:val="32"/>
        </w:rPr>
        <w:t>中心</w:t>
      </w:r>
      <w:r w:rsidRPr="002F24A9">
        <w:rPr>
          <w:rFonts w:ascii="Times New Roman" w:eastAsia="標楷體" w:hAnsi="Times New Roman" w:cs="Times New Roman"/>
          <w:szCs w:val="32"/>
        </w:rPr>
        <w:t>通知再行提出；投標廠商未依本</w:t>
      </w:r>
      <w:r w:rsidR="00DC23BA">
        <w:rPr>
          <w:rFonts w:ascii="Times New Roman" w:eastAsia="標楷體" w:hAnsi="Times New Roman" w:cs="Times New Roman" w:hint="eastAsia"/>
          <w:szCs w:val="32"/>
        </w:rPr>
        <w:t>中心</w:t>
      </w:r>
      <w:r w:rsidRPr="002F24A9">
        <w:rPr>
          <w:rFonts w:ascii="Times New Roman" w:eastAsia="標楷體" w:hAnsi="Times New Roman" w:cs="Times New Roman"/>
          <w:szCs w:val="32"/>
        </w:rPr>
        <w:t>通知期限提出，評選委員得酌減給分。</w:t>
      </w:r>
    </w:p>
    <w:p w14:paraId="17CE17B2" w14:textId="1D11C382" w:rsidR="003D0957" w:rsidRDefault="002572B0" w:rsidP="00722E78">
      <w:pPr>
        <w:pStyle w:val="a7"/>
        <w:numPr>
          <w:ilvl w:val="1"/>
          <w:numId w:val="1"/>
        </w:numPr>
        <w:snapToGrid w:val="0"/>
        <w:spacing w:line="500" w:lineRule="exact"/>
        <w:ind w:leftChars="0" w:left="482" w:hanging="482"/>
        <w:outlineLvl w:val="1"/>
        <w:rPr>
          <w:rFonts w:ascii="Times New Roman" w:eastAsia="標楷體" w:hAnsi="Times New Roman" w:cs="Times New Roman"/>
          <w:szCs w:val="32"/>
        </w:rPr>
      </w:pPr>
      <w:r w:rsidRPr="002F24A9">
        <w:rPr>
          <w:rFonts w:ascii="Times New Roman" w:eastAsia="標楷體" w:hAnsi="Times New Roman" w:cs="Times New Roman"/>
          <w:szCs w:val="32"/>
        </w:rPr>
        <w:t>若</w:t>
      </w:r>
      <w:r w:rsidR="00B16BB1" w:rsidRPr="00B16BB1">
        <w:rPr>
          <w:rFonts w:ascii="Times New Roman" w:eastAsia="標楷體" w:hAnsi="Times New Roman" w:cs="Times New Roman" w:hint="eastAsia"/>
          <w:szCs w:val="32"/>
        </w:rPr>
        <w:t>服務建議</w:t>
      </w:r>
      <w:r w:rsidR="00B16BB1" w:rsidRPr="003D64DD">
        <w:rPr>
          <w:rFonts w:ascii="Times New Roman" w:eastAsia="標楷體" w:hAnsi="Times New Roman" w:cs="Times New Roman" w:hint="eastAsia"/>
          <w:szCs w:val="32"/>
        </w:rPr>
        <w:t>書</w:t>
      </w:r>
      <w:r w:rsidRPr="002F24A9">
        <w:rPr>
          <w:rFonts w:ascii="Times New Roman" w:eastAsia="標楷體" w:hAnsi="Times New Roman" w:cs="Times New Roman"/>
          <w:szCs w:val="32"/>
        </w:rPr>
        <w:t>內容涉及他人之智慧財產權，應先獲得授權同意；如侵犯他人之智慧財產權，由投標廠商自行負責。</w:t>
      </w:r>
    </w:p>
    <w:p w14:paraId="4CE1646C" w14:textId="65E64196" w:rsidR="00920F85" w:rsidRPr="00AD0F8D" w:rsidRDefault="00920F85" w:rsidP="00722E78">
      <w:pPr>
        <w:pStyle w:val="a7"/>
        <w:numPr>
          <w:ilvl w:val="1"/>
          <w:numId w:val="1"/>
        </w:numPr>
        <w:snapToGrid w:val="0"/>
        <w:spacing w:line="500" w:lineRule="exact"/>
        <w:ind w:leftChars="0" w:left="482" w:hanging="482"/>
        <w:outlineLvl w:val="1"/>
        <w:rPr>
          <w:rFonts w:ascii="Times New Roman" w:eastAsia="標楷體" w:hAnsi="Times New Roman" w:cs="Times New Roman"/>
          <w:szCs w:val="32"/>
        </w:rPr>
      </w:pPr>
      <w:r w:rsidRPr="002F24A9">
        <w:rPr>
          <w:rFonts w:ascii="Times New Roman" w:eastAsia="標楷體" w:hAnsi="Times New Roman" w:cs="Times New Roman"/>
          <w:szCs w:val="32"/>
        </w:rPr>
        <w:t>若</w:t>
      </w:r>
      <w:r>
        <w:rPr>
          <w:rFonts w:ascii="Times New Roman" w:eastAsia="標楷體" w:hAnsi="Times New Roman" w:cs="Times New Roman" w:hint="eastAsia"/>
          <w:szCs w:val="32"/>
        </w:rPr>
        <w:t>於</w:t>
      </w:r>
      <w:r w:rsidR="00B16BB1" w:rsidRPr="00B16BB1">
        <w:rPr>
          <w:rFonts w:ascii="Times New Roman" w:eastAsia="標楷體" w:hAnsi="Times New Roman" w:cs="Times New Roman" w:hint="eastAsia"/>
          <w:szCs w:val="32"/>
        </w:rPr>
        <w:t>服務建議</w:t>
      </w:r>
      <w:r w:rsidR="00B16BB1" w:rsidRPr="003D64DD">
        <w:rPr>
          <w:rFonts w:ascii="Times New Roman" w:eastAsia="標楷體" w:hAnsi="Times New Roman" w:cs="Times New Roman" w:hint="eastAsia"/>
          <w:szCs w:val="32"/>
        </w:rPr>
        <w:t>書</w:t>
      </w:r>
      <w:r w:rsidRPr="00920F85">
        <w:rPr>
          <w:rFonts w:ascii="Times New Roman" w:eastAsia="標楷體" w:hAnsi="Times New Roman" w:cs="Times New Roman" w:hint="eastAsia"/>
          <w:szCs w:val="32"/>
        </w:rPr>
        <w:t>中引用相關書籍資料，應加</w:t>
      </w:r>
      <w:proofErr w:type="gramStart"/>
      <w:r w:rsidRPr="00920F85">
        <w:rPr>
          <w:rFonts w:ascii="Times New Roman" w:eastAsia="標楷體" w:hAnsi="Times New Roman" w:cs="Times New Roman" w:hint="eastAsia"/>
          <w:szCs w:val="32"/>
        </w:rPr>
        <w:t>註</w:t>
      </w:r>
      <w:proofErr w:type="gramEnd"/>
      <w:r w:rsidRPr="00920F85">
        <w:rPr>
          <w:rFonts w:ascii="Times New Roman" w:eastAsia="標楷體" w:hAnsi="Times New Roman" w:cs="Times New Roman" w:hint="eastAsia"/>
          <w:szCs w:val="32"/>
        </w:rPr>
        <w:t>引用書籍名稱，且不得有「互相抄襲」情形。如未予登載加</w:t>
      </w:r>
      <w:proofErr w:type="gramStart"/>
      <w:r w:rsidRPr="00920F85">
        <w:rPr>
          <w:rFonts w:ascii="Times New Roman" w:eastAsia="標楷體" w:hAnsi="Times New Roman" w:cs="Times New Roman" w:hint="eastAsia"/>
          <w:szCs w:val="32"/>
        </w:rPr>
        <w:t>註</w:t>
      </w:r>
      <w:proofErr w:type="gramEnd"/>
      <w:r w:rsidRPr="00920F85">
        <w:rPr>
          <w:rFonts w:ascii="Times New Roman" w:eastAsia="標楷體" w:hAnsi="Times New Roman" w:cs="Times New Roman" w:hint="eastAsia"/>
          <w:szCs w:val="32"/>
        </w:rPr>
        <w:t>，且內容有雷同之處，由評選委員視</w:t>
      </w:r>
      <w:r w:rsidRPr="00920F85">
        <w:rPr>
          <w:rFonts w:ascii="Times New Roman" w:eastAsia="標楷體" w:hAnsi="Times New Roman" w:cs="Times New Roman" w:hint="eastAsia"/>
          <w:szCs w:val="32"/>
        </w:rPr>
        <w:lastRenderedPageBreak/>
        <w:t>其抄襲情節輕重，給予相對較低之分數。</w:t>
      </w:r>
    </w:p>
    <w:p w14:paraId="070E9A86" w14:textId="491AE313" w:rsidR="00B122B2" w:rsidRDefault="00B122B2" w:rsidP="00AD0F8D">
      <w:pPr>
        <w:pStyle w:val="a7"/>
        <w:numPr>
          <w:ilvl w:val="0"/>
          <w:numId w:val="1"/>
        </w:numPr>
        <w:snapToGrid w:val="0"/>
        <w:spacing w:before="240" w:after="240" w:line="500" w:lineRule="exact"/>
        <w:ind w:leftChars="0"/>
        <w:outlineLvl w:val="0"/>
        <w:rPr>
          <w:rFonts w:ascii="Times New Roman" w:eastAsia="標楷體" w:hAnsi="Times New Roman" w:cs="Times New Roman"/>
          <w:b/>
          <w:sz w:val="28"/>
          <w:szCs w:val="32"/>
        </w:rPr>
      </w:pPr>
      <w:r w:rsidRPr="00B122B2">
        <w:rPr>
          <w:rFonts w:ascii="Times New Roman" w:eastAsia="標楷體" w:hAnsi="Times New Roman" w:cs="Times New Roman" w:hint="eastAsia"/>
          <w:b/>
          <w:sz w:val="28"/>
          <w:szCs w:val="32"/>
        </w:rPr>
        <w:t>投標廠商基本資格及應檢附之資格證明文件</w:t>
      </w:r>
    </w:p>
    <w:p w14:paraId="77AB9780" w14:textId="77777777" w:rsidR="0083173A" w:rsidRPr="00AD0F8D" w:rsidRDefault="0083173A" w:rsidP="00722E78">
      <w:pPr>
        <w:pStyle w:val="a7"/>
        <w:numPr>
          <w:ilvl w:val="0"/>
          <w:numId w:val="59"/>
        </w:numPr>
        <w:snapToGrid w:val="0"/>
        <w:spacing w:line="500" w:lineRule="exact"/>
        <w:ind w:leftChars="0" w:left="482" w:hanging="482"/>
        <w:rPr>
          <w:rFonts w:ascii="Times New Roman" w:eastAsia="標楷體" w:hAnsi="Times New Roman" w:cs="Times New Roman"/>
          <w:bCs/>
          <w:szCs w:val="28"/>
        </w:rPr>
      </w:pPr>
      <w:r w:rsidRPr="00AD0F8D">
        <w:rPr>
          <w:rFonts w:ascii="Times New Roman" w:eastAsia="標楷體" w:hAnsi="Times New Roman" w:cs="Times New Roman" w:hint="eastAsia"/>
          <w:bCs/>
          <w:szCs w:val="28"/>
        </w:rPr>
        <w:t>投標廠商基本資格（具下列■資格之</w:t>
      </w:r>
      <w:proofErr w:type="gramStart"/>
      <w:r w:rsidRPr="00AD0F8D">
        <w:rPr>
          <w:rFonts w:ascii="Times New Roman" w:eastAsia="標楷體" w:hAnsi="Times New Roman" w:cs="Times New Roman" w:hint="eastAsia"/>
          <w:bCs/>
          <w:szCs w:val="28"/>
        </w:rPr>
        <w:t>一</w:t>
      </w:r>
      <w:proofErr w:type="gramEnd"/>
      <w:r w:rsidRPr="00AD0F8D">
        <w:rPr>
          <w:rFonts w:ascii="Times New Roman" w:eastAsia="標楷體" w:hAnsi="Times New Roman" w:cs="Times New Roman" w:hint="eastAsia"/>
          <w:bCs/>
          <w:szCs w:val="28"/>
        </w:rPr>
        <w:t>者）及應檢附之資格證明文件（廠商需提出資格文件影本繳驗，必要時本中心並得通知廠商提供正本供查驗）：</w:t>
      </w:r>
      <w:r w:rsidRPr="00AD0F8D">
        <w:rPr>
          <w:rFonts w:ascii="Times New Roman" w:eastAsia="標楷體" w:hAnsi="Times New Roman" w:cs="Times New Roman"/>
          <w:bCs/>
          <w:szCs w:val="28"/>
        </w:rPr>
        <w:t xml:space="preserve"> </w:t>
      </w:r>
    </w:p>
    <w:p w14:paraId="0CE002F6" w14:textId="77777777" w:rsidR="0083173A" w:rsidRPr="00AD0F8D" w:rsidRDefault="0083173A" w:rsidP="00722E78">
      <w:pPr>
        <w:pStyle w:val="a7"/>
        <w:snapToGrid w:val="0"/>
        <w:spacing w:line="500" w:lineRule="exact"/>
        <w:ind w:leftChars="0" w:left="0" w:firstLineChars="200" w:firstLine="480"/>
        <w:rPr>
          <w:rFonts w:ascii="Times New Roman" w:eastAsia="標楷體" w:hAnsi="Times New Roman" w:cs="Times New Roman"/>
          <w:bCs/>
          <w:szCs w:val="28"/>
        </w:rPr>
      </w:pPr>
      <w:r w:rsidRPr="00AD0F8D">
        <w:rPr>
          <w:rFonts w:ascii="Times New Roman" w:eastAsia="標楷體" w:hAnsi="Times New Roman" w:cs="Times New Roman" w:hint="eastAsia"/>
          <w:bCs/>
          <w:szCs w:val="28"/>
        </w:rPr>
        <w:t>□財（社）團法人團體、公、協、學會</w:t>
      </w:r>
    </w:p>
    <w:p w14:paraId="08DE5BC8" w14:textId="3E311A22" w:rsidR="0083173A" w:rsidRPr="00AD0F8D" w:rsidRDefault="0083173A" w:rsidP="00722E78">
      <w:pPr>
        <w:pStyle w:val="a7"/>
        <w:snapToGrid w:val="0"/>
        <w:spacing w:line="500" w:lineRule="exact"/>
        <w:ind w:leftChars="0" w:left="0" w:firstLineChars="200" w:firstLine="480"/>
        <w:rPr>
          <w:rFonts w:ascii="Times New Roman" w:eastAsia="標楷體" w:hAnsi="Times New Roman" w:cs="Times New Roman"/>
          <w:bCs/>
          <w:szCs w:val="28"/>
        </w:rPr>
      </w:pPr>
      <w:r w:rsidRPr="00AD0F8D">
        <w:rPr>
          <w:rFonts w:ascii="Times New Roman" w:eastAsia="標楷體" w:hAnsi="Times New Roman" w:cs="Times New Roman" w:hint="eastAsia"/>
          <w:bCs/>
          <w:szCs w:val="28"/>
        </w:rPr>
        <w:t>□公（私）立大專院校</w:t>
      </w:r>
      <w:r w:rsidR="00E16180" w:rsidRPr="0061500F">
        <w:rPr>
          <w:rFonts w:ascii="Times New Roman" w:eastAsia="標楷體" w:hAnsi="Times New Roman" w:cs="Times New Roman" w:hint="eastAsia"/>
          <w:bCs/>
          <w:szCs w:val="28"/>
        </w:rPr>
        <w:t>（</w:t>
      </w:r>
      <w:r w:rsidRPr="00AD0F8D">
        <w:rPr>
          <w:rFonts w:ascii="Times New Roman" w:eastAsia="標楷體" w:hAnsi="Times New Roman" w:cs="Times New Roman" w:hint="eastAsia"/>
          <w:bCs/>
          <w:szCs w:val="28"/>
        </w:rPr>
        <w:t>或其院、系、所</w:t>
      </w:r>
      <w:r w:rsidR="00E16180" w:rsidRPr="0061500F">
        <w:rPr>
          <w:rFonts w:ascii="Times New Roman" w:eastAsia="標楷體" w:hAnsi="Times New Roman" w:cs="Times New Roman" w:hint="eastAsia"/>
          <w:bCs/>
          <w:szCs w:val="28"/>
        </w:rPr>
        <w:t>）</w:t>
      </w:r>
    </w:p>
    <w:p w14:paraId="5573B4E9" w14:textId="77777777" w:rsidR="0083173A" w:rsidRPr="00AD0F8D" w:rsidRDefault="0083173A" w:rsidP="00722E78">
      <w:pPr>
        <w:pStyle w:val="a7"/>
        <w:snapToGrid w:val="0"/>
        <w:spacing w:line="500" w:lineRule="exact"/>
        <w:ind w:leftChars="0" w:left="0" w:firstLineChars="200" w:firstLine="480"/>
        <w:rPr>
          <w:rFonts w:ascii="Times New Roman" w:eastAsia="標楷體" w:hAnsi="Times New Roman" w:cs="Times New Roman"/>
          <w:bCs/>
          <w:szCs w:val="28"/>
        </w:rPr>
      </w:pPr>
      <w:r w:rsidRPr="00AD0F8D">
        <w:rPr>
          <w:rFonts w:ascii="Times New Roman" w:eastAsia="標楷體" w:hAnsi="Times New Roman" w:cs="Times New Roman" w:hint="eastAsia"/>
          <w:bCs/>
          <w:szCs w:val="28"/>
        </w:rPr>
        <w:t>□政府機關及其附屬之研究機構</w:t>
      </w:r>
    </w:p>
    <w:p w14:paraId="52F043C2" w14:textId="71D07421" w:rsidR="0083173A" w:rsidRPr="00AD0F8D" w:rsidRDefault="0083173A" w:rsidP="00722E78">
      <w:pPr>
        <w:pStyle w:val="a7"/>
        <w:snapToGrid w:val="0"/>
        <w:spacing w:line="500" w:lineRule="exact"/>
        <w:ind w:leftChars="0" w:left="0" w:firstLineChars="200" w:firstLine="480"/>
        <w:rPr>
          <w:rFonts w:ascii="Times New Roman" w:eastAsia="標楷體" w:hAnsi="Times New Roman" w:cs="Times New Roman"/>
          <w:bCs/>
          <w:szCs w:val="28"/>
        </w:rPr>
      </w:pPr>
      <w:r w:rsidRPr="00A775C8">
        <w:rPr>
          <w:rFonts w:ascii="Times New Roman" w:eastAsia="標楷體" w:hAnsi="Times New Roman" w:cs="Times New Roman" w:hint="eastAsia"/>
          <w:bCs/>
          <w:szCs w:val="28"/>
        </w:rPr>
        <w:t>■</w:t>
      </w:r>
      <w:r w:rsidRPr="00AD0F8D">
        <w:rPr>
          <w:rFonts w:ascii="Times New Roman" w:eastAsia="標楷體" w:hAnsi="Times New Roman" w:cs="Times New Roman" w:hint="eastAsia"/>
          <w:bCs/>
          <w:szCs w:val="28"/>
        </w:rPr>
        <w:t>經政府合法登記之公司、行號、機構</w:t>
      </w:r>
    </w:p>
    <w:p w14:paraId="66643FA4" w14:textId="77777777" w:rsidR="0083173A" w:rsidRPr="00AD0F8D" w:rsidRDefault="0083173A" w:rsidP="00722E78">
      <w:pPr>
        <w:pStyle w:val="a7"/>
        <w:snapToGrid w:val="0"/>
        <w:spacing w:line="500" w:lineRule="exact"/>
        <w:ind w:leftChars="0" w:left="0" w:firstLineChars="200" w:firstLine="480"/>
        <w:rPr>
          <w:rFonts w:ascii="Times New Roman" w:eastAsia="標楷體" w:hAnsi="Times New Roman" w:cs="Times New Roman"/>
          <w:bCs/>
          <w:szCs w:val="24"/>
        </w:rPr>
      </w:pPr>
      <w:r w:rsidRPr="00AD0F8D">
        <w:rPr>
          <w:rFonts w:ascii="Times New Roman" w:eastAsia="標楷體" w:hAnsi="Times New Roman" w:cs="Times New Roman" w:hint="eastAsia"/>
          <w:bCs/>
          <w:szCs w:val="24"/>
        </w:rPr>
        <w:t>□經政府合法登記之醫療機構（含醫院、診所）</w:t>
      </w:r>
    </w:p>
    <w:p w14:paraId="2FF93A2E" w14:textId="028720D8" w:rsidR="00704337" w:rsidRDefault="00704337" w:rsidP="00722E78">
      <w:pPr>
        <w:pStyle w:val="a7"/>
        <w:numPr>
          <w:ilvl w:val="0"/>
          <w:numId w:val="59"/>
        </w:numPr>
        <w:spacing w:line="500" w:lineRule="exact"/>
        <w:ind w:leftChars="0" w:left="482" w:hanging="482"/>
        <w:rPr>
          <w:rFonts w:ascii="Times New Roman" w:eastAsia="標楷體" w:hAnsi="Times New Roman" w:cs="Times New Roman"/>
          <w:bCs/>
          <w:szCs w:val="24"/>
        </w:rPr>
      </w:pPr>
      <w:r w:rsidRPr="00AD0F8D">
        <w:rPr>
          <w:rFonts w:ascii="Times New Roman" w:eastAsia="標楷體" w:hAnsi="Times New Roman" w:cs="Times New Roman" w:hint="eastAsia"/>
          <w:bCs/>
          <w:szCs w:val="24"/>
        </w:rPr>
        <w:t>應檢附之資格證明文件：</w:t>
      </w:r>
    </w:p>
    <w:p w14:paraId="322A606F" w14:textId="14082D95" w:rsidR="00722E78" w:rsidRDefault="00722E78" w:rsidP="00722E78">
      <w:pPr>
        <w:pStyle w:val="a7"/>
        <w:numPr>
          <w:ilvl w:val="1"/>
          <w:numId w:val="111"/>
        </w:numPr>
        <w:spacing w:line="500" w:lineRule="exact"/>
        <w:ind w:leftChars="0"/>
        <w:rPr>
          <w:rFonts w:ascii="Times New Roman" w:eastAsia="標楷體" w:hAnsi="Times New Roman" w:cs="Times New Roman"/>
          <w:bCs/>
          <w:szCs w:val="24"/>
        </w:rPr>
      </w:pPr>
      <w:r w:rsidRPr="00722E78">
        <w:rPr>
          <w:rFonts w:ascii="Times New Roman" w:eastAsia="標楷體" w:hAnsi="Times New Roman" w:cs="Times New Roman" w:hint="eastAsia"/>
          <w:bCs/>
          <w:szCs w:val="28"/>
        </w:rPr>
        <w:t>■</w:t>
      </w:r>
      <w:r w:rsidR="00704337" w:rsidRPr="00722E78">
        <w:rPr>
          <w:rFonts w:ascii="Times New Roman" w:eastAsia="標楷體" w:hAnsi="Times New Roman" w:cs="Times New Roman" w:hint="eastAsia"/>
          <w:bCs/>
          <w:szCs w:val="28"/>
        </w:rPr>
        <w:t>廠商登記或設立證明影本</w:t>
      </w:r>
      <w:proofErr w:type="gramStart"/>
      <w:r w:rsidR="00704337" w:rsidRPr="00722E78">
        <w:rPr>
          <w:rFonts w:ascii="Times New Roman" w:eastAsia="標楷體" w:hAnsi="Times New Roman" w:cs="Times New Roman" w:hint="eastAsia"/>
          <w:bCs/>
          <w:szCs w:val="28"/>
        </w:rPr>
        <w:t>【</w:t>
      </w:r>
      <w:proofErr w:type="gramEnd"/>
      <w:r w:rsidR="00704337" w:rsidRPr="00722E78">
        <w:rPr>
          <w:rFonts w:ascii="Times New Roman" w:eastAsia="標楷體" w:hAnsi="Times New Roman" w:cs="Times New Roman" w:hint="eastAsia"/>
          <w:bCs/>
          <w:szCs w:val="28"/>
        </w:rPr>
        <w:t>如：如公司登記或商業登記證明文件、非屬營利事業之法人、機構或團體依法須辦理設立登記之證明文件、工廠登記證明文件、許可登記證明文件、執業執照、開業證明、立案證明或其他由政府機關或其授權機構核發該廠商係合法登記或設立之證明文件</w:t>
      </w:r>
      <w:proofErr w:type="gramStart"/>
      <w:r w:rsidR="00704337" w:rsidRPr="00722E78">
        <w:rPr>
          <w:rFonts w:ascii="Times New Roman" w:eastAsia="標楷體" w:hAnsi="Times New Roman" w:cs="Times New Roman" w:hint="eastAsia"/>
          <w:bCs/>
          <w:szCs w:val="28"/>
        </w:rPr>
        <w:t>】</w:t>
      </w:r>
      <w:proofErr w:type="gramEnd"/>
      <w:r w:rsidR="00704337" w:rsidRPr="00722E78">
        <w:rPr>
          <w:rFonts w:ascii="Times New Roman" w:eastAsia="標楷體" w:hAnsi="Times New Roman" w:cs="Times New Roman" w:hint="eastAsia"/>
          <w:bCs/>
          <w:szCs w:val="28"/>
        </w:rPr>
        <w:t>。</w:t>
      </w:r>
    </w:p>
    <w:p w14:paraId="42F1710F" w14:textId="77777777" w:rsidR="00722E78" w:rsidRDefault="00704337" w:rsidP="00722E78">
      <w:pPr>
        <w:pStyle w:val="a7"/>
        <w:spacing w:line="500" w:lineRule="exact"/>
        <w:ind w:leftChars="0"/>
        <w:rPr>
          <w:rFonts w:ascii="Times New Roman" w:eastAsia="標楷體" w:hAnsi="Times New Roman" w:cs="Times New Roman"/>
          <w:bCs/>
          <w:szCs w:val="24"/>
        </w:rPr>
      </w:pPr>
      <w:r w:rsidRPr="00722E78">
        <w:rPr>
          <w:rFonts w:ascii="Times New Roman" w:eastAsia="標楷體" w:hAnsi="Times New Roman" w:cs="Times New Roman" w:hint="eastAsia"/>
          <w:bCs/>
          <w:szCs w:val="28"/>
        </w:rPr>
        <w:t>上開證明，廠商得以列印公開於目的事業主管機關網站之資料代之。</w:t>
      </w:r>
    </w:p>
    <w:p w14:paraId="520E9483" w14:textId="77777777" w:rsidR="00722E78" w:rsidRDefault="00704337" w:rsidP="00722E78">
      <w:pPr>
        <w:pStyle w:val="a7"/>
        <w:spacing w:line="500" w:lineRule="exact"/>
        <w:ind w:leftChars="0"/>
        <w:rPr>
          <w:rFonts w:ascii="Times New Roman" w:eastAsia="標楷體" w:hAnsi="Times New Roman" w:cs="Times New Roman"/>
          <w:bCs/>
          <w:szCs w:val="24"/>
        </w:rPr>
      </w:pPr>
      <w:proofErr w:type="gramStart"/>
      <w:r w:rsidRPr="00722E78">
        <w:rPr>
          <w:rFonts w:ascii="Times New Roman" w:eastAsia="標楷體" w:hAnsi="Times New Roman" w:cs="Times New Roman" w:hint="eastAsia"/>
          <w:bCs/>
          <w:szCs w:val="24"/>
        </w:rPr>
        <w:t>（</w:t>
      </w:r>
      <w:proofErr w:type="gramEnd"/>
      <w:r w:rsidRPr="00722E78">
        <w:rPr>
          <w:rFonts w:ascii="Times New Roman" w:eastAsia="標楷體" w:hAnsi="Times New Roman" w:cs="Times New Roman" w:hint="eastAsia"/>
          <w:bCs/>
          <w:szCs w:val="28"/>
        </w:rPr>
        <w:t>廠商附具之證明文件，其內容與招標文件之規定有異，但截止投標前公開於目的事業主管機關網站之該廠商最新資料符合招標文件規定者，本中心得允許廠商列印該最新資料代之。</w:t>
      </w:r>
      <w:r w:rsidRPr="00722E78">
        <w:rPr>
          <w:rFonts w:ascii="Times New Roman" w:eastAsia="標楷體" w:hAnsi="Times New Roman" w:cs="Times New Roman" w:hint="eastAsia"/>
          <w:bCs/>
          <w:szCs w:val="24"/>
        </w:rPr>
        <w:t>）</w:t>
      </w:r>
    </w:p>
    <w:p w14:paraId="40C46B22" w14:textId="61127CAB" w:rsidR="00A83D8D" w:rsidRPr="00722E78" w:rsidRDefault="00722E78" w:rsidP="00722E78">
      <w:pPr>
        <w:pStyle w:val="a7"/>
        <w:numPr>
          <w:ilvl w:val="1"/>
          <w:numId w:val="111"/>
        </w:numPr>
        <w:spacing w:line="500" w:lineRule="exact"/>
        <w:ind w:leftChars="0"/>
        <w:rPr>
          <w:rFonts w:ascii="Times New Roman" w:eastAsia="標楷體" w:hAnsi="Times New Roman" w:cs="Times New Roman"/>
          <w:bCs/>
          <w:szCs w:val="24"/>
        </w:rPr>
      </w:pPr>
      <w:r w:rsidRPr="00722E78">
        <w:rPr>
          <w:rFonts w:ascii="Times New Roman" w:eastAsia="標楷體" w:hAnsi="Times New Roman" w:cs="Times New Roman" w:hint="eastAsia"/>
          <w:bCs/>
          <w:szCs w:val="28"/>
        </w:rPr>
        <w:t>□</w:t>
      </w:r>
      <w:r w:rsidR="006B5EDB" w:rsidRPr="00722E78">
        <w:rPr>
          <w:rFonts w:ascii="Times New Roman" w:eastAsia="標楷體" w:hAnsi="Times New Roman" w:cs="Times New Roman" w:hint="eastAsia"/>
          <w:bCs/>
          <w:szCs w:val="28"/>
        </w:rPr>
        <w:t>本</w:t>
      </w:r>
      <w:r w:rsidR="004C7777" w:rsidRPr="00722E78">
        <w:rPr>
          <w:rFonts w:ascii="Times New Roman" w:eastAsia="標楷體" w:hAnsi="Times New Roman" w:cs="Times New Roman" w:hint="eastAsia"/>
          <w:bCs/>
          <w:szCs w:val="28"/>
        </w:rPr>
        <w:t>案</w:t>
      </w:r>
      <w:r w:rsidR="006B5EDB" w:rsidRPr="00722E78">
        <w:rPr>
          <w:rFonts w:ascii="Times New Roman" w:eastAsia="標楷體" w:hAnsi="Times New Roman" w:cs="Times New Roman" w:hint="eastAsia"/>
          <w:bCs/>
          <w:szCs w:val="28"/>
        </w:rPr>
        <w:t>屬經濟部</w:t>
      </w:r>
      <w:r w:rsidR="006B5EDB" w:rsidRPr="00722E78">
        <w:rPr>
          <w:rFonts w:ascii="Times New Roman" w:eastAsia="標楷體" w:hAnsi="Times New Roman" w:cs="Times New Roman" w:hint="eastAsia"/>
          <w:bCs/>
          <w:szCs w:val="24"/>
        </w:rPr>
        <w:t>（</w:t>
      </w:r>
      <w:r w:rsidR="006B5EDB" w:rsidRPr="00722E78">
        <w:rPr>
          <w:rFonts w:ascii="Times New Roman" w:eastAsia="標楷體" w:hAnsi="Times New Roman" w:cs="Times New Roman" w:hint="eastAsia"/>
          <w:bCs/>
          <w:szCs w:val="28"/>
        </w:rPr>
        <w:t>投資審議司</w:t>
      </w:r>
      <w:r w:rsidR="006B5EDB" w:rsidRPr="00722E78">
        <w:rPr>
          <w:rFonts w:ascii="Times New Roman" w:eastAsia="標楷體" w:hAnsi="Times New Roman" w:cs="Times New Roman" w:hint="eastAsia"/>
          <w:bCs/>
          <w:szCs w:val="24"/>
        </w:rPr>
        <w:t>）</w:t>
      </w:r>
      <w:r w:rsidR="006B5EDB" w:rsidRPr="00722E78">
        <w:rPr>
          <w:rFonts w:ascii="Times New Roman" w:eastAsia="標楷體" w:hAnsi="Times New Roman" w:cs="Times New Roman" w:hint="eastAsia"/>
          <w:bCs/>
          <w:szCs w:val="28"/>
        </w:rPr>
        <w:t>公告「具敏感性或國安</w:t>
      </w:r>
      <w:r w:rsidR="006B5EDB" w:rsidRPr="00722E78">
        <w:rPr>
          <w:rFonts w:ascii="Times New Roman" w:eastAsia="標楷體" w:hAnsi="Times New Roman" w:cs="Times New Roman" w:hint="eastAsia"/>
          <w:bCs/>
          <w:szCs w:val="24"/>
        </w:rPr>
        <w:t>（</w:t>
      </w:r>
      <w:r w:rsidR="006B5EDB" w:rsidRPr="00722E78">
        <w:rPr>
          <w:rFonts w:ascii="Times New Roman" w:eastAsia="標楷體" w:hAnsi="Times New Roman" w:cs="Times New Roman" w:hint="eastAsia"/>
          <w:bCs/>
          <w:szCs w:val="28"/>
        </w:rPr>
        <w:t>含資安</w:t>
      </w:r>
      <w:r w:rsidR="006B5EDB" w:rsidRPr="00722E78">
        <w:rPr>
          <w:rFonts w:ascii="Times New Roman" w:eastAsia="標楷體" w:hAnsi="Times New Roman" w:cs="Times New Roman" w:hint="eastAsia"/>
          <w:bCs/>
          <w:szCs w:val="24"/>
        </w:rPr>
        <w:t>）</w:t>
      </w:r>
      <w:r w:rsidR="006B5EDB" w:rsidRPr="00722E78">
        <w:rPr>
          <w:rFonts w:ascii="Times New Roman" w:eastAsia="標楷體" w:hAnsi="Times New Roman" w:cs="Times New Roman" w:hint="eastAsia"/>
          <w:bCs/>
          <w:szCs w:val="28"/>
        </w:rPr>
        <w:t>疑慮之業務範疇」之資訊服務採購，廠商不得為大陸地區廠商、第三地區含陸資成分廠商及經濟部</w:t>
      </w:r>
      <w:r w:rsidR="006B5EDB" w:rsidRPr="00722E78">
        <w:rPr>
          <w:rFonts w:ascii="Times New Roman" w:eastAsia="標楷體" w:hAnsi="Times New Roman" w:cs="Times New Roman" w:hint="eastAsia"/>
          <w:bCs/>
          <w:szCs w:val="24"/>
        </w:rPr>
        <w:t>（</w:t>
      </w:r>
      <w:r w:rsidR="006B5EDB" w:rsidRPr="00722E78">
        <w:rPr>
          <w:rFonts w:ascii="Times New Roman" w:eastAsia="標楷體" w:hAnsi="Times New Roman" w:cs="Times New Roman" w:hint="eastAsia"/>
          <w:bCs/>
          <w:szCs w:val="28"/>
        </w:rPr>
        <w:t>投資審議司</w:t>
      </w:r>
      <w:r w:rsidR="006B5EDB" w:rsidRPr="00722E78">
        <w:rPr>
          <w:rFonts w:ascii="Times New Roman" w:eastAsia="標楷體" w:hAnsi="Times New Roman" w:cs="Times New Roman" w:hint="eastAsia"/>
          <w:bCs/>
          <w:szCs w:val="24"/>
        </w:rPr>
        <w:t>）</w:t>
      </w:r>
      <w:r w:rsidR="006B5EDB" w:rsidRPr="00722E78">
        <w:rPr>
          <w:rFonts w:ascii="Times New Roman" w:eastAsia="標楷體" w:hAnsi="Times New Roman" w:cs="Times New Roman" w:hint="eastAsia"/>
          <w:bCs/>
          <w:szCs w:val="28"/>
        </w:rPr>
        <w:t>公告之陸資資訊服務業者。</w:t>
      </w:r>
      <w:proofErr w:type="gramStart"/>
      <w:r w:rsidR="006B5EDB" w:rsidRPr="00722E78">
        <w:rPr>
          <w:rFonts w:ascii="Times New Roman" w:eastAsia="標楷體" w:hAnsi="Times New Roman" w:cs="Times New Roman" w:hint="eastAsia"/>
          <w:bCs/>
          <w:szCs w:val="24"/>
        </w:rPr>
        <w:t>（</w:t>
      </w:r>
      <w:proofErr w:type="gramEnd"/>
      <w:r w:rsidR="006B5EDB" w:rsidRPr="00722E78">
        <w:rPr>
          <w:rFonts w:ascii="Times New Roman" w:eastAsia="標楷體" w:hAnsi="Times New Roman" w:cs="Times New Roman" w:hint="eastAsia"/>
          <w:bCs/>
          <w:szCs w:val="28"/>
        </w:rPr>
        <w:t>上開業務範疇及陸資資訊服務業清單公開於經濟部</w:t>
      </w:r>
      <w:proofErr w:type="gramStart"/>
      <w:r w:rsidR="006B5EDB" w:rsidRPr="00722E78">
        <w:rPr>
          <w:rFonts w:ascii="Times New Roman" w:eastAsia="標楷體" w:hAnsi="Times New Roman" w:cs="Times New Roman" w:hint="eastAsia"/>
          <w:bCs/>
          <w:szCs w:val="24"/>
        </w:rPr>
        <w:t>（</w:t>
      </w:r>
      <w:proofErr w:type="gramEnd"/>
      <w:r w:rsidR="006B5EDB" w:rsidRPr="00722E78">
        <w:rPr>
          <w:rFonts w:ascii="Times New Roman" w:eastAsia="標楷體" w:hAnsi="Times New Roman" w:cs="Times New Roman" w:hint="eastAsia"/>
          <w:bCs/>
          <w:szCs w:val="28"/>
        </w:rPr>
        <w:t>投資審議司</w:t>
      </w:r>
      <w:proofErr w:type="gramStart"/>
      <w:r w:rsidR="006B5EDB" w:rsidRPr="00722E78">
        <w:rPr>
          <w:rFonts w:ascii="Times New Roman" w:eastAsia="標楷體" w:hAnsi="Times New Roman" w:cs="Times New Roman" w:hint="eastAsia"/>
          <w:bCs/>
          <w:szCs w:val="24"/>
        </w:rPr>
        <w:t>）</w:t>
      </w:r>
      <w:proofErr w:type="gramEnd"/>
      <w:r w:rsidR="006B5EDB" w:rsidRPr="00722E78">
        <w:rPr>
          <w:rFonts w:ascii="Times New Roman" w:eastAsia="標楷體" w:hAnsi="Times New Roman" w:cs="Times New Roman" w:hint="eastAsia"/>
          <w:bCs/>
          <w:szCs w:val="28"/>
        </w:rPr>
        <w:t>網站；政府電子採購網</w:t>
      </w:r>
      <w:proofErr w:type="gramStart"/>
      <w:r w:rsidR="006B5EDB" w:rsidRPr="00722E78">
        <w:rPr>
          <w:rFonts w:ascii="Times New Roman" w:eastAsia="標楷體" w:hAnsi="Times New Roman" w:cs="Times New Roman" w:hint="eastAsia"/>
          <w:bCs/>
          <w:szCs w:val="28"/>
        </w:rPr>
        <w:t>（</w:t>
      </w:r>
      <w:proofErr w:type="gramEnd"/>
      <w:r w:rsidR="006B5EDB" w:rsidRPr="00722E78">
        <w:rPr>
          <w:rFonts w:ascii="Times New Roman" w:eastAsia="標楷體" w:hAnsi="Times New Roman" w:cs="Times New Roman"/>
          <w:bCs/>
          <w:szCs w:val="28"/>
        </w:rPr>
        <w:t>https://web.pcc.gov.tw</w:t>
      </w:r>
      <w:proofErr w:type="gramStart"/>
      <w:r w:rsidR="006B5EDB" w:rsidRPr="00722E78">
        <w:rPr>
          <w:rFonts w:ascii="Times New Roman" w:eastAsia="標楷體" w:hAnsi="Times New Roman" w:cs="Times New Roman" w:hint="eastAsia"/>
          <w:bCs/>
          <w:szCs w:val="28"/>
        </w:rPr>
        <w:t>）</w:t>
      </w:r>
      <w:proofErr w:type="gramEnd"/>
      <w:r w:rsidR="006B5EDB" w:rsidRPr="00722E78">
        <w:rPr>
          <w:rFonts w:ascii="Times New Roman" w:eastAsia="標楷體" w:hAnsi="Times New Roman" w:cs="Times New Roman"/>
          <w:bCs/>
          <w:szCs w:val="28"/>
        </w:rPr>
        <w:t>/</w:t>
      </w:r>
      <w:r w:rsidR="006B5EDB" w:rsidRPr="00722E78">
        <w:rPr>
          <w:rFonts w:ascii="Times New Roman" w:eastAsia="標楷體" w:hAnsi="Times New Roman" w:cs="Times New Roman" w:hint="eastAsia"/>
          <w:bCs/>
          <w:szCs w:val="28"/>
        </w:rPr>
        <w:t>相關連結</w:t>
      </w:r>
      <w:r w:rsidR="006B5EDB" w:rsidRPr="00722E78">
        <w:rPr>
          <w:rFonts w:ascii="Times New Roman" w:eastAsia="標楷體" w:hAnsi="Times New Roman" w:cs="Times New Roman"/>
          <w:bCs/>
          <w:szCs w:val="28"/>
        </w:rPr>
        <w:t>/</w:t>
      </w:r>
      <w:r w:rsidR="006B5EDB" w:rsidRPr="00722E78">
        <w:rPr>
          <w:rFonts w:ascii="Times New Roman" w:eastAsia="標楷體" w:hAnsi="Times New Roman" w:cs="Times New Roman" w:hint="eastAsia"/>
          <w:bCs/>
          <w:szCs w:val="28"/>
        </w:rPr>
        <w:t>其他</w:t>
      </w:r>
      <w:r w:rsidR="006B5EDB" w:rsidRPr="00722E78">
        <w:rPr>
          <w:rFonts w:ascii="Times New Roman" w:eastAsia="標楷體" w:hAnsi="Times New Roman" w:cs="Times New Roman"/>
          <w:bCs/>
          <w:szCs w:val="28"/>
        </w:rPr>
        <w:t>/</w:t>
      </w:r>
      <w:r w:rsidR="006B5EDB" w:rsidRPr="00722E78">
        <w:rPr>
          <w:rFonts w:ascii="Times New Roman" w:eastAsia="標楷體" w:hAnsi="Times New Roman" w:cs="Times New Roman" w:hint="eastAsia"/>
          <w:bCs/>
          <w:szCs w:val="28"/>
        </w:rPr>
        <w:t>經濟部</w:t>
      </w:r>
      <w:r w:rsidR="006B5EDB" w:rsidRPr="00722E78">
        <w:rPr>
          <w:rFonts w:ascii="Times New Roman" w:eastAsia="標楷體" w:hAnsi="Times New Roman" w:cs="Times New Roman" w:hint="eastAsia"/>
          <w:bCs/>
          <w:szCs w:val="24"/>
        </w:rPr>
        <w:t>（</w:t>
      </w:r>
      <w:r w:rsidR="006B5EDB" w:rsidRPr="00722E78">
        <w:rPr>
          <w:rFonts w:ascii="Times New Roman" w:eastAsia="標楷體" w:hAnsi="Times New Roman" w:cs="Times New Roman" w:hint="eastAsia"/>
          <w:bCs/>
          <w:szCs w:val="28"/>
        </w:rPr>
        <w:t>投資審議司</w:t>
      </w:r>
      <w:r w:rsidR="006B5EDB" w:rsidRPr="00722E78">
        <w:rPr>
          <w:rFonts w:ascii="Times New Roman" w:eastAsia="標楷體" w:hAnsi="Times New Roman" w:cs="Times New Roman" w:hint="eastAsia"/>
          <w:bCs/>
          <w:szCs w:val="24"/>
        </w:rPr>
        <w:t>）</w:t>
      </w:r>
      <w:r w:rsidR="006B5EDB" w:rsidRPr="00722E78">
        <w:rPr>
          <w:rFonts w:ascii="Times New Roman" w:eastAsia="標楷體" w:hAnsi="Times New Roman" w:cs="Times New Roman" w:hint="eastAsia"/>
          <w:bCs/>
          <w:szCs w:val="28"/>
        </w:rPr>
        <w:t>公告陸資資訊</w:t>
      </w:r>
      <w:proofErr w:type="gramStart"/>
      <w:r w:rsidR="00EE6939" w:rsidRPr="00722E78">
        <w:rPr>
          <w:rFonts w:ascii="Times New Roman" w:eastAsia="標楷體" w:hAnsi="Times New Roman" w:cs="Times New Roman" w:hint="eastAsia"/>
          <w:bCs/>
          <w:szCs w:val="24"/>
        </w:rPr>
        <w:t>）</w:t>
      </w:r>
      <w:proofErr w:type="gramEnd"/>
      <w:r w:rsidR="006B5EDB" w:rsidRPr="00722E78">
        <w:rPr>
          <w:rFonts w:ascii="Times New Roman" w:eastAsia="標楷體" w:hAnsi="Times New Roman" w:cs="Times New Roman" w:hint="eastAsia"/>
          <w:bCs/>
          <w:szCs w:val="28"/>
        </w:rPr>
        <w:t>。</w:t>
      </w:r>
    </w:p>
    <w:p w14:paraId="464953BE" w14:textId="6727A74A" w:rsidR="00EE6939" w:rsidRPr="00A83D8D" w:rsidRDefault="00A83D8D" w:rsidP="00722E78">
      <w:pPr>
        <w:pStyle w:val="a7"/>
        <w:snapToGrid w:val="0"/>
        <w:spacing w:line="500" w:lineRule="exact"/>
        <w:ind w:leftChars="0" w:left="482"/>
        <w:rPr>
          <w:rFonts w:ascii="Times New Roman" w:eastAsia="標楷體" w:hAnsi="Times New Roman" w:cs="Times New Roman"/>
          <w:bCs/>
          <w:szCs w:val="28"/>
        </w:rPr>
      </w:pPr>
      <w:r w:rsidRPr="00A775C8">
        <w:rPr>
          <w:rFonts w:ascii="Times New Roman" w:eastAsia="標楷體" w:hAnsi="Times New Roman" w:cs="Times New Roman" w:hint="eastAsia"/>
          <w:bCs/>
          <w:szCs w:val="28"/>
        </w:rPr>
        <w:t>■</w:t>
      </w:r>
      <w:r w:rsidR="00EE6939" w:rsidRPr="00A83D8D">
        <w:rPr>
          <w:rFonts w:ascii="Times New Roman" w:eastAsia="標楷體" w:hAnsi="Times New Roman" w:cs="Times New Roman" w:hint="eastAsia"/>
          <w:bCs/>
          <w:szCs w:val="28"/>
        </w:rPr>
        <w:t>本</w:t>
      </w:r>
      <w:r w:rsidR="00003042" w:rsidRPr="00A83D8D">
        <w:rPr>
          <w:rFonts w:ascii="Times New Roman" w:eastAsia="標楷體" w:hAnsi="Times New Roman" w:cs="Times New Roman" w:hint="eastAsia"/>
          <w:bCs/>
          <w:szCs w:val="28"/>
        </w:rPr>
        <w:t>案</w:t>
      </w:r>
      <w:r w:rsidR="00EE6939" w:rsidRPr="00A83D8D">
        <w:rPr>
          <w:rFonts w:ascii="Times New Roman" w:eastAsia="標楷體" w:hAnsi="Times New Roman" w:cs="Times New Roman" w:hint="eastAsia"/>
          <w:bCs/>
          <w:szCs w:val="28"/>
        </w:rPr>
        <w:t>內容涉及機密資料安全，不允許大陸地區廠商、第三地區含陸資成</w:t>
      </w:r>
      <w:r w:rsidR="00EE6939" w:rsidRPr="00A83D8D">
        <w:rPr>
          <w:rFonts w:ascii="Times New Roman" w:eastAsia="標楷體" w:hAnsi="Times New Roman" w:cs="Times New Roman" w:hint="eastAsia"/>
          <w:bCs/>
          <w:szCs w:val="28"/>
        </w:rPr>
        <w:lastRenderedPageBreak/>
        <w:t>分廠商及在</w:t>
      </w:r>
      <w:proofErr w:type="gramStart"/>
      <w:r w:rsidR="00EE6939" w:rsidRPr="00A83D8D">
        <w:rPr>
          <w:rFonts w:ascii="Times New Roman" w:eastAsia="標楷體" w:hAnsi="Times New Roman" w:cs="Times New Roman" w:hint="eastAsia"/>
          <w:bCs/>
          <w:szCs w:val="28"/>
        </w:rPr>
        <w:t>臺</w:t>
      </w:r>
      <w:proofErr w:type="gramEnd"/>
      <w:r w:rsidR="00EE6939" w:rsidRPr="00A83D8D">
        <w:rPr>
          <w:rFonts w:ascii="Times New Roman" w:eastAsia="標楷體" w:hAnsi="Times New Roman" w:cs="Times New Roman" w:hint="eastAsia"/>
          <w:bCs/>
          <w:szCs w:val="28"/>
        </w:rPr>
        <w:t>陸資廠商參與。</w:t>
      </w:r>
    </w:p>
    <w:p w14:paraId="57EAD698" w14:textId="77777777" w:rsidR="00DC71B5" w:rsidRPr="00DC71B5" w:rsidRDefault="00DC71B5" w:rsidP="00722E78">
      <w:pPr>
        <w:pStyle w:val="a7"/>
        <w:numPr>
          <w:ilvl w:val="1"/>
          <w:numId w:val="111"/>
        </w:numPr>
        <w:snapToGrid w:val="0"/>
        <w:spacing w:line="500" w:lineRule="exact"/>
        <w:ind w:leftChars="0"/>
        <w:rPr>
          <w:rFonts w:ascii="Times New Roman" w:eastAsia="標楷體" w:hAnsi="Times New Roman" w:cs="Times New Roman"/>
          <w:bCs/>
          <w:szCs w:val="28"/>
        </w:rPr>
      </w:pPr>
      <w:r w:rsidRPr="00DC71B5">
        <w:rPr>
          <w:rFonts w:ascii="Times New Roman" w:eastAsia="標楷體" w:hAnsi="Times New Roman" w:cs="Times New Roman" w:hint="eastAsia"/>
          <w:bCs/>
          <w:szCs w:val="28"/>
        </w:rPr>
        <w:t>本案廠商納稅之證明：</w:t>
      </w:r>
    </w:p>
    <w:p w14:paraId="762A2EF2" w14:textId="77777777" w:rsidR="00722E78" w:rsidRDefault="00DC71B5" w:rsidP="00722E78">
      <w:pPr>
        <w:pStyle w:val="a7"/>
        <w:numPr>
          <w:ilvl w:val="0"/>
          <w:numId w:val="61"/>
        </w:numPr>
        <w:snapToGrid w:val="0"/>
        <w:spacing w:line="500" w:lineRule="exact"/>
        <w:ind w:leftChars="0" w:left="964" w:hanging="482"/>
        <w:rPr>
          <w:rFonts w:ascii="Times New Roman" w:eastAsia="標楷體" w:hAnsi="Times New Roman" w:cs="Times New Roman"/>
          <w:bCs/>
          <w:szCs w:val="28"/>
        </w:rPr>
      </w:pPr>
      <w:r w:rsidRPr="00DC71B5">
        <w:rPr>
          <w:rFonts w:ascii="Times New Roman" w:eastAsia="標楷體" w:hAnsi="Times New Roman" w:cs="Times New Roman" w:hint="eastAsia"/>
          <w:bCs/>
          <w:szCs w:val="28"/>
        </w:rPr>
        <w:t>營業稅繳稅證明：</w:t>
      </w:r>
    </w:p>
    <w:p w14:paraId="2E47F54F" w14:textId="7F3382B4" w:rsidR="00DC71B5" w:rsidRPr="00722E78" w:rsidRDefault="00DC71B5" w:rsidP="00722E78">
      <w:pPr>
        <w:pStyle w:val="a7"/>
        <w:snapToGrid w:val="0"/>
        <w:spacing w:line="500" w:lineRule="exact"/>
        <w:ind w:leftChars="0" w:left="964"/>
        <w:rPr>
          <w:rFonts w:ascii="Times New Roman" w:eastAsia="標楷體" w:hAnsi="Times New Roman" w:cs="Times New Roman"/>
          <w:bCs/>
          <w:szCs w:val="28"/>
        </w:rPr>
      </w:pPr>
      <w:r w:rsidRPr="00722E78">
        <w:rPr>
          <w:rFonts w:ascii="Times New Roman" w:eastAsia="標楷體" w:hAnsi="Times New Roman" w:cs="Times New Roman" w:hint="eastAsia"/>
          <w:bCs/>
          <w:szCs w:val="28"/>
        </w:rPr>
        <w:t>為營業稅繳款書收據聯或主管</w:t>
      </w:r>
      <w:proofErr w:type="gramStart"/>
      <w:r w:rsidRPr="00722E78">
        <w:rPr>
          <w:rFonts w:ascii="Times New Roman" w:eastAsia="標楷體" w:hAnsi="Times New Roman" w:cs="Times New Roman" w:hint="eastAsia"/>
          <w:bCs/>
          <w:szCs w:val="28"/>
        </w:rPr>
        <w:t>稽</w:t>
      </w:r>
      <w:proofErr w:type="gramEnd"/>
      <w:r w:rsidRPr="00722E78">
        <w:rPr>
          <w:rFonts w:ascii="Times New Roman" w:eastAsia="標楷體" w:hAnsi="Times New Roman" w:cs="Times New Roman" w:hint="eastAsia"/>
          <w:bCs/>
          <w:szCs w:val="28"/>
        </w:rPr>
        <w:t>徵機關核章之最近一期營業人銷售額與稅額申報書收執聯。廠商不及提出最近一期證明者，得以前一期之納稅證明代之。新設立且未屆第一期營業稅繳納期限者，得以營業稅主管</w:t>
      </w:r>
      <w:proofErr w:type="gramStart"/>
      <w:r w:rsidRPr="00722E78">
        <w:rPr>
          <w:rFonts w:ascii="Times New Roman" w:eastAsia="標楷體" w:hAnsi="Times New Roman" w:cs="Times New Roman" w:hint="eastAsia"/>
          <w:bCs/>
          <w:szCs w:val="28"/>
        </w:rPr>
        <w:t>稽</w:t>
      </w:r>
      <w:proofErr w:type="gramEnd"/>
      <w:r w:rsidRPr="00722E78">
        <w:rPr>
          <w:rFonts w:ascii="Times New Roman" w:eastAsia="標楷體" w:hAnsi="Times New Roman" w:cs="Times New Roman" w:hint="eastAsia"/>
          <w:bCs/>
          <w:szCs w:val="28"/>
        </w:rPr>
        <w:t>徵機關核發之核准設立登記公函代之；經核定使用統一發票者，應一併</w:t>
      </w:r>
      <w:proofErr w:type="gramStart"/>
      <w:r w:rsidRPr="00722E78">
        <w:rPr>
          <w:rFonts w:ascii="Times New Roman" w:eastAsia="標楷體" w:hAnsi="Times New Roman" w:cs="Times New Roman" w:hint="eastAsia"/>
          <w:bCs/>
          <w:szCs w:val="28"/>
        </w:rPr>
        <w:t>檢附申領</w:t>
      </w:r>
      <w:proofErr w:type="gramEnd"/>
      <w:r w:rsidRPr="00722E78">
        <w:rPr>
          <w:rFonts w:ascii="Times New Roman" w:eastAsia="標楷體" w:hAnsi="Times New Roman" w:cs="Times New Roman" w:hint="eastAsia"/>
          <w:bCs/>
          <w:szCs w:val="28"/>
        </w:rPr>
        <w:t>統一發票購票證相關文件。</w:t>
      </w:r>
      <w:r w:rsidR="008511D2" w:rsidRPr="00722E78">
        <w:rPr>
          <w:rFonts w:ascii="Times New Roman" w:eastAsia="標楷體" w:hAnsi="Times New Roman" w:cs="Times New Roman" w:hint="eastAsia"/>
          <w:bCs/>
          <w:szCs w:val="24"/>
        </w:rPr>
        <w:t>（</w:t>
      </w:r>
      <w:r w:rsidRPr="00722E78">
        <w:rPr>
          <w:rFonts w:ascii="Times New Roman" w:eastAsia="標楷體" w:hAnsi="Times New Roman" w:cs="Times New Roman" w:hint="eastAsia"/>
          <w:bCs/>
          <w:szCs w:val="28"/>
        </w:rPr>
        <w:t>本項適用於依營業稅法須報繳營業稅者之情形</w:t>
      </w:r>
      <w:r w:rsidR="008511D2" w:rsidRPr="00722E78">
        <w:rPr>
          <w:rFonts w:ascii="Times New Roman" w:eastAsia="標楷體" w:hAnsi="Times New Roman" w:cs="Times New Roman" w:hint="eastAsia"/>
          <w:bCs/>
          <w:szCs w:val="24"/>
        </w:rPr>
        <w:t>）</w:t>
      </w:r>
    </w:p>
    <w:p w14:paraId="7D818CA1" w14:textId="77777777" w:rsidR="00722E78" w:rsidRDefault="00DC71B5" w:rsidP="00722E78">
      <w:pPr>
        <w:pStyle w:val="a7"/>
        <w:numPr>
          <w:ilvl w:val="0"/>
          <w:numId w:val="61"/>
        </w:numPr>
        <w:snapToGrid w:val="0"/>
        <w:spacing w:line="500" w:lineRule="exact"/>
        <w:ind w:leftChars="0" w:left="964" w:hanging="482"/>
        <w:rPr>
          <w:rFonts w:ascii="Times New Roman" w:eastAsia="標楷體" w:hAnsi="Times New Roman" w:cs="Times New Roman"/>
          <w:bCs/>
          <w:szCs w:val="28"/>
        </w:rPr>
      </w:pPr>
      <w:r w:rsidRPr="00AD0F8D">
        <w:rPr>
          <w:rFonts w:ascii="Times New Roman" w:eastAsia="標楷體" w:hAnsi="Times New Roman" w:cs="Times New Roman" w:hint="eastAsia"/>
          <w:bCs/>
          <w:szCs w:val="28"/>
        </w:rPr>
        <w:t>所得稅證明：</w:t>
      </w:r>
    </w:p>
    <w:p w14:paraId="231035D2" w14:textId="77777777" w:rsidR="00722E78" w:rsidRDefault="00DC71B5" w:rsidP="00722E78">
      <w:pPr>
        <w:pStyle w:val="a7"/>
        <w:snapToGrid w:val="0"/>
        <w:spacing w:line="500" w:lineRule="exact"/>
        <w:ind w:leftChars="0" w:left="964"/>
        <w:rPr>
          <w:rFonts w:ascii="Times New Roman" w:eastAsia="標楷體" w:hAnsi="Times New Roman" w:cs="Times New Roman"/>
          <w:bCs/>
          <w:szCs w:val="28"/>
        </w:rPr>
      </w:pPr>
      <w:r w:rsidRPr="00722E78">
        <w:rPr>
          <w:rFonts w:ascii="Times New Roman" w:eastAsia="標楷體" w:hAnsi="Times New Roman" w:cs="Times New Roman" w:hint="eastAsia"/>
          <w:bCs/>
          <w:szCs w:val="28"/>
        </w:rPr>
        <w:t>最近一期之所得稅納稅證明書或綜合所得稅結算申報繳費收執聯。廠商不及提出最近一年證明文件者，得以前一年之納稅證明文件代之。</w:t>
      </w:r>
    </w:p>
    <w:p w14:paraId="1060091F" w14:textId="77777777" w:rsidR="00722E78" w:rsidRDefault="00DC71B5" w:rsidP="00722E78">
      <w:pPr>
        <w:pStyle w:val="a7"/>
        <w:numPr>
          <w:ilvl w:val="0"/>
          <w:numId w:val="61"/>
        </w:numPr>
        <w:snapToGrid w:val="0"/>
        <w:spacing w:line="500" w:lineRule="exact"/>
        <w:ind w:leftChars="0"/>
        <w:rPr>
          <w:rFonts w:ascii="Times New Roman" w:eastAsia="標楷體" w:hAnsi="Times New Roman" w:cs="Times New Roman"/>
          <w:bCs/>
          <w:szCs w:val="28"/>
        </w:rPr>
      </w:pPr>
      <w:r w:rsidRPr="00722E78">
        <w:rPr>
          <w:rFonts w:ascii="Times New Roman" w:eastAsia="標楷體" w:hAnsi="Times New Roman" w:cs="Times New Roman" w:hint="eastAsia"/>
          <w:bCs/>
          <w:szCs w:val="28"/>
        </w:rPr>
        <w:t>營業稅或所得稅之納稅證明，得以相同期間內主管</w:t>
      </w:r>
      <w:proofErr w:type="gramStart"/>
      <w:r w:rsidRPr="00722E78">
        <w:rPr>
          <w:rFonts w:ascii="Times New Roman" w:eastAsia="標楷體" w:hAnsi="Times New Roman" w:cs="Times New Roman" w:hint="eastAsia"/>
          <w:bCs/>
          <w:szCs w:val="28"/>
        </w:rPr>
        <w:t>稽</w:t>
      </w:r>
      <w:proofErr w:type="gramEnd"/>
      <w:r w:rsidRPr="00722E78">
        <w:rPr>
          <w:rFonts w:ascii="Times New Roman" w:eastAsia="標楷體" w:hAnsi="Times New Roman" w:cs="Times New Roman" w:hint="eastAsia"/>
          <w:bCs/>
          <w:szCs w:val="28"/>
        </w:rPr>
        <w:t>徵機關核發之無違章欠稅之查</w:t>
      </w:r>
      <w:proofErr w:type="gramStart"/>
      <w:r w:rsidRPr="00722E78">
        <w:rPr>
          <w:rFonts w:ascii="Times New Roman" w:eastAsia="標楷體" w:hAnsi="Times New Roman" w:cs="Times New Roman" w:hint="eastAsia"/>
          <w:bCs/>
          <w:szCs w:val="28"/>
        </w:rPr>
        <w:t>復表代</w:t>
      </w:r>
      <w:proofErr w:type="gramEnd"/>
      <w:r w:rsidRPr="00722E78">
        <w:rPr>
          <w:rFonts w:ascii="Times New Roman" w:eastAsia="標楷體" w:hAnsi="Times New Roman" w:cs="Times New Roman" w:hint="eastAsia"/>
          <w:bCs/>
          <w:szCs w:val="28"/>
        </w:rPr>
        <w:t>之。</w:t>
      </w:r>
    </w:p>
    <w:p w14:paraId="4D0D457A" w14:textId="6450F1FB" w:rsidR="00DC71B5" w:rsidRPr="00722E78" w:rsidRDefault="00DC71B5" w:rsidP="00722E78">
      <w:pPr>
        <w:pStyle w:val="a7"/>
        <w:numPr>
          <w:ilvl w:val="0"/>
          <w:numId w:val="61"/>
        </w:numPr>
        <w:snapToGrid w:val="0"/>
        <w:spacing w:line="500" w:lineRule="exact"/>
        <w:ind w:leftChars="0"/>
        <w:rPr>
          <w:rFonts w:ascii="Times New Roman" w:eastAsia="標楷體" w:hAnsi="Times New Roman" w:cs="Times New Roman"/>
          <w:bCs/>
          <w:szCs w:val="28"/>
        </w:rPr>
      </w:pPr>
      <w:r w:rsidRPr="00722E78">
        <w:rPr>
          <w:rFonts w:ascii="Times New Roman" w:eastAsia="標楷體" w:hAnsi="Times New Roman" w:cs="Times New Roman" w:hint="eastAsia"/>
          <w:bCs/>
          <w:szCs w:val="28"/>
        </w:rPr>
        <w:t>依法免繳納營業稅或所得稅者，應繳交核定通知書影本或其他依法免稅之證明文件影本。</w:t>
      </w:r>
    </w:p>
    <w:p w14:paraId="134FD805" w14:textId="77777777" w:rsidR="00106EEE" w:rsidRPr="00AD0F8D" w:rsidRDefault="00106EEE" w:rsidP="00AD0F8D">
      <w:pPr>
        <w:snapToGrid w:val="0"/>
        <w:spacing w:line="500" w:lineRule="exact"/>
        <w:ind w:left="266"/>
        <w:rPr>
          <w:rFonts w:ascii="Times New Roman" w:eastAsia="標楷體" w:hAnsi="Times New Roman" w:cs="Times New Roman"/>
          <w:bCs/>
          <w:szCs w:val="28"/>
        </w:rPr>
      </w:pPr>
    </w:p>
    <w:p w14:paraId="2D32CDFB" w14:textId="37041590" w:rsidR="00106EEE" w:rsidRDefault="00106EEE">
      <w:pPr>
        <w:widowControl/>
        <w:rPr>
          <w:rFonts w:ascii="Times New Roman" w:eastAsia="標楷體" w:hAnsi="Times New Roman" w:cs="Times New Roman"/>
          <w:bCs/>
          <w:szCs w:val="28"/>
        </w:rPr>
      </w:pPr>
      <w:r>
        <w:rPr>
          <w:rFonts w:ascii="Times New Roman" w:eastAsia="標楷體" w:hAnsi="Times New Roman" w:cs="Times New Roman"/>
          <w:bCs/>
          <w:szCs w:val="28"/>
        </w:rPr>
        <w:br w:type="page"/>
      </w:r>
    </w:p>
    <w:p w14:paraId="16C43001" w14:textId="0EF9250A" w:rsidR="00A27C5A" w:rsidRPr="007B05E2" w:rsidRDefault="003D0957" w:rsidP="00AD0F8D">
      <w:pPr>
        <w:pStyle w:val="a7"/>
        <w:numPr>
          <w:ilvl w:val="0"/>
          <w:numId w:val="1"/>
        </w:numPr>
        <w:snapToGrid w:val="0"/>
        <w:spacing w:before="240" w:after="240" w:line="500" w:lineRule="exact"/>
        <w:ind w:leftChars="0"/>
        <w:outlineLvl w:val="0"/>
        <w:rPr>
          <w:rFonts w:ascii="Times New Roman" w:eastAsia="標楷體" w:hAnsi="Times New Roman" w:cs="Times New Roman"/>
          <w:b/>
          <w:sz w:val="28"/>
          <w:szCs w:val="32"/>
        </w:rPr>
      </w:pPr>
      <w:r w:rsidRPr="007B05E2">
        <w:rPr>
          <w:rFonts w:ascii="Times New Roman" w:eastAsia="標楷體" w:hAnsi="Times New Roman" w:cs="Times New Roman"/>
          <w:b/>
          <w:sz w:val="28"/>
          <w:szCs w:val="32"/>
        </w:rPr>
        <w:lastRenderedPageBreak/>
        <w:t>投標廠商評選須知</w:t>
      </w:r>
    </w:p>
    <w:p w14:paraId="08615624" w14:textId="3D1843CD" w:rsidR="002572B0" w:rsidRPr="002F24A9" w:rsidRDefault="002572B0" w:rsidP="00722E78">
      <w:pPr>
        <w:pStyle w:val="a7"/>
        <w:numPr>
          <w:ilvl w:val="0"/>
          <w:numId w:val="50"/>
        </w:numPr>
        <w:snapToGrid w:val="0"/>
        <w:spacing w:line="500" w:lineRule="exact"/>
        <w:ind w:leftChars="0" w:left="482" w:hanging="482"/>
        <w:outlineLvl w:val="1"/>
        <w:rPr>
          <w:rFonts w:ascii="Times New Roman" w:eastAsia="標楷體" w:hAnsi="Times New Roman" w:cs="Times New Roman"/>
          <w:szCs w:val="24"/>
        </w:rPr>
      </w:pPr>
      <w:r w:rsidRPr="002F24A9">
        <w:rPr>
          <w:rFonts w:ascii="Times New Roman" w:eastAsia="標楷體" w:hAnsi="Times New Roman" w:cs="Times New Roman"/>
          <w:szCs w:val="24"/>
        </w:rPr>
        <w:t>本案招標</w:t>
      </w:r>
      <w:r w:rsidR="00F23A72">
        <w:rPr>
          <w:rFonts w:ascii="Times New Roman" w:eastAsia="標楷體" w:hAnsi="Times New Roman" w:cs="Times New Roman" w:hint="eastAsia"/>
          <w:szCs w:val="24"/>
        </w:rPr>
        <w:t>參考</w:t>
      </w:r>
      <w:r w:rsidRPr="002F24A9">
        <w:rPr>
          <w:rFonts w:ascii="Times New Roman" w:eastAsia="標楷體" w:hAnsi="Times New Roman" w:cs="Times New Roman"/>
          <w:szCs w:val="24"/>
        </w:rPr>
        <w:t>「採購評選委員會組織準則」、「採購評選委員會審議規則」成立採購評選委員會，依招標文件規定辦理評選。</w:t>
      </w:r>
    </w:p>
    <w:p w14:paraId="2DD4D11F" w14:textId="3457B48E" w:rsidR="002572B0" w:rsidRPr="002F24A9" w:rsidRDefault="002572B0" w:rsidP="00722E78">
      <w:pPr>
        <w:pStyle w:val="a7"/>
        <w:numPr>
          <w:ilvl w:val="0"/>
          <w:numId w:val="50"/>
        </w:numPr>
        <w:snapToGrid w:val="0"/>
        <w:spacing w:line="500" w:lineRule="exact"/>
        <w:ind w:leftChars="0" w:left="482" w:hanging="482"/>
        <w:outlineLvl w:val="1"/>
        <w:rPr>
          <w:rFonts w:ascii="Times New Roman" w:eastAsia="標楷體" w:hAnsi="Times New Roman" w:cs="Times New Roman"/>
          <w:szCs w:val="24"/>
        </w:rPr>
      </w:pPr>
      <w:r w:rsidRPr="002F24A9">
        <w:rPr>
          <w:rFonts w:ascii="Times New Roman" w:eastAsia="標楷體" w:hAnsi="Times New Roman" w:cs="Times New Roman"/>
          <w:szCs w:val="24"/>
        </w:rPr>
        <w:t>評選方式及評定原則：</w:t>
      </w:r>
    </w:p>
    <w:p w14:paraId="0BD01266" w14:textId="34CFE951" w:rsidR="002572B0" w:rsidRPr="002F24A9" w:rsidRDefault="002572B0" w:rsidP="00722E78">
      <w:pPr>
        <w:pStyle w:val="a7"/>
        <w:numPr>
          <w:ilvl w:val="0"/>
          <w:numId w:val="51"/>
        </w:numPr>
        <w:snapToGrid w:val="0"/>
        <w:spacing w:line="500" w:lineRule="exact"/>
        <w:ind w:leftChars="0" w:left="482" w:hanging="482"/>
        <w:outlineLvl w:val="2"/>
        <w:rPr>
          <w:rFonts w:ascii="Times New Roman" w:eastAsia="標楷體" w:hAnsi="Times New Roman" w:cs="Times New Roman"/>
          <w:szCs w:val="24"/>
        </w:rPr>
      </w:pPr>
      <w:r w:rsidRPr="002F24A9">
        <w:rPr>
          <w:rFonts w:ascii="Times New Roman" w:eastAsia="標楷體" w:hAnsi="Times New Roman" w:cs="Times New Roman"/>
          <w:szCs w:val="24"/>
        </w:rPr>
        <w:t>本案</w:t>
      </w:r>
      <w:proofErr w:type="gramStart"/>
      <w:r w:rsidRPr="002F24A9">
        <w:rPr>
          <w:rFonts w:ascii="Times New Roman" w:eastAsia="標楷體" w:hAnsi="Times New Roman" w:cs="Times New Roman"/>
          <w:szCs w:val="24"/>
        </w:rPr>
        <w:t>採</w:t>
      </w:r>
      <w:proofErr w:type="gramEnd"/>
      <w:r w:rsidRPr="002F24A9">
        <w:rPr>
          <w:rFonts w:ascii="Times New Roman" w:eastAsia="標楷體" w:hAnsi="Times New Roman" w:cs="Times New Roman"/>
          <w:szCs w:val="24"/>
        </w:rPr>
        <w:t>序位法－</w:t>
      </w:r>
      <w:proofErr w:type="gramStart"/>
      <w:r w:rsidRPr="002F24A9">
        <w:rPr>
          <w:rFonts w:ascii="Times New Roman" w:eastAsia="標楷體" w:hAnsi="Times New Roman" w:cs="Times New Roman"/>
          <w:szCs w:val="24"/>
        </w:rPr>
        <w:t>評分轉序位</w:t>
      </w:r>
      <w:proofErr w:type="gramEnd"/>
      <w:r w:rsidRPr="002F24A9">
        <w:rPr>
          <w:rFonts w:ascii="Times New Roman" w:eastAsia="標楷體" w:hAnsi="Times New Roman" w:cs="Times New Roman"/>
          <w:szCs w:val="24"/>
        </w:rPr>
        <w:t>評比，並將價格納入評比。</w:t>
      </w:r>
    </w:p>
    <w:p w14:paraId="5ABABE4E" w14:textId="11869765" w:rsidR="002572B0" w:rsidRPr="002F24A9" w:rsidRDefault="002572B0" w:rsidP="00722E78">
      <w:pPr>
        <w:pStyle w:val="a7"/>
        <w:numPr>
          <w:ilvl w:val="0"/>
          <w:numId w:val="51"/>
        </w:numPr>
        <w:snapToGrid w:val="0"/>
        <w:spacing w:line="500" w:lineRule="exact"/>
        <w:ind w:leftChars="0" w:left="482" w:hanging="482"/>
        <w:outlineLvl w:val="2"/>
        <w:rPr>
          <w:rFonts w:ascii="Times New Roman" w:eastAsia="標楷體" w:hAnsi="Times New Roman" w:cs="Times New Roman"/>
          <w:szCs w:val="24"/>
        </w:rPr>
      </w:pPr>
      <w:r w:rsidRPr="002F24A9">
        <w:rPr>
          <w:rFonts w:ascii="Times New Roman" w:eastAsia="標楷體" w:hAnsi="Times New Roman" w:cs="Times New Roman"/>
          <w:szCs w:val="24"/>
        </w:rPr>
        <w:t>由</w:t>
      </w:r>
      <w:r w:rsidR="002402DA">
        <w:rPr>
          <w:rFonts w:ascii="Times New Roman" w:eastAsia="標楷體" w:hAnsi="Times New Roman" w:cs="Times New Roman" w:hint="eastAsia"/>
          <w:szCs w:val="24"/>
        </w:rPr>
        <w:t>本中心</w:t>
      </w:r>
      <w:r w:rsidRPr="002F24A9">
        <w:rPr>
          <w:rFonts w:ascii="Times New Roman" w:eastAsia="標楷體" w:hAnsi="Times New Roman" w:cs="Times New Roman"/>
          <w:szCs w:val="24"/>
        </w:rPr>
        <w:t>依法組成採購評選委員會辦理評選，並由各評選委員依據各投標廠商所提</w:t>
      </w:r>
      <w:r w:rsidR="004B60DF" w:rsidRPr="00B16BB1">
        <w:rPr>
          <w:rFonts w:ascii="Times New Roman" w:eastAsia="標楷體" w:hAnsi="Times New Roman" w:cs="Times New Roman" w:hint="eastAsia"/>
          <w:szCs w:val="32"/>
        </w:rPr>
        <w:t>服務建議</w:t>
      </w:r>
      <w:r w:rsidR="004B60DF" w:rsidRPr="003D64DD">
        <w:rPr>
          <w:rFonts w:ascii="Times New Roman" w:eastAsia="標楷體" w:hAnsi="Times New Roman" w:cs="Times New Roman" w:hint="eastAsia"/>
          <w:szCs w:val="32"/>
        </w:rPr>
        <w:t>書</w:t>
      </w:r>
      <w:r w:rsidRPr="002F24A9">
        <w:rPr>
          <w:rFonts w:ascii="Times New Roman" w:eastAsia="標楷體" w:hAnsi="Times New Roman" w:cs="Times New Roman"/>
          <w:szCs w:val="24"/>
        </w:rPr>
        <w:t>，按本案所列評選項目及配分，評定各廠商之得分。</w:t>
      </w:r>
    </w:p>
    <w:p w14:paraId="0E89A032" w14:textId="77777777" w:rsidR="002572B0" w:rsidRPr="002F24A9" w:rsidRDefault="002572B0" w:rsidP="00722E78">
      <w:pPr>
        <w:pStyle w:val="a7"/>
        <w:numPr>
          <w:ilvl w:val="0"/>
          <w:numId w:val="51"/>
        </w:numPr>
        <w:snapToGrid w:val="0"/>
        <w:spacing w:line="500" w:lineRule="exact"/>
        <w:ind w:leftChars="0" w:left="482" w:hanging="482"/>
        <w:outlineLvl w:val="2"/>
        <w:rPr>
          <w:rFonts w:ascii="Times New Roman" w:eastAsia="標楷體" w:hAnsi="Times New Roman" w:cs="Times New Roman"/>
          <w:szCs w:val="24"/>
        </w:rPr>
      </w:pPr>
      <w:r w:rsidRPr="002F24A9">
        <w:rPr>
          <w:rFonts w:ascii="Times New Roman" w:eastAsia="標楷體" w:hAnsi="Times New Roman" w:cs="Times New Roman"/>
          <w:szCs w:val="24"/>
        </w:rPr>
        <w:t>全部評選項目之合計總分數（滿分）為</w:t>
      </w:r>
      <w:r w:rsidRPr="002F24A9">
        <w:rPr>
          <w:rFonts w:ascii="Times New Roman" w:eastAsia="標楷體" w:hAnsi="Times New Roman" w:cs="Times New Roman"/>
          <w:szCs w:val="24"/>
        </w:rPr>
        <w:t xml:space="preserve">100 </w:t>
      </w:r>
      <w:r w:rsidRPr="002F24A9">
        <w:rPr>
          <w:rFonts w:ascii="Times New Roman" w:eastAsia="標楷體" w:hAnsi="Times New Roman" w:cs="Times New Roman"/>
          <w:szCs w:val="24"/>
        </w:rPr>
        <w:t>分，由各評選委員就評選項目及配分，填寫評比評分表（含序位）乙份，交由工作人員計算總平均</w:t>
      </w:r>
      <w:proofErr w:type="gramStart"/>
      <w:r w:rsidRPr="002F24A9">
        <w:rPr>
          <w:rFonts w:ascii="Times New Roman" w:eastAsia="標楷體" w:hAnsi="Times New Roman" w:cs="Times New Roman"/>
          <w:szCs w:val="24"/>
        </w:rPr>
        <w:t>分數及序位</w:t>
      </w:r>
      <w:proofErr w:type="gramEnd"/>
      <w:r w:rsidRPr="002F24A9">
        <w:rPr>
          <w:rFonts w:ascii="Times New Roman" w:eastAsia="標楷體" w:hAnsi="Times New Roman" w:cs="Times New Roman"/>
          <w:szCs w:val="24"/>
        </w:rPr>
        <w:t>總和。</w:t>
      </w:r>
    </w:p>
    <w:p w14:paraId="64717E4F" w14:textId="7006FF85" w:rsidR="002572B0" w:rsidRPr="002F24A9" w:rsidRDefault="002572B0" w:rsidP="00722E78">
      <w:pPr>
        <w:pStyle w:val="a7"/>
        <w:numPr>
          <w:ilvl w:val="0"/>
          <w:numId w:val="51"/>
        </w:numPr>
        <w:snapToGrid w:val="0"/>
        <w:spacing w:line="500" w:lineRule="exact"/>
        <w:ind w:leftChars="0" w:left="482" w:hanging="482"/>
        <w:outlineLvl w:val="2"/>
        <w:rPr>
          <w:rFonts w:ascii="Times New Roman" w:eastAsia="標楷體" w:hAnsi="Times New Roman" w:cs="Times New Roman"/>
          <w:szCs w:val="24"/>
        </w:rPr>
      </w:pPr>
      <w:r w:rsidRPr="002F24A9">
        <w:rPr>
          <w:rFonts w:ascii="Times New Roman" w:eastAsia="標楷體" w:hAnsi="Times New Roman" w:cs="Times New Roman"/>
          <w:szCs w:val="24"/>
        </w:rPr>
        <w:t>評選委員會出席委員評分結果，總平均分數</w:t>
      </w:r>
      <w:r w:rsidRPr="00E24A5A">
        <w:rPr>
          <w:rFonts w:ascii="Times New Roman" w:eastAsia="標楷體" w:hAnsi="Times New Roman" w:cs="Times New Roman"/>
          <w:szCs w:val="24"/>
        </w:rPr>
        <w:t>達</w:t>
      </w:r>
      <w:r w:rsidR="00E24A5A" w:rsidRPr="00AD0F8D">
        <w:rPr>
          <w:rFonts w:ascii="Times New Roman" w:eastAsia="標楷體" w:hAnsi="Times New Roman" w:cs="Times New Roman"/>
          <w:szCs w:val="24"/>
        </w:rPr>
        <w:t>7</w:t>
      </w:r>
      <w:r w:rsidRPr="00E24A5A">
        <w:rPr>
          <w:rFonts w:ascii="Times New Roman" w:eastAsia="標楷體" w:hAnsi="Times New Roman" w:cs="Times New Roman"/>
          <w:szCs w:val="24"/>
        </w:rPr>
        <w:t>0</w:t>
      </w:r>
      <w:r w:rsidRPr="00E24A5A">
        <w:rPr>
          <w:rFonts w:ascii="Times New Roman" w:eastAsia="標楷體" w:hAnsi="Times New Roman" w:cs="Times New Roman"/>
          <w:szCs w:val="24"/>
        </w:rPr>
        <w:t>分（含）以上者為合格廠商；總平均分數未達</w:t>
      </w:r>
      <w:r w:rsidR="00E24A5A" w:rsidRPr="00AD0F8D">
        <w:rPr>
          <w:rFonts w:ascii="Times New Roman" w:eastAsia="標楷體" w:hAnsi="Times New Roman" w:cs="Times New Roman"/>
          <w:szCs w:val="24"/>
        </w:rPr>
        <w:t>7</w:t>
      </w:r>
      <w:r w:rsidRPr="00E24A5A">
        <w:rPr>
          <w:rFonts w:ascii="Times New Roman" w:eastAsia="標楷體" w:hAnsi="Times New Roman" w:cs="Times New Roman"/>
          <w:szCs w:val="24"/>
        </w:rPr>
        <w:t>0</w:t>
      </w:r>
      <w:r w:rsidRPr="00E24A5A">
        <w:rPr>
          <w:rFonts w:ascii="Times New Roman" w:eastAsia="標楷體" w:hAnsi="Times New Roman" w:cs="Times New Roman"/>
          <w:szCs w:val="24"/>
        </w:rPr>
        <w:t>分者為不合格廠商</w:t>
      </w:r>
      <w:r w:rsidRPr="002F24A9">
        <w:rPr>
          <w:rFonts w:ascii="Times New Roman" w:eastAsia="標楷體" w:hAnsi="Times New Roman" w:cs="Times New Roman"/>
          <w:szCs w:val="24"/>
        </w:rPr>
        <w:t>。經評定為</w:t>
      </w:r>
      <w:proofErr w:type="gramStart"/>
      <w:r w:rsidRPr="002F24A9">
        <w:rPr>
          <w:rFonts w:ascii="Times New Roman" w:eastAsia="標楷體" w:hAnsi="Times New Roman" w:cs="Times New Roman"/>
          <w:szCs w:val="24"/>
        </w:rPr>
        <w:t>不</w:t>
      </w:r>
      <w:proofErr w:type="gramEnd"/>
      <w:r w:rsidRPr="002F24A9">
        <w:rPr>
          <w:rFonts w:ascii="Times New Roman" w:eastAsia="標楷體" w:hAnsi="Times New Roman" w:cs="Times New Roman"/>
          <w:szCs w:val="24"/>
        </w:rPr>
        <w:t>合格者，不得作為優勝廠商。</w:t>
      </w:r>
    </w:p>
    <w:p w14:paraId="3A89EE84" w14:textId="77777777" w:rsidR="002572B0" w:rsidRPr="002F24A9" w:rsidRDefault="002572B0" w:rsidP="00722E78">
      <w:pPr>
        <w:pStyle w:val="a7"/>
        <w:numPr>
          <w:ilvl w:val="0"/>
          <w:numId w:val="51"/>
        </w:numPr>
        <w:snapToGrid w:val="0"/>
        <w:spacing w:line="500" w:lineRule="exact"/>
        <w:ind w:leftChars="0" w:left="482" w:hanging="482"/>
        <w:outlineLvl w:val="2"/>
        <w:rPr>
          <w:rFonts w:ascii="Times New Roman" w:eastAsia="標楷體" w:hAnsi="Times New Roman" w:cs="Times New Roman"/>
          <w:szCs w:val="24"/>
        </w:rPr>
      </w:pPr>
      <w:r w:rsidRPr="002F24A9">
        <w:rPr>
          <w:rFonts w:ascii="Times New Roman" w:eastAsia="標楷體" w:hAnsi="Times New Roman" w:cs="Times New Roman"/>
          <w:szCs w:val="24"/>
        </w:rPr>
        <w:t>評選委員對於廠商價格項目之給分，將考量該價格相對於所提供服務標的之合理性，以決定其得分，而非僅與其他廠商之價格高低相較而決定其得分。</w:t>
      </w:r>
    </w:p>
    <w:p w14:paraId="6D41CD6E" w14:textId="77777777" w:rsidR="002572B0" w:rsidRPr="002F24A9" w:rsidRDefault="002572B0" w:rsidP="00722E78">
      <w:pPr>
        <w:pStyle w:val="a7"/>
        <w:numPr>
          <w:ilvl w:val="0"/>
          <w:numId w:val="51"/>
        </w:numPr>
        <w:snapToGrid w:val="0"/>
        <w:spacing w:line="500" w:lineRule="exact"/>
        <w:ind w:leftChars="0" w:left="482" w:hanging="482"/>
        <w:outlineLvl w:val="2"/>
        <w:rPr>
          <w:rFonts w:ascii="Times New Roman" w:eastAsia="標楷體" w:hAnsi="Times New Roman" w:cs="Times New Roman"/>
          <w:szCs w:val="24"/>
        </w:rPr>
      </w:pPr>
      <w:r w:rsidRPr="002F24A9">
        <w:rPr>
          <w:rFonts w:ascii="Times New Roman" w:eastAsia="標楷體" w:hAnsi="Times New Roman" w:cs="Times New Roman"/>
          <w:szCs w:val="24"/>
        </w:rPr>
        <w:t>評選委員會之評選作業，以「記名方式秘密為之」為原則。會議中除評選委員就投標廠商所提資料、簡報有關內容提出發問外，其他列席人員於徵得主席同意後，得對廠商提出詢問，未經同意者不得發問。</w:t>
      </w:r>
    </w:p>
    <w:p w14:paraId="7378295E" w14:textId="77777777" w:rsidR="002572B0" w:rsidRPr="002F24A9" w:rsidRDefault="002572B0" w:rsidP="00722E78">
      <w:pPr>
        <w:pStyle w:val="a7"/>
        <w:numPr>
          <w:ilvl w:val="0"/>
          <w:numId w:val="51"/>
        </w:numPr>
        <w:snapToGrid w:val="0"/>
        <w:spacing w:line="500" w:lineRule="exact"/>
        <w:ind w:leftChars="0" w:left="482" w:hanging="482"/>
        <w:outlineLvl w:val="2"/>
        <w:rPr>
          <w:rFonts w:ascii="Times New Roman" w:eastAsia="標楷體" w:hAnsi="Times New Roman" w:cs="Times New Roman"/>
          <w:szCs w:val="24"/>
        </w:rPr>
      </w:pPr>
      <w:r w:rsidRPr="002F24A9">
        <w:rPr>
          <w:rFonts w:ascii="Times New Roman" w:eastAsia="標楷體" w:hAnsi="Times New Roman" w:cs="Times New Roman"/>
          <w:szCs w:val="24"/>
        </w:rPr>
        <w:t>優勝廠商評定方式：經計算各投標</w:t>
      </w:r>
      <w:proofErr w:type="gramStart"/>
      <w:r w:rsidRPr="002F24A9">
        <w:rPr>
          <w:rFonts w:ascii="Times New Roman" w:eastAsia="標楷體" w:hAnsi="Times New Roman" w:cs="Times New Roman"/>
          <w:szCs w:val="24"/>
        </w:rPr>
        <w:t>廠商之序位數</w:t>
      </w:r>
      <w:proofErr w:type="gramEnd"/>
      <w:r w:rsidRPr="002F24A9">
        <w:rPr>
          <w:rFonts w:ascii="Times New Roman" w:eastAsia="標楷體" w:hAnsi="Times New Roman" w:cs="Times New Roman"/>
          <w:szCs w:val="24"/>
        </w:rPr>
        <w:t>總和結果，</w:t>
      </w:r>
      <w:proofErr w:type="gramStart"/>
      <w:r w:rsidRPr="002F24A9">
        <w:rPr>
          <w:rFonts w:ascii="Times New Roman" w:eastAsia="標楷體" w:hAnsi="Times New Roman" w:cs="Times New Roman"/>
          <w:szCs w:val="24"/>
        </w:rPr>
        <w:t>以總序位</w:t>
      </w:r>
      <w:proofErr w:type="gramEnd"/>
      <w:r w:rsidRPr="002F24A9">
        <w:rPr>
          <w:rFonts w:ascii="Times New Roman" w:eastAsia="標楷體" w:hAnsi="Times New Roman" w:cs="Times New Roman"/>
          <w:szCs w:val="24"/>
        </w:rPr>
        <w:t>合計數最低且經評選委員會出席委員過半數決定者為第一優勝序位廠商，次低者為第二優勝序位廠商，依此類推。</w:t>
      </w:r>
    </w:p>
    <w:p w14:paraId="45086778" w14:textId="5B4CD7AF" w:rsidR="002572B0" w:rsidRPr="002F24A9" w:rsidRDefault="002572B0" w:rsidP="00722E78">
      <w:pPr>
        <w:pStyle w:val="a7"/>
        <w:numPr>
          <w:ilvl w:val="0"/>
          <w:numId w:val="51"/>
        </w:numPr>
        <w:snapToGrid w:val="0"/>
        <w:spacing w:line="500" w:lineRule="exact"/>
        <w:ind w:leftChars="0" w:left="482" w:hanging="482"/>
        <w:outlineLvl w:val="2"/>
        <w:rPr>
          <w:rFonts w:ascii="Times New Roman" w:eastAsia="標楷體" w:hAnsi="Times New Roman" w:cs="Times New Roman"/>
          <w:szCs w:val="24"/>
        </w:rPr>
      </w:pPr>
      <w:r w:rsidRPr="002F24A9">
        <w:rPr>
          <w:rFonts w:ascii="Times New Roman" w:eastAsia="標楷體" w:hAnsi="Times New Roman" w:cs="Times New Roman"/>
          <w:szCs w:val="24"/>
        </w:rPr>
        <w:t>評定優勝廠商之優勝序位後，依優勝序位及下列方式與優勝廠商辦理議價（議約）：</w:t>
      </w:r>
    </w:p>
    <w:p w14:paraId="62E14A87" w14:textId="57858A79" w:rsidR="002572B0" w:rsidRPr="002F24A9" w:rsidRDefault="002572B0" w:rsidP="00722E78">
      <w:pPr>
        <w:pStyle w:val="a7"/>
        <w:numPr>
          <w:ilvl w:val="0"/>
          <w:numId w:val="52"/>
        </w:numPr>
        <w:snapToGrid w:val="0"/>
        <w:spacing w:line="500" w:lineRule="exact"/>
        <w:ind w:leftChars="0" w:left="964" w:hanging="482"/>
        <w:outlineLvl w:val="3"/>
        <w:rPr>
          <w:rFonts w:ascii="Times New Roman" w:eastAsia="標楷體" w:hAnsi="Times New Roman" w:cs="Times New Roman"/>
          <w:szCs w:val="24"/>
        </w:rPr>
      </w:pPr>
      <w:r w:rsidRPr="002F24A9">
        <w:rPr>
          <w:rFonts w:ascii="Times New Roman" w:eastAsia="標楷體" w:hAnsi="Times New Roman" w:cs="Times New Roman"/>
          <w:szCs w:val="24"/>
        </w:rPr>
        <w:t>優勝廠商為</w:t>
      </w:r>
      <w:r w:rsidRPr="002F24A9">
        <w:rPr>
          <w:rFonts w:ascii="Times New Roman" w:eastAsia="標楷體" w:hAnsi="Times New Roman" w:cs="Times New Roman"/>
          <w:szCs w:val="24"/>
        </w:rPr>
        <w:t>1</w:t>
      </w:r>
      <w:r w:rsidRPr="002F24A9">
        <w:rPr>
          <w:rFonts w:ascii="Times New Roman" w:eastAsia="標楷體" w:hAnsi="Times New Roman" w:cs="Times New Roman"/>
          <w:szCs w:val="24"/>
        </w:rPr>
        <w:t>家者，以議價方式辦理。</w:t>
      </w:r>
    </w:p>
    <w:p w14:paraId="78011A72" w14:textId="5785FD72" w:rsidR="002572B0" w:rsidRPr="002F24A9" w:rsidRDefault="002572B0" w:rsidP="00722E78">
      <w:pPr>
        <w:pStyle w:val="a7"/>
        <w:numPr>
          <w:ilvl w:val="0"/>
          <w:numId w:val="52"/>
        </w:numPr>
        <w:snapToGrid w:val="0"/>
        <w:spacing w:line="500" w:lineRule="exact"/>
        <w:ind w:leftChars="0" w:left="964" w:hanging="482"/>
        <w:outlineLvl w:val="3"/>
        <w:rPr>
          <w:rFonts w:ascii="Times New Roman" w:eastAsia="標楷體" w:hAnsi="Times New Roman" w:cs="Times New Roman"/>
          <w:szCs w:val="24"/>
        </w:rPr>
      </w:pPr>
      <w:r w:rsidRPr="002F24A9">
        <w:rPr>
          <w:rFonts w:ascii="Times New Roman" w:eastAsia="標楷體" w:hAnsi="Times New Roman" w:cs="Times New Roman"/>
          <w:szCs w:val="24"/>
        </w:rPr>
        <w:t>優勝廠商在</w:t>
      </w:r>
      <w:r w:rsidRPr="002F24A9">
        <w:rPr>
          <w:rFonts w:ascii="Times New Roman" w:eastAsia="標楷體" w:hAnsi="Times New Roman" w:cs="Times New Roman"/>
          <w:szCs w:val="24"/>
        </w:rPr>
        <w:t>2</w:t>
      </w:r>
      <w:r w:rsidRPr="002F24A9">
        <w:rPr>
          <w:rFonts w:ascii="Times New Roman" w:eastAsia="標楷體" w:hAnsi="Times New Roman" w:cs="Times New Roman"/>
          <w:szCs w:val="24"/>
        </w:rPr>
        <w:t>家以上者，依優勝序位，自最優勝者起，依序以議價方式辦理。但有</w:t>
      </w:r>
      <w:r w:rsidRPr="002F24A9">
        <w:rPr>
          <w:rFonts w:ascii="Times New Roman" w:eastAsia="標楷體" w:hAnsi="Times New Roman" w:cs="Times New Roman"/>
          <w:szCs w:val="24"/>
        </w:rPr>
        <w:t>2</w:t>
      </w:r>
      <w:r w:rsidRPr="002F24A9">
        <w:rPr>
          <w:rFonts w:ascii="Times New Roman" w:eastAsia="標楷體" w:hAnsi="Times New Roman" w:cs="Times New Roman"/>
          <w:szCs w:val="24"/>
        </w:rPr>
        <w:t>家以上廠商為同一優勝序位者，以標價低者優先議</w:t>
      </w:r>
      <w:r w:rsidRPr="002F24A9">
        <w:rPr>
          <w:rFonts w:ascii="Times New Roman" w:eastAsia="標楷體" w:hAnsi="Times New Roman" w:cs="Times New Roman"/>
          <w:szCs w:val="24"/>
        </w:rPr>
        <w:lastRenderedPageBreak/>
        <w:t>價。</w:t>
      </w:r>
    </w:p>
    <w:p w14:paraId="2BAF78AB" w14:textId="195B9F4D" w:rsidR="002572B0" w:rsidRPr="002F24A9" w:rsidRDefault="002572B0" w:rsidP="00306A90">
      <w:pPr>
        <w:pStyle w:val="a7"/>
        <w:numPr>
          <w:ilvl w:val="0"/>
          <w:numId w:val="51"/>
        </w:numPr>
        <w:snapToGrid w:val="0"/>
        <w:spacing w:line="500" w:lineRule="exact"/>
        <w:ind w:leftChars="0" w:left="482" w:hanging="482"/>
        <w:outlineLvl w:val="2"/>
        <w:rPr>
          <w:rFonts w:ascii="Times New Roman" w:eastAsia="標楷體" w:hAnsi="Times New Roman" w:cs="Times New Roman"/>
          <w:szCs w:val="24"/>
        </w:rPr>
      </w:pPr>
      <w:r w:rsidRPr="002F24A9">
        <w:rPr>
          <w:rFonts w:ascii="Times New Roman" w:eastAsia="標楷體" w:hAnsi="Times New Roman" w:cs="Times New Roman"/>
          <w:szCs w:val="24"/>
        </w:rPr>
        <w:t>序位第一之廠商有</w:t>
      </w:r>
      <w:r w:rsidRPr="002F24A9">
        <w:rPr>
          <w:rFonts w:ascii="Times New Roman" w:eastAsia="標楷體" w:hAnsi="Times New Roman" w:cs="Times New Roman"/>
          <w:szCs w:val="24"/>
        </w:rPr>
        <w:t>2</w:t>
      </w:r>
      <w:r w:rsidRPr="002F24A9">
        <w:rPr>
          <w:rFonts w:ascii="Times New Roman" w:eastAsia="標楷體" w:hAnsi="Times New Roman" w:cs="Times New Roman"/>
          <w:szCs w:val="24"/>
        </w:rPr>
        <w:t>家以上且標價相同時，將依下列</w:t>
      </w:r>
      <w:r w:rsidR="00BC3CE2" w:rsidRPr="0061500F">
        <w:rPr>
          <w:rFonts w:ascii="Times New Roman" w:eastAsia="標楷體" w:hAnsi="Times New Roman" w:cs="Times New Roman" w:hint="eastAsia"/>
          <w:bCs/>
          <w:szCs w:val="28"/>
        </w:rPr>
        <w:t>■</w:t>
      </w:r>
      <w:r w:rsidRPr="002F24A9">
        <w:rPr>
          <w:rFonts w:ascii="Times New Roman" w:eastAsia="標楷體" w:hAnsi="Times New Roman" w:cs="Times New Roman"/>
          <w:szCs w:val="24"/>
        </w:rPr>
        <w:t>方式辦理，決定第一優勝序位廠商，次一優勝序位如有相同情形時，比照下列</w:t>
      </w:r>
      <w:r w:rsidR="00BC3CE2" w:rsidRPr="0061500F">
        <w:rPr>
          <w:rFonts w:ascii="Times New Roman" w:eastAsia="標楷體" w:hAnsi="Times New Roman" w:cs="Times New Roman" w:hint="eastAsia"/>
          <w:bCs/>
          <w:szCs w:val="28"/>
        </w:rPr>
        <w:t>■</w:t>
      </w:r>
      <w:r w:rsidRPr="002F24A9">
        <w:rPr>
          <w:rFonts w:ascii="Times New Roman" w:eastAsia="標楷體" w:hAnsi="Times New Roman" w:cs="Times New Roman"/>
          <w:szCs w:val="24"/>
        </w:rPr>
        <w:t>方式辦理：</w:t>
      </w:r>
      <w:proofErr w:type="gramStart"/>
      <w:r w:rsidRPr="002F24A9">
        <w:rPr>
          <w:rFonts w:ascii="Times New Roman" w:eastAsia="標楷體" w:hAnsi="Times New Roman" w:cs="Times New Roman"/>
          <w:szCs w:val="24"/>
        </w:rPr>
        <w:t>註</w:t>
      </w:r>
      <w:proofErr w:type="gramEnd"/>
      <w:r w:rsidRPr="002F24A9">
        <w:rPr>
          <w:rFonts w:ascii="Times New Roman" w:eastAsia="標楷體" w:hAnsi="Times New Roman" w:cs="Times New Roman"/>
          <w:szCs w:val="24"/>
        </w:rPr>
        <w:t>：抽籤方式由工作小組製作</w:t>
      </w:r>
      <w:proofErr w:type="gramStart"/>
      <w:r w:rsidRPr="002F24A9">
        <w:rPr>
          <w:rFonts w:ascii="Times New Roman" w:eastAsia="標楷體" w:hAnsi="Times New Roman" w:cs="Times New Roman"/>
          <w:szCs w:val="24"/>
        </w:rPr>
        <w:t>籤</w:t>
      </w:r>
      <w:proofErr w:type="gramEnd"/>
      <w:r w:rsidRPr="002F24A9">
        <w:rPr>
          <w:rFonts w:ascii="Times New Roman" w:eastAsia="標楷體" w:hAnsi="Times New Roman" w:cs="Times New Roman"/>
          <w:szCs w:val="24"/>
        </w:rPr>
        <w:t>卡</w:t>
      </w:r>
      <w:r w:rsidR="007D61F9" w:rsidRPr="002F24A9">
        <w:rPr>
          <w:rFonts w:ascii="Times New Roman" w:eastAsia="標楷體" w:hAnsi="Times New Roman" w:cs="Times New Roman"/>
          <w:szCs w:val="24"/>
        </w:rPr>
        <w:t>（</w:t>
      </w:r>
      <w:r w:rsidRPr="002F24A9">
        <w:rPr>
          <w:rFonts w:ascii="Times New Roman" w:eastAsia="標楷體" w:hAnsi="Times New Roman" w:cs="Times New Roman"/>
          <w:szCs w:val="24"/>
        </w:rPr>
        <w:t>寫入廠商名稱或代號</w:t>
      </w:r>
      <w:r w:rsidR="007D61F9" w:rsidRPr="002F24A9">
        <w:rPr>
          <w:rFonts w:ascii="Times New Roman" w:eastAsia="標楷體" w:hAnsi="Times New Roman" w:cs="Times New Roman"/>
          <w:szCs w:val="24"/>
        </w:rPr>
        <w:t>）</w:t>
      </w:r>
      <w:r w:rsidRPr="002F24A9">
        <w:rPr>
          <w:rFonts w:ascii="Times New Roman" w:eastAsia="標楷體" w:hAnsi="Times New Roman" w:cs="Times New Roman"/>
          <w:szCs w:val="24"/>
        </w:rPr>
        <w:t>及籤筒，並由主席代表行使抽籤，其抽出之第一</w:t>
      </w:r>
      <w:proofErr w:type="gramStart"/>
      <w:r w:rsidRPr="002F24A9">
        <w:rPr>
          <w:rFonts w:ascii="Times New Roman" w:eastAsia="標楷體" w:hAnsi="Times New Roman" w:cs="Times New Roman"/>
          <w:szCs w:val="24"/>
        </w:rPr>
        <w:t>籤</w:t>
      </w:r>
      <w:proofErr w:type="gramEnd"/>
      <w:r w:rsidRPr="002F24A9">
        <w:rPr>
          <w:rFonts w:ascii="Times New Roman" w:eastAsia="標楷體" w:hAnsi="Times New Roman" w:cs="Times New Roman"/>
          <w:szCs w:val="24"/>
        </w:rPr>
        <w:t>，該</w:t>
      </w:r>
      <w:proofErr w:type="gramStart"/>
      <w:r w:rsidRPr="002F24A9">
        <w:rPr>
          <w:rFonts w:ascii="Times New Roman" w:eastAsia="標楷體" w:hAnsi="Times New Roman" w:cs="Times New Roman"/>
          <w:szCs w:val="24"/>
        </w:rPr>
        <w:t>籤</w:t>
      </w:r>
      <w:proofErr w:type="gramEnd"/>
      <w:r w:rsidRPr="002F24A9">
        <w:rPr>
          <w:rFonts w:ascii="Times New Roman" w:eastAsia="標楷體" w:hAnsi="Times New Roman" w:cs="Times New Roman"/>
          <w:szCs w:val="24"/>
        </w:rPr>
        <w:t>卡廠商即為第一優勝序位廠商，主席每抽籤一次即應宣讀並簽名紀錄；後續順位如須抽籤依此類推。</w:t>
      </w:r>
    </w:p>
    <w:p w14:paraId="5001384E" w14:textId="6AFB029E" w:rsidR="002572B0" w:rsidRPr="002F24A9" w:rsidRDefault="00BC3CE2" w:rsidP="00722E78">
      <w:pPr>
        <w:pStyle w:val="a7"/>
        <w:snapToGrid w:val="0"/>
        <w:spacing w:line="500" w:lineRule="exact"/>
        <w:ind w:leftChars="0" w:left="482"/>
        <w:jc w:val="both"/>
        <w:rPr>
          <w:rFonts w:ascii="Times New Roman" w:eastAsia="標楷體" w:hAnsi="Times New Roman" w:cs="Times New Roman"/>
          <w:szCs w:val="24"/>
        </w:rPr>
      </w:pPr>
      <w:r w:rsidRPr="001E3A26">
        <w:rPr>
          <w:rFonts w:ascii="Times New Roman" w:eastAsia="標楷體" w:hAnsi="Times New Roman" w:cs="Times New Roman" w:hint="eastAsia"/>
          <w:bCs/>
          <w:szCs w:val="28"/>
        </w:rPr>
        <w:t>□</w:t>
      </w:r>
      <w:r w:rsidR="002572B0" w:rsidRPr="002F24A9">
        <w:rPr>
          <w:rFonts w:ascii="Times New Roman" w:eastAsia="標楷體" w:hAnsi="Times New Roman" w:cs="Times New Roman"/>
          <w:szCs w:val="24"/>
        </w:rPr>
        <w:t xml:space="preserve"> </w:t>
      </w:r>
      <w:proofErr w:type="gramStart"/>
      <w:r w:rsidR="002572B0" w:rsidRPr="002F24A9">
        <w:rPr>
          <w:rFonts w:ascii="Times New Roman" w:eastAsia="標楷體" w:hAnsi="Times New Roman" w:cs="Times New Roman"/>
          <w:szCs w:val="24"/>
        </w:rPr>
        <w:t>對序位</w:t>
      </w:r>
      <w:proofErr w:type="gramEnd"/>
      <w:r w:rsidR="002572B0" w:rsidRPr="002F24A9">
        <w:rPr>
          <w:rFonts w:ascii="Times New Roman" w:eastAsia="標楷體" w:hAnsi="Times New Roman" w:cs="Times New Roman"/>
          <w:szCs w:val="24"/>
        </w:rPr>
        <w:t>合計值相同之廠商再行綜合評選一次，</w:t>
      </w:r>
      <w:proofErr w:type="gramStart"/>
      <w:r w:rsidR="002572B0" w:rsidRPr="002F24A9">
        <w:rPr>
          <w:rFonts w:ascii="Times New Roman" w:eastAsia="標楷體" w:hAnsi="Times New Roman" w:cs="Times New Roman"/>
          <w:szCs w:val="24"/>
        </w:rPr>
        <w:t>以序位</w:t>
      </w:r>
      <w:proofErr w:type="gramEnd"/>
      <w:r w:rsidR="002572B0" w:rsidRPr="002F24A9">
        <w:rPr>
          <w:rFonts w:ascii="Times New Roman" w:eastAsia="標楷體" w:hAnsi="Times New Roman" w:cs="Times New Roman"/>
          <w:szCs w:val="24"/>
        </w:rPr>
        <w:t>合計值最低者為第一優勝序位廠商，綜合評選</w:t>
      </w:r>
      <w:proofErr w:type="gramStart"/>
      <w:r w:rsidR="002572B0" w:rsidRPr="002F24A9">
        <w:rPr>
          <w:rFonts w:ascii="Times New Roman" w:eastAsia="標楷體" w:hAnsi="Times New Roman" w:cs="Times New Roman"/>
          <w:szCs w:val="24"/>
        </w:rPr>
        <w:t>後之序位</w:t>
      </w:r>
      <w:proofErr w:type="gramEnd"/>
      <w:r w:rsidR="002572B0" w:rsidRPr="002F24A9">
        <w:rPr>
          <w:rFonts w:ascii="Times New Roman" w:eastAsia="標楷體" w:hAnsi="Times New Roman" w:cs="Times New Roman"/>
          <w:szCs w:val="24"/>
        </w:rPr>
        <w:t>合計值仍相同者，抽籤決定之。</w:t>
      </w:r>
    </w:p>
    <w:p w14:paraId="18E311B5" w14:textId="3AA069B3" w:rsidR="002572B0" w:rsidRPr="002F24A9" w:rsidRDefault="00BC3CE2" w:rsidP="00722E78">
      <w:pPr>
        <w:pStyle w:val="a7"/>
        <w:snapToGrid w:val="0"/>
        <w:spacing w:line="500" w:lineRule="exact"/>
        <w:ind w:leftChars="0" w:left="482"/>
        <w:jc w:val="both"/>
        <w:rPr>
          <w:rFonts w:ascii="Times New Roman" w:eastAsia="標楷體" w:hAnsi="Times New Roman" w:cs="Times New Roman"/>
          <w:szCs w:val="24"/>
        </w:rPr>
      </w:pPr>
      <w:r w:rsidRPr="0061500F">
        <w:rPr>
          <w:rFonts w:ascii="Times New Roman" w:eastAsia="標楷體" w:hAnsi="Times New Roman" w:cs="Times New Roman" w:hint="eastAsia"/>
          <w:bCs/>
          <w:szCs w:val="28"/>
        </w:rPr>
        <w:t>■</w:t>
      </w:r>
      <w:r w:rsidR="002572B0" w:rsidRPr="002F24A9">
        <w:rPr>
          <w:rFonts w:ascii="Times New Roman" w:eastAsia="標楷體" w:hAnsi="Times New Roman" w:cs="Times New Roman"/>
          <w:szCs w:val="24"/>
        </w:rPr>
        <w:t xml:space="preserve"> </w:t>
      </w:r>
      <w:proofErr w:type="gramStart"/>
      <w:r w:rsidR="002572B0" w:rsidRPr="002F24A9">
        <w:rPr>
          <w:rFonts w:ascii="Times New Roman" w:eastAsia="標楷體" w:hAnsi="Times New Roman" w:cs="Times New Roman"/>
          <w:szCs w:val="24"/>
        </w:rPr>
        <w:t>擇配分</w:t>
      </w:r>
      <w:proofErr w:type="gramEnd"/>
      <w:r w:rsidR="002572B0" w:rsidRPr="002F24A9">
        <w:rPr>
          <w:rFonts w:ascii="Times New Roman" w:eastAsia="標楷體" w:hAnsi="Times New Roman" w:cs="Times New Roman"/>
          <w:szCs w:val="24"/>
        </w:rPr>
        <w:t>最高之評選項目之得分合計值較高者為第一優勝序位廠商，得分仍相同者，抽籤決定之。</w:t>
      </w:r>
    </w:p>
    <w:p w14:paraId="4343B499" w14:textId="3703CD12" w:rsidR="002572B0" w:rsidRPr="002F24A9" w:rsidRDefault="00BC3CE2" w:rsidP="00722E78">
      <w:pPr>
        <w:pStyle w:val="a7"/>
        <w:snapToGrid w:val="0"/>
        <w:spacing w:line="500" w:lineRule="exact"/>
        <w:ind w:leftChars="0" w:left="482"/>
        <w:jc w:val="both"/>
        <w:rPr>
          <w:rFonts w:ascii="Times New Roman" w:eastAsia="標楷體" w:hAnsi="Times New Roman" w:cs="Times New Roman"/>
          <w:szCs w:val="24"/>
        </w:rPr>
      </w:pPr>
      <w:r w:rsidRPr="001E3A26">
        <w:rPr>
          <w:rFonts w:ascii="Times New Roman" w:eastAsia="標楷體" w:hAnsi="Times New Roman" w:cs="Times New Roman" w:hint="eastAsia"/>
          <w:bCs/>
          <w:szCs w:val="28"/>
        </w:rPr>
        <w:t>□</w:t>
      </w:r>
      <w:r w:rsidR="002572B0" w:rsidRPr="002F24A9">
        <w:rPr>
          <w:rFonts w:ascii="Times New Roman" w:eastAsia="標楷體" w:hAnsi="Times New Roman" w:cs="Times New Roman"/>
          <w:szCs w:val="24"/>
        </w:rPr>
        <w:t xml:space="preserve"> </w:t>
      </w:r>
      <w:r w:rsidR="002572B0" w:rsidRPr="002F24A9">
        <w:rPr>
          <w:rFonts w:ascii="Times New Roman" w:eastAsia="標楷體" w:hAnsi="Times New Roman" w:cs="Times New Roman"/>
          <w:szCs w:val="24"/>
        </w:rPr>
        <w:t>擇獲得評選委員</w:t>
      </w:r>
      <w:proofErr w:type="gramStart"/>
      <w:r w:rsidR="002572B0" w:rsidRPr="002F24A9">
        <w:rPr>
          <w:rFonts w:ascii="Times New Roman" w:eastAsia="標楷體" w:hAnsi="Times New Roman" w:cs="Times New Roman"/>
          <w:szCs w:val="24"/>
        </w:rPr>
        <w:t>評定序</w:t>
      </w:r>
      <w:proofErr w:type="gramEnd"/>
      <w:r w:rsidR="002572B0" w:rsidRPr="002F24A9">
        <w:rPr>
          <w:rFonts w:ascii="Times New Roman" w:eastAsia="標楷體" w:hAnsi="Times New Roman" w:cs="Times New Roman"/>
          <w:szCs w:val="24"/>
        </w:rPr>
        <w:t>位第一較多者為第一優勝序位廠商，仍相同者，抽籤決定之。</w:t>
      </w:r>
    </w:p>
    <w:p w14:paraId="177439CF" w14:textId="04FF8613" w:rsidR="002572B0" w:rsidRPr="002F24A9" w:rsidRDefault="002572B0" w:rsidP="00306A90">
      <w:pPr>
        <w:pStyle w:val="a7"/>
        <w:numPr>
          <w:ilvl w:val="0"/>
          <w:numId w:val="51"/>
        </w:numPr>
        <w:snapToGrid w:val="0"/>
        <w:spacing w:line="500" w:lineRule="exact"/>
        <w:ind w:leftChars="0" w:left="482" w:hanging="482"/>
        <w:outlineLvl w:val="2"/>
        <w:rPr>
          <w:rFonts w:ascii="Times New Roman" w:eastAsia="標楷體" w:hAnsi="Times New Roman" w:cs="Times New Roman"/>
          <w:szCs w:val="24"/>
        </w:rPr>
      </w:pPr>
      <w:r w:rsidRPr="002F24A9">
        <w:rPr>
          <w:rFonts w:ascii="Times New Roman" w:eastAsia="標楷體" w:hAnsi="Times New Roman" w:cs="Times New Roman"/>
          <w:szCs w:val="24"/>
        </w:rPr>
        <w:t>本案依優勝序位選出下列優勝廠商，並辦理議價：</w:t>
      </w:r>
    </w:p>
    <w:p w14:paraId="609E9BA4" w14:textId="666D1F53" w:rsidR="002572B0" w:rsidRPr="002F24A9" w:rsidRDefault="00BC3CE2" w:rsidP="00722E78">
      <w:pPr>
        <w:pStyle w:val="a7"/>
        <w:snapToGrid w:val="0"/>
        <w:spacing w:line="500" w:lineRule="exact"/>
        <w:ind w:leftChars="0" w:left="482"/>
        <w:jc w:val="both"/>
        <w:rPr>
          <w:rFonts w:ascii="Times New Roman" w:eastAsia="標楷體" w:hAnsi="Times New Roman" w:cs="Times New Roman"/>
          <w:szCs w:val="24"/>
        </w:rPr>
      </w:pPr>
      <w:r w:rsidRPr="001E3A26">
        <w:rPr>
          <w:rFonts w:ascii="Times New Roman" w:eastAsia="標楷體" w:hAnsi="Times New Roman" w:cs="Times New Roman" w:hint="eastAsia"/>
          <w:bCs/>
          <w:szCs w:val="28"/>
        </w:rPr>
        <w:t>□</w:t>
      </w:r>
      <w:r w:rsidR="002572B0" w:rsidRPr="002F24A9">
        <w:rPr>
          <w:rFonts w:ascii="Times New Roman" w:eastAsia="標楷體" w:hAnsi="Times New Roman" w:cs="Times New Roman"/>
          <w:szCs w:val="24"/>
        </w:rPr>
        <w:t xml:space="preserve"> </w:t>
      </w:r>
      <w:r w:rsidR="002572B0" w:rsidRPr="002F24A9">
        <w:rPr>
          <w:rFonts w:ascii="Times New Roman" w:eastAsia="標楷體" w:hAnsi="Times New Roman" w:cs="Times New Roman"/>
          <w:szCs w:val="24"/>
        </w:rPr>
        <w:t>本案依優勝序位選出</w:t>
      </w:r>
      <w:r w:rsidR="002572B0" w:rsidRPr="002F24A9">
        <w:rPr>
          <w:rFonts w:ascii="Times New Roman" w:eastAsia="標楷體" w:hAnsi="Times New Roman" w:cs="Times New Roman"/>
          <w:szCs w:val="24"/>
        </w:rPr>
        <w:t>1</w:t>
      </w:r>
      <w:r w:rsidR="002572B0" w:rsidRPr="002F24A9">
        <w:rPr>
          <w:rFonts w:ascii="Times New Roman" w:eastAsia="標楷體" w:hAnsi="Times New Roman" w:cs="Times New Roman"/>
          <w:szCs w:val="24"/>
        </w:rPr>
        <w:t>名優勝廠商，並辦理議價，如經</w:t>
      </w:r>
      <w:r w:rsidR="002572B0" w:rsidRPr="002F24A9">
        <w:rPr>
          <w:rFonts w:ascii="Times New Roman" w:eastAsia="標楷體" w:hAnsi="Times New Roman" w:cs="Times New Roman"/>
          <w:szCs w:val="24"/>
        </w:rPr>
        <w:t>3</w:t>
      </w:r>
      <w:r w:rsidR="002572B0" w:rsidRPr="002F24A9">
        <w:rPr>
          <w:rFonts w:ascii="Times New Roman" w:eastAsia="標楷體" w:hAnsi="Times New Roman" w:cs="Times New Roman"/>
          <w:szCs w:val="24"/>
        </w:rPr>
        <w:t>次減價結果仍未進底價，除有依採購法第</w:t>
      </w:r>
      <w:r w:rsidR="002572B0" w:rsidRPr="002F24A9">
        <w:rPr>
          <w:rFonts w:ascii="Times New Roman" w:eastAsia="標楷體" w:hAnsi="Times New Roman" w:cs="Times New Roman"/>
          <w:szCs w:val="24"/>
        </w:rPr>
        <w:t>53</w:t>
      </w:r>
      <w:r w:rsidR="002572B0" w:rsidRPr="002F24A9">
        <w:rPr>
          <w:rFonts w:ascii="Times New Roman" w:eastAsia="標楷體" w:hAnsi="Times New Roman" w:cs="Times New Roman"/>
          <w:szCs w:val="24"/>
        </w:rPr>
        <w:t>條規定，得</w:t>
      </w:r>
      <w:proofErr w:type="gramStart"/>
      <w:r w:rsidR="002572B0" w:rsidRPr="002F24A9">
        <w:rPr>
          <w:rFonts w:ascii="Times New Roman" w:eastAsia="標楷體" w:hAnsi="Times New Roman" w:cs="Times New Roman"/>
          <w:szCs w:val="24"/>
        </w:rPr>
        <w:t>採</w:t>
      </w:r>
      <w:proofErr w:type="gramEnd"/>
      <w:r w:rsidR="002572B0" w:rsidRPr="002F24A9">
        <w:rPr>
          <w:rFonts w:ascii="Times New Roman" w:eastAsia="標楷體" w:hAnsi="Times New Roman" w:cs="Times New Roman"/>
          <w:szCs w:val="24"/>
        </w:rPr>
        <w:t>超底價決標之情形外，本案得宣布廢標。</w:t>
      </w:r>
    </w:p>
    <w:p w14:paraId="6F6321FF" w14:textId="50DFBCE9" w:rsidR="002572B0" w:rsidRPr="002F24A9" w:rsidRDefault="00BC3CE2" w:rsidP="00722E78">
      <w:pPr>
        <w:pStyle w:val="a7"/>
        <w:snapToGrid w:val="0"/>
        <w:spacing w:line="500" w:lineRule="exact"/>
        <w:ind w:leftChars="0" w:left="482"/>
        <w:jc w:val="both"/>
        <w:rPr>
          <w:rFonts w:ascii="Times New Roman" w:eastAsia="標楷體" w:hAnsi="Times New Roman" w:cs="Times New Roman"/>
          <w:szCs w:val="24"/>
        </w:rPr>
      </w:pPr>
      <w:r w:rsidRPr="0061500F">
        <w:rPr>
          <w:rFonts w:ascii="Times New Roman" w:eastAsia="標楷體" w:hAnsi="Times New Roman" w:cs="Times New Roman" w:hint="eastAsia"/>
          <w:bCs/>
          <w:szCs w:val="28"/>
        </w:rPr>
        <w:t>■</w:t>
      </w:r>
      <w:r w:rsidR="002572B0" w:rsidRPr="002F24A9">
        <w:rPr>
          <w:rFonts w:ascii="Times New Roman" w:eastAsia="標楷體" w:hAnsi="Times New Roman" w:cs="Times New Roman"/>
          <w:szCs w:val="24"/>
        </w:rPr>
        <w:t xml:space="preserve"> </w:t>
      </w:r>
      <w:r w:rsidR="002572B0" w:rsidRPr="002F24A9">
        <w:rPr>
          <w:rFonts w:ascii="Times New Roman" w:eastAsia="標楷體" w:hAnsi="Times New Roman" w:cs="Times New Roman"/>
          <w:szCs w:val="24"/>
        </w:rPr>
        <w:t>本案依優勝序位選出至多</w:t>
      </w:r>
      <w:r w:rsidR="002572B0" w:rsidRPr="002F24A9">
        <w:rPr>
          <w:rFonts w:ascii="Times New Roman" w:eastAsia="標楷體" w:hAnsi="Times New Roman" w:cs="Times New Roman"/>
          <w:szCs w:val="24"/>
        </w:rPr>
        <w:t>2</w:t>
      </w:r>
      <w:r w:rsidR="002572B0" w:rsidRPr="002F24A9">
        <w:rPr>
          <w:rFonts w:ascii="Times New Roman" w:eastAsia="標楷體" w:hAnsi="Times New Roman" w:cs="Times New Roman"/>
          <w:szCs w:val="24"/>
        </w:rPr>
        <w:t>名優勝廠商，並依序辦理議價，第一優勝序位廠商議價不成，則由第二優勝序位廠商遞補。</w:t>
      </w:r>
    </w:p>
    <w:p w14:paraId="19325B6D" w14:textId="43BAE8D7" w:rsidR="002572B0" w:rsidRPr="002F24A9" w:rsidRDefault="002572B0" w:rsidP="00722E78">
      <w:pPr>
        <w:pStyle w:val="a7"/>
        <w:numPr>
          <w:ilvl w:val="0"/>
          <w:numId w:val="50"/>
        </w:numPr>
        <w:snapToGrid w:val="0"/>
        <w:spacing w:line="500" w:lineRule="exact"/>
        <w:ind w:leftChars="0" w:left="482" w:hanging="482"/>
        <w:outlineLvl w:val="1"/>
        <w:rPr>
          <w:rFonts w:ascii="Times New Roman" w:eastAsia="標楷體" w:hAnsi="Times New Roman" w:cs="Times New Roman"/>
          <w:szCs w:val="24"/>
        </w:rPr>
      </w:pPr>
      <w:r w:rsidRPr="002F24A9">
        <w:rPr>
          <w:rFonts w:ascii="Times New Roman" w:eastAsia="標楷體" w:hAnsi="Times New Roman" w:cs="Times New Roman"/>
          <w:szCs w:val="24"/>
        </w:rPr>
        <w:t>評選作業流程：</w:t>
      </w:r>
    </w:p>
    <w:p w14:paraId="7D32398D" w14:textId="6FA7E51F" w:rsidR="002572B0" w:rsidRPr="002F24A9" w:rsidRDefault="002572B0" w:rsidP="00722E78">
      <w:pPr>
        <w:pStyle w:val="a7"/>
        <w:numPr>
          <w:ilvl w:val="0"/>
          <w:numId w:val="48"/>
        </w:numPr>
        <w:snapToGrid w:val="0"/>
        <w:spacing w:line="500" w:lineRule="exact"/>
        <w:ind w:leftChars="0" w:left="482" w:hanging="482"/>
        <w:jc w:val="both"/>
        <w:outlineLvl w:val="2"/>
        <w:rPr>
          <w:rFonts w:ascii="Times New Roman" w:eastAsia="標楷體" w:hAnsi="Times New Roman" w:cs="Times New Roman"/>
          <w:szCs w:val="24"/>
        </w:rPr>
      </w:pPr>
      <w:r w:rsidRPr="002F24A9">
        <w:rPr>
          <w:rFonts w:ascii="Times New Roman" w:eastAsia="標楷體" w:hAnsi="Times New Roman" w:cs="Times New Roman"/>
          <w:szCs w:val="24"/>
        </w:rPr>
        <w:t>投標文件經審查合於招標文件規定者，始得為評選之對象；於開標日現場，依投標時間次序抽籤決定簡報次序，未出席者，則由本中心代為抽籤。</w:t>
      </w:r>
    </w:p>
    <w:p w14:paraId="07C20136" w14:textId="4C0B178B" w:rsidR="002572B0" w:rsidRPr="002F24A9" w:rsidRDefault="002572B0" w:rsidP="00722E78">
      <w:pPr>
        <w:pStyle w:val="a7"/>
        <w:numPr>
          <w:ilvl w:val="0"/>
          <w:numId w:val="48"/>
        </w:numPr>
        <w:snapToGrid w:val="0"/>
        <w:spacing w:line="500" w:lineRule="exact"/>
        <w:ind w:leftChars="0" w:left="482" w:hanging="482"/>
        <w:jc w:val="both"/>
        <w:outlineLvl w:val="2"/>
        <w:rPr>
          <w:rFonts w:ascii="Times New Roman" w:eastAsia="標楷體" w:hAnsi="Times New Roman" w:cs="Times New Roman"/>
          <w:szCs w:val="24"/>
        </w:rPr>
      </w:pPr>
      <w:r w:rsidRPr="002F24A9">
        <w:rPr>
          <w:rFonts w:ascii="Times New Roman" w:eastAsia="標楷體" w:hAnsi="Times New Roman" w:cs="Times New Roman"/>
          <w:szCs w:val="24"/>
        </w:rPr>
        <w:t>符合招標文件規定之合格投標廠商，應於本中心通知評選之時間、地點到場進行簡報及接受評選委員會</w:t>
      </w:r>
      <w:proofErr w:type="gramStart"/>
      <w:r w:rsidRPr="002F24A9">
        <w:rPr>
          <w:rFonts w:ascii="Times New Roman" w:eastAsia="標楷體" w:hAnsi="Times New Roman" w:cs="Times New Roman"/>
          <w:szCs w:val="24"/>
        </w:rPr>
        <w:t>詢</w:t>
      </w:r>
      <w:proofErr w:type="gramEnd"/>
      <w:r w:rsidRPr="002F24A9">
        <w:rPr>
          <w:rFonts w:ascii="Times New Roman" w:eastAsia="標楷體" w:hAnsi="Times New Roman" w:cs="Times New Roman"/>
          <w:szCs w:val="24"/>
        </w:rPr>
        <w:t>答，其簡報內容不得超過原投標文件內容，超過原投標文件內容的部分不列入評分。</w:t>
      </w:r>
    </w:p>
    <w:p w14:paraId="38B51C54" w14:textId="098383CA" w:rsidR="002572B0" w:rsidRPr="002F24A9" w:rsidRDefault="002572B0" w:rsidP="00722E78">
      <w:pPr>
        <w:pStyle w:val="a7"/>
        <w:numPr>
          <w:ilvl w:val="0"/>
          <w:numId w:val="48"/>
        </w:numPr>
        <w:snapToGrid w:val="0"/>
        <w:spacing w:line="500" w:lineRule="exact"/>
        <w:ind w:leftChars="0" w:left="482" w:hanging="482"/>
        <w:jc w:val="both"/>
        <w:outlineLvl w:val="2"/>
        <w:rPr>
          <w:rFonts w:ascii="Times New Roman" w:eastAsia="標楷體" w:hAnsi="Times New Roman" w:cs="Times New Roman"/>
          <w:szCs w:val="24"/>
        </w:rPr>
      </w:pPr>
      <w:r w:rsidRPr="002F24A9">
        <w:rPr>
          <w:rFonts w:ascii="Times New Roman" w:eastAsia="標楷體" w:hAnsi="Times New Roman" w:cs="Times New Roman"/>
          <w:szCs w:val="24"/>
        </w:rPr>
        <w:t>簡報及</w:t>
      </w:r>
      <w:proofErr w:type="gramStart"/>
      <w:r w:rsidRPr="002F24A9">
        <w:rPr>
          <w:rFonts w:ascii="Times New Roman" w:eastAsia="標楷體" w:hAnsi="Times New Roman" w:cs="Times New Roman"/>
          <w:szCs w:val="24"/>
        </w:rPr>
        <w:t>詢</w:t>
      </w:r>
      <w:proofErr w:type="gramEnd"/>
      <w:r w:rsidRPr="002F24A9">
        <w:rPr>
          <w:rFonts w:ascii="Times New Roman" w:eastAsia="標楷體" w:hAnsi="Times New Roman" w:cs="Times New Roman"/>
          <w:szCs w:val="24"/>
        </w:rPr>
        <w:t>答程序：</w:t>
      </w:r>
    </w:p>
    <w:p w14:paraId="5B63CEE2" w14:textId="7D1F1120" w:rsidR="002572B0" w:rsidRPr="002F24A9" w:rsidRDefault="002572B0" w:rsidP="00722E78">
      <w:pPr>
        <w:pStyle w:val="a7"/>
        <w:numPr>
          <w:ilvl w:val="0"/>
          <w:numId w:val="49"/>
        </w:numPr>
        <w:snapToGrid w:val="0"/>
        <w:spacing w:line="500" w:lineRule="exact"/>
        <w:ind w:leftChars="0" w:left="964" w:hanging="482"/>
        <w:jc w:val="both"/>
        <w:rPr>
          <w:rFonts w:ascii="Times New Roman" w:eastAsia="標楷體" w:hAnsi="Times New Roman" w:cs="Times New Roman"/>
          <w:szCs w:val="24"/>
        </w:rPr>
      </w:pPr>
      <w:r w:rsidRPr="002F24A9">
        <w:rPr>
          <w:rFonts w:ascii="Times New Roman" w:eastAsia="標楷體" w:hAnsi="Times New Roman" w:cs="Times New Roman"/>
          <w:szCs w:val="24"/>
        </w:rPr>
        <w:t>每一投標廠商出席簡報人員，至多以推派</w:t>
      </w:r>
      <w:r w:rsidRPr="002F24A9">
        <w:rPr>
          <w:rFonts w:ascii="Times New Roman" w:eastAsia="標楷體" w:hAnsi="Times New Roman" w:cs="Times New Roman"/>
          <w:szCs w:val="24"/>
        </w:rPr>
        <w:t>3</w:t>
      </w:r>
      <w:r w:rsidRPr="002F24A9">
        <w:rPr>
          <w:rFonts w:ascii="Times New Roman" w:eastAsia="標楷體" w:hAnsi="Times New Roman" w:cs="Times New Roman"/>
          <w:szCs w:val="24"/>
        </w:rPr>
        <w:t>人為限，所有出席人員請攜帶身分證件備查。</w:t>
      </w:r>
    </w:p>
    <w:p w14:paraId="581CAAE9" w14:textId="68EC2411" w:rsidR="002572B0" w:rsidRPr="002F24A9" w:rsidRDefault="002572B0" w:rsidP="00722E78">
      <w:pPr>
        <w:pStyle w:val="a7"/>
        <w:numPr>
          <w:ilvl w:val="0"/>
          <w:numId w:val="49"/>
        </w:numPr>
        <w:snapToGrid w:val="0"/>
        <w:spacing w:line="500" w:lineRule="exact"/>
        <w:ind w:leftChars="0" w:left="964" w:hanging="482"/>
        <w:jc w:val="both"/>
        <w:rPr>
          <w:rFonts w:ascii="Times New Roman" w:eastAsia="標楷體" w:hAnsi="Times New Roman" w:cs="Times New Roman"/>
          <w:szCs w:val="24"/>
        </w:rPr>
      </w:pPr>
      <w:r w:rsidRPr="002F24A9">
        <w:rPr>
          <w:rFonts w:ascii="Times New Roman" w:eastAsia="標楷體" w:hAnsi="Times New Roman" w:cs="Times New Roman"/>
          <w:szCs w:val="24"/>
        </w:rPr>
        <w:lastRenderedPageBreak/>
        <w:t>簡報形式由廠商自行決定，除會議室現有播放硬體設備外，其他必要設備由參與評選廠商自行攜帶準備；廠商簡報時，其他廠商應退出場外。</w:t>
      </w:r>
    </w:p>
    <w:p w14:paraId="592C4D42" w14:textId="6FB9DE19" w:rsidR="002572B0" w:rsidRPr="002F24A9" w:rsidRDefault="002572B0" w:rsidP="00722E78">
      <w:pPr>
        <w:pStyle w:val="a7"/>
        <w:numPr>
          <w:ilvl w:val="0"/>
          <w:numId w:val="49"/>
        </w:numPr>
        <w:snapToGrid w:val="0"/>
        <w:spacing w:line="500" w:lineRule="exact"/>
        <w:ind w:leftChars="0" w:left="964" w:hanging="482"/>
        <w:jc w:val="both"/>
        <w:rPr>
          <w:rFonts w:ascii="Times New Roman" w:eastAsia="標楷體" w:hAnsi="Times New Roman" w:cs="Times New Roman"/>
          <w:szCs w:val="24"/>
        </w:rPr>
      </w:pPr>
      <w:r w:rsidRPr="002F24A9">
        <w:rPr>
          <w:rFonts w:ascii="Times New Roman" w:eastAsia="標楷體" w:hAnsi="Times New Roman" w:cs="Times New Roman"/>
          <w:szCs w:val="24"/>
        </w:rPr>
        <w:t>各廠商依抽籤順序簡報，若廠商未依抽籤順序準時出席時，則由本中心自動調整為最後順序進行簡報，唱名</w:t>
      </w:r>
      <w:r w:rsidRPr="002F24A9">
        <w:rPr>
          <w:rFonts w:ascii="Times New Roman" w:eastAsia="標楷體" w:hAnsi="Times New Roman" w:cs="Times New Roman"/>
          <w:szCs w:val="24"/>
        </w:rPr>
        <w:t>3</w:t>
      </w:r>
      <w:r w:rsidRPr="002F24A9">
        <w:rPr>
          <w:rFonts w:ascii="Times New Roman" w:eastAsia="標楷體" w:hAnsi="Times New Roman" w:cs="Times New Roman"/>
          <w:szCs w:val="24"/>
        </w:rPr>
        <w:t>次未到場者，視同放棄簡報權利。</w:t>
      </w:r>
    </w:p>
    <w:p w14:paraId="7FC1EEB6" w14:textId="56CA1B67" w:rsidR="002572B0" w:rsidRPr="002F24A9" w:rsidRDefault="002572B0" w:rsidP="00722E78">
      <w:pPr>
        <w:pStyle w:val="a7"/>
        <w:numPr>
          <w:ilvl w:val="0"/>
          <w:numId w:val="49"/>
        </w:numPr>
        <w:snapToGrid w:val="0"/>
        <w:spacing w:line="500" w:lineRule="exact"/>
        <w:ind w:leftChars="0" w:left="964" w:hanging="482"/>
        <w:jc w:val="both"/>
        <w:rPr>
          <w:rFonts w:ascii="Times New Roman" w:eastAsia="標楷體" w:hAnsi="Times New Roman" w:cs="Times New Roman"/>
          <w:szCs w:val="24"/>
        </w:rPr>
      </w:pPr>
      <w:r w:rsidRPr="002F24A9">
        <w:rPr>
          <w:rFonts w:ascii="Times New Roman" w:eastAsia="標楷體" w:hAnsi="Times New Roman" w:cs="Times New Roman"/>
          <w:szCs w:val="24"/>
        </w:rPr>
        <w:t>廠商代表進行</w:t>
      </w:r>
      <w:r w:rsidR="00566E57" w:rsidRPr="00AD0F8D">
        <w:rPr>
          <w:rFonts w:ascii="Times New Roman" w:eastAsia="標楷體" w:hAnsi="Times New Roman" w:cs="Times New Roman"/>
          <w:szCs w:val="24"/>
        </w:rPr>
        <w:t>20</w:t>
      </w:r>
      <w:r w:rsidRPr="00A606D9">
        <w:rPr>
          <w:rFonts w:ascii="Times New Roman" w:eastAsia="標楷體" w:hAnsi="Times New Roman" w:cs="Times New Roman"/>
          <w:szCs w:val="24"/>
        </w:rPr>
        <w:t>分鐘簡報，結束後進行</w:t>
      </w:r>
      <w:r w:rsidR="00566E57" w:rsidRPr="00AD0F8D">
        <w:rPr>
          <w:rFonts w:ascii="Times New Roman" w:eastAsia="標楷體" w:hAnsi="Times New Roman" w:cs="Times New Roman"/>
          <w:szCs w:val="24"/>
        </w:rPr>
        <w:t>20</w:t>
      </w:r>
      <w:r w:rsidRPr="00A606D9">
        <w:rPr>
          <w:rFonts w:ascii="Times New Roman" w:eastAsia="標楷體" w:hAnsi="Times New Roman" w:cs="Times New Roman"/>
          <w:szCs w:val="24"/>
        </w:rPr>
        <w:t>分鐘</w:t>
      </w:r>
      <w:proofErr w:type="gramStart"/>
      <w:r w:rsidR="00CA35AE">
        <w:rPr>
          <w:rFonts w:ascii="Times New Roman" w:eastAsia="標楷體" w:hAnsi="Times New Roman" w:cs="Times New Roman" w:hint="eastAsia"/>
          <w:szCs w:val="24"/>
        </w:rPr>
        <w:t>統問統答</w:t>
      </w:r>
      <w:proofErr w:type="gramEnd"/>
      <w:r w:rsidRPr="002F24A9">
        <w:rPr>
          <w:rFonts w:ascii="Times New Roman" w:eastAsia="標楷體" w:hAnsi="Times New Roman" w:cs="Times New Roman"/>
          <w:szCs w:val="24"/>
        </w:rPr>
        <w:t>，其他列席人員僅得就評選委員詢問事項發言。</w:t>
      </w:r>
    </w:p>
    <w:p w14:paraId="02D8D35D" w14:textId="237D1FDB" w:rsidR="002572B0" w:rsidRPr="002F24A9" w:rsidRDefault="002572B0" w:rsidP="00722E78">
      <w:pPr>
        <w:pStyle w:val="a7"/>
        <w:numPr>
          <w:ilvl w:val="0"/>
          <w:numId w:val="49"/>
        </w:numPr>
        <w:snapToGrid w:val="0"/>
        <w:spacing w:line="500" w:lineRule="exact"/>
        <w:ind w:leftChars="0" w:left="964" w:hanging="482"/>
        <w:jc w:val="both"/>
        <w:rPr>
          <w:rFonts w:ascii="Times New Roman" w:eastAsia="標楷體" w:hAnsi="Times New Roman" w:cs="Times New Roman"/>
          <w:szCs w:val="24"/>
        </w:rPr>
      </w:pPr>
      <w:r w:rsidRPr="002F24A9">
        <w:rPr>
          <w:rFonts w:ascii="Times New Roman" w:eastAsia="標楷體" w:hAnsi="Times New Roman" w:cs="Times New Roman"/>
          <w:szCs w:val="24"/>
        </w:rPr>
        <w:t>投標廠商未出席簡報及現場</w:t>
      </w:r>
      <w:proofErr w:type="gramStart"/>
      <w:r w:rsidRPr="002F24A9">
        <w:rPr>
          <w:rFonts w:ascii="Times New Roman" w:eastAsia="標楷體" w:hAnsi="Times New Roman" w:cs="Times New Roman"/>
          <w:szCs w:val="24"/>
        </w:rPr>
        <w:t>詢</w:t>
      </w:r>
      <w:proofErr w:type="gramEnd"/>
      <w:r w:rsidRPr="002F24A9">
        <w:rPr>
          <w:rFonts w:ascii="Times New Roman" w:eastAsia="標楷體" w:hAnsi="Times New Roman" w:cs="Times New Roman"/>
          <w:szCs w:val="24"/>
        </w:rPr>
        <w:t>答者，不影響其投標文件之有效性，僅就廠商書面資料投標文件內容評分。</w:t>
      </w:r>
    </w:p>
    <w:p w14:paraId="3705EEB1" w14:textId="2A1E87A1" w:rsidR="002572B0" w:rsidRPr="002F24A9" w:rsidRDefault="002572B0" w:rsidP="00722E78">
      <w:pPr>
        <w:pStyle w:val="a7"/>
        <w:numPr>
          <w:ilvl w:val="0"/>
          <w:numId w:val="49"/>
        </w:numPr>
        <w:snapToGrid w:val="0"/>
        <w:spacing w:line="500" w:lineRule="exact"/>
        <w:ind w:leftChars="0" w:left="964" w:hanging="482"/>
        <w:jc w:val="both"/>
        <w:rPr>
          <w:rFonts w:ascii="Times New Roman" w:eastAsia="標楷體" w:hAnsi="Times New Roman" w:cs="Times New Roman"/>
          <w:szCs w:val="24"/>
        </w:rPr>
      </w:pPr>
      <w:r w:rsidRPr="002F24A9">
        <w:rPr>
          <w:rFonts w:ascii="Times New Roman" w:eastAsia="標楷體" w:hAnsi="Times New Roman" w:cs="Times New Roman"/>
          <w:szCs w:val="24"/>
        </w:rPr>
        <w:t>由各評選委員就各評</w:t>
      </w:r>
      <w:r w:rsidR="00CA35AE">
        <w:rPr>
          <w:rFonts w:ascii="Times New Roman" w:eastAsia="標楷體" w:hAnsi="Times New Roman" w:cs="Times New Roman" w:hint="eastAsia"/>
          <w:szCs w:val="24"/>
        </w:rPr>
        <w:t>選</w:t>
      </w:r>
      <w:r w:rsidRPr="002F24A9">
        <w:rPr>
          <w:rFonts w:ascii="Times New Roman" w:eastAsia="標楷體" w:hAnsi="Times New Roman" w:cs="Times New Roman"/>
          <w:szCs w:val="24"/>
        </w:rPr>
        <w:t>項目、受評廠商資料及工作小組初審意見，逐項討論後，各評選委員填寫評分表之個別廠商各項目</w:t>
      </w:r>
      <w:proofErr w:type="gramStart"/>
      <w:r w:rsidRPr="002F24A9">
        <w:rPr>
          <w:rFonts w:ascii="Times New Roman" w:eastAsia="標楷體" w:hAnsi="Times New Roman" w:cs="Times New Roman"/>
          <w:szCs w:val="24"/>
        </w:rPr>
        <w:t>及子項評分</w:t>
      </w:r>
      <w:proofErr w:type="gramEnd"/>
      <w:r w:rsidRPr="002F24A9">
        <w:rPr>
          <w:rFonts w:ascii="Times New Roman" w:eastAsia="標楷體" w:hAnsi="Times New Roman" w:cs="Times New Roman"/>
          <w:szCs w:val="24"/>
        </w:rPr>
        <w:t>，交由本</w:t>
      </w:r>
      <w:r w:rsidR="004B4783">
        <w:rPr>
          <w:rFonts w:ascii="Times New Roman" w:eastAsia="標楷體" w:hAnsi="Times New Roman" w:cs="Times New Roman" w:hint="eastAsia"/>
          <w:szCs w:val="24"/>
        </w:rPr>
        <w:t>中心</w:t>
      </w:r>
      <w:r w:rsidRPr="002F24A9">
        <w:rPr>
          <w:rFonts w:ascii="Times New Roman" w:eastAsia="標楷體" w:hAnsi="Times New Roman" w:cs="Times New Roman"/>
          <w:szCs w:val="24"/>
        </w:rPr>
        <w:t>作業人員計算個別廠商之平均總評分，彙整製作總表。</w:t>
      </w:r>
    </w:p>
    <w:p w14:paraId="75FBA07A" w14:textId="77777777" w:rsidR="00F23A72" w:rsidRPr="00F23A72" w:rsidRDefault="00F23A72" w:rsidP="00722E78">
      <w:pPr>
        <w:pStyle w:val="a7"/>
        <w:numPr>
          <w:ilvl w:val="0"/>
          <w:numId w:val="49"/>
        </w:numPr>
        <w:snapToGrid w:val="0"/>
        <w:spacing w:line="500" w:lineRule="exact"/>
        <w:ind w:leftChars="0" w:left="964" w:hanging="482"/>
        <w:jc w:val="both"/>
        <w:rPr>
          <w:rFonts w:ascii="Times New Roman" w:eastAsia="標楷體" w:hAnsi="Times New Roman" w:cs="Times New Roman"/>
          <w:szCs w:val="24"/>
        </w:rPr>
      </w:pPr>
      <w:r w:rsidRPr="00F23A72">
        <w:rPr>
          <w:rFonts w:ascii="Times New Roman" w:eastAsia="標楷體" w:hAnsi="Times New Roman" w:cs="Times New Roman" w:hint="eastAsia"/>
          <w:szCs w:val="24"/>
        </w:rPr>
        <w:t>所有參與評選廠商，</w:t>
      </w:r>
      <w:proofErr w:type="gramStart"/>
      <w:r w:rsidRPr="00F23A72">
        <w:rPr>
          <w:rFonts w:ascii="Times New Roman" w:eastAsia="標楷體" w:hAnsi="Times New Roman" w:cs="Times New Roman" w:hint="eastAsia"/>
          <w:szCs w:val="24"/>
        </w:rPr>
        <w:t>均不給予</w:t>
      </w:r>
      <w:proofErr w:type="gramEnd"/>
      <w:r w:rsidRPr="00F23A72">
        <w:rPr>
          <w:rFonts w:ascii="Times New Roman" w:eastAsia="標楷體" w:hAnsi="Times New Roman" w:cs="Times New Roman" w:hint="eastAsia"/>
          <w:szCs w:val="24"/>
        </w:rPr>
        <w:t>任何經費補助。</w:t>
      </w:r>
    </w:p>
    <w:p w14:paraId="5148659A" w14:textId="77777777" w:rsidR="00F23A72" w:rsidRPr="00F23A72" w:rsidRDefault="00F23A72" w:rsidP="00722E78">
      <w:pPr>
        <w:pStyle w:val="a7"/>
        <w:numPr>
          <w:ilvl w:val="0"/>
          <w:numId w:val="49"/>
        </w:numPr>
        <w:snapToGrid w:val="0"/>
        <w:spacing w:line="500" w:lineRule="exact"/>
        <w:ind w:leftChars="0" w:left="964" w:hanging="482"/>
        <w:jc w:val="both"/>
        <w:rPr>
          <w:rFonts w:ascii="Times New Roman" w:eastAsia="標楷體" w:hAnsi="Times New Roman" w:cs="Times New Roman"/>
          <w:szCs w:val="24"/>
        </w:rPr>
      </w:pPr>
      <w:r w:rsidRPr="00F23A72">
        <w:rPr>
          <w:rFonts w:ascii="Times New Roman" w:eastAsia="標楷體" w:hAnsi="Times New Roman" w:cs="Times New Roman" w:hint="eastAsia"/>
          <w:szCs w:val="24"/>
        </w:rPr>
        <w:t>評選合格者，如發現有資料提列不實或抄襲之情事者，由廠商自負相關責任，且本中心得立即取消其議價資格。</w:t>
      </w:r>
    </w:p>
    <w:p w14:paraId="616E9365" w14:textId="77777777" w:rsidR="00F23A72" w:rsidRPr="00F23A72" w:rsidRDefault="00F23A72" w:rsidP="00722E78">
      <w:pPr>
        <w:pStyle w:val="a7"/>
        <w:numPr>
          <w:ilvl w:val="0"/>
          <w:numId w:val="49"/>
        </w:numPr>
        <w:snapToGrid w:val="0"/>
        <w:spacing w:line="500" w:lineRule="exact"/>
        <w:ind w:leftChars="0" w:left="964" w:hanging="482"/>
        <w:jc w:val="both"/>
        <w:rPr>
          <w:rFonts w:ascii="Times New Roman" w:eastAsia="標楷體" w:hAnsi="Times New Roman" w:cs="Times New Roman"/>
          <w:szCs w:val="24"/>
        </w:rPr>
      </w:pPr>
      <w:r w:rsidRPr="00F23A72">
        <w:rPr>
          <w:rFonts w:ascii="Times New Roman" w:eastAsia="標楷體" w:hAnsi="Times New Roman" w:cs="Times New Roman"/>
          <w:szCs w:val="24"/>
        </w:rPr>
        <w:t>評選結果將於簽報</w:t>
      </w:r>
      <w:r w:rsidRPr="00F23A72">
        <w:rPr>
          <w:rFonts w:ascii="Times New Roman" w:eastAsia="標楷體" w:hAnsi="Times New Roman" w:cs="Times New Roman" w:hint="eastAsia"/>
          <w:szCs w:val="24"/>
        </w:rPr>
        <w:t>本中心</w:t>
      </w:r>
      <w:r w:rsidRPr="00F23A72">
        <w:rPr>
          <w:rFonts w:ascii="Times New Roman" w:eastAsia="標楷體" w:hAnsi="Times New Roman" w:cs="Times New Roman"/>
          <w:szCs w:val="24"/>
        </w:rPr>
        <w:t>首長或其授權人核定後，通知投標廠商。</w:t>
      </w:r>
    </w:p>
    <w:p w14:paraId="6A196A59" w14:textId="77777777" w:rsidR="00F23A72" w:rsidRPr="00F23A72" w:rsidRDefault="00F23A72" w:rsidP="00722E78">
      <w:pPr>
        <w:pStyle w:val="a7"/>
        <w:numPr>
          <w:ilvl w:val="0"/>
          <w:numId w:val="48"/>
        </w:numPr>
        <w:snapToGrid w:val="0"/>
        <w:spacing w:line="500" w:lineRule="exact"/>
        <w:ind w:leftChars="0" w:left="482" w:hanging="482"/>
        <w:jc w:val="both"/>
        <w:outlineLvl w:val="2"/>
        <w:rPr>
          <w:rFonts w:ascii="Times New Roman" w:eastAsia="標楷體" w:hAnsi="Times New Roman" w:cs="Times New Roman"/>
          <w:szCs w:val="24"/>
        </w:rPr>
      </w:pPr>
      <w:r w:rsidRPr="00F23A72">
        <w:rPr>
          <w:rFonts w:ascii="Times New Roman" w:eastAsia="標楷體" w:hAnsi="Times New Roman" w:cs="Times New Roman" w:hint="eastAsia"/>
          <w:szCs w:val="24"/>
        </w:rPr>
        <w:t>評選結果經本中心奉核後，另行通知各投標廠商，並依規定辦理後續作業。</w:t>
      </w:r>
    </w:p>
    <w:p w14:paraId="7AF6DE87" w14:textId="58CC0137" w:rsidR="002572B0" w:rsidRPr="009C4234" w:rsidRDefault="002572B0" w:rsidP="00722E78">
      <w:pPr>
        <w:pStyle w:val="a7"/>
        <w:numPr>
          <w:ilvl w:val="0"/>
          <w:numId w:val="50"/>
        </w:numPr>
        <w:snapToGrid w:val="0"/>
        <w:spacing w:line="500" w:lineRule="exact"/>
        <w:ind w:leftChars="0" w:left="482" w:hanging="482"/>
        <w:outlineLvl w:val="1"/>
        <w:rPr>
          <w:rFonts w:ascii="Times New Roman" w:eastAsia="標楷體" w:hAnsi="Times New Roman" w:cs="Times New Roman"/>
          <w:szCs w:val="24"/>
        </w:rPr>
      </w:pPr>
      <w:r w:rsidRPr="009C4234">
        <w:rPr>
          <w:rFonts w:ascii="Times New Roman" w:eastAsia="標楷體" w:hAnsi="Times New Roman" w:cs="Times New Roman" w:hint="eastAsia"/>
          <w:szCs w:val="24"/>
        </w:rPr>
        <w:t>評</w:t>
      </w:r>
      <w:r w:rsidR="00CA35AE" w:rsidRPr="009C4234">
        <w:rPr>
          <w:rFonts w:ascii="Times New Roman" w:eastAsia="標楷體" w:hAnsi="Times New Roman" w:cs="Times New Roman" w:hint="eastAsia"/>
          <w:szCs w:val="24"/>
        </w:rPr>
        <w:t>選</w:t>
      </w:r>
      <w:r w:rsidRPr="009C4234">
        <w:rPr>
          <w:rFonts w:ascii="Times New Roman" w:eastAsia="標楷體" w:hAnsi="Times New Roman" w:cs="Times New Roman" w:hint="eastAsia"/>
          <w:szCs w:val="24"/>
        </w:rPr>
        <w:t>項目及評</w:t>
      </w:r>
      <w:r w:rsidR="00CA35AE" w:rsidRPr="009C4234">
        <w:rPr>
          <w:rFonts w:ascii="Times New Roman" w:eastAsia="標楷體" w:hAnsi="Times New Roman" w:cs="Times New Roman" w:hint="eastAsia"/>
          <w:szCs w:val="24"/>
        </w:rPr>
        <w:t>選</w:t>
      </w:r>
      <w:r w:rsidRPr="009C4234">
        <w:rPr>
          <w:rFonts w:ascii="Times New Roman" w:eastAsia="標楷體" w:hAnsi="Times New Roman" w:cs="Times New Roman" w:hint="eastAsia"/>
          <w:szCs w:val="24"/>
        </w:rPr>
        <w:t>標準</w:t>
      </w:r>
      <w:r w:rsidRPr="009C4234">
        <w:rPr>
          <w:rFonts w:ascii="Times New Roman" w:eastAsia="標楷體" w:hAnsi="Times New Roman" w:cs="Times New Roman"/>
          <w:szCs w:val="24"/>
        </w:rPr>
        <w:t>：</w:t>
      </w:r>
    </w:p>
    <w:tbl>
      <w:tblPr>
        <w:tblStyle w:val="ad"/>
        <w:tblW w:w="8506" w:type="dxa"/>
        <w:tblInd w:w="-147" w:type="dxa"/>
        <w:tblLook w:val="04A0" w:firstRow="1" w:lastRow="0" w:firstColumn="1" w:lastColumn="0" w:noHBand="0" w:noVBand="1"/>
      </w:tblPr>
      <w:tblGrid>
        <w:gridCol w:w="842"/>
        <w:gridCol w:w="6629"/>
        <w:gridCol w:w="1035"/>
      </w:tblGrid>
      <w:tr w:rsidR="002572B0" w:rsidRPr="002F24A9" w14:paraId="6CC475F4" w14:textId="77777777" w:rsidTr="00AD0F8D">
        <w:tc>
          <w:tcPr>
            <w:tcW w:w="842" w:type="dxa"/>
            <w:shd w:val="clear" w:color="auto" w:fill="D0CECE" w:themeFill="background2" w:themeFillShade="E6"/>
            <w:vAlign w:val="center"/>
          </w:tcPr>
          <w:p w14:paraId="3B7EDA50" w14:textId="2C1FB454" w:rsidR="002572B0" w:rsidRPr="002F24A9" w:rsidRDefault="002572B0" w:rsidP="002572B0">
            <w:pPr>
              <w:snapToGrid w:val="0"/>
              <w:spacing w:line="500" w:lineRule="exact"/>
              <w:jc w:val="center"/>
              <w:rPr>
                <w:rFonts w:ascii="Times New Roman" w:eastAsia="標楷體" w:hAnsi="Times New Roman" w:cs="Times New Roman"/>
                <w:szCs w:val="24"/>
              </w:rPr>
            </w:pPr>
            <w:r w:rsidRPr="002F24A9">
              <w:rPr>
                <w:rFonts w:ascii="Times New Roman" w:eastAsia="標楷體" w:hAnsi="Times New Roman" w:cs="Times New Roman"/>
                <w:szCs w:val="24"/>
              </w:rPr>
              <w:t>項次</w:t>
            </w:r>
          </w:p>
        </w:tc>
        <w:tc>
          <w:tcPr>
            <w:tcW w:w="6629" w:type="dxa"/>
            <w:shd w:val="clear" w:color="auto" w:fill="D0CECE" w:themeFill="background2" w:themeFillShade="E6"/>
            <w:vAlign w:val="center"/>
          </w:tcPr>
          <w:p w14:paraId="0C89FF3D" w14:textId="0785C24B" w:rsidR="002572B0" w:rsidRPr="002F24A9" w:rsidRDefault="002572B0" w:rsidP="002572B0">
            <w:pPr>
              <w:snapToGrid w:val="0"/>
              <w:spacing w:line="500" w:lineRule="exact"/>
              <w:jc w:val="center"/>
              <w:rPr>
                <w:rFonts w:ascii="Times New Roman" w:eastAsia="標楷體" w:hAnsi="Times New Roman" w:cs="Times New Roman"/>
                <w:szCs w:val="24"/>
              </w:rPr>
            </w:pPr>
            <w:r w:rsidRPr="002F24A9">
              <w:rPr>
                <w:rFonts w:ascii="Times New Roman" w:eastAsia="標楷體" w:hAnsi="Times New Roman" w:cs="Times New Roman"/>
                <w:szCs w:val="24"/>
              </w:rPr>
              <w:t>評審項目</w:t>
            </w:r>
          </w:p>
        </w:tc>
        <w:tc>
          <w:tcPr>
            <w:tcW w:w="1035" w:type="dxa"/>
            <w:shd w:val="clear" w:color="auto" w:fill="D0CECE" w:themeFill="background2" w:themeFillShade="E6"/>
            <w:vAlign w:val="center"/>
          </w:tcPr>
          <w:p w14:paraId="2CA5B95A" w14:textId="277B8D15" w:rsidR="002572B0" w:rsidRPr="002F24A9" w:rsidRDefault="002572B0" w:rsidP="002572B0">
            <w:pPr>
              <w:snapToGrid w:val="0"/>
              <w:spacing w:line="500" w:lineRule="exact"/>
              <w:jc w:val="center"/>
              <w:rPr>
                <w:rFonts w:ascii="Times New Roman" w:eastAsia="標楷體" w:hAnsi="Times New Roman" w:cs="Times New Roman"/>
                <w:szCs w:val="24"/>
              </w:rPr>
            </w:pPr>
            <w:r w:rsidRPr="002F24A9">
              <w:rPr>
                <w:rFonts w:ascii="Times New Roman" w:eastAsia="標楷體" w:hAnsi="Times New Roman" w:cs="Times New Roman"/>
                <w:szCs w:val="24"/>
              </w:rPr>
              <w:t>配分</w:t>
            </w:r>
          </w:p>
        </w:tc>
      </w:tr>
      <w:tr w:rsidR="002572B0" w:rsidRPr="002F24A9" w14:paraId="19751A31" w14:textId="77777777" w:rsidTr="00AD0F8D">
        <w:tc>
          <w:tcPr>
            <w:tcW w:w="842" w:type="dxa"/>
            <w:vAlign w:val="center"/>
          </w:tcPr>
          <w:p w14:paraId="47EDFDB0" w14:textId="49E02C41" w:rsidR="002572B0" w:rsidRPr="002F24A9" w:rsidRDefault="002572B0" w:rsidP="002572B0">
            <w:pPr>
              <w:snapToGrid w:val="0"/>
              <w:spacing w:line="500" w:lineRule="exact"/>
              <w:jc w:val="both"/>
              <w:rPr>
                <w:rFonts w:ascii="Times New Roman" w:eastAsia="標楷體" w:hAnsi="Times New Roman" w:cs="Times New Roman"/>
                <w:szCs w:val="24"/>
              </w:rPr>
            </w:pPr>
            <w:r w:rsidRPr="002F24A9">
              <w:rPr>
                <w:rFonts w:ascii="Times New Roman" w:eastAsia="標楷體" w:hAnsi="Times New Roman" w:cs="Times New Roman"/>
                <w:szCs w:val="24"/>
              </w:rPr>
              <w:t>1</w:t>
            </w:r>
          </w:p>
        </w:tc>
        <w:tc>
          <w:tcPr>
            <w:tcW w:w="6629" w:type="dxa"/>
            <w:vAlign w:val="center"/>
          </w:tcPr>
          <w:p w14:paraId="102A2015" w14:textId="6DB5B8CD" w:rsidR="002572B0" w:rsidRPr="009050C4" w:rsidRDefault="002572B0" w:rsidP="002572B0">
            <w:pPr>
              <w:snapToGrid w:val="0"/>
              <w:spacing w:line="500" w:lineRule="exact"/>
              <w:jc w:val="both"/>
              <w:rPr>
                <w:rFonts w:ascii="Times New Roman" w:eastAsia="標楷體" w:hAnsi="Times New Roman" w:cs="Times New Roman"/>
                <w:szCs w:val="24"/>
              </w:rPr>
            </w:pPr>
            <w:r w:rsidRPr="00AD0F8D">
              <w:rPr>
                <w:rFonts w:ascii="Times New Roman" w:eastAsia="標楷體" w:hAnsi="Times New Roman" w:cs="Times New Roman" w:hint="eastAsia"/>
                <w:b/>
                <w:szCs w:val="24"/>
              </w:rPr>
              <w:t>計畫內容是否配合本案需求及計畫之完整性與合理性</w:t>
            </w:r>
            <w:r w:rsidRPr="009050C4">
              <w:rPr>
                <w:rFonts w:ascii="Times New Roman" w:eastAsia="標楷體" w:hAnsi="Times New Roman" w:cs="Times New Roman" w:hint="eastAsia"/>
                <w:szCs w:val="24"/>
              </w:rPr>
              <w:t>（含執行方法及步驟之周詳及可行性、人力配置之適切</w:t>
            </w:r>
            <w:r w:rsidRPr="00AD0F8D">
              <w:rPr>
                <w:rFonts w:ascii="Times New Roman" w:eastAsia="標楷體" w:hAnsi="Times New Roman" w:cs="Times New Roman" w:hint="eastAsia"/>
                <w:color w:val="000000" w:themeColor="text1"/>
                <w:szCs w:val="24"/>
              </w:rPr>
              <w:t>性</w:t>
            </w:r>
            <w:r w:rsidR="001B782C" w:rsidRPr="00AD0F8D">
              <w:rPr>
                <w:rFonts w:ascii="Times New Roman" w:eastAsia="標楷體" w:hAnsi="Times New Roman" w:cs="Times New Roman" w:hint="eastAsia"/>
                <w:color w:val="000000" w:themeColor="text1"/>
                <w:szCs w:val="24"/>
              </w:rPr>
              <w:t>、預計委外執行項目</w:t>
            </w:r>
            <w:r w:rsidRPr="00AD0F8D">
              <w:rPr>
                <w:rFonts w:ascii="Times New Roman" w:eastAsia="標楷體" w:hAnsi="Times New Roman" w:cs="Times New Roman" w:hint="eastAsia"/>
                <w:color w:val="000000" w:themeColor="text1"/>
                <w:szCs w:val="24"/>
              </w:rPr>
              <w:t>等）。</w:t>
            </w:r>
          </w:p>
        </w:tc>
        <w:tc>
          <w:tcPr>
            <w:tcW w:w="1035" w:type="dxa"/>
            <w:vAlign w:val="center"/>
          </w:tcPr>
          <w:p w14:paraId="7628E20E" w14:textId="7E8AC837" w:rsidR="002572B0" w:rsidRPr="002F24A9" w:rsidRDefault="002572B0" w:rsidP="002572B0">
            <w:pPr>
              <w:snapToGrid w:val="0"/>
              <w:spacing w:line="500" w:lineRule="exact"/>
              <w:jc w:val="center"/>
              <w:rPr>
                <w:rFonts w:ascii="Times New Roman" w:eastAsia="標楷體" w:hAnsi="Times New Roman" w:cs="Times New Roman"/>
                <w:szCs w:val="24"/>
              </w:rPr>
            </w:pPr>
            <w:r w:rsidRPr="002F24A9">
              <w:rPr>
                <w:rFonts w:ascii="Times New Roman" w:eastAsia="標楷體" w:hAnsi="Times New Roman" w:cs="Times New Roman"/>
                <w:szCs w:val="24"/>
              </w:rPr>
              <w:t>30</w:t>
            </w:r>
          </w:p>
        </w:tc>
      </w:tr>
      <w:tr w:rsidR="002572B0" w:rsidRPr="002F24A9" w14:paraId="69013ADA" w14:textId="77777777" w:rsidTr="00AD0F8D">
        <w:tc>
          <w:tcPr>
            <w:tcW w:w="842" w:type="dxa"/>
            <w:vAlign w:val="center"/>
          </w:tcPr>
          <w:p w14:paraId="3C7A7AE1" w14:textId="380E9A59" w:rsidR="002572B0" w:rsidRPr="002F24A9" w:rsidRDefault="002572B0" w:rsidP="002572B0">
            <w:pPr>
              <w:snapToGrid w:val="0"/>
              <w:spacing w:line="500" w:lineRule="exact"/>
              <w:jc w:val="both"/>
              <w:rPr>
                <w:rFonts w:ascii="Times New Roman" w:eastAsia="標楷體" w:hAnsi="Times New Roman" w:cs="Times New Roman"/>
                <w:szCs w:val="24"/>
              </w:rPr>
            </w:pPr>
            <w:r w:rsidRPr="002F24A9">
              <w:rPr>
                <w:rFonts w:ascii="Times New Roman" w:eastAsia="標楷體" w:hAnsi="Times New Roman" w:cs="Times New Roman"/>
                <w:szCs w:val="24"/>
              </w:rPr>
              <w:t>2</w:t>
            </w:r>
          </w:p>
        </w:tc>
        <w:tc>
          <w:tcPr>
            <w:tcW w:w="6629" w:type="dxa"/>
            <w:vAlign w:val="center"/>
          </w:tcPr>
          <w:p w14:paraId="41C8E29A" w14:textId="35DEAE3F" w:rsidR="002572B0" w:rsidRPr="009050C4" w:rsidRDefault="002572B0" w:rsidP="002572B0">
            <w:pPr>
              <w:snapToGrid w:val="0"/>
              <w:spacing w:line="500" w:lineRule="exact"/>
              <w:jc w:val="both"/>
              <w:rPr>
                <w:rFonts w:ascii="Times New Roman" w:eastAsia="標楷體" w:hAnsi="Times New Roman" w:cs="Times New Roman"/>
                <w:szCs w:val="24"/>
              </w:rPr>
            </w:pPr>
            <w:r w:rsidRPr="00AD0F8D">
              <w:rPr>
                <w:rFonts w:ascii="Times New Roman" w:eastAsia="標楷體" w:hAnsi="Times New Roman" w:cs="Times New Roman" w:hint="eastAsia"/>
                <w:b/>
                <w:szCs w:val="24"/>
              </w:rPr>
              <w:t>工作計畫期程、執行進度及期限規劃之合理性</w:t>
            </w:r>
            <w:r w:rsidRPr="009050C4">
              <w:rPr>
                <w:rFonts w:ascii="Times New Roman" w:eastAsia="標楷體" w:hAnsi="Times New Roman" w:cs="Times New Roman" w:hint="eastAsia"/>
                <w:szCs w:val="24"/>
              </w:rPr>
              <w:t>（含進度規劃及保證措施等）。</w:t>
            </w:r>
          </w:p>
        </w:tc>
        <w:tc>
          <w:tcPr>
            <w:tcW w:w="1035" w:type="dxa"/>
            <w:vAlign w:val="center"/>
          </w:tcPr>
          <w:p w14:paraId="626C1F7F" w14:textId="1F28E712" w:rsidR="002572B0" w:rsidRPr="002F24A9" w:rsidRDefault="002572B0" w:rsidP="002572B0">
            <w:pPr>
              <w:snapToGrid w:val="0"/>
              <w:spacing w:line="500" w:lineRule="exact"/>
              <w:jc w:val="center"/>
              <w:rPr>
                <w:rFonts w:ascii="Times New Roman" w:eastAsia="標楷體" w:hAnsi="Times New Roman" w:cs="Times New Roman"/>
                <w:szCs w:val="24"/>
              </w:rPr>
            </w:pPr>
            <w:r w:rsidRPr="002F24A9">
              <w:rPr>
                <w:rFonts w:ascii="Times New Roman" w:eastAsia="標楷體" w:hAnsi="Times New Roman" w:cs="Times New Roman"/>
                <w:szCs w:val="24"/>
              </w:rPr>
              <w:t>10</w:t>
            </w:r>
          </w:p>
        </w:tc>
      </w:tr>
      <w:tr w:rsidR="002572B0" w:rsidRPr="002F24A9" w14:paraId="09698306" w14:textId="77777777" w:rsidTr="00AD0F8D">
        <w:tc>
          <w:tcPr>
            <w:tcW w:w="842" w:type="dxa"/>
            <w:vAlign w:val="center"/>
          </w:tcPr>
          <w:p w14:paraId="6F3BB6BA" w14:textId="23440EEB" w:rsidR="002572B0" w:rsidRPr="002F24A9" w:rsidRDefault="002572B0" w:rsidP="002572B0">
            <w:pPr>
              <w:snapToGrid w:val="0"/>
              <w:spacing w:line="500" w:lineRule="exact"/>
              <w:jc w:val="both"/>
              <w:rPr>
                <w:rFonts w:ascii="Times New Roman" w:eastAsia="標楷體" w:hAnsi="Times New Roman" w:cs="Times New Roman"/>
                <w:szCs w:val="24"/>
              </w:rPr>
            </w:pPr>
            <w:r w:rsidRPr="002F24A9">
              <w:rPr>
                <w:rFonts w:ascii="Times New Roman" w:eastAsia="標楷體" w:hAnsi="Times New Roman" w:cs="Times New Roman"/>
                <w:szCs w:val="24"/>
              </w:rPr>
              <w:t>3</w:t>
            </w:r>
          </w:p>
        </w:tc>
        <w:tc>
          <w:tcPr>
            <w:tcW w:w="6629" w:type="dxa"/>
            <w:vAlign w:val="center"/>
          </w:tcPr>
          <w:p w14:paraId="60DDEF3C" w14:textId="04A508AF" w:rsidR="002572B0" w:rsidRPr="009050C4" w:rsidRDefault="002572B0" w:rsidP="002572B0">
            <w:pPr>
              <w:snapToGrid w:val="0"/>
              <w:spacing w:line="500" w:lineRule="exact"/>
              <w:jc w:val="both"/>
              <w:rPr>
                <w:rFonts w:ascii="Times New Roman" w:eastAsia="標楷體" w:hAnsi="Times New Roman" w:cs="Times New Roman"/>
                <w:szCs w:val="24"/>
              </w:rPr>
            </w:pPr>
            <w:r w:rsidRPr="00AD0F8D">
              <w:rPr>
                <w:rFonts w:ascii="Times New Roman" w:eastAsia="標楷體" w:hAnsi="Times New Roman" w:cs="Times New Roman" w:hint="eastAsia"/>
                <w:b/>
                <w:szCs w:val="24"/>
              </w:rPr>
              <w:t>投標廠商之組織專業執行能力、適當性與相關工作成果</w:t>
            </w:r>
            <w:r w:rsidRPr="009050C4">
              <w:rPr>
                <w:rFonts w:ascii="Times New Roman" w:eastAsia="標楷體" w:hAnsi="Times New Roman" w:cs="Times New Roman" w:hint="eastAsia"/>
                <w:szCs w:val="24"/>
              </w:rPr>
              <w:t>（含專業能力、相關計畫承辦經歷、工作小組組織規模、技術人力及過去辦理類似案件之經驗及執行能力）。</w:t>
            </w:r>
          </w:p>
        </w:tc>
        <w:tc>
          <w:tcPr>
            <w:tcW w:w="1035" w:type="dxa"/>
            <w:vAlign w:val="center"/>
          </w:tcPr>
          <w:p w14:paraId="6BDC9C6A" w14:textId="3E65D61D" w:rsidR="002572B0" w:rsidRPr="002F24A9" w:rsidRDefault="002572B0" w:rsidP="002572B0">
            <w:pPr>
              <w:snapToGrid w:val="0"/>
              <w:spacing w:line="500" w:lineRule="exact"/>
              <w:jc w:val="center"/>
              <w:rPr>
                <w:rFonts w:ascii="Times New Roman" w:eastAsia="標楷體" w:hAnsi="Times New Roman" w:cs="Times New Roman"/>
                <w:szCs w:val="24"/>
              </w:rPr>
            </w:pPr>
            <w:r w:rsidRPr="002F24A9">
              <w:rPr>
                <w:rFonts w:ascii="Times New Roman" w:eastAsia="標楷體" w:hAnsi="Times New Roman" w:cs="Times New Roman"/>
                <w:szCs w:val="24"/>
              </w:rPr>
              <w:t>20</w:t>
            </w:r>
          </w:p>
        </w:tc>
      </w:tr>
      <w:tr w:rsidR="002572B0" w:rsidRPr="002F24A9" w14:paraId="36E9AD55" w14:textId="77777777" w:rsidTr="00AD0F8D">
        <w:tc>
          <w:tcPr>
            <w:tcW w:w="842" w:type="dxa"/>
            <w:vAlign w:val="center"/>
          </w:tcPr>
          <w:p w14:paraId="2FD4420A" w14:textId="04FD04E6" w:rsidR="002572B0" w:rsidRPr="002F24A9" w:rsidRDefault="002572B0" w:rsidP="002572B0">
            <w:pPr>
              <w:snapToGrid w:val="0"/>
              <w:spacing w:line="500" w:lineRule="exact"/>
              <w:jc w:val="both"/>
              <w:rPr>
                <w:rFonts w:ascii="Times New Roman" w:eastAsia="標楷體" w:hAnsi="Times New Roman" w:cs="Times New Roman"/>
                <w:szCs w:val="24"/>
              </w:rPr>
            </w:pPr>
            <w:r w:rsidRPr="002F24A9">
              <w:rPr>
                <w:rFonts w:ascii="Times New Roman" w:eastAsia="標楷體" w:hAnsi="Times New Roman" w:cs="Times New Roman"/>
                <w:szCs w:val="24"/>
              </w:rPr>
              <w:t>4</w:t>
            </w:r>
          </w:p>
        </w:tc>
        <w:tc>
          <w:tcPr>
            <w:tcW w:w="6629" w:type="dxa"/>
            <w:vAlign w:val="center"/>
          </w:tcPr>
          <w:p w14:paraId="7CF650B2" w14:textId="73E8F078" w:rsidR="002572B0" w:rsidRPr="00AD0F8D" w:rsidRDefault="002572B0" w:rsidP="002572B0">
            <w:pPr>
              <w:snapToGrid w:val="0"/>
              <w:spacing w:line="500" w:lineRule="exact"/>
              <w:jc w:val="both"/>
              <w:rPr>
                <w:rFonts w:ascii="Times New Roman" w:eastAsia="標楷體" w:hAnsi="Times New Roman" w:cs="Times New Roman"/>
                <w:b/>
                <w:szCs w:val="24"/>
              </w:rPr>
            </w:pPr>
            <w:r w:rsidRPr="00AD0F8D">
              <w:rPr>
                <w:rFonts w:ascii="Times New Roman" w:eastAsia="標楷體" w:hAnsi="Times New Roman" w:cs="Times New Roman" w:hint="eastAsia"/>
                <w:b/>
                <w:szCs w:val="24"/>
              </w:rPr>
              <w:t>報價及經費組成內容之合理性分析</w:t>
            </w:r>
          </w:p>
        </w:tc>
        <w:tc>
          <w:tcPr>
            <w:tcW w:w="1035" w:type="dxa"/>
            <w:vAlign w:val="center"/>
          </w:tcPr>
          <w:p w14:paraId="02F61E01" w14:textId="533835E0" w:rsidR="002572B0" w:rsidRPr="002F24A9" w:rsidRDefault="002572B0" w:rsidP="002572B0">
            <w:pPr>
              <w:snapToGrid w:val="0"/>
              <w:spacing w:line="500" w:lineRule="exact"/>
              <w:jc w:val="center"/>
              <w:rPr>
                <w:rFonts w:ascii="Times New Roman" w:eastAsia="標楷體" w:hAnsi="Times New Roman" w:cs="Times New Roman"/>
                <w:szCs w:val="24"/>
              </w:rPr>
            </w:pPr>
            <w:r w:rsidRPr="002F24A9">
              <w:rPr>
                <w:rFonts w:ascii="Times New Roman" w:eastAsia="標楷體" w:hAnsi="Times New Roman" w:cs="Times New Roman"/>
                <w:szCs w:val="24"/>
              </w:rPr>
              <w:t>20</w:t>
            </w:r>
          </w:p>
        </w:tc>
      </w:tr>
      <w:tr w:rsidR="002572B0" w:rsidRPr="002F24A9" w14:paraId="71A01367" w14:textId="77777777" w:rsidTr="00AD0F8D">
        <w:tc>
          <w:tcPr>
            <w:tcW w:w="842" w:type="dxa"/>
            <w:vAlign w:val="center"/>
          </w:tcPr>
          <w:p w14:paraId="3DAB6CB9" w14:textId="79B18F84" w:rsidR="002572B0" w:rsidRPr="002F24A9" w:rsidRDefault="002572B0" w:rsidP="002572B0">
            <w:pPr>
              <w:snapToGrid w:val="0"/>
              <w:spacing w:line="500" w:lineRule="exact"/>
              <w:jc w:val="both"/>
              <w:rPr>
                <w:rFonts w:ascii="Times New Roman" w:eastAsia="標楷體" w:hAnsi="Times New Roman" w:cs="Times New Roman"/>
                <w:szCs w:val="24"/>
              </w:rPr>
            </w:pPr>
            <w:r w:rsidRPr="002F24A9">
              <w:rPr>
                <w:rFonts w:ascii="Times New Roman" w:eastAsia="標楷體" w:hAnsi="Times New Roman" w:cs="Times New Roman"/>
                <w:szCs w:val="24"/>
              </w:rPr>
              <w:lastRenderedPageBreak/>
              <w:t>5</w:t>
            </w:r>
          </w:p>
        </w:tc>
        <w:tc>
          <w:tcPr>
            <w:tcW w:w="6629" w:type="dxa"/>
            <w:vAlign w:val="center"/>
          </w:tcPr>
          <w:p w14:paraId="7476D3B0" w14:textId="1997E4B9" w:rsidR="002572B0" w:rsidRPr="00AD0F8D" w:rsidRDefault="002572B0" w:rsidP="002572B0">
            <w:pPr>
              <w:snapToGrid w:val="0"/>
              <w:spacing w:line="500" w:lineRule="exact"/>
              <w:jc w:val="both"/>
              <w:rPr>
                <w:rFonts w:ascii="Times New Roman" w:eastAsia="標楷體" w:hAnsi="Times New Roman" w:cs="Times New Roman"/>
                <w:b/>
                <w:szCs w:val="24"/>
              </w:rPr>
            </w:pPr>
            <w:r w:rsidRPr="00AD0F8D">
              <w:rPr>
                <w:rFonts w:ascii="Times New Roman" w:eastAsia="標楷體" w:hAnsi="Times New Roman" w:cs="Times New Roman" w:hint="eastAsia"/>
                <w:b/>
                <w:szCs w:val="24"/>
              </w:rPr>
              <w:t>對本計畫案內容之掌握及瞭解程度等</w:t>
            </w:r>
          </w:p>
        </w:tc>
        <w:tc>
          <w:tcPr>
            <w:tcW w:w="1035" w:type="dxa"/>
            <w:vAlign w:val="center"/>
          </w:tcPr>
          <w:p w14:paraId="68FA9E84" w14:textId="374C0196" w:rsidR="002572B0" w:rsidRPr="002F24A9" w:rsidRDefault="002572B0" w:rsidP="002572B0">
            <w:pPr>
              <w:snapToGrid w:val="0"/>
              <w:spacing w:line="500" w:lineRule="exact"/>
              <w:jc w:val="center"/>
              <w:rPr>
                <w:rFonts w:ascii="Times New Roman" w:eastAsia="標楷體" w:hAnsi="Times New Roman" w:cs="Times New Roman"/>
                <w:szCs w:val="24"/>
              </w:rPr>
            </w:pPr>
            <w:r w:rsidRPr="002F24A9">
              <w:rPr>
                <w:rFonts w:ascii="Times New Roman" w:eastAsia="標楷體" w:hAnsi="Times New Roman" w:cs="Times New Roman"/>
                <w:szCs w:val="24"/>
              </w:rPr>
              <w:t>10</w:t>
            </w:r>
          </w:p>
        </w:tc>
      </w:tr>
      <w:tr w:rsidR="002572B0" w:rsidRPr="002F24A9" w14:paraId="446D12A4" w14:textId="77777777" w:rsidTr="00AD0F8D">
        <w:tc>
          <w:tcPr>
            <w:tcW w:w="842" w:type="dxa"/>
            <w:vAlign w:val="center"/>
          </w:tcPr>
          <w:p w14:paraId="25155460" w14:textId="3ACF7783" w:rsidR="002572B0" w:rsidRPr="002F24A9" w:rsidRDefault="002572B0" w:rsidP="002572B0">
            <w:pPr>
              <w:snapToGrid w:val="0"/>
              <w:spacing w:line="500" w:lineRule="exact"/>
              <w:jc w:val="both"/>
              <w:rPr>
                <w:rFonts w:ascii="Times New Roman" w:eastAsia="標楷體" w:hAnsi="Times New Roman" w:cs="Times New Roman"/>
                <w:szCs w:val="24"/>
              </w:rPr>
            </w:pPr>
            <w:r w:rsidRPr="002F24A9">
              <w:rPr>
                <w:rFonts w:ascii="Times New Roman" w:eastAsia="標楷體" w:hAnsi="Times New Roman" w:cs="Times New Roman"/>
                <w:szCs w:val="24"/>
              </w:rPr>
              <w:t>6</w:t>
            </w:r>
          </w:p>
        </w:tc>
        <w:tc>
          <w:tcPr>
            <w:tcW w:w="6629" w:type="dxa"/>
            <w:vAlign w:val="center"/>
          </w:tcPr>
          <w:p w14:paraId="61831500" w14:textId="77777777" w:rsidR="0081783A" w:rsidRPr="0081783A" w:rsidRDefault="0081783A" w:rsidP="0081783A">
            <w:pPr>
              <w:snapToGrid w:val="0"/>
              <w:spacing w:line="500" w:lineRule="exact"/>
              <w:jc w:val="both"/>
              <w:rPr>
                <w:rFonts w:ascii="Times New Roman" w:eastAsia="標楷體" w:hAnsi="Times New Roman" w:cs="Times New Roman"/>
                <w:b/>
                <w:szCs w:val="24"/>
              </w:rPr>
            </w:pPr>
            <w:r w:rsidRPr="0081783A">
              <w:rPr>
                <w:rFonts w:ascii="Times New Roman" w:eastAsia="標楷體" w:hAnsi="Times New Roman" w:cs="Times New Roman" w:hint="eastAsia"/>
                <w:b/>
                <w:szCs w:val="24"/>
              </w:rPr>
              <w:t>廠商企業社會責任</w:t>
            </w:r>
            <w:r w:rsidRPr="0081783A">
              <w:rPr>
                <w:rFonts w:ascii="Times New Roman" w:eastAsia="標楷體" w:hAnsi="Times New Roman" w:cs="Times New Roman" w:hint="eastAsia"/>
                <w:b/>
                <w:szCs w:val="24"/>
              </w:rPr>
              <w:t xml:space="preserve"> </w:t>
            </w:r>
          </w:p>
          <w:p w14:paraId="7CC978E3" w14:textId="07584122" w:rsidR="0081783A" w:rsidRPr="00AD0F8D" w:rsidRDefault="0081783A" w:rsidP="0081783A">
            <w:pPr>
              <w:snapToGrid w:val="0"/>
              <w:spacing w:line="500" w:lineRule="exact"/>
              <w:jc w:val="both"/>
              <w:rPr>
                <w:rFonts w:ascii="Times New Roman" w:eastAsia="標楷體" w:hAnsi="Times New Roman" w:cs="Times New Roman"/>
                <w:szCs w:val="24"/>
              </w:rPr>
            </w:pPr>
            <w:r w:rsidRPr="00AD0F8D">
              <w:rPr>
                <w:rFonts w:ascii="Times New Roman" w:eastAsia="標楷體" w:hAnsi="Times New Roman" w:cs="Times New Roman"/>
                <w:szCs w:val="24"/>
              </w:rPr>
              <w:t>(1)</w:t>
            </w:r>
            <w:r w:rsidRPr="00AD0F8D">
              <w:rPr>
                <w:rFonts w:ascii="Times New Roman" w:eastAsia="標楷體" w:hAnsi="Times New Roman" w:cs="Times New Roman"/>
                <w:szCs w:val="24"/>
              </w:rPr>
              <w:tab/>
            </w:r>
            <w:r w:rsidRPr="00AD0F8D">
              <w:rPr>
                <w:rFonts w:ascii="Times New Roman" w:eastAsia="標楷體" w:hAnsi="Times New Roman" w:cs="Times New Roman" w:hint="eastAsia"/>
                <w:szCs w:val="24"/>
              </w:rPr>
              <w:t>於投標文件載明後續履約期間給與</w:t>
            </w:r>
            <w:r w:rsidRPr="00AD0F8D">
              <w:rPr>
                <w:rFonts w:ascii="Times New Roman" w:eastAsia="標楷體" w:hAnsi="Times New Roman" w:cs="Times New Roman"/>
                <w:szCs w:val="24"/>
              </w:rPr>
              <w:t xml:space="preserve"> </w:t>
            </w:r>
            <w:r w:rsidRPr="00AD0F8D">
              <w:rPr>
                <w:rFonts w:ascii="Times New Roman" w:eastAsia="標楷體" w:hAnsi="Times New Roman" w:cs="Times New Roman" w:hint="eastAsia"/>
                <w:szCs w:val="24"/>
              </w:rPr>
              <w:t>全職從事本採購案之員工薪資</w:t>
            </w:r>
            <w:r w:rsidR="003B5BA1" w:rsidRPr="005363F8">
              <w:rPr>
                <w:rFonts w:ascii="Times New Roman" w:eastAsia="標楷體" w:hAnsi="Times New Roman" w:cs="Times New Roman" w:hint="eastAsia"/>
                <w:szCs w:val="24"/>
              </w:rPr>
              <w:t>（</w:t>
            </w:r>
            <w:r w:rsidRPr="00AD0F8D">
              <w:rPr>
                <w:rFonts w:ascii="Times New Roman" w:eastAsia="標楷體" w:hAnsi="Times New Roman" w:cs="Times New Roman" w:hint="eastAsia"/>
                <w:szCs w:val="24"/>
              </w:rPr>
              <w:t>不含加班費</w:t>
            </w:r>
            <w:r w:rsidR="003B5BA1" w:rsidRPr="005363F8">
              <w:rPr>
                <w:rFonts w:ascii="Times New Roman" w:eastAsia="標楷體" w:hAnsi="Times New Roman" w:cs="Times New Roman" w:hint="eastAsia"/>
                <w:szCs w:val="24"/>
              </w:rPr>
              <w:t>）</w:t>
            </w:r>
            <w:r w:rsidR="00F23A72" w:rsidRPr="00AD0F8D">
              <w:rPr>
                <w:rFonts w:ascii="Times New Roman" w:eastAsia="標楷體" w:hAnsi="Times New Roman" w:cs="Times New Roman" w:hint="eastAsia"/>
                <w:szCs w:val="24"/>
              </w:rPr>
              <w:t>至少</w:t>
            </w:r>
            <w:r w:rsidR="00F23A72" w:rsidRPr="00F23A72">
              <w:rPr>
                <w:rFonts w:ascii="Times New Roman" w:eastAsia="標楷體" w:hAnsi="Times New Roman" w:cs="Times New Roman" w:hint="eastAsia"/>
                <w:szCs w:val="24"/>
              </w:rPr>
              <w:t>超過勞動部公告最低工資</w:t>
            </w:r>
            <w:r w:rsidR="00F23A72" w:rsidRPr="00F23A72">
              <w:rPr>
                <w:rFonts w:ascii="Times New Roman" w:eastAsia="標楷體" w:hAnsi="Times New Roman" w:cs="Times New Roman" w:hint="eastAsia"/>
                <w:szCs w:val="24"/>
              </w:rPr>
              <w:t>1.1</w:t>
            </w:r>
            <w:r w:rsidR="00F23A72" w:rsidRPr="00F23A72">
              <w:rPr>
                <w:rFonts w:ascii="Times New Roman" w:eastAsia="標楷體" w:hAnsi="Times New Roman" w:cs="Times New Roman" w:hint="eastAsia"/>
                <w:szCs w:val="24"/>
              </w:rPr>
              <w:t>倍以上。</w:t>
            </w:r>
            <w:r w:rsidR="00F23A72" w:rsidRPr="00AD0F8D">
              <w:rPr>
                <w:rFonts w:ascii="Times New Roman" w:eastAsia="標楷體" w:hAnsi="Times New Roman" w:cs="Times New Roman"/>
                <w:szCs w:val="24"/>
              </w:rPr>
              <w:t xml:space="preserve"> </w:t>
            </w:r>
          </w:p>
          <w:p w14:paraId="582F9F23" w14:textId="77777777" w:rsidR="0081783A" w:rsidRPr="00AD0F8D" w:rsidRDefault="0081783A" w:rsidP="00AD0F8D">
            <w:pPr>
              <w:snapToGrid w:val="0"/>
              <w:spacing w:line="500" w:lineRule="exact"/>
              <w:ind w:leftChars="100" w:left="240"/>
              <w:jc w:val="both"/>
              <w:rPr>
                <w:rFonts w:ascii="Times New Roman" w:eastAsia="標楷體" w:hAnsi="Times New Roman" w:cs="Times New Roman"/>
                <w:szCs w:val="24"/>
              </w:rPr>
            </w:pPr>
            <w:r w:rsidRPr="00AD0F8D">
              <w:rPr>
                <w:rFonts w:ascii="Times New Roman" w:eastAsia="標楷體" w:hAnsi="Times New Roman" w:cs="Times New Roman"/>
                <w:szCs w:val="24"/>
              </w:rPr>
              <w:t>A.</w:t>
            </w:r>
            <w:r w:rsidRPr="00AD0F8D">
              <w:rPr>
                <w:rFonts w:ascii="Times New Roman" w:eastAsia="標楷體" w:hAnsi="Times New Roman" w:cs="Times New Roman"/>
                <w:szCs w:val="24"/>
              </w:rPr>
              <w:tab/>
            </w:r>
            <w:r w:rsidRPr="00AD0F8D">
              <w:rPr>
                <w:rFonts w:ascii="Times New Roman" w:eastAsia="標楷體" w:hAnsi="Times New Roman" w:cs="Times New Roman" w:hint="eastAsia"/>
                <w:szCs w:val="24"/>
              </w:rPr>
              <w:t>說明事項：給與全職從事本採購案之員工薪資，係指該等員工之平均薪資，包含獎金及額外津貼。</w:t>
            </w:r>
          </w:p>
          <w:p w14:paraId="35F8F987" w14:textId="77777777" w:rsidR="0081783A" w:rsidRPr="00AD0F8D" w:rsidRDefault="0081783A" w:rsidP="00AD0F8D">
            <w:pPr>
              <w:snapToGrid w:val="0"/>
              <w:spacing w:line="500" w:lineRule="exact"/>
              <w:ind w:leftChars="100" w:left="240"/>
              <w:jc w:val="both"/>
              <w:rPr>
                <w:rFonts w:ascii="Times New Roman" w:eastAsia="標楷體" w:hAnsi="Times New Roman" w:cs="Times New Roman"/>
                <w:szCs w:val="24"/>
              </w:rPr>
            </w:pPr>
            <w:r w:rsidRPr="00AD0F8D">
              <w:rPr>
                <w:rFonts w:ascii="Times New Roman" w:eastAsia="標楷體" w:hAnsi="Times New Roman" w:cs="Times New Roman"/>
                <w:szCs w:val="24"/>
              </w:rPr>
              <w:t>B.</w:t>
            </w:r>
            <w:r w:rsidRPr="00AD0F8D">
              <w:rPr>
                <w:rFonts w:ascii="Times New Roman" w:eastAsia="標楷體" w:hAnsi="Times New Roman" w:cs="Times New Roman"/>
                <w:szCs w:val="24"/>
              </w:rPr>
              <w:tab/>
            </w:r>
            <w:r w:rsidRPr="00AD0F8D">
              <w:rPr>
                <w:rFonts w:ascii="Times New Roman" w:eastAsia="標楷體" w:hAnsi="Times New Roman" w:cs="Times New Roman" w:hint="eastAsia"/>
                <w:szCs w:val="24"/>
              </w:rPr>
              <w:t>證明文件：工資清冊、投標文件內載有人員薪資之報價清單等，足以證明事業單位內勞工薪資文件。</w:t>
            </w:r>
          </w:p>
          <w:p w14:paraId="2B897487" w14:textId="2F35EE5C" w:rsidR="0081783A" w:rsidRPr="00AD0F8D" w:rsidRDefault="0081783A" w:rsidP="00AD0F8D">
            <w:pPr>
              <w:snapToGrid w:val="0"/>
              <w:spacing w:line="500" w:lineRule="exact"/>
              <w:ind w:leftChars="100" w:left="240"/>
              <w:jc w:val="both"/>
              <w:rPr>
                <w:rFonts w:ascii="Times New Roman" w:eastAsia="標楷體" w:hAnsi="Times New Roman" w:cs="Times New Roman"/>
                <w:szCs w:val="24"/>
              </w:rPr>
            </w:pPr>
            <w:r w:rsidRPr="00AD0F8D">
              <w:rPr>
                <w:rFonts w:ascii="Times New Roman" w:eastAsia="標楷體" w:hAnsi="Times New Roman" w:cs="Times New Roman"/>
                <w:szCs w:val="24"/>
              </w:rPr>
              <w:t>C.</w:t>
            </w:r>
            <w:r w:rsidRPr="00AD0F8D">
              <w:rPr>
                <w:rFonts w:ascii="Times New Roman" w:eastAsia="標楷體" w:hAnsi="Times New Roman" w:cs="Times New Roman"/>
                <w:szCs w:val="24"/>
              </w:rPr>
              <w:tab/>
            </w:r>
            <w:r w:rsidRPr="00AD0F8D">
              <w:rPr>
                <w:rFonts w:ascii="Times New Roman" w:eastAsia="標楷體" w:hAnsi="Times New Roman" w:cs="Times New Roman" w:hint="eastAsia"/>
                <w:szCs w:val="24"/>
              </w:rPr>
              <w:t>給分標準：員工薪資須</w:t>
            </w:r>
            <w:r w:rsidR="00F23A72" w:rsidRPr="00F23A72">
              <w:rPr>
                <w:rFonts w:ascii="Times New Roman" w:eastAsia="標楷體" w:hAnsi="Times New Roman" w:cs="Times New Roman" w:hint="eastAsia"/>
                <w:szCs w:val="24"/>
              </w:rPr>
              <w:t>超過勞動部公告最低工資</w:t>
            </w:r>
            <w:r w:rsidR="00F23A72" w:rsidRPr="00F23A72">
              <w:rPr>
                <w:rFonts w:ascii="Times New Roman" w:eastAsia="標楷體" w:hAnsi="Times New Roman" w:cs="Times New Roman" w:hint="eastAsia"/>
                <w:szCs w:val="24"/>
              </w:rPr>
              <w:t>1.1</w:t>
            </w:r>
            <w:r w:rsidR="00F23A72" w:rsidRPr="00F23A72">
              <w:rPr>
                <w:rFonts w:ascii="Times New Roman" w:eastAsia="標楷體" w:hAnsi="Times New Roman" w:cs="Times New Roman" w:hint="eastAsia"/>
                <w:szCs w:val="24"/>
              </w:rPr>
              <w:t>倍以上</w:t>
            </w:r>
            <w:r w:rsidRPr="00AD0F8D">
              <w:rPr>
                <w:rFonts w:ascii="Times New Roman" w:eastAsia="標楷體" w:hAnsi="Times New Roman" w:cs="Times New Roman" w:hint="eastAsia"/>
                <w:szCs w:val="24"/>
              </w:rPr>
              <w:t>，給予</w:t>
            </w:r>
            <w:r w:rsidRPr="00AD0F8D">
              <w:rPr>
                <w:rFonts w:ascii="Times New Roman" w:eastAsia="標楷體" w:hAnsi="Times New Roman" w:cs="Times New Roman"/>
                <w:szCs w:val="24"/>
              </w:rPr>
              <w:t>0</w:t>
            </w:r>
            <w:r w:rsidR="00BC5610">
              <w:rPr>
                <w:rFonts w:ascii="Times New Roman" w:eastAsia="標楷體" w:hAnsi="Times New Roman" w:cs="Times New Roman" w:hint="eastAsia"/>
                <w:szCs w:val="24"/>
              </w:rPr>
              <w:t>至</w:t>
            </w:r>
            <w:r w:rsidRPr="00AD0F8D">
              <w:rPr>
                <w:rFonts w:ascii="Times New Roman" w:eastAsia="標楷體" w:hAnsi="Times New Roman" w:cs="Times New Roman"/>
                <w:szCs w:val="24"/>
              </w:rPr>
              <w:t xml:space="preserve">2 </w:t>
            </w:r>
            <w:r w:rsidRPr="00AD0F8D">
              <w:rPr>
                <w:rFonts w:ascii="Times New Roman" w:eastAsia="標楷體" w:hAnsi="Times New Roman" w:cs="Times New Roman" w:hint="eastAsia"/>
                <w:szCs w:val="24"/>
              </w:rPr>
              <w:t>分。</w:t>
            </w:r>
          </w:p>
          <w:p w14:paraId="534839A1" w14:textId="77777777" w:rsidR="0081783A" w:rsidRPr="00AD0F8D" w:rsidRDefault="0081783A" w:rsidP="0081783A">
            <w:pPr>
              <w:snapToGrid w:val="0"/>
              <w:spacing w:line="500" w:lineRule="exact"/>
              <w:jc w:val="both"/>
              <w:rPr>
                <w:rFonts w:ascii="Times New Roman" w:eastAsia="標楷體" w:hAnsi="Times New Roman" w:cs="Times New Roman"/>
                <w:szCs w:val="24"/>
              </w:rPr>
            </w:pPr>
            <w:r w:rsidRPr="00AD0F8D">
              <w:rPr>
                <w:rFonts w:ascii="Times New Roman" w:eastAsia="標楷體" w:hAnsi="Times New Roman" w:cs="Times New Roman"/>
                <w:szCs w:val="24"/>
              </w:rPr>
              <w:t>(2)</w:t>
            </w:r>
            <w:r w:rsidRPr="00AD0F8D">
              <w:rPr>
                <w:rFonts w:ascii="Times New Roman" w:eastAsia="標楷體" w:hAnsi="Times New Roman" w:cs="Times New Roman"/>
                <w:szCs w:val="24"/>
              </w:rPr>
              <w:tab/>
            </w:r>
            <w:r w:rsidRPr="00AD0F8D">
              <w:rPr>
                <w:rFonts w:ascii="Times New Roman" w:eastAsia="標楷體" w:hAnsi="Times New Roman" w:cs="Times New Roman" w:hint="eastAsia"/>
                <w:szCs w:val="24"/>
              </w:rPr>
              <w:t>提供員工「工作與生活平衡」措施</w:t>
            </w:r>
            <w:r w:rsidRPr="00AD0F8D">
              <w:rPr>
                <w:rFonts w:ascii="Times New Roman" w:eastAsia="標楷體" w:hAnsi="Times New Roman" w:cs="Times New Roman"/>
                <w:szCs w:val="24"/>
              </w:rPr>
              <w:t xml:space="preserve"> </w:t>
            </w:r>
          </w:p>
          <w:p w14:paraId="710D1922" w14:textId="61F55A8E" w:rsidR="003B5BA1" w:rsidRPr="00AD0F8D" w:rsidRDefault="0081783A" w:rsidP="00AD0F8D">
            <w:pPr>
              <w:pStyle w:val="a7"/>
              <w:numPr>
                <w:ilvl w:val="0"/>
                <w:numId w:val="92"/>
              </w:numPr>
              <w:snapToGrid w:val="0"/>
              <w:spacing w:line="500" w:lineRule="exact"/>
              <w:ind w:leftChars="0" w:left="613" w:hanging="338"/>
              <w:jc w:val="both"/>
              <w:rPr>
                <w:rFonts w:ascii="Times New Roman" w:eastAsia="標楷體" w:hAnsi="Times New Roman" w:cs="Times New Roman"/>
                <w:szCs w:val="24"/>
              </w:rPr>
            </w:pPr>
            <w:r w:rsidRPr="00AD0F8D">
              <w:rPr>
                <w:rFonts w:ascii="Times New Roman" w:eastAsia="標楷體" w:hAnsi="Times New Roman" w:cs="Times New Roman" w:hint="eastAsia"/>
                <w:szCs w:val="24"/>
              </w:rPr>
              <w:t>說明事項：相關措施項目如：友善家庭措施</w:t>
            </w:r>
            <w:r w:rsidR="003B5BA1" w:rsidRPr="00AD0F8D">
              <w:rPr>
                <w:rFonts w:ascii="Times New Roman" w:eastAsia="標楷體" w:hAnsi="Times New Roman" w:cs="Times New Roman" w:hint="eastAsia"/>
                <w:szCs w:val="24"/>
              </w:rPr>
              <w:t>（</w:t>
            </w:r>
            <w:r w:rsidRPr="00AD0F8D">
              <w:rPr>
                <w:rFonts w:ascii="Times New Roman" w:eastAsia="標楷體" w:hAnsi="Times New Roman" w:cs="Times New Roman" w:hint="eastAsia"/>
                <w:szCs w:val="24"/>
              </w:rPr>
              <w:t>如育嬰假或</w:t>
            </w:r>
            <w:proofErr w:type="gramStart"/>
            <w:r w:rsidRPr="00AD0F8D">
              <w:rPr>
                <w:rFonts w:ascii="Times New Roman" w:eastAsia="標楷體" w:hAnsi="Times New Roman" w:cs="Times New Roman" w:hint="eastAsia"/>
                <w:szCs w:val="24"/>
              </w:rPr>
              <w:t>侍親假</w:t>
            </w:r>
            <w:proofErr w:type="gramEnd"/>
            <w:r w:rsidR="003B5BA1" w:rsidRPr="00AD0F8D">
              <w:rPr>
                <w:rFonts w:ascii="Times New Roman" w:eastAsia="標楷體" w:hAnsi="Times New Roman" w:cs="Times New Roman" w:hint="eastAsia"/>
                <w:szCs w:val="24"/>
              </w:rPr>
              <w:t>）</w:t>
            </w:r>
            <w:r w:rsidRPr="00AD0F8D">
              <w:rPr>
                <w:rFonts w:ascii="Times New Roman" w:eastAsia="標楷體" w:hAnsi="Times New Roman" w:cs="Times New Roman" w:hint="eastAsia"/>
                <w:szCs w:val="24"/>
              </w:rPr>
              <w:t>、友善性別</w:t>
            </w:r>
            <w:r w:rsidR="003B5BA1" w:rsidRPr="00AD0F8D">
              <w:rPr>
                <w:rFonts w:ascii="Times New Roman" w:eastAsia="標楷體" w:hAnsi="Times New Roman" w:cs="Times New Roman" w:hint="eastAsia"/>
                <w:szCs w:val="24"/>
              </w:rPr>
              <w:t>（</w:t>
            </w:r>
            <w:r w:rsidRPr="00AD0F8D">
              <w:rPr>
                <w:rFonts w:ascii="Times New Roman" w:eastAsia="標楷體" w:hAnsi="Times New Roman" w:cs="Times New Roman" w:hint="eastAsia"/>
                <w:szCs w:val="24"/>
              </w:rPr>
              <w:t>含多元性別</w:t>
            </w:r>
            <w:r w:rsidR="003B5BA1" w:rsidRPr="00AD0F8D">
              <w:rPr>
                <w:rFonts w:ascii="Times New Roman" w:eastAsia="標楷體" w:hAnsi="Times New Roman" w:cs="Times New Roman" w:hint="eastAsia"/>
                <w:szCs w:val="24"/>
              </w:rPr>
              <w:t>）</w:t>
            </w:r>
            <w:r w:rsidRPr="00AD0F8D">
              <w:rPr>
                <w:rFonts w:ascii="Times New Roman" w:eastAsia="標楷體" w:hAnsi="Times New Roman" w:cs="Times New Roman" w:hint="eastAsia"/>
                <w:szCs w:val="24"/>
              </w:rPr>
              <w:t>、友善族群（含對不同族群之友善措施，例如廠商運用多元文化議題辦理內部訓練，藉以提升員工對於多元文化之認知及素養，或超額進用原住民族員工）、友善中高齡者及高齡者、友善身心障礙或弱勢團體人士、員工協助方案、企業托兒、健康促進、彈性工時與工作安排措施（如因家庭照顧或健康因素，提供彈性調整工作時間、地點或內容等）。</w:t>
            </w:r>
          </w:p>
          <w:p w14:paraId="3F488CCF" w14:textId="415C80A1" w:rsidR="003B5BA1" w:rsidRPr="00AD0F8D" w:rsidRDefault="0081783A" w:rsidP="00AD0F8D">
            <w:pPr>
              <w:pStyle w:val="a7"/>
              <w:numPr>
                <w:ilvl w:val="0"/>
                <w:numId w:val="92"/>
              </w:numPr>
              <w:snapToGrid w:val="0"/>
              <w:spacing w:line="500" w:lineRule="exact"/>
              <w:ind w:leftChars="0" w:left="613" w:hanging="338"/>
              <w:jc w:val="both"/>
              <w:rPr>
                <w:rFonts w:ascii="Times New Roman" w:eastAsia="標楷體" w:hAnsi="Times New Roman" w:cs="Times New Roman"/>
                <w:szCs w:val="24"/>
              </w:rPr>
            </w:pPr>
            <w:r w:rsidRPr="00AD0F8D">
              <w:rPr>
                <w:rFonts w:ascii="Times New Roman" w:eastAsia="標楷體" w:hAnsi="Times New Roman" w:cs="Times New Roman" w:hint="eastAsia"/>
                <w:szCs w:val="24"/>
              </w:rPr>
              <w:t>證明文件：勞動契約、工作規則或公告、團體協約、勞資會議紀錄、員工性別人數及比率文件、進用身心障礙或弱勢團體人士之人數及比率文件、進用中高齡者及高齡者之人數及比率文件、超額進用原住民員工之人數及比率文件，或其他足以證明之文件。</w:t>
            </w:r>
          </w:p>
          <w:p w14:paraId="3E52A764" w14:textId="276D7643" w:rsidR="002572B0" w:rsidRPr="00AD0F8D" w:rsidRDefault="0081783A" w:rsidP="00AD0F8D">
            <w:pPr>
              <w:pStyle w:val="a7"/>
              <w:numPr>
                <w:ilvl w:val="0"/>
                <w:numId w:val="92"/>
              </w:numPr>
              <w:snapToGrid w:val="0"/>
              <w:spacing w:line="500" w:lineRule="exact"/>
              <w:ind w:leftChars="0" w:left="613" w:hanging="338"/>
              <w:jc w:val="both"/>
              <w:rPr>
                <w:rFonts w:ascii="Times New Roman" w:eastAsia="標楷體" w:hAnsi="Times New Roman" w:cs="Times New Roman"/>
                <w:szCs w:val="24"/>
              </w:rPr>
            </w:pPr>
            <w:r w:rsidRPr="00AD0F8D">
              <w:rPr>
                <w:rFonts w:ascii="Times New Roman" w:eastAsia="標楷體" w:hAnsi="Times New Roman" w:cs="Times New Roman" w:hint="eastAsia"/>
                <w:szCs w:val="24"/>
              </w:rPr>
              <w:t>給分標準：依提供相關措施項目之數量多寡及內容優劣，給予</w:t>
            </w:r>
            <w:r w:rsidRPr="00AD0F8D">
              <w:rPr>
                <w:rFonts w:ascii="Times New Roman" w:eastAsia="標楷體" w:hAnsi="Times New Roman" w:cs="Times New Roman"/>
                <w:szCs w:val="24"/>
              </w:rPr>
              <w:t>0</w:t>
            </w:r>
            <w:r w:rsidR="003B5BA1">
              <w:rPr>
                <w:rFonts w:ascii="Times New Roman" w:eastAsia="標楷體" w:hAnsi="Times New Roman" w:cs="Times New Roman" w:hint="eastAsia"/>
                <w:szCs w:val="24"/>
              </w:rPr>
              <w:t>至</w:t>
            </w:r>
            <w:r w:rsidRPr="00AD0F8D">
              <w:rPr>
                <w:rFonts w:ascii="Times New Roman" w:eastAsia="標楷體" w:hAnsi="Times New Roman" w:cs="Times New Roman"/>
                <w:szCs w:val="24"/>
              </w:rPr>
              <w:t>2</w:t>
            </w:r>
            <w:r w:rsidRPr="00AD0F8D">
              <w:rPr>
                <w:rFonts w:ascii="Times New Roman" w:eastAsia="標楷體" w:hAnsi="Times New Roman" w:cs="Times New Roman" w:hint="eastAsia"/>
                <w:szCs w:val="24"/>
              </w:rPr>
              <w:t>分。</w:t>
            </w:r>
          </w:p>
        </w:tc>
        <w:tc>
          <w:tcPr>
            <w:tcW w:w="1035" w:type="dxa"/>
            <w:vAlign w:val="center"/>
          </w:tcPr>
          <w:p w14:paraId="1FA62884" w14:textId="2D5EB225" w:rsidR="002572B0" w:rsidRPr="002F24A9" w:rsidRDefault="0081783A" w:rsidP="002572B0">
            <w:pPr>
              <w:snapToGrid w:val="0"/>
              <w:spacing w:line="500" w:lineRule="exact"/>
              <w:jc w:val="center"/>
              <w:rPr>
                <w:rFonts w:ascii="Times New Roman" w:eastAsia="標楷體" w:hAnsi="Times New Roman" w:cs="Times New Roman"/>
                <w:szCs w:val="24"/>
              </w:rPr>
            </w:pPr>
            <w:r>
              <w:rPr>
                <w:rFonts w:ascii="Times New Roman" w:eastAsia="標楷體" w:hAnsi="Times New Roman" w:cs="Times New Roman"/>
                <w:szCs w:val="24"/>
              </w:rPr>
              <w:t>2</w:t>
            </w:r>
          </w:p>
        </w:tc>
      </w:tr>
      <w:tr w:rsidR="002572B0" w:rsidRPr="002F24A9" w14:paraId="70A7F7FF" w14:textId="77777777" w:rsidTr="00AD0F8D">
        <w:trPr>
          <w:trHeight w:val="205"/>
        </w:trPr>
        <w:tc>
          <w:tcPr>
            <w:tcW w:w="842" w:type="dxa"/>
            <w:vAlign w:val="center"/>
          </w:tcPr>
          <w:p w14:paraId="2770EA62" w14:textId="4428A126" w:rsidR="002572B0" w:rsidRPr="002F24A9" w:rsidRDefault="002572B0" w:rsidP="002572B0">
            <w:pPr>
              <w:snapToGrid w:val="0"/>
              <w:spacing w:line="500" w:lineRule="exact"/>
              <w:jc w:val="both"/>
              <w:rPr>
                <w:rFonts w:ascii="Times New Roman" w:eastAsia="標楷體" w:hAnsi="Times New Roman" w:cs="Times New Roman"/>
                <w:szCs w:val="24"/>
              </w:rPr>
            </w:pPr>
            <w:r w:rsidRPr="002F24A9">
              <w:rPr>
                <w:rFonts w:ascii="Times New Roman" w:eastAsia="標楷體" w:hAnsi="Times New Roman" w:cs="Times New Roman"/>
                <w:szCs w:val="24"/>
              </w:rPr>
              <w:lastRenderedPageBreak/>
              <w:t>7</w:t>
            </w:r>
          </w:p>
        </w:tc>
        <w:tc>
          <w:tcPr>
            <w:tcW w:w="6629" w:type="dxa"/>
            <w:vAlign w:val="center"/>
          </w:tcPr>
          <w:p w14:paraId="31DC6C0C" w14:textId="263C71D3" w:rsidR="002572B0" w:rsidRPr="002F24A9" w:rsidRDefault="002572B0" w:rsidP="002572B0">
            <w:pPr>
              <w:snapToGrid w:val="0"/>
              <w:spacing w:line="500" w:lineRule="exact"/>
              <w:jc w:val="both"/>
              <w:rPr>
                <w:rFonts w:ascii="Times New Roman" w:eastAsia="標楷體" w:hAnsi="Times New Roman" w:cs="Times New Roman"/>
                <w:szCs w:val="24"/>
              </w:rPr>
            </w:pPr>
            <w:r w:rsidRPr="002F24A9">
              <w:rPr>
                <w:rFonts w:ascii="Times New Roman" w:eastAsia="標楷體" w:hAnsi="Times New Roman" w:cs="Times New Roman"/>
                <w:szCs w:val="24"/>
              </w:rPr>
              <w:t>簡報及答</w:t>
            </w:r>
            <w:proofErr w:type="gramStart"/>
            <w:r w:rsidR="00CA35AE">
              <w:rPr>
                <w:rFonts w:ascii="Times New Roman" w:eastAsia="標楷體" w:hAnsi="Times New Roman" w:cs="Times New Roman" w:hint="eastAsia"/>
                <w:szCs w:val="24"/>
              </w:rPr>
              <w:t>詢</w:t>
            </w:r>
            <w:proofErr w:type="gramEnd"/>
          </w:p>
        </w:tc>
        <w:tc>
          <w:tcPr>
            <w:tcW w:w="1035" w:type="dxa"/>
            <w:vAlign w:val="center"/>
          </w:tcPr>
          <w:p w14:paraId="10002569" w14:textId="24E50C0F" w:rsidR="002572B0" w:rsidRPr="002F24A9" w:rsidRDefault="0081783A" w:rsidP="002572B0">
            <w:pPr>
              <w:snapToGrid w:val="0"/>
              <w:spacing w:line="500" w:lineRule="exact"/>
              <w:jc w:val="center"/>
              <w:rPr>
                <w:rFonts w:ascii="Times New Roman" w:eastAsia="標楷體" w:hAnsi="Times New Roman" w:cs="Times New Roman"/>
                <w:szCs w:val="24"/>
              </w:rPr>
            </w:pPr>
            <w:r>
              <w:rPr>
                <w:rFonts w:ascii="Times New Roman" w:eastAsia="標楷體" w:hAnsi="Times New Roman" w:cs="Times New Roman"/>
                <w:szCs w:val="24"/>
              </w:rPr>
              <w:t>8</w:t>
            </w:r>
          </w:p>
        </w:tc>
      </w:tr>
    </w:tbl>
    <w:p w14:paraId="3D3088B3" w14:textId="020C7465" w:rsidR="001D10E3" w:rsidRDefault="001D10E3">
      <w:pPr>
        <w:widowControl/>
        <w:rPr>
          <w:rFonts w:ascii="Times New Roman" w:eastAsia="標楷體" w:hAnsi="Times New Roman" w:cs="Times New Roman"/>
          <w:szCs w:val="24"/>
        </w:rPr>
      </w:pPr>
    </w:p>
    <w:p w14:paraId="7FB7CB71" w14:textId="77777777" w:rsidR="00442B87" w:rsidRDefault="00442B87">
      <w:pPr>
        <w:widowControl/>
        <w:rPr>
          <w:rFonts w:ascii="Times New Roman" w:eastAsia="標楷體" w:hAnsi="Times New Roman" w:cs="Times New Roman"/>
          <w:szCs w:val="24"/>
        </w:rPr>
      </w:pPr>
    </w:p>
    <w:p w14:paraId="1294945B" w14:textId="6CE9D62A" w:rsidR="00442B87" w:rsidRDefault="00442B87">
      <w:pPr>
        <w:widowControl/>
        <w:rPr>
          <w:rFonts w:ascii="Times New Roman" w:eastAsia="標楷體" w:hAnsi="Times New Roman" w:cs="Times New Roman"/>
          <w:szCs w:val="24"/>
        </w:rPr>
      </w:pPr>
      <w:r>
        <w:rPr>
          <w:rFonts w:ascii="Times New Roman" w:eastAsia="標楷體" w:hAnsi="Times New Roman" w:cs="Times New Roman"/>
          <w:szCs w:val="24"/>
        </w:rPr>
        <w:br w:type="page"/>
      </w:r>
    </w:p>
    <w:p w14:paraId="403F20FA" w14:textId="77777777" w:rsidR="00410544" w:rsidRDefault="00410544" w:rsidP="00722E78">
      <w:pPr>
        <w:pStyle w:val="a7"/>
        <w:numPr>
          <w:ilvl w:val="0"/>
          <w:numId w:val="1"/>
        </w:numPr>
        <w:ind w:leftChars="0" w:left="482" w:hanging="482"/>
        <w:outlineLvl w:val="0"/>
        <w:rPr>
          <w:rFonts w:ascii="Times New Roman" w:eastAsia="標楷體" w:hAnsi="Times New Roman" w:cs="Times New Roman"/>
          <w:b/>
          <w:sz w:val="28"/>
          <w:szCs w:val="32"/>
        </w:rPr>
      </w:pPr>
      <w:r w:rsidRPr="00410544">
        <w:rPr>
          <w:rFonts w:ascii="Times New Roman" w:eastAsia="標楷體" w:hAnsi="Times New Roman" w:cs="Times New Roman" w:hint="eastAsia"/>
          <w:b/>
          <w:sz w:val="28"/>
          <w:szCs w:val="32"/>
        </w:rPr>
        <w:lastRenderedPageBreak/>
        <w:t>驗收及付款</w:t>
      </w:r>
    </w:p>
    <w:p w14:paraId="4C402028" w14:textId="52E68618" w:rsidR="00410544" w:rsidRPr="009773B4" w:rsidRDefault="00151DF2" w:rsidP="00722E78">
      <w:pPr>
        <w:pStyle w:val="a7"/>
        <w:numPr>
          <w:ilvl w:val="0"/>
          <w:numId w:val="62"/>
        </w:numPr>
        <w:spacing w:line="500" w:lineRule="exact"/>
        <w:ind w:leftChars="0" w:left="482" w:hanging="482"/>
        <w:jc w:val="both"/>
        <w:outlineLvl w:val="1"/>
        <w:rPr>
          <w:rFonts w:ascii="Times New Roman" w:eastAsia="標楷體" w:hAnsi="Times New Roman" w:cs="Times New Roman"/>
          <w:bCs/>
          <w:szCs w:val="28"/>
        </w:rPr>
      </w:pPr>
      <w:r w:rsidRPr="00AD0F8D">
        <w:rPr>
          <w:rFonts w:ascii="Times New Roman" w:eastAsia="標楷體" w:hAnsi="Times New Roman" w:cs="Times New Roman" w:hint="eastAsia"/>
          <w:bCs/>
          <w:szCs w:val="28"/>
        </w:rPr>
        <w:t>驗收方式</w:t>
      </w:r>
      <w:r w:rsidRPr="00F87F19">
        <w:rPr>
          <w:rFonts w:ascii="Times New Roman" w:eastAsia="標楷體" w:hAnsi="Times New Roman" w:cs="Times New Roman" w:hint="eastAsia"/>
          <w:bCs/>
          <w:szCs w:val="28"/>
        </w:rPr>
        <w:t>：</w:t>
      </w:r>
      <w:bookmarkStart w:id="10" w:name="_Hlk212741093"/>
      <w:r w:rsidRPr="00F87F19">
        <w:rPr>
          <w:rFonts w:ascii="Times New Roman" w:eastAsia="標楷體" w:hAnsi="Times New Roman" w:cs="Times New Roman" w:hint="eastAsia"/>
          <w:bCs/>
          <w:szCs w:val="28"/>
        </w:rPr>
        <w:t>本案</w:t>
      </w:r>
      <w:proofErr w:type="gramStart"/>
      <w:r w:rsidRPr="00F87F19">
        <w:rPr>
          <w:rFonts w:ascii="Times New Roman" w:eastAsia="標楷體" w:hAnsi="Times New Roman" w:cs="Times New Roman" w:hint="eastAsia"/>
          <w:bCs/>
          <w:szCs w:val="28"/>
        </w:rPr>
        <w:t>採</w:t>
      </w:r>
      <w:proofErr w:type="gramEnd"/>
      <w:r w:rsidRPr="00F87F19">
        <w:rPr>
          <w:rFonts w:ascii="Times New Roman" w:eastAsia="標楷體" w:hAnsi="Times New Roman" w:cs="Times New Roman" w:hint="eastAsia"/>
          <w:bCs/>
          <w:szCs w:val="28"/>
        </w:rPr>
        <w:t>分期查驗及期末成果</w:t>
      </w:r>
      <w:r w:rsidRPr="00F87F19">
        <w:rPr>
          <w:rFonts w:ascii="Times New Roman" w:eastAsia="標楷體" w:hAnsi="Times New Roman" w:cs="Times New Roman"/>
          <w:bCs/>
          <w:szCs w:val="28"/>
        </w:rPr>
        <w:t>報告</w:t>
      </w:r>
      <w:r w:rsidRPr="00F87F19">
        <w:rPr>
          <w:rFonts w:ascii="Times New Roman" w:eastAsia="標楷體" w:hAnsi="Times New Roman" w:cs="Times New Roman"/>
          <w:bCs/>
          <w:szCs w:val="28"/>
        </w:rPr>
        <w:t>1</w:t>
      </w:r>
      <w:r w:rsidRPr="00F87F19">
        <w:rPr>
          <w:rFonts w:ascii="Times New Roman" w:eastAsia="標楷體" w:hAnsi="Times New Roman" w:cs="Times New Roman"/>
          <w:bCs/>
          <w:szCs w:val="28"/>
        </w:rPr>
        <w:t>次驗</w:t>
      </w:r>
      <w:r w:rsidRPr="00F87F19">
        <w:rPr>
          <w:rFonts w:ascii="Times New Roman" w:eastAsia="標楷體" w:hAnsi="Times New Roman" w:cs="Times New Roman" w:hint="eastAsia"/>
          <w:bCs/>
          <w:szCs w:val="28"/>
        </w:rPr>
        <w:t>收，其驗收得以書面資料審查</w:t>
      </w:r>
      <w:r w:rsidRPr="00F87F19">
        <w:rPr>
          <w:rFonts w:ascii="Times New Roman" w:eastAsia="標楷體" w:hAnsi="Times New Roman" w:cs="Times New Roman"/>
          <w:bCs/>
          <w:szCs w:val="28"/>
        </w:rPr>
        <w:t>方式進行</w:t>
      </w:r>
      <w:r w:rsidR="008B5411" w:rsidRPr="00F87F19">
        <w:rPr>
          <w:rFonts w:ascii="Times New Roman" w:eastAsia="標楷體" w:hAnsi="Times New Roman" w:cs="Times New Roman" w:hint="eastAsia"/>
          <w:bCs/>
          <w:szCs w:val="28"/>
        </w:rPr>
        <w:t>，本案</w:t>
      </w:r>
      <w:proofErr w:type="gramStart"/>
      <w:r w:rsidR="008B5411" w:rsidRPr="00F87F19">
        <w:rPr>
          <w:rFonts w:ascii="Times New Roman" w:eastAsia="標楷體" w:hAnsi="Times New Roman" w:cs="Times New Roman" w:hint="eastAsia"/>
          <w:bCs/>
          <w:szCs w:val="28"/>
        </w:rPr>
        <w:t>採</w:t>
      </w:r>
      <w:proofErr w:type="gramEnd"/>
      <w:r w:rsidR="008B5411" w:rsidRPr="00F87F19">
        <w:rPr>
          <w:rFonts w:ascii="Times New Roman" w:eastAsia="標楷體" w:hAnsi="Times New Roman" w:cs="Times New Roman" w:hint="eastAsia"/>
          <w:bCs/>
          <w:szCs w:val="28"/>
        </w:rPr>
        <w:t>分期書面審查（以書面資料）驗收，必要時得</w:t>
      </w:r>
      <w:r w:rsidR="00195231" w:rsidRPr="00F87F19">
        <w:rPr>
          <w:rFonts w:ascii="Times New Roman" w:eastAsia="標楷體" w:hAnsi="Times New Roman" w:cs="Times New Roman" w:hint="eastAsia"/>
          <w:bCs/>
          <w:szCs w:val="28"/>
        </w:rPr>
        <w:t>召</w:t>
      </w:r>
      <w:r w:rsidR="008B5411" w:rsidRPr="00F87F19">
        <w:rPr>
          <w:rFonts w:ascii="Times New Roman" w:eastAsia="標楷體" w:hAnsi="Times New Roman" w:cs="Times New Roman" w:hint="eastAsia"/>
          <w:bCs/>
          <w:szCs w:val="28"/>
        </w:rPr>
        <w:t>開審查會議</w:t>
      </w:r>
      <w:bookmarkEnd w:id="10"/>
      <w:r w:rsidRPr="00F87F19">
        <w:rPr>
          <w:rFonts w:ascii="Times New Roman" w:eastAsia="標楷體" w:hAnsi="Times New Roman" w:cs="Times New Roman"/>
          <w:bCs/>
          <w:szCs w:val="28"/>
        </w:rPr>
        <w:t>：</w:t>
      </w:r>
    </w:p>
    <w:p w14:paraId="76E9184D" w14:textId="4ED45357" w:rsidR="00066EBB" w:rsidRPr="00AD0F8D" w:rsidRDefault="00066EBB" w:rsidP="00722E78">
      <w:pPr>
        <w:pStyle w:val="a7"/>
        <w:numPr>
          <w:ilvl w:val="0"/>
          <w:numId w:val="63"/>
        </w:numPr>
        <w:spacing w:line="500" w:lineRule="exact"/>
        <w:ind w:leftChars="0" w:left="482" w:hanging="482"/>
        <w:jc w:val="both"/>
        <w:rPr>
          <w:rFonts w:ascii="Times New Roman" w:eastAsia="標楷體" w:hAnsi="Times New Roman" w:cs="Times New Roman"/>
          <w:bCs/>
          <w:color w:val="000000" w:themeColor="text1"/>
          <w:szCs w:val="28"/>
        </w:rPr>
      </w:pPr>
      <w:r w:rsidRPr="009773B4">
        <w:rPr>
          <w:rFonts w:ascii="Times New Roman" w:eastAsia="標楷體" w:hAnsi="Times New Roman" w:cs="Times New Roman"/>
          <w:bCs/>
          <w:szCs w:val="28"/>
        </w:rPr>
        <w:t>第</w:t>
      </w:r>
      <w:r w:rsidR="00A83F31" w:rsidRPr="009773B4">
        <w:rPr>
          <w:rFonts w:ascii="Times New Roman" w:eastAsia="標楷體" w:hAnsi="Times New Roman" w:cs="Times New Roman"/>
          <w:bCs/>
          <w:szCs w:val="28"/>
        </w:rPr>
        <w:t>1</w:t>
      </w:r>
      <w:r w:rsidRPr="009773B4">
        <w:rPr>
          <w:rFonts w:ascii="Times New Roman" w:eastAsia="標楷體" w:hAnsi="Times New Roman" w:cs="Times New Roman"/>
          <w:bCs/>
          <w:szCs w:val="28"/>
        </w:rPr>
        <w:t>期：於</w:t>
      </w:r>
      <w:r w:rsidRPr="009773B4">
        <w:rPr>
          <w:rFonts w:ascii="Times New Roman" w:eastAsia="標楷體" w:hAnsi="Times New Roman" w:cs="Times New Roman"/>
          <w:bCs/>
          <w:szCs w:val="28"/>
        </w:rPr>
        <w:t>2026</w:t>
      </w:r>
      <w:r w:rsidRPr="009773B4">
        <w:rPr>
          <w:rFonts w:ascii="Times New Roman" w:eastAsia="標楷體" w:hAnsi="Times New Roman" w:cs="Times New Roman"/>
          <w:bCs/>
          <w:szCs w:val="28"/>
        </w:rPr>
        <w:t>年</w:t>
      </w:r>
      <w:r w:rsidRPr="009773B4">
        <w:rPr>
          <w:rFonts w:ascii="Times New Roman" w:eastAsia="標楷體" w:hAnsi="Times New Roman" w:cs="Times New Roman"/>
          <w:bCs/>
          <w:szCs w:val="28"/>
        </w:rPr>
        <w:t>3</w:t>
      </w:r>
      <w:r w:rsidRPr="009773B4">
        <w:rPr>
          <w:rFonts w:ascii="Times New Roman" w:eastAsia="標楷體" w:hAnsi="Times New Roman" w:cs="Times New Roman"/>
          <w:bCs/>
          <w:szCs w:val="28"/>
        </w:rPr>
        <w:t>月</w:t>
      </w:r>
      <w:r w:rsidRPr="009773B4">
        <w:rPr>
          <w:rFonts w:ascii="Times New Roman" w:eastAsia="標楷體" w:hAnsi="Times New Roman" w:cs="Times New Roman"/>
          <w:bCs/>
          <w:szCs w:val="28"/>
        </w:rPr>
        <w:t>31</w:t>
      </w:r>
      <w:r w:rsidRPr="009773B4">
        <w:rPr>
          <w:rFonts w:ascii="Times New Roman" w:eastAsia="標楷體" w:hAnsi="Times New Roman" w:cs="Times New Roman"/>
          <w:bCs/>
          <w:szCs w:val="28"/>
        </w:rPr>
        <w:t>日</w:t>
      </w:r>
      <w:r w:rsidR="00576433" w:rsidRPr="009773B4">
        <w:rPr>
          <w:rFonts w:ascii="Times New Roman" w:eastAsia="標楷體" w:hAnsi="Times New Roman" w:cs="Times New Roman"/>
          <w:bCs/>
          <w:szCs w:val="28"/>
        </w:rPr>
        <w:t>前</w:t>
      </w:r>
      <w:r w:rsidR="00CA12C4" w:rsidRPr="009773B4">
        <w:rPr>
          <w:rFonts w:ascii="Times New Roman" w:eastAsia="新細明體" w:hAnsi="Times New Roman" w:cs="Times New Roman"/>
          <w:bCs/>
          <w:szCs w:val="28"/>
        </w:rPr>
        <w:t>（</w:t>
      </w:r>
      <w:r w:rsidR="00CA12C4" w:rsidRPr="009773B4">
        <w:rPr>
          <w:rFonts w:ascii="Times New Roman" w:eastAsia="標楷體" w:hAnsi="Times New Roman" w:cs="Times New Roman"/>
          <w:bCs/>
          <w:szCs w:val="28"/>
        </w:rPr>
        <w:t>即年會舉辦前</w:t>
      </w:r>
      <w:r w:rsidR="00CA12C4" w:rsidRPr="009773B4">
        <w:rPr>
          <w:rFonts w:ascii="Times New Roman" w:eastAsia="標楷體" w:hAnsi="Times New Roman" w:cs="Times New Roman"/>
          <w:bCs/>
          <w:color w:val="000000" w:themeColor="text1"/>
          <w:szCs w:val="28"/>
        </w:rPr>
        <w:t>5</w:t>
      </w:r>
      <w:r w:rsidR="00CA12C4" w:rsidRPr="009773B4">
        <w:rPr>
          <w:rFonts w:ascii="Times New Roman" w:eastAsia="標楷體" w:hAnsi="Times New Roman" w:cs="Times New Roman"/>
          <w:bCs/>
          <w:color w:val="000000" w:themeColor="text1"/>
          <w:szCs w:val="28"/>
        </w:rPr>
        <w:t>個月</w:t>
      </w:r>
      <w:r w:rsidR="00CA12C4" w:rsidRPr="009773B4">
        <w:rPr>
          <w:rFonts w:ascii="Times New Roman" w:eastAsia="新細明體" w:hAnsi="Times New Roman" w:cs="Times New Roman"/>
          <w:bCs/>
          <w:color w:val="000000" w:themeColor="text1"/>
          <w:szCs w:val="28"/>
        </w:rPr>
        <w:t>）</w:t>
      </w:r>
      <w:r w:rsidR="00BB0A1F" w:rsidRPr="009773B4">
        <w:rPr>
          <w:rFonts w:ascii="Times New Roman" w:eastAsia="標楷體" w:hAnsi="Times New Roman" w:cs="Times New Roman"/>
          <w:color w:val="000000" w:themeColor="text1"/>
          <w:szCs w:val="32"/>
        </w:rPr>
        <w:t>成立活動執行小組，</w:t>
      </w:r>
      <w:r w:rsidR="00CA12C4" w:rsidRPr="009773B4">
        <w:rPr>
          <w:rFonts w:ascii="Times New Roman" w:eastAsia="標楷體" w:hAnsi="Times New Roman" w:cs="Times New Roman"/>
          <w:bCs/>
          <w:color w:val="000000" w:themeColor="text1"/>
          <w:szCs w:val="28"/>
        </w:rPr>
        <w:t>定期召開</w:t>
      </w:r>
      <w:r w:rsidR="00CA12C4" w:rsidRPr="009773B4">
        <w:rPr>
          <w:rFonts w:ascii="Times New Roman" w:eastAsia="標楷體" w:hAnsi="Times New Roman" w:cs="Times New Roman"/>
          <w:color w:val="000000" w:themeColor="text1"/>
          <w:szCs w:val="32"/>
        </w:rPr>
        <w:t>籌備會議（包括啟動會議、分工會議、進度控管會議等）</w:t>
      </w:r>
      <w:r w:rsidR="00CA12C4" w:rsidRPr="009773B4">
        <w:rPr>
          <w:rFonts w:ascii="Times New Roman" w:eastAsia="新細明體" w:hAnsi="Times New Roman" w:cs="Times New Roman"/>
          <w:bCs/>
          <w:color w:val="000000" w:themeColor="text1"/>
          <w:szCs w:val="28"/>
        </w:rPr>
        <w:t>，</w:t>
      </w:r>
      <w:r w:rsidRPr="009773B4">
        <w:rPr>
          <w:rFonts w:ascii="Times New Roman" w:eastAsia="標楷體" w:hAnsi="Times New Roman" w:cs="Times New Roman"/>
          <w:bCs/>
          <w:color w:val="000000" w:themeColor="text1"/>
          <w:szCs w:val="28"/>
        </w:rPr>
        <w:t>完成</w:t>
      </w:r>
      <w:bookmarkStart w:id="11" w:name="_Hlk211521466"/>
      <w:r w:rsidR="0027196A" w:rsidRPr="009773B4">
        <w:rPr>
          <w:rFonts w:ascii="Times New Roman" w:eastAsia="標楷體" w:hAnsi="Times New Roman" w:cs="Times New Roman"/>
          <w:bCs/>
          <w:color w:val="000000" w:themeColor="text1"/>
          <w:szCs w:val="28"/>
        </w:rPr>
        <w:t>摘要</w:t>
      </w:r>
      <w:r w:rsidR="0027196A" w:rsidRPr="009773B4">
        <w:rPr>
          <w:rFonts w:ascii="Times New Roman" w:eastAsia="標楷體" w:hAnsi="Times New Roman" w:cs="Times New Roman"/>
          <w:color w:val="000000" w:themeColor="text1"/>
          <w:szCs w:val="32"/>
        </w:rPr>
        <w:t>投稿及審稿</w:t>
      </w:r>
      <w:bookmarkEnd w:id="11"/>
      <w:r w:rsidR="00391D0D">
        <w:rPr>
          <w:rFonts w:ascii="Times New Roman" w:eastAsia="標楷體" w:hAnsi="Times New Roman" w:cs="Times New Roman" w:hint="eastAsia"/>
          <w:bCs/>
          <w:color w:val="000000" w:themeColor="text1"/>
          <w:szCs w:val="28"/>
        </w:rPr>
        <w:t>系統</w:t>
      </w:r>
      <w:r w:rsidR="0027196A" w:rsidRPr="009773B4">
        <w:rPr>
          <w:rFonts w:ascii="Times New Roman" w:eastAsia="標楷體" w:hAnsi="Times New Roman" w:cs="Times New Roman"/>
          <w:bCs/>
          <w:color w:val="000000" w:themeColor="text1"/>
          <w:szCs w:val="28"/>
        </w:rPr>
        <w:t>架設</w:t>
      </w:r>
      <w:r w:rsidR="00CA12C4" w:rsidRPr="009773B4">
        <w:rPr>
          <w:rFonts w:ascii="Times New Roman" w:eastAsia="標楷體" w:hAnsi="Times New Roman" w:cs="Times New Roman"/>
          <w:bCs/>
          <w:color w:val="000000" w:themeColor="text1"/>
          <w:szCs w:val="28"/>
        </w:rPr>
        <w:t>，</w:t>
      </w:r>
      <w:r w:rsidR="005A34AB" w:rsidRPr="009773B4">
        <w:rPr>
          <w:rFonts w:ascii="Times New Roman" w:eastAsia="標楷體" w:hAnsi="Times New Roman" w:cs="Times New Roman"/>
          <w:bCs/>
          <w:color w:val="000000" w:themeColor="text1"/>
          <w:szCs w:val="28"/>
        </w:rPr>
        <w:t>並</w:t>
      </w:r>
      <w:r w:rsidR="00BB0A1F" w:rsidRPr="009773B4">
        <w:rPr>
          <w:rFonts w:ascii="Times New Roman" w:eastAsia="標楷體" w:hAnsi="Times New Roman" w:cs="Times New Roman"/>
          <w:bCs/>
          <w:color w:val="000000" w:themeColor="text1"/>
          <w:szCs w:val="28"/>
        </w:rPr>
        <w:t>以正式公文</w:t>
      </w:r>
      <w:r w:rsidR="005A34AB" w:rsidRPr="009773B4">
        <w:rPr>
          <w:rFonts w:ascii="Times New Roman" w:eastAsia="標楷體" w:hAnsi="Times New Roman" w:cs="Times New Roman"/>
          <w:bCs/>
          <w:color w:val="000000" w:themeColor="text1"/>
          <w:szCs w:val="28"/>
        </w:rPr>
        <w:t>檢附進度報告</w:t>
      </w:r>
      <w:r w:rsidR="00BB0A1F" w:rsidRPr="009773B4">
        <w:rPr>
          <w:rFonts w:ascii="Times New Roman" w:eastAsia="新細明體" w:hAnsi="Times New Roman" w:cs="Times New Roman"/>
          <w:bCs/>
          <w:color w:val="000000" w:themeColor="text1"/>
          <w:szCs w:val="28"/>
        </w:rPr>
        <w:t>（</w:t>
      </w:r>
      <w:r w:rsidR="00BB0A1F" w:rsidRPr="009773B4">
        <w:rPr>
          <w:rFonts w:ascii="Times New Roman" w:eastAsia="標楷體" w:hAnsi="Times New Roman" w:cs="Times New Roman"/>
          <w:bCs/>
          <w:color w:val="000000" w:themeColor="text1"/>
          <w:szCs w:val="28"/>
        </w:rPr>
        <w:t>內容包括本案整體規劃、執行計畫、工作管理時程）</w:t>
      </w:r>
      <w:r w:rsidR="005A34AB" w:rsidRPr="009773B4">
        <w:rPr>
          <w:rFonts w:ascii="Times New Roman" w:eastAsia="標楷體" w:hAnsi="Times New Roman" w:cs="Times New Roman"/>
          <w:bCs/>
          <w:color w:val="000000" w:themeColor="text1"/>
          <w:szCs w:val="28"/>
        </w:rPr>
        <w:t>及相關佐證文件</w:t>
      </w:r>
      <w:r w:rsidR="00EB4873" w:rsidRPr="009773B4">
        <w:rPr>
          <w:rFonts w:ascii="Times New Roman" w:eastAsia="新細明體" w:hAnsi="Times New Roman" w:cs="Times New Roman"/>
          <w:bCs/>
          <w:color w:val="000000" w:themeColor="text1"/>
          <w:szCs w:val="28"/>
        </w:rPr>
        <w:t>（</w:t>
      </w:r>
      <w:r w:rsidR="00BB0A1F" w:rsidRPr="009773B4">
        <w:rPr>
          <w:rFonts w:ascii="Times New Roman" w:eastAsia="標楷體" w:hAnsi="Times New Roman" w:cs="Times New Roman"/>
          <w:bCs/>
          <w:color w:val="000000" w:themeColor="text1"/>
          <w:szCs w:val="28"/>
        </w:rPr>
        <w:t>一式</w:t>
      </w:r>
      <w:r w:rsidR="00BB0A1F" w:rsidRPr="009773B4">
        <w:rPr>
          <w:rFonts w:ascii="Times New Roman" w:eastAsia="標楷體" w:hAnsi="Times New Roman" w:cs="Times New Roman"/>
          <w:bCs/>
          <w:color w:val="000000" w:themeColor="text1"/>
          <w:szCs w:val="28"/>
        </w:rPr>
        <w:t>2</w:t>
      </w:r>
      <w:r w:rsidR="00BB0A1F" w:rsidRPr="009773B4">
        <w:rPr>
          <w:rFonts w:ascii="Times New Roman" w:eastAsia="標楷體" w:hAnsi="Times New Roman" w:cs="Times New Roman"/>
          <w:bCs/>
          <w:color w:val="000000" w:themeColor="text1"/>
          <w:szCs w:val="28"/>
        </w:rPr>
        <w:t>份</w:t>
      </w:r>
      <w:r w:rsidR="00EB4873" w:rsidRPr="009773B4">
        <w:rPr>
          <w:rFonts w:ascii="Times New Roman" w:eastAsia="標楷體" w:hAnsi="Times New Roman" w:cs="Times New Roman"/>
          <w:bCs/>
          <w:color w:val="000000" w:themeColor="text1"/>
          <w:szCs w:val="28"/>
        </w:rPr>
        <w:t>）</w:t>
      </w:r>
      <w:r w:rsidRPr="009773B4">
        <w:rPr>
          <w:rFonts w:ascii="Times New Roman" w:eastAsia="標楷體" w:hAnsi="Times New Roman" w:cs="Times New Roman"/>
          <w:bCs/>
          <w:color w:val="000000" w:themeColor="text1"/>
          <w:szCs w:val="28"/>
        </w:rPr>
        <w:t>，通知</w:t>
      </w:r>
      <w:r w:rsidR="00576433" w:rsidRPr="009773B4">
        <w:rPr>
          <w:rFonts w:ascii="Times New Roman" w:eastAsia="標楷體" w:hAnsi="Times New Roman" w:cs="Times New Roman"/>
          <w:bCs/>
          <w:color w:val="000000" w:themeColor="text1"/>
          <w:szCs w:val="28"/>
        </w:rPr>
        <w:t>本</w:t>
      </w:r>
      <w:r w:rsidRPr="009773B4">
        <w:rPr>
          <w:rFonts w:ascii="Times New Roman" w:eastAsia="標楷體" w:hAnsi="Times New Roman" w:cs="Times New Roman"/>
          <w:bCs/>
          <w:color w:val="000000" w:themeColor="text1"/>
          <w:szCs w:val="28"/>
        </w:rPr>
        <w:t>中心辦理查驗通過後，始得撥付第一期款項。</w:t>
      </w:r>
      <w:r w:rsidR="004537CD" w:rsidRPr="009773B4">
        <w:rPr>
          <w:rFonts w:ascii="Times New Roman" w:eastAsia="標楷體" w:hAnsi="Times New Roman" w:cs="Times New Roman"/>
          <w:color w:val="000000" w:themeColor="text1"/>
        </w:rPr>
        <w:t>如需修正，得標廠商應依查驗結果所訂期限，提交修正版</w:t>
      </w:r>
      <w:proofErr w:type="gramStart"/>
      <w:r w:rsidR="00EB4873" w:rsidRPr="009773B4">
        <w:rPr>
          <w:rFonts w:ascii="Times New Roman" w:eastAsia="新細明體" w:hAnsi="Times New Roman" w:cs="Times New Roman"/>
          <w:bCs/>
          <w:color w:val="000000" w:themeColor="text1"/>
          <w:szCs w:val="28"/>
        </w:rPr>
        <w:t>（</w:t>
      </w:r>
      <w:proofErr w:type="gramEnd"/>
      <w:r w:rsidR="004537CD" w:rsidRPr="009773B4">
        <w:rPr>
          <w:rFonts w:ascii="Times New Roman" w:eastAsia="標楷體" w:hAnsi="Times New Roman" w:cs="Times New Roman"/>
          <w:color w:val="000000" w:themeColor="text1"/>
        </w:rPr>
        <w:t>一式</w:t>
      </w:r>
      <w:r w:rsidR="004537CD" w:rsidRPr="009773B4">
        <w:rPr>
          <w:rFonts w:ascii="Times New Roman" w:eastAsia="標楷體" w:hAnsi="Times New Roman" w:cs="Times New Roman"/>
          <w:color w:val="000000" w:themeColor="text1"/>
        </w:rPr>
        <w:t>4</w:t>
      </w:r>
      <w:r w:rsidR="004537CD" w:rsidRPr="009773B4">
        <w:rPr>
          <w:rFonts w:ascii="Times New Roman" w:eastAsia="標楷體" w:hAnsi="Times New Roman" w:cs="Times New Roman"/>
          <w:color w:val="000000" w:themeColor="text1"/>
        </w:rPr>
        <w:t>份</w:t>
      </w:r>
      <w:r w:rsidR="004537CD" w:rsidRPr="00AD0F8D">
        <w:rPr>
          <w:rFonts w:ascii="標楷體" w:eastAsia="標楷體" w:hAnsi="標楷體" w:cs="Times New Roman"/>
          <w:color w:val="000000" w:themeColor="text1"/>
        </w:rPr>
        <w:t>)。</w:t>
      </w:r>
    </w:p>
    <w:p w14:paraId="75C098B0" w14:textId="4A7F003B" w:rsidR="00576433" w:rsidRPr="00AD0F8D" w:rsidRDefault="001B782C" w:rsidP="00722E78">
      <w:pPr>
        <w:pStyle w:val="a7"/>
        <w:numPr>
          <w:ilvl w:val="0"/>
          <w:numId w:val="63"/>
        </w:numPr>
        <w:spacing w:line="500" w:lineRule="exact"/>
        <w:ind w:leftChars="0" w:left="482" w:hanging="482"/>
        <w:jc w:val="both"/>
        <w:rPr>
          <w:rFonts w:ascii="Times New Roman" w:eastAsia="標楷體" w:hAnsi="Times New Roman" w:cs="Times New Roman"/>
          <w:bCs/>
          <w:color w:val="000000" w:themeColor="text1"/>
          <w:szCs w:val="28"/>
        </w:rPr>
      </w:pPr>
      <w:r w:rsidRPr="00AD0F8D">
        <w:rPr>
          <w:rFonts w:ascii="Times New Roman" w:eastAsia="標楷體" w:hAnsi="Times New Roman" w:cs="Times New Roman" w:hint="eastAsia"/>
          <w:bCs/>
          <w:color w:val="000000" w:themeColor="text1"/>
          <w:szCs w:val="28"/>
        </w:rPr>
        <w:t>第</w:t>
      </w:r>
      <w:r w:rsidR="00F91B72" w:rsidRPr="00AD0F8D">
        <w:rPr>
          <w:rFonts w:ascii="Times New Roman" w:eastAsia="標楷體" w:hAnsi="Times New Roman" w:cs="Times New Roman"/>
          <w:bCs/>
          <w:color w:val="000000" w:themeColor="text1"/>
          <w:szCs w:val="28"/>
        </w:rPr>
        <w:t>2</w:t>
      </w:r>
      <w:r w:rsidRPr="00AD0F8D">
        <w:rPr>
          <w:rFonts w:ascii="Times New Roman" w:eastAsia="標楷體" w:hAnsi="Times New Roman" w:cs="Times New Roman" w:hint="eastAsia"/>
          <w:bCs/>
          <w:color w:val="000000" w:themeColor="text1"/>
          <w:szCs w:val="28"/>
        </w:rPr>
        <w:t>期</w:t>
      </w:r>
      <w:r w:rsidR="00576433" w:rsidRPr="00AD0F8D">
        <w:rPr>
          <w:rFonts w:ascii="Times New Roman" w:eastAsia="標楷體" w:hAnsi="Times New Roman" w:cs="Times New Roman" w:hint="eastAsia"/>
          <w:bCs/>
          <w:color w:val="000000" w:themeColor="text1"/>
          <w:szCs w:val="28"/>
        </w:rPr>
        <w:t>：於</w:t>
      </w:r>
      <w:r w:rsidR="00576433" w:rsidRPr="00AD0F8D">
        <w:rPr>
          <w:rFonts w:ascii="Times New Roman" w:eastAsia="標楷體" w:hAnsi="Times New Roman" w:cs="Times New Roman"/>
          <w:bCs/>
          <w:color w:val="000000" w:themeColor="text1"/>
          <w:szCs w:val="28"/>
        </w:rPr>
        <w:t>2026</w:t>
      </w:r>
      <w:r w:rsidR="00576433" w:rsidRPr="00AD0F8D">
        <w:rPr>
          <w:rFonts w:ascii="Times New Roman" w:eastAsia="標楷體" w:hAnsi="Times New Roman" w:cs="Times New Roman" w:hint="eastAsia"/>
          <w:bCs/>
          <w:color w:val="000000" w:themeColor="text1"/>
          <w:szCs w:val="28"/>
        </w:rPr>
        <w:t>年</w:t>
      </w:r>
      <w:r w:rsidR="00576433" w:rsidRPr="00AD0F8D">
        <w:rPr>
          <w:rFonts w:ascii="Times New Roman" w:eastAsia="標楷體" w:hAnsi="Times New Roman" w:cs="Times New Roman"/>
          <w:bCs/>
          <w:color w:val="000000" w:themeColor="text1"/>
          <w:szCs w:val="28"/>
        </w:rPr>
        <w:t>6</w:t>
      </w:r>
      <w:r w:rsidR="00576433" w:rsidRPr="00AD0F8D">
        <w:rPr>
          <w:rFonts w:ascii="Times New Roman" w:eastAsia="標楷體" w:hAnsi="Times New Roman" w:cs="Times New Roman" w:hint="eastAsia"/>
          <w:bCs/>
          <w:color w:val="000000" w:themeColor="text1"/>
          <w:szCs w:val="28"/>
        </w:rPr>
        <w:t>月</w:t>
      </w:r>
      <w:r w:rsidR="00576433" w:rsidRPr="00AD0F8D">
        <w:rPr>
          <w:rFonts w:ascii="Times New Roman" w:eastAsia="標楷體" w:hAnsi="Times New Roman" w:cs="Times New Roman"/>
          <w:bCs/>
          <w:color w:val="000000" w:themeColor="text1"/>
          <w:szCs w:val="28"/>
        </w:rPr>
        <w:t>30</w:t>
      </w:r>
      <w:r w:rsidR="00576433" w:rsidRPr="00AD0F8D">
        <w:rPr>
          <w:rFonts w:ascii="Times New Roman" w:eastAsia="標楷體" w:hAnsi="Times New Roman" w:cs="Times New Roman" w:hint="eastAsia"/>
          <w:bCs/>
          <w:color w:val="000000" w:themeColor="text1"/>
          <w:szCs w:val="28"/>
        </w:rPr>
        <w:t>日前</w:t>
      </w:r>
      <w:r w:rsidR="00CA12C4" w:rsidRPr="00AD0F8D">
        <w:rPr>
          <w:rFonts w:ascii="新細明體" w:eastAsia="新細明體" w:hAnsi="新細明體" w:cs="Times New Roman" w:hint="eastAsia"/>
          <w:bCs/>
          <w:color w:val="000000" w:themeColor="text1"/>
          <w:szCs w:val="28"/>
        </w:rPr>
        <w:t>（</w:t>
      </w:r>
      <w:r w:rsidR="00CA12C4" w:rsidRPr="00AD0F8D">
        <w:rPr>
          <w:rFonts w:ascii="標楷體" w:eastAsia="標楷體" w:hAnsi="標楷體" w:cs="Times New Roman" w:hint="eastAsia"/>
          <w:bCs/>
          <w:color w:val="000000" w:themeColor="text1"/>
          <w:szCs w:val="28"/>
        </w:rPr>
        <w:t>即</w:t>
      </w:r>
      <w:r w:rsidR="00CA12C4" w:rsidRPr="00AD0F8D">
        <w:rPr>
          <w:rFonts w:ascii="Times New Roman" w:eastAsia="標楷體" w:hAnsi="Times New Roman" w:cs="Times New Roman" w:hint="eastAsia"/>
          <w:bCs/>
          <w:color w:val="000000" w:themeColor="text1"/>
          <w:szCs w:val="28"/>
        </w:rPr>
        <w:t>年會舉辦前</w:t>
      </w:r>
      <w:r w:rsidR="00CA12C4" w:rsidRPr="00AD0F8D">
        <w:rPr>
          <w:rFonts w:ascii="Times New Roman" w:eastAsia="標楷體" w:hAnsi="Times New Roman" w:cs="Times New Roman"/>
          <w:bCs/>
          <w:color w:val="000000" w:themeColor="text1"/>
          <w:szCs w:val="28"/>
        </w:rPr>
        <w:t>2</w:t>
      </w:r>
      <w:r w:rsidR="00CA12C4" w:rsidRPr="00AD0F8D">
        <w:rPr>
          <w:rFonts w:ascii="Times New Roman" w:eastAsia="標楷體" w:hAnsi="Times New Roman" w:cs="Times New Roman" w:hint="eastAsia"/>
          <w:bCs/>
          <w:color w:val="000000" w:themeColor="text1"/>
          <w:szCs w:val="28"/>
        </w:rPr>
        <w:t>個月</w:t>
      </w:r>
      <w:r w:rsidR="00CA12C4" w:rsidRPr="00AD0F8D">
        <w:rPr>
          <w:rFonts w:ascii="新細明體" w:eastAsia="新細明體" w:hAnsi="新細明體" w:cs="Times New Roman" w:hint="eastAsia"/>
          <w:bCs/>
          <w:color w:val="000000" w:themeColor="text1"/>
          <w:szCs w:val="28"/>
        </w:rPr>
        <w:t>）</w:t>
      </w:r>
      <w:r w:rsidR="00CA12C4" w:rsidRPr="00AD0F8D">
        <w:rPr>
          <w:rFonts w:ascii="標楷體" w:eastAsia="標楷體" w:hAnsi="標楷體" w:cs="Times New Roman" w:hint="eastAsia"/>
          <w:bCs/>
          <w:color w:val="000000" w:themeColor="text1"/>
          <w:szCs w:val="28"/>
        </w:rPr>
        <w:t>定期召開</w:t>
      </w:r>
      <w:r w:rsidR="00CA12C4" w:rsidRPr="00AD0F8D">
        <w:rPr>
          <w:rFonts w:ascii="Times New Roman" w:eastAsia="標楷體" w:hAnsi="Times New Roman" w:cs="Times New Roman" w:hint="eastAsia"/>
          <w:color w:val="000000" w:themeColor="text1"/>
          <w:szCs w:val="32"/>
        </w:rPr>
        <w:t>籌備會議（包括進度控管會議等）</w:t>
      </w:r>
      <w:r w:rsidR="00CA12C4" w:rsidRPr="00AD0F8D">
        <w:rPr>
          <w:rFonts w:ascii="新細明體" w:eastAsia="新細明體" w:hAnsi="新細明體" w:cs="Times New Roman" w:hint="eastAsia"/>
          <w:bCs/>
          <w:color w:val="000000" w:themeColor="text1"/>
          <w:szCs w:val="28"/>
        </w:rPr>
        <w:t>，</w:t>
      </w:r>
      <w:r w:rsidR="00576433" w:rsidRPr="00AD0F8D">
        <w:rPr>
          <w:rFonts w:ascii="Times New Roman" w:eastAsia="標楷體" w:hAnsi="Times New Roman" w:cs="Times New Roman" w:hint="eastAsia"/>
          <w:bCs/>
          <w:color w:val="000000" w:themeColor="text1"/>
          <w:szCs w:val="28"/>
        </w:rPr>
        <w:t>完成</w:t>
      </w:r>
      <w:r w:rsidR="00576433" w:rsidRPr="00AD0F8D">
        <w:rPr>
          <w:rFonts w:ascii="Times New Roman" w:eastAsia="標楷體" w:hAnsi="Times New Roman" w:cs="Times New Roman"/>
          <w:bCs/>
          <w:color w:val="000000" w:themeColor="text1"/>
          <w:szCs w:val="28"/>
        </w:rPr>
        <w:t>HTAsiaLink</w:t>
      </w:r>
      <w:r w:rsidR="00576433" w:rsidRPr="00AD0F8D">
        <w:rPr>
          <w:rFonts w:ascii="Times New Roman" w:eastAsia="標楷體" w:hAnsi="Times New Roman" w:cs="Times New Roman" w:hint="eastAsia"/>
          <w:bCs/>
          <w:color w:val="000000" w:themeColor="text1"/>
          <w:szCs w:val="28"/>
        </w:rPr>
        <w:t>年會網站</w:t>
      </w:r>
      <w:r w:rsidR="00CA12C4" w:rsidRPr="00AD0F8D">
        <w:rPr>
          <w:rFonts w:ascii="Times New Roman" w:eastAsia="標楷體" w:hAnsi="Times New Roman" w:cs="Times New Roman" w:hint="eastAsia"/>
          <w:bCs/>
          <w:color w:val="000000" w:themeColor="text1"/>
          <w:szCs w:val="28"/>
        </w:rPr>
        <w:t>架設供與會者</w:t>
      </w:r>
      <w:r w:rsidR="00576433" w:rsidRPr="00AD0F8D">
        <w:rPr>
          <w:rFonts w:ascii="Times New Roman" w:eastAsia="標楷體" w:hAnsi="Times New Roman" w:cs="Times New Roman" w:hint="eastAsia"/>
          <w:bCs/>
          <w:color w:val="000000" w:themeColor="text1"/>
          <w:szCs w:val="28"/>
        </w:rPr>
        <w:t>報名註冊</w:t>
      </w:r>
      <w:r w:rsidR="00CA12C4" w:rsidRPr="00AD0F8D">
        <w:rPr>
          <w:rFonts w:ascii="Times New Roman" w:eastAsia="標楷體" w:hAnsi="Times New Roman" w:cs="Times New Roman" w:hint="eastAsia"/>
          <w:bCs/>
          <w:color w:val="000000" w:themeColor="text1"/>
          <w:szCs w:val="28"/>
        </w:rPr>
        <w:t>，並</w:t>
      </w:r>
      <w:r w:rsidR="00BB0A1F" w:rsidRPr="00AD0F8D">
        <w:rPr>
          <w:rFonts w:ascii="Times New Roman" w:eastAsia="標楷體" w:hAnsi="Times New Roman" w:cs="Times New Roman" w:hint="eastAsia"/>
          <w:bCs/>
          <w:color w:val="000000" w:themeColor="text1"/>
          <w:szCs w:val="28"/>
        </w:rPr>
        <w:t>以正式公文</w:t>
      </w:r>
      <w:r w:rsidR="00CA12C4" w:rsidRPr="00AD0F8D">
        <w:rPr>
          <w:rFonts w:ascii="Times New Roman" w:eastAsia="標楷體" w:hAnsi="Times New Roman" w:cs="Times New Roman" w:hint="eastAsia"/>
          <w:bCs/>
          <w:color w:val="000000" w:themeColor="text1"/>
          <w:szCs w:val="28"/>
        </w:rPr>
        <w:t>檢附</w:t>
      </w:r>
      <w:r w:rsidR="00BB0A1F" w:rsidRPr="00AD0F8D">
        <w:rPr>
          <w:rFonts w:ascii="Times New Roman" w:eastAsia="標楷體" w:hAnsi="Times New Roman" w:cs="Times New Roman" w:hint="eastAsia"/>
          <w:bCs/>
          <w:color w:val="000000" w:themeColor="text1"/>
          <w:szCs w:val="28"/>
        </w:rPr>
        <w:t>期中</w:t>
      </w:r>
      <w:r w:rsidR="003F026C" w:rsidRPr="00AD0F8D">
        <w:rPr>
          <w:rFonts w:ascii="Times New Roman" w:eastAsia="標楷體" w:hAnsi="Times New Roman" w:cs="Times New Roman" w:hint="eastAsia"/>
          <w:bCs/>
          <w:color w:val="000000" w:themeColor="text1"/>
          <w:szCs w:val="28"/>
        </w:rPr>
        <w:t>報告</w:t>
      </w:r>
      <w:r w:rsidR="00BB0A1F" w:rsidRPr="00AD0F8D">
        <w:rPr>
          <w:rFonts w:ascii="新細明體" w:eastAsia="新細明體" w:hAnsi="新細明體" w:cs="Times New Roman" w:hint="eastAsia"/>
          <w:bCs/>
          <w:color w:val="000000" w:themeColor="text1"/>
          <w:szCs w:val="28"/>
        </w:rPr>
        <w:t>（</w:t>
      </w:r>
      <w:r w:rsidR="00BB0A1F" w:rsidRPr="00AD0F8D">
        <w:rPr>
          <w:rFonts w:ascii="標楷體" w:eastAsia="標楷體" w:hAnsi="標楷體" w:cs="Times New Roman" w:hint="eastAsia"/>
          <w:bCs/>
          <w:color w:val="000000" w:themeColor="text1"/>
          <w:szCs w:val="28"/>
        </w:rPr>
        <w:t>內容包括</w:t>
      </w:r>
      <w:r w:rsidR="00BB0A1F" w:rsidRPr="00AD0F8D">
        <w:rPr>
          <w:rFonts w:ascii="標楷體" w:eastAsia="標楷體" w:hAnsi="標楷體"/>
          <w:color w:val="000000" w:themeColor="text1"/>
          <w:szCs w:val="24"/>
        </w:rPr>
        <w:t>進度工作報告</w:t>
      </w:r>
      <w:r w:rsidR="00BB0A1F" w:rsidRPr="00AD0F8D">
        <w:rPr>
          <w:rFonts w:ascii="標楷體" w:eastAsia="標楷體" w:hAnsi="標楷體" w:cs="Times New Roman"/>
          <w:color w:val="000000" w:themeColor="text1"/>
        </w:rPr>
        <w:t>、工作管理時程</w:t>
      </w:r>
      <w:r w:rsidR="00BB0A1F" w:rsidRPr="00AD0F8D">
        <w:rPr>
          <w:rFonts w:ascii="標楷體" w:eastAsia="標楷體" w:hAnsi="標楷體" w:cs="Times New Roman" w:hint="eastAsia"/>
          <w:color w:val="000000" w:themeColor="text1"/>
        </w:rPr>
        <w:t>、計畫規劃書、預期效益</w:t>
      </w:r>
      <w:r w:rsidR="00BB0A1F" w:rsidRPr="00AD0F8D">
        <w:rPr>
          <w:rFonts w:ascii="標楷體" w:eastAsia="標楷體" w:hAnsi="標楷體" w:cs="Times New Roman" w:hint="eastAsia"/>
          <w:bCs/>
          <w:color w:val="000000" w:themeColor="text1"/>
          <w:szCs w:val="28"/>
        </w:rPr>
        <w:t>）</w:t>
      </w:r>
      <w:r w:rsidR="003F026C" w:rsidRPr="00AD0F8D">
        <w:rPr>
          <w:rFonts w:ascii="Times New Roman" w:eastAsia="標楷體" w:hAnsi="Times New Roman" w:cs="Times New Roman" w:hint="eastAsia"/>
          <w:bCs/>
          <w:color w:val="000000" w:themeColor="text1"/>
          <w:szCs w:val="28"/>
        </w:rPr>
        <w:t>及</w:t>
      </w:r>
      <w:r w:rsidR="00CA12C4" w:rsidRPr="00AD0F8D">
        <w:rPr>
          <w:rFonts w:ascii="Times New Roman" w:eastAsia="標楷體" w:hAnsi="Times New Roman" w:cs="Times New Roman" w:hint="eastAsia"/>
          <w:bCs/>
          <w:color w:val="000000" w:themeColor="text1"/>
          <w:szCs w:val="28"/>
        </w:rPr>
        <w:t>相關佐證文件</w:t>
      </w:r>
      <w:r w:rsidR="00BB0A1F" w:rsidRPr="00AD0F8D">
        <w:rPr>
          <w:rFonts w:ascii="Times New Roman" w:eastAsia="標楷體" w:hAnsi="Times New Roman" w:cs="Times New Roman" w:hint="eastAsia"/>
          <w:bCs/>
          <w:color w:val="000000" w:themeColor="text1"/>
          <w:szCs w:val="28"/>
        </w:rPr>
        <w:t>一式</w:t>
      </w:r>
      <w:r w:rsidR="00BB0A1F" w:rsidRPr="00AD0F8D">
        <w:rPr>
          <w:rFonts w:ascii="Times New Roman" w:eastAsia="標楷體" w:hAnsi="Times New Roman" w:cs="Times New Roman"/>
          <w:bCs/>
          <w:color w:val="000000" w:themeColor="text1"/>
          <w:szCs w:val="28"/>
        </w:rPr>
        <w:t>2</w:t>
      </w:r>
      <w:r w:rsidR="00BB0A1F" w:rsidRPr="00AD0F8D">
        <w:rPr>
          <w:rFonts w:ascii="Times New Roman" w:eastAsia="標楷體" w:hAnsi="Times New Roman" w:cs="Times New Roman" w:hint="eastAsia"/>
          <w:bCs/>
          <w:color w:val="000000" w:themeColor="text1"/>
          <w:szCs w:val="28"/>
        </w:rPr>
        <w:t>份</w:t>
      </w:r>
      <w:r w:rsidR="005B1A48" w:rsidRPr="00AD0F8D">
        <w:rPr>
          <w:rFonts w:ascii="Times New Roman" w:eastAsia="標楷體" w:hAnsi="Times New Roman" w:cs="Times New Roman" w:hint="eastAsia"/>
          <w:bCs/>
          <w:color w:val="000000" w:themeColor="text1"/>
          <w:szCs w:val="28"/>
        </w:rPr>
        <w:t>，</w:t>
      </w:r>
      <w:r w:rsidR="005A34AB" w:rsidRPr="00AD0F8D">
        <w:rPr>
          <w:rFonts w:ascii="Times New Roman" w:eastAsia="標楷體" w:hAnsi="Times New Roman" w:cs="Times New Roman" w:hint="eastAsia"/>
          <w:bCs/>
          <w:color w:val="000000" w:themeColor="text1"/>
          <w:szCs w:val="28"/>
        </w:rPr>
        <w:t>和</w:t>
      </w:r>
      <w:r w:rsidR="00576433" w:rsidRPr="00AD0F8D">
        <w:rPr>
          <w:rFonts w:ascii="Times New Roman" w:eastAsia="標楷體" w:hAnsi="Times New Roman" w:cs="Times New Roman" w:hint="eastAsia"/>
          <w:bCs/>
          <w:color w:val="000000" w:themeColor="text1"/>
          <w:szCs w:val="28"/>
        </w:rPr>
        <w:t>繳交</w:t>
      </w:r>
      <w:r w:rsidR="005E4F82" w:rsidRPr="00AD0F8D">
        <w:rPr>
          <w:rFonts w:ascii="Times New Roman" w:eastAsia="標楷體" w:hAnsi="Times New Roman" w:cs="Times New Roman" w:hint="eastAsia"/>
          <w:bCs/>
          <w:color w:val="000000" w:themeColor="text1"/>
          <w:szCs w:val="28"/>
        </w:rPr>
        <w:t>年會</w:t>
      </w:r>
      <w:r w:rsidR="00FC1EE9" w:rsidRPr="00AD0F8D">
        <w:rPr>
          <w:rFonts w:ascii="Times New Roman" w:eastAsia="標楷體" w:hAnsi="Times New Roman" w:cs="Times New Roman" w:hint="eastAsia"/>
          <w:bCs/>
          <w:color w:val="000000" w:themeColor="text1"/>
          <w:szCs w:val="28"/>
        </w:rPr>
        <w:t>手冊初稿</w:t>
      </w:r>
      <w:r w:rsidR="005349A8" w:rsidRPr="00AD0F8D">
        <w:rPr>
          <w:rFonts w:ascii="Times New Roman" w:eastAsia="標楷體" w:hAnsi="Times New Roman" w:cs="Times New Roman" w:hint="eastAsia"/>
          <w:bCs/>
          <w:color w:val="000000" w:themeColor="text1"/>
          <w:szCs w:val="28"/>
        </w:rPr>
        <w:t>及</w:t>
      </w:r>
      <w:r w:rsidR="00FC1EE9" w:rsidRPr="00AD0F8D">
        <w:rPr>
          <w:rFonts w:ascii="Times New Roman" w:eastAsia="標楷體" w:hAnsi="Times New Roman" w:cs="Times New Roman" w:hint="eastAsia"/>
          <w:bCs/>
          <w:color w:val="000000" w:themeColor="text1"/>
          <w:szCs w:val="28"/>
        </w:rPr>
        <w:t>歡迎晚宴規劃書</w:t>
      </w:r>
      <w:r w:rsidR="00576433" w:rsidRPr="00AD0F8D">
        <w:rPr>
          <w:rFonts w:ascii="Times New Roman" w:eastAsia="標楷體" w:hAnsi="Times New Roman" w:cs="Times New Roman" w:hint="eastAsia"/>
          <w:bCs/>
          <w:color w:val="000000" w:themeColor="text1"/>
          <w:szCs w:val="28"/>
        </w:rPr>
        <w:t>，通知本中心辦理查驗通過後，始得撥付第</w:t>
      </w:r>
      <w:r w:rsidR="00FC78D6" w:rsidRPr="00AD0F8D">
        <w:rPr>
          <w:rFonts w:ascii="Times New Roman" w:eastAsia="標楷體" w:hAnsi="Times New Roman" w:cs="Times New Roman" w:hint="eastAsia"/>
          <w:bCs/>
          <w:color w:val="000000" w:themeColor="text1"/>
          <w:szCs w:val="28"/>
        </w:rPr>
        <w:t>二</w:t>
      </w:r>
      <w:r w:rsidR="00576433" w:rsidRPr="00AD0F8D">
        <w:rPr>
          <w:rFonts w:ascii="Times New Roman" w:eastAsia="標楷體" w:hAnsi="Times New Roman" w:cs="Times New Roman" w:hint="eastAsia"/>
          <w:bCs/>
          <w:color w:val="000000" w:themeColor="text1"/>
          <w:szCs w:val="28"/>
        </w:rPr>
        <w:t>期款項。</w:t>
      </w:r>
      <w:r w:rsidR="004537CD" w:rsidRPr="00AD0F8D">
        <w:rPr>
          <w:rFonts w:ascii="標楷體" w:eastAsia="標楷體" w:hAnsi="標楷體" w:cs="Times New Roman"/>
          <w:color w:val="000000" w:themeColor="text1"/>
        </w:rPr>
        <w:t>如需修正，得標廠商應依查</w:t>
      </w:r>
      <w:r w:rsidR="004537CD" w:rsidRPr="00AD0F8D">
        <w:rPr>
          <w:rFonts w:ascii="標楷體" w:eastAsia="標楷體" w:hAnsi="標楷體" w:cs="Times New Roman" w:hint="eastAsia"/>
          <w:color w:val="000000" w:themeColor="text1"/>
        </w:rPr>
        <w:t>驗</w:t>
      </w:r>
      <w:r w:rsidR="004537CD" w:rsidRPr="00AD0F8D">
        <w:rPr>
          <w:rFonts w:ascii="標楷體" w:eastAsia="標楷體" w:hAnsi="標楷體" w:cs="Times New Roman"/>
          <w:color w:val="000000" w:themeColor="text1"/>
        </w:rPr>
        <w:t>結果所訂期限，提交修正版(一式4份)。</w:t>
      </w:r>
    </w:p>
    <w:p w14:paraId="5DB7DACC" w14:textId="2EEF3728" w:rsidR="00066EBB" w:rsidRDefault="00183003" w:rsidP="00722E78">
      <w:pPr>
        <w:pStyle w:val="a7"/>
        <w:numPr>
          <w:ilvl w:val="0"/>
          <w:numId w:val="63"/>
        </w:numPr>
        <w:spacing w:line="500" w:lineRule="exact"/>
        <w:ind w:leftChars="0" w:left="482" w:hanging="482"/>
        <w:jc w:val="both"/>
        <w:rPr>
          <w:rFonts w:ascii="Times New Roman" w:eastAsia="標楷體" w:hAnsi="Times New Roman" w:cs="Times New Roman"/>
          <w:bCs/>
          <w:szCs w:val="28"/>
        </w:rPr>
      </w:pPr>
      <w:r w:rsidRPr="00AD0F8D">
        <w:rPr>
          <w:rFonts w:ascii="Times New Roman" w:eastAsia="標楷體" w:hAnsi="Times New Roman" w:cs="Times New Roman" w:hint="eastAsia"/>
          <w:bCs/>
          <w:color w:val="000000" w:themeColor="text1"/>
          <w:szCs w:val="28"/>
        </w:rPr>
        <w:t>第</w:t>
      </w:r>
      <w:r w:rsidR="00A83F31" w:rsidRPr="00AD0F8D">
        <w:rPr>
          <w:rFonts w:ascii="Times New Roman" w:eastAsia="標楷體" w:hAnsi="Times New Roman" w:cs="Times New Roman"/>
          <w:bCs/>
          <w:color w:val="000000" w:themeColor="text1"/>
          <w:szCs w:val="28"/>
        </w:rPr>
        <w:t>3</w:t>
      </w:r>
      <w:r w:rsidRPr="00AD0F8D">
        <w:rPr>
          <w:rFonts w:ascii="Times New Roman" w:eastAsia="標楷體" w:hAnsi="Times New Roman" w:cs="Times New Roman" w:hint="eastAsia"/>
          <w:bCs/>
          <w:color w:val="000000" w:themeColor="text1"/>
          <w:szCs w:val="28"/>
        </w:rPr>
        <w:t>期：於</w:t>
      </w:r>
      <w:r w:rsidRPr="00AD0F8D">
        <w:rPr>
          <w:rFonts w:ascii="Times New Roman" w:eastAsia="標楷體" w:hAnsi="Times New Roman" w:cs="Times New Roman"/>
          <w:bCs/>
          <w:color w:val="000000" w:themeColor="text1"/>
          <w:szCs w:val="28"/>
        </w:rPr>
        <w:t>2026</w:t>
      </w:r>
      <w:r w:rsidRPr="00AD0F8D">
        <w:rPr>
          <w:rFonts w:ascii="Times New Roman" w:eastAsia="標楷體" w:hAnsi="Times New Roman" w:cs="Times New Roman" w:hint="eastAsia"/>
          <w:bCs/>
          <w:color w:val="000000" w:themeColor="text1"/>
          <w:szCs w:val="28"/>
        </w:rPr>
        <w:t>年</w:t>
      </w:r>
      <w:r w:rsidRPr="00AD0F8D">
        <w:rPr>
          <w:rFonts w:ascii="Times New Roman" w:eastAsia="標楷體" w:hAnsi="Times New Roman" w:cs="Times New Roman"/>
          <w:bCs/>
          <w:color w:val="000000" w:themeColor="text1"/>
          <w:szCs w:val="28"/>
        </w:rPr>
        <w:t>9</w:t>
      </w:r>
      <w:r w:rsidRPr="00AD0F8D">
        <w:rPr>
          <w:rFonts w:ascii="Times New Roman" w:eastAsia="標楷體" w:hAnsi="Times New Roman" w:cs="Times New Roman" w:hint="eastAsia"/>
          <w:bCs/>
          <w:color w:val="000000" w:themeColor="text1"/>
          <w:szCs w:val="28"/>
        </w:rPr>
        <w:t>月</w:t>
      </w:r>
      <w:r w:rsidR="006317E6" w:rsidRPr="00AD0F8D">
        <w:rPr>
          <w:rFonts w:ascii="Times New Roman" w:eastAsia="標楷體" w:hAnsi="Times New Roman" w:cs="Times New Roman"/>
          <w:bCs/>
          <w:color w:val="000000" w:themeColor="text1"/>
          <w:szCs w:val="28"/>
        </w:rPr>
        <w:t>30</w:t>
      </w:r>
      <w:r w:rsidRPr="00AD0F8D">
        <w:rPr>
          <w:rFonts w:ascii="Times New Roman" w:eastAsia="標楷體" w:hAnsi="Times New Roman" w:cs="Times New Roman" w:hint="eastAsia"/>
          <w:bCs/>
          <w:color w:val="000000" w:themeColor="text1"/>
          <w:szCs w:val="28"/>
        </w:rPr>
        <w:t>日前</w:t>
      </w:r>
      <w:r w:rsidR="00CA12C4" w:rsidRPr="00AD0F8D">
        <w:rPr>
          <w:rFonts w:ascii="新細明體" w:eastAsia="新細明體" w:hAnsi="新細明體" w:cs="Times New Roman" w:hint="eastAsia"/>
          <w:bCs/>
          <w:color w:val="000000" w:themeColor="text1"/>
          <w:szCs w:val="28"/>
        </w:rPr>
        <w:t>（</w:t>
      </w:r>
      <w:r w:rsidR="00CA12C4" w:rsidRPr="00AD0F8D">
        <w:rPr>
          <w:rFonts w:ascii="標楷體" w:eastAsia="標楷體" w:hAnsi="標楷體" w:cs="Times New Roman" w:hint="eastAsia"/>
          <w:bCs/>
          <w:color w:val="000000" w:themeColor="text1"/>
          <w:szCs w:val="28"/>
        </w:rPr>
        <w:t>即</w:t>
      </w:r>
      <w:r w:rsidR="00CA12C4" w:rsidRPr="00AD0F8D">
        <w:rPr>
          <w:rFonts w:ascii="Times New Roman" w:eastAsia="標楷體" w:hAnsi="Times New Roman" w:cs="Times New Roman" w:hint="eastAsia"/>
          <w:bCs/>
          <w:color w:val="000000" w:themeColor="text1"/>
          <w:szCs w:val="28"/>
        </w:rPr>
        <w:t>年會舉辦完</w:t>
      </w:r>
      <w:r w:rsidR="00CA12C4" w:rsidRPr="00AD0F8D">
        <w:rPr>
          <w:rFonts w:ascii="Times New Roman" w:eastAsia="標楷體" w:hAnsi="Times New Roman" w:cs="Times New Roman"/>
          <w:bCs/>
          <w:color w:val="000000" w:themeColor="text1"/>
          <w:szCs w:val="28"/>
        </w:rPr>
        <w:t>26</w:t>
      </w:r>
      <w:r w:rsidR="00CA12C4" w:rsidRPr="00AD0F8D">
        <w:rPr>
          <w:rFonts w:ascii="Times New Roman" w:eastAsia="標楷體" w:hAnsi="Times New Roman" w:cs="Times New Roman" w:hint="eastAsia"/>
          <w:bCs/>
          <w:color w:val="000000" w:themeColor="text1"/>
          <w:szCs w:val="28"/>
        </w:rPr>
        <w:t>天內</w:t>
      </w:r>
      <w:r w:rsidR="00CA12C4" w:rsidRPr="00AD0F8D">
        <w:rPr>
          <w:rFonts w:ascii="新細明體" w:eastAsia="新細明體" w:hAnsi="新細明體" w:cs="Times New Roman" w:hint="eastAsia"/>
          <w:bCs/>
          <w:color w:val="000000" w:themeColor="text1"/>
          <w:szCs w:val="28"/>
        </w:rPr>
        <w:t>）</w:t>
      </w:r>
      <w:r w:rsidRPr="00AD0F8D">
        <w:rPr>
          <w:rFonts w:ascii="Times New Roman" w:eastAsia="標楷體" w:hAnsi="Times New Roman" w:cs="Times New Roman" w:hint="eastAsia"/>
          <w:bCs/>
          <w:color w:val="000000" w:themeColor="text1"/>
          <w:szCs w:val="28"/>
        </w:rPr>
        <w:t>完</w:t>
      </w:r>
      <w:r w:rsidR="006454C5" w:rsidRPr="00AD0F8D">
        <w:rPr>
          <w:rFonts w:ascii="Times New Roman" w:eastAsia="標楷體" w:hAnsi="Times New Roman" w:cs="Times New Roman" w:hint="eastAsia"/>
          <w:bCs/>
          <w:color w:val="000000" w:themeColor="text1"/>
          <w:szCs w:val="28"/>
        </w:rPr>
        <w:t>成</w:t>
      </w:r>
      <w:r w:rsidR="00CA12C4" w:rsidRPr="00AD0F8D">
        <w:rPr>
          <w:rFonts w:ascii="Times New Roman" w:eastAsia="標楷體" w:hAnsi="Times New Roman" w:cs="Times New Roman" w:hint="eastAsia"/>
          <w:bCs/>
          <w:color w:val="000000" w:themeColor="text1"/>
          <w:szCs w:val="28"/>
        </w:rPr>
        <w:t>年會</w:t>
      </w:r>
      <w:r w:rsidR="006454C5" w:rsidRPr="00AD0F8D">
        <w:rPr>
          <w:rFonts w:ascii="Times New Roman" w:eastAsia="標楷體" w:hAnsi="Times New Roman" w:cs="Times New Roman" w:hint="eastAsia"/>
          <w:bCs/>
          <w:color w:val="000000" w:themeColor="text1"/>
          <w:szCs w:val="28"/>
        </w:rPr>
        <w:t>辦理</w:t>
      </w:r>
      <w:r w:rsidR="008C42D8" w:rsidRPr="00AD0F8D">
        <w:rPr>
          <w:rFonts w:ascii="Times New Roman" w:eastAsia="標楷體" w:hAnsi="Times New Roman" w:cs="Times New Roman" w:hint="eastAsia"/>
          <w:bCs/>
          <w:color w:val="000000" w:themeColor="text1"/>
          <w:szCs w:val="28"/>
        </w:rPr>
        <w:t>，</w:t>
      </w:r>
      <w:r w:rsidR="00CA12C4" w:rsidRPr="00AD0F8D">
        <w:rPr>
          <w:rFonts w:ascii="Times New Roman" w:eastAsia="標楷體" w:hAnsi="Times New Roman" w:cs="Times New Roman" w:hint="eastAsia"/>
          <w:bCs/>
          <w:color w:val="000000" w:themeColor="text1"/>
          <w:szCs w:val="28"/>
        </w:rPr>
        <w:t>以及會後</w:t>
      </w:r>
      <w:r w:rsidR="00CD3865" w:rsidRPr="00AD0F8D">
        <w:rPr>
          <w:rFonts w:ascii="Times New Roman" w:eastAsia="標楷體" w:hAnsi="Times New Roman" w:cs="Times New Roman" w:hint="eastAsia"/>
          <w:bCs/>
          <w:color w:val="000000" w:themeColor="text1"/>
          <w:szCs w:val="28"/>
        </w:rPr>
        <w:t>寄送</w:t>
      </w:r>
      <w:r w:rsidR="00CA12C4" w:rsidRPr="00AD0F8D">
        <w:rPr>
          <w:rFonts w:ascii="Times New Roman" w:eastAsia="標楷體" w:hAnsi="Times New Roman" w:cs="Times New Roman" w:hint="eastAsia"/>
          <w:bCs/>
          <w:color w:val="000000" w:themeColor="text1"/>
          <w:szCs w:val="28"/>
        </w:rPr>
        <w:t>參加證明</w:t>
      </w:r>
      <w:r w:rsidR="00CA12C4" w:rsidRPr="00AD0F8D">
        <w:rPr>
          <w:rFonts w:ascii="Times New Roman" w:eastAsia="標楷體" w:hAnsi="Times New Roman" w:cs="Times New Roman"/>
          <w:bCs/>
          <w:color w:val="000000" w:themeColor="text1"/>
          <w:szCs w:val="28"/>
        </w:rPr>
        <w:t>/</w:t>
      </w:r>
      <w:r w:rsidR="00CA12C4" w:rsidRPr="00AD0F8D">
        <w:rPr>
          <w:rFonts w:ascii="Times New Roman" w:eastAsia="標楷體" w:hAnsi="Times New Roman" w:cs="Times New Roman" w:hint="eastAsia"/>
          <w:bCs/>
          <w:color w:val="000000" w:themeColor="text1"/>
          <w:szCs w:val="28"/>
        </w:rPr>
        <w:t>投稿證明等信件</w:t>
      </w:r>
      <w:r w:rsidR="006454C5" w:rsidRPr="00AD0F8D">
        <w:rPr>
          <w:rFonts w:ascii="Times New Roman" w:eastAsia="標楷體" w:hAnsi="Times New Roman" w:cs="Times New Roman" w:hint="eastAsia"/>
          <w:bCs/>
          <w:color w:val="000000" w:themeColor="text1"/>
          <w:szCs w:val="28"/>
        </w:rPr>
        <w:t>，並</w:t>
      </w:r>
      <w:r w:rsidR="00BB0A1F" w:rsidRPr="00AD0F8D">
        <w:rPr>
          <w:rFonts w:ascii="Times New Roman" w:eastAsia="標楷體" w:hAnsi="Times New Roman" w:cs="Times New Roman" w:hint="eastAsia"/>
          <w:bCs/>
          <w:color w:val="000000" w:themeColor="text1"/>
          <w:szCs w:val="28"/>
        </w:rPr>
        <w:t>以正式公文檢附期末</w:t>
      </w:r>
      <w:r w:rsidR="009131AC" w:rsidRPr="00AD0F8D">
        <w:rPr>
          <w:rFonts w:ascii="Times New Roman" w:eastAsia="標楷體" w:hAnsi="Times New Roman" w:cs="Times New Roman" w:hint="eastAsia"/>
          <w:bCs/>
          <w:color w:val="000000" w:themeColor="text1"/>
          <w:szCs w:val="28"/>
        </w:rPr>
        <w:t>成果報告（</w:t>
      </w:r>
      <w:r w:rsidR="00BB0A1F" w:rsidRPr="00AD0F8D">
        <w:rPr>
          <w:rFonts w:ascii="標楷體" w:eastAsia="標楷體" w:hAnsi="標楷體" w:cs="Times New Roman" w:hint="eastAsia"/>
          <w:bCs/>
          <w:color w:val="000000" w:themeColor="text1"/>
          <w:szCs w:val="28"/>
        </w:rPr>
        <w:t>內容包括辦理成果、會議</w:t>
      </w:r>
      <w:r w:rsidR="00F91B72" w:rsidRPr="00AD0F8D">
        <w:rPr>
          <w:rFonts w:ascii="標楷體" w:eastAsia="標楷體" w:hAnsi="標楷體" w:cs="Times New Roman" w:hint="eastAsia"/>
          <w:bCs/>
          <w:color w:val="000000" w:themeColor="text1"/>
          <w:szCs w:val="28"/>
        </w:rPr>
        <w:t>紀</w:t>
      </w:r>
      <w:r w:rsidR="00BB0A1F" w:rsidRPr="00AD0F8D">
        <w:rPr>
          <w:rFonts w:ascii="標楷體" w:eastAsia="標楷體" w:hAnsi="標楷體" w:cs="Times New Roman" w:hint="eastAsia"/>
          <w:bCs/>
          <w:color w:val="000000" w:themeColor="text1"/>
          <w:szCs w:val="28"/>
        </w:rPr>
        <w:t>錄、</w:t>
      </w:r>
      <w:r w:rsidR="009131AC" w:rsidRPr="00AD0F8D">
        <w:rPr>
          <w:rFonts w:ascii="Times New Roman" w:eastAsia="標楷體" w:hAnsi="Times New Roman" w:cs="Times New Roman" w:hint="eastAsia"/>
          <w:bCs/>
          <w:color w:val="000000" w:themeColor="text1"/>
          <w:szCs w:val="28"/>
        </w:rPr>
        <w:t>會議相關統計資料</w:t>
      </w:r>
      <w:r w:rsidR="00BB0A1F" w:rsidRPr="00AD0F8D">
        <w:rPr>
          <w:rFonts w:ascii="Times New Roman" w:eastAsia="標楷體" w:hAnsi="Times New Roman" w:cs="Times New Roman" w:hint="eastAsia"/>
          <w:bCs/>
          <w:color w:val="000000" w:themeColor="text1"/>
          <w:szCs w:val="28"/>
        </w:rPr>
        <w:t>、</w:t>
      </w:r>
      <w:r w:rsidR="00CA12C4" w:rsidRPr="00AD0F8D">
        <w:rPr>
          <w:rFonts w:ascii="Times New Roman" w:eastAsia="標楷體" w:hAnsi="Times New Roman" w:cs="Times New Roman" w:hint="eastAsia"/>
          <w:bCs/>
          <w:color w:val="000000" w:themeColor="text1"/>
          <w:szCs w:val="28"/>
        </w:rPr>
        <w:t>年會</w:t>
      </w:r>
      <w:r w:rsidR="009131AC" w:rsidRPr="00AD0F8D">
        <w:rPr>
          <w:rFonts w:ascii="Times New Roman" w:eastAsia="標楷體" w:hAnsi="Times New Roman" w:cs="Times New Roman" w:hint="eastAsia"/>
          <w:bCs/>
          <w:color w:val="000000" w:themeColor="text1"/>
          <w:szCs w:val="28"/>
        </w:rPr>
        <w:t>照片</w:t>
      </w:r>
      <w:r w:rsidR="00BB0A1F" w:rsidRPr="00AD0F8D">
        <w:rPr>
          <w:rFonts w:ascii="Times New Roman" w:eastAsia="標楷體" w:hAnsi="Times New Roman" w:cs="Times New Roman" w:hint="eastAsia"/>
          <w:bCs/>
          <w:color w:val="000000" w:themeColor="text1"/>
          <w:szCs w:val="28"/>
        </w:rPr>
        <w:t>和錄音錄影檔</w:t>
      </w:r>
      <w:r w:rsidR="00BB0A1F" w:rsidRPr="00AD0F8D">
        <w:rPr>
          <w:rFonts w:ascii="Times New Roman" w:eastAsia="標楷體" w:hAnsi="Times New Roman" w:cs="Times New Roman"/>
          <w:bCs/>
          <w:color w:val="000000" w:themeColor="text1"/>
          <w:szCs w:val="28"/>
        </w:rPr>
        <w:t>[</w:t>
      </w:r>
      <w:r w:rsidR="00BB0A1F" w:rsidRPr="00AD0F8D">
        <w:rPr>
          <w:rFonts w:ascii="Times New Roman" w:eastAsia="標楷體" w:hAnsi="Times New Roman" w:cs="Times New Roman" w:hint="eastAsia"/>
          <w:bCs/>
          <w:color w:val="000000" w:themeColor="text1"/>
          <w:szCs w:val="28"/>
        </w:rPr>
        <w:t>另以光碟或隨身</w:t>
      </w:r>
      <w:proofErr w:type="gramStart"/>
      <w:r w:rsidR="00BB0A1F" w:rsidRPr="00AD0F8D">
        <w:rPr>
          <w:rFonts w:ascii="Times New Roman" w:eastAsia="標楷體" w:hAnsi="Times New Roman" w:cs="Times New Roman" w:hint="eastAsia"/>
          <w:bCs/>
          <w:color w:val="000000" w:themeColor="text1"/>
          <w:szCs w:val="28"/>
        </w:rPr>
        <w:t>碟</w:t>
      </w:r>
      <w:proofErr w:type="gramEnd"/>
      <w:r w:rsidR="00BB0A1F" w:rsidRPr="00AD0F8D">
        <w:rPr>
          <w:rFonts w:ascii="Times New Roman" w:eastAsia="標楷體" w:hAnsi="Times New Roman" w:cs="Times New Roman" w:hint="eastAsia"/>
          <w:bCs/>
          <w:color w:val="000000" w:themeColor="text1"/>
          <w:szCs w:val="28"/>
        </w:rPr>
        <w:t>儲存，電子</w:t>
      </w:r>
      <w:proofErr w:type="gramStart"/>
      <w:r w:rsidR="00BB0A1F" w:rsidRPr="00AD0F8D">
        <w:rPr>
          <w:rFonts w:ascii="Times New Roman" w:eastAsia="標楷體" w:hAnsi="Times New Roman" w:cs="Times New Roman" w:hint="eastAsia"/>
          <w:bCs/>
          <w:color w:val="000000" w:themeColor="text1"/>
          <w:szCs w:val="28"/>
        </w:rPr>
        <w:t>檔</w:t>
      </w:r>
      <w:proofErr w:type="gramEnd"/>
      <w:r w:rsidR="00BB0A1F" w:rsidRPr="00AD0F8D">
        <w:rPr>
          <w:rFonts w:ascii="Times New Roman" w:eastAsia="標楷體" w:hAnsi="Times New Roman" w:cs="Times New Roman" w:hint="eastAsia"/>
          <w:bCs/>
          <w:color w:val="000000" w:themeColor="text1"/>
          <w:szCs w:val="28"/>
        </w:rPr>
        <w:t>資</w:t>
      </w:r>
      <w:r w:rsidR="00BB0A1F" w:rsidRPr="009773B4">
        <w:rPr>
          <w:rFonts w:ascii="Times New Roman" w:eastAsia="標楷體" w:hAnsi="Times New Roman" w:cs="Times New Roman" w:hint="eastAsia"/>
          <w:bCs/>
          <w:color w:val="000000" w:themeColor="text1"/>
          <w:szCs w:val="28"/>
        </w:rPr>
        <w:t>料應依日期、活動、場次時間分類歸檔</w:t>
      </w:r>
      <w:r w:rsidR="00BB0A1F" w:rsidRPr="009773B4">
        <w:rPr>
          <w:rFonts w:ascii="Times New Roman" w:eastAsia="標楷體" w:hAnsi="Times New Roman" w:cs="Times New Roman"/>
          <w:bCs/>
          <w:color w:val="000000" w:themeColor="text1"/>
          <w:szCs w:val="28"/>
        </w:rPr>
        <w:t>]</w:t>
      </w:r>
      <w:r w:rsidR="00BB0A1F" w:rsidRPr="009773B4">
        <w:rPr>
          <w:rFonts w:ascii="Times New Roman" w:eastAsia="標楷體" w:hAnsi="Times New Roman" w:cs="Times New Roman" w:hint="eastAsia"/>
          <w:bCs/>
          <w:color w:val="000000" w:themeColor="text1"/>
          <w:szCs w:val="28"/>
        </w:rPr>
        <w:t>、</w:t>
      </w:r>
      <w:r w:rsidR="00BB0A1F" w:rsidRPr="009773B4">
        <w:rPr>
          <w:rFonts w:ascii="標楷體" w:eastAsia="標楷體" w:hAnsi="標楷體" w:cs="Times New Roman" w:hint="eastAsia"/>
          <w:bCs/>
          <w:color w:val="000000" w:themeColor="text1"/>
          <w:szCs w:val="28"/>
        </w:rPr>
        <w:t>活動保險單</w:t>
      </w:r>
      <w:r w:rsidR="00BB0A1F" w:rsidRPr="009773B4">
        <w:rPr>
          <w:rFonts w:ascii="標楷體" w:eastAsia="標楷體" w:hAnsi="標楷體" w:cs="Times New Roman"/>
          <w:bCs/>
          <w:color w:val="000000" w:themeColor="text1"/>
          <w:szCs w:val="28"/>
        </w:rPr>
        <w:t>/</w:t>
      </w:r>
      <w:r w:rsidR="00BB0A1F" w:rsidRPr="009773B4">
        <w:rPr>
          <w:rFonts w:ascii="標楷體" w:eastAsia="標楷體" w:hAnsi="標楷體" w:cs="Times New Roman" w:hint="eastAsia"/>
          <w:bCs/>
          <w:color w:val="000000" w:themeColor="text1"/>
          <w:szCs w:val="28"/>
        </w:rPr>
        <w:t>保險證明及繳費收據影本</w:t>
      </w:r>
      <w:r w:rsidR="00057D9A" w:rsidRPr="009773B4">
        <w:rPr>
          <w:rFonts w:ascii="Times New Roman" w:eastAsia="標楷體" w:hAnsi="Times New Roman" w:cs="Times New Roman" w:hint="eastAsia"/>
          <w:bCs/>
          <w:color w:val="000000" w:themeColor="text1"/>
          <w:szCs w:val="28"/>
        </w:rPr>
        <w:t>等</w:t>
      </w:r>
      <w:r w:rsidR="009131AC" w:rsidRPr="009773B4">
        <w:rPr>
          <w:rFonts w:ascii="Times New Roman" w:eastAsia="標楷體" w:hAnsi="Times New Roman" w:cs="Times New Roman" w:hint="eastAsia"/>
          <w:bCs/>
          <w:color w:val="000000" w:themeColor="text1"/>
          <w:szCs w:val="28"/>
        </w:rPr>
        <w:t>）</w:t>
      </w:r>
      <w:r w:rsidR="00BB0A1F" w:rsidRPr="009773B4">
        <w:rPr>
          <w:rFonts w:ascii="Times New Roman" w:eastAsia="標楷體" w:hAnsi="Times New Roman" w:cs="Times New Roman"/>
          <w:color w:val="000000" w:themeColor="text1"/>
        </w:rPr>
        <w:t>一式</w:t>
      </w:r>
      <w:r w:rsidR="00BB0A1F" w:rsidRPr="009773B4">
        <w:rPr>
          <w:rFonts w:ascii="Times New Roman" w:eastAsia="標楷體" w:hAnsi="Times New Roman" w:cs="Times New Roman"/>
          <w:color w:val="000000" w:themeColor="text1"/>
        </w:rPr>
        <w:t>3</w:t>
      </w:r>
      <w:r w:rsidR="00BB0A1F" w:rsidRPr="009773B4">
        <w:rPr>
          <w:rFonts w:ascii="Times New Roman" w:eastAsia="標楷體" w:hAnsi="Times New Roman" w:cs="Times New Roman"/>
          <w:color w:val="000000" w:themeColor="text1"/>
          <w:szCs w:val="28"/>
        </w:rPr>
        <w:t>份</w:t>
      </w:r>
      <w:r w:rsidRPr="009773B4">
        <w:rPr>
          <w:rFonts w:ascii="Times New Roman" w:eastAsia="標楷體" w:hAnsi="Times New Roman" w:cs="Times New Roman" w:hint="eastAsia"/>
          <w:bCs/>
          <w:color w:val="000000" w:themeColor="text1"/>
          <w:szCs w:val="28"/>
        </w:rPr>
        <w:t>，</w:t>
      </w:r>
      <w:r w:rsidR="00021678" w:rsidRPr="009773B4">
        <w:rPr>
          <w:rFonts w:ascii="Times New Roman" w:eastAsia="標楷體" w:hAnsi="Times New Roman" w:cs="Times New Roman" w:hint="eastAsia"/>
          <w:bCs/>
          <w:color w:val="000000" w:themeColor="text1"/>
          <w:szCs w:val="28"/>
        </w:rPr>
        <w:t>和</w:t>
      </w:r>
      <w:r w:rsidR="00DC2E77" w:rsidRPr="009773B4">
        <w:rPr>
          <w:rFonts w:ascii="Times New Roman" w:eastAsia="標楷體" w:hAnsi="Times New Roman" w:cs="Times New Roman" w:hint="eastAsia"/>
          <w:bCs/>
          <w:color w:val="000000" w:themeColor="text1"/>
          <w:szCs w:val="28"/>
        </w:rPr>
        <w:t>銷毀</w:t>
      </w:r>
      <w:r w:rsidR="00021678" w:rsidRPr="009773B4">
        <w:rPr>
          <w:rFonts w:ascii="Times New Roman" w:eastAsia="標楷體" w:hAnsi="Times New Roman" w:cs="Times New Roman" w:hint="eastAsia"/>
          <w:bCs/>
          <w:color w:val="000000" w:themeColor="text1"/>
          <w:szCs w:val="28"/>
        </w:rPr>
        <w:t>貴賓、講者及與會者個人資訊的錄影過程檔，</w:t>
      </w:r>
      <w:r w:rsidR="006A2C5A" w:rsidRPr="009773B4">
        <w:rPr>
          <w:rFonts w:ascii="Times New Roman" w:eastAsia="標楷體" w:hAnsi="Times New Roman" w:cs="Times New Roman" w:hint="eastAsia"/>
          <w:bCs/>
          <w:color w:val="000000" w:themeColor="text1"/>
          <w:szCs w:val="28"/>
        </w:rPr>
        <w:t>於</w:t>
      </w:r>
      <w:r w:rsidR="006A2C5A" w:rsidRPr="009773B4">
        <w:rPr>
          <w:rFonts w:ascii="Times New Roman" w:eastAsia="標楷體" w:hAnsi="Times New Roman" w:cs="Times New Roman" w:hint="eastAsia"/>
          <w:bCs/>
          <w:color w:val="000000" w:themeColor="text1"/>
          <w:szCs w:val="28"/>
        </w:rPr>
        <w:t>20</w:t>
      </w:r>
      <w:r w:rsidR="006A2C5A">
        <w:rPr>
          <w:rFonts w:ascii="Times New Roman" w:eastAsia="標楷體" w:hAnsi="Times New Roman" w:cs="Times New Roman" w:hint="eastAsia"/>
          <w:bCs/>
          <w:color w:val="000000" w:themeColor="text1"/>
          <w:szCs w:val="28"/>
        </w:rPr>
        <w:t>26</w:t>
      </w:r>
      <w:r w:rsidR="006A2C5A">
        <w:rPr>
          <w:rFonts w:ascii="Times New Roman" w:eastAsia="標楷體" w:hAnsi="Times New Roman" w:cs="Times New Roman" w:hint="eastAsia"/>
          <w:bCs/>
          <w:color w:val="000000" w:themeColor="text1"/>
          <w:szCs w:val="28"/>
        </w:rPr>
        <w:t>年</w:t>
      </w:r>
      <w:r w:rsidR="006A2C5A">
        <w:rPr>
          <w:rFonts w:ascii="Times New Roman" w:eastAsia="標楷體" w:hAnsi="Times New Roman" w:cs="Times New Roman" w:hint="eastAsia"/>
          <w:bCs/>
          <w:color w:val="000000" w:themeColor="text1"/>
          <w:szCs w:val="28"/>
        </w:rPr>
        <w:t>10</w:t>
      </w:r>
      <w:r w:rsidR="006A2C5A">
        <w:rPr>
          <w:rFonts w:ascii="Times New Roman" w:eastAsia="標楷體" w:hAnsi="Times New Roman" w:cs="Times New Roman" w:hint="eastAsia"/>
          <w:bCs/>
          <w:color w:val="000000" w:themeColor="text1"/>
          <w:szCs w:val="28"/>
        </w:rPr>
        <w:t>月</w:t>
      </w:r>
      <w:r w:rsidR="006A2C5A">
        <w:rPr>
          <w:rFonts w:ascii="Times New Roman" w:eastAsia="標楷體" w:hAnsi="Times New Roman" w:cs="Times New Roman" w:hint="eastAsia"/>
          <w:bCs/>
          <w:color w:val="000000" w:themeColor="text1"/>
          <w:szCs w:val="28"/>
        </w:rPr>
        <w:t>31</w:t>
      </w:r>
      <w:r w:rsidR="006A2C5A">
        <w:rPr>
          <w:rFonts w:ascii="Times New Roman" w:eastAsia="標楷體" w:hAnsi="Times New Roman" w:cs="Times New Roman" w:hint="eastAsia"/>
          <w:bCs/>
          <w:color w:val="000000" w:themeColor="text1"/>
          <w:szCs w:val="28"/>
        </w:rPr>
        <w:t>日交付年會網</w:t>
      </w:r>
      <w:r w:rsidR="006A2C5A" w:rsidRPr="009773B4">
        <w:rPr>
          <w:rFonts w:ascii="Times New Roman" w:eastAsia="標楷體" w:hAnsi="Times New Roman" w:cs="Times New Roman"/>
          <w:bCs/>
          <w:color w:val="000000" w:themeColor="text1"/>
          <w:szCs w:val="28"/>
        </w:rPr>
        <w:t>站維護紀錄，並通知本中心</w:t>
      </w:r>
      <w:r w:rsidRPr="009773B4">
        <w:rPr>
          <w:rFonts w:ascii="Times New Roman" w:eastAsia="標楷體" w:hAnsi="Times New Roman" w:cs="Times New Roman"/>
          <w:bCs/>
          <w:color w:val="000000" w:themeColor="text1"/>
          <w:szCs w:val="28"/>
        </w:rPr>
        <w:t>驗收，於驗收通過無待解決事項後，始得撥付第三期款項</w:t>
      </w:r>
      <w:r w:rsidRPr="009773B4">
        <w:rPr>
          <w:rFonts w:ascii="Times New Roman" w:eastAsia="標楷體" w:hAnsi="Times New Roman" w:cs="Times New Roman"/>
          <w:bCs/>
          <w:szCs w:val="28"/>
        </w:rPr>
        <w:t>。</w:t>
      </w:r>
      <w:r w:rsidR="00F91B72" w:rsidRPr="009773B4">
        <w:rPr>
          <w:rFonts w:ascii="Times New Roman" w:eastAsia="標楷體" w:hAnsi="Times New Roman" w:cs="Times New Roman"/>
        </w:rPr>
        <w:t>如需修正，得標廠商應依</w:t>
      </w:r>
      <w:r w:rsidR="006A2C5A" w:rsidRPr="009773B4">
        <w:rPr>
          <w:rFonts w:ascii="Times New Roman" w:eastAsia="標楷體" w:hAnsi="Times New Roman" w:cs="Times New Roman"/>
        </w:rPr>
        <w:t>驗收</w:t>
      </w:r>
      <w:r w:rsidR="00F91B72" w:rsidRPr="009773B4">
        <w:rPr>
          <w:rFonts w:ascii="Times New Roman" w:eastAsia="標楷體" w:hAnsi="Times New Roman" w:cs="Times New Roman"/>
        </w:rPr>
        <w:t>結果所訂期限，提交修正版</w:t>
      </w:r>
      <w:proofErr w:type="gramStart"/>
      <w:r w:rsidR="00AA6DB3" w:rsidRPr="00AD0F8D">
        <w:rPr>
          <w:rFonts w:ascii="新細明體" w:eastAsia="新細明體" w:hAnsi="新細明體" w:cs="Times New Roman" w:hint="eastAsia"/>
          <w:bCs/>
          <w:color w:val="000000" w:themeColor="text1"/>
          <w:szCs w:val="28"/>
        </w:rPr>
        <w:t>（</w:t>
      </w:r>
      <w:proofErr w:type="gramEnd"/>
      <w:r w:rsidR="00F91B72" w:rsidRPr="009773B4">
        <w:rPr>
          <w:rFonts w:ascii="Times New Roman" w:eastAsia="標楷體" w:hAnsi="Times New Roman" w:cs="Times New Roman"/>
        </w:rPr>
        <w:t>一式</w:t>
      </w:r>
      <w:r w:rsidR="00F91B72" w:rsidRPr="009773B4">
        <w:rPr>
          <w:rFonts w:ascii="Times New Roman" w:eastAsia="標楷體" w:hAnsi="Times New Roman" w:cs="Times New Roman"/>
        </w:rPr>
        <w:t>4</w:t>
      </w:r>
      <w:r w:rsidR="00F91B72" w:rsidRPr="009773B4">
        <w:rPr>
          <w:rFonts w:ascii="Times New Roman" w:eastAsia="標楷體" w:hAnsi="Times New Roman" w:cs="Times New Roman"/>
        </w:rPr>
        <w:t>份</w:t>
      </w:r>
      <w:r w:rsidR="00F91B72">
        <w:rPr>
          <w:rFonts w:ascii="標楷體" w:eastAsia="標楷體" w:hAnsi="標楷體" w:cs="Times New Roman" w:hint="eastAsia"/>
        </w:rPr>
        <w:t>)。</w:t>
      </w:r>
    </w:p>
    <w:p w14:paraId="085F5108" w14:textId="00B277C6" w:rsidR="00151DF2" w:rsidRPr="00AD0F8D" w:rsidRDefault="00151DF2" w:rsidP="00722E78">
      <w:pPr>
        <w:pStyle w:val="a7"/>
        <w:numPr>
          <w:ilvl w:val="0"/>
          <w:numId w:val="62"/>
        </w:numPr>
        <w:spacing w:line="500" w:lineRule="exact"/>
        <w:ind w:leftChars="0" w:left="482" w:hanging="482"/>
        <w:outlineLvl w:val="1"/>
        <w:rPr>
          <w:rFonts w:ascii="Times New Roman" w:eastAsia="標楷體" w:hAnsi="Times New Roman" w:cs="Times New Roman"/>
          <w:bCs/>
          <w:szCs w:val="28"/>
        </w:rPr>
      </w:pPr>
      <w:r w:rsidRPr="00151DF2">
        <w:rPr>
          <w:rFonts w:ascii="Times New Roman" w:eastAsia="標楷體" w:hAnsi="Times New Roman" w:cs="Times New Roman" w:hint="eastAsia"/>
          <w:bCs/>
          <w:szCs w:val="28"/>
        </w:rPr>
        <w:t>本案</w:t>
      </w:r>
      <w:proofErr w:type="gramStart"/>
      <w:r w:rsidRPr="00151DF2">
        <w:rPr>
          <w:rFonts w:ascii="Times New Roman" w:eastAsia="標楷體" w:hAnsi="Times New Roman" w:cs="Times New Roman" w:hint="eastAsia"/>
          <w:bCs/>
          <w:szCs w:val="28"/>
        </w:rPr>
        <w:t>採</w:t>
      </w:r>
      <w:proofErr w:type="gramEnd"/>
      <w:r w:rsidRPr="00151DF2">
        <w:rPr>
          <w:rFonts w:ascii="Times New Roman" w:eastAsia="標楷體" w:hAnsi="Times New Roman" w:cs="Times New Roman" w:hint="eastAsia"/>
          <w:bCs/>
          <w:szCs w:val="28"/>
        </w:rPr>
        <w:t>分</w:t>
      </w:r>
      <w:r w:rsidR="00A83F31">
        <w:rPr>
          <w:rFonts w:ascii="Times New Roman" w:eastAsia="標楷體" w:hAnsi="Times New Roman" w:cs="Times New Roman" w:hint="eastAsia"/>
          <w:bCs/>
          <w:szCs w:val="28"/>
        </w:rPr>
        <w:t>3</w:t>
      </w:r>
      <w:r w:rsidRPr="00151DF2">
        <w:rPr>
          <w:rFonts w:ascii="Times New Roman" w:eastAsia="標楷體" w:hAnsi="Times New Roman" w:cs="Times New Roman" w:hint="eastAsia"/>
          <w:bCs/>
          <w:szCs w:val="28"/>
        </w:rPr>
        <w:t>期付款方式辦理：</w:t>
      </w:r>
      <w:r w:rsidR="00F7528A">
        <w:rPr>
          <w:rFonts w:ascii="Times New Roman" w:eastAsia="標楷體" w:hAnsi="Times New Roman" w:cs="Times New Roman" w:hint="eastAsia"/>
          <w:bCs/>
          <w:sz w:val="22"/>
          <w:szCs w:val="24"/>
        </w:rPr>
        <w:t>（</w:t>
      </w:r>
      <w:r w:rsidRPr="00AD0F8D">
        <w:rPr>
          <w:rFonts w:ascii="Times New Roman" w:eastAsia="標楷體" w:hAnsi="Times New Roman" w:cs="Times New Roman" w:hint="eastAsia"/>
          <w:bCs/>
          <w:sz w:val="22"/>
          <w:szCs w:val="24"/>
        </w:rPr>
        <w:t>各期撥付總額應等同契約價金</w:t>
      </w:r>
      <w:r w:rsidR="00F7528A">
        <w:rPr>
          <w:rFonts w:ascii="Times New Roman" w:eastAsia="標楷體" w:hAnsi="Times New Roman" w:cs="Times New Roman" w:hint="eastAsia"/>
          <w:bCs/>
          <w:sz w:val="22"/>
          <w:szCs w:val="24"/>
        </w:rPr>
        <w:t>）</w:t>
      </w:r>
    </w:p>
    <w:p w14:paraId="78A2206D" w14:textId="5B04E81A" w:rsidR="00A9637C" w:rsidRPr="002C4E95" w:rsidRDefault="00A9637C" w:rsidP="00722E78">
      <w:pPr>
        <w:pStyle w:val="a7"/>
        <w:numPr>
          <w:ilvl w:val="0"/>
          <w:numId w:val="64"/>
        </w:numPr>
        <w:spacing w:line="500" w:lineRule="exact"/>
        <w:ind w:leftChars="0" w:left="482" w:hanging="482"/>
        <w:rPr>
          <w:rFonts w:ascii="Times New Roman" w:eastAsia="標楷體" w:hAnsi="Times New Roman" w:cs="Times New Roman"/>
          <w:bCs/>
          <w:szCs w:val="28"/>
        </w:rPr>
      </w:pPr>
      <w:proofErr w:type="gramStart"/>
      <w:r w:rsidRPr="00AD0F8D">
        <w:rPr>
          <w:rFonts w:ascii="Times New Roman" w:eastAsia="標楷體" w:hAnsi="Times New Roman" w:cs="Times New Roman" w:hint="eastAsia"/>
          <w:bCs/>
          <w:szCs w:val="28"/>
        </w:rPr>
        <w:t>第</w:t>
      </w:r>
      <w:r w:rsidRPr="00AD0F8D">
        <w:rPr>
          <w:rFonts w:ascii="Times New Roman" w:eastAsia="標楷體" w:hAnsi="Times New Roman" w:cs="Times New Roman"/>
          <w:bCs/>
          <w:szCs w:val="28"/>
        </w:rPr>
        <w:t>1</w:t>
      </w:r>
      <w:r w:rsidRPr="00AD0F8D">
        <w:rPr>
          <w:rFonts w:ascii="Times New Roman" w:eastAsia="標楷體" w:hAnsi="Times New Roman" w:cs="Times New Roman" w:hint="eastAsia"/>
          <w:bCs/>
          <w:szCs w:val="28"/>
        </w:rPr>
        <w:t>期</w:t>
      </w:r>
      <w:r w:rsidRPr="00A9637C">
        <w:rPr>
          <w:rFonts w:ascii="Times New Roman" w:eastAsia="標楷體" w:hAnsi="Times New Roman" w:cs="Times New Roman" w:hint="eastAsia"/>
          <w:bCs/>
          <w:szCs w:val="28"/>
        </w:rPr>
        <w:t>款</w:t>
      </w:r>
      <w:proofErr w:type="gramEnd"/>
      <w:r w:rsidRPr="00A9637C">
        <w:rPr>
          <w:rFonts w:ascii="Times New Roman" w:eastAsia="標楷體" w:hAnsi="Times New Roman" w:cs="Times New Roman" w:hint="eastAsia"/>
          <w:bCs/>
          <w:szCs w:val="28"/>
        </w:rPr>
        <w:t>：於完成第</w:t>
      </w:r>
      <w:r w:rsidRPr="00A9637C">
        <w:rPr>
          <w:rFonts w:ascii="Times New Roman" w:eastAsia="標楷體" w:hAnsi="Times New Roman" w:cs="Times New Roman" w:hint="eastAsia"/>
          <w:bCs/>
          <w:szCs w:val="28"/>
        </w:rPr>
        <w:t>1</w:t>
      </w:r>
      <w:r w:rsidRPr="00A9637C">
        <w:rPr>
          <w:rFonts w:ascii="Times New Roman" w:eastAsia="標楷體" w:hAnsi="Times New Roman" w:cs="Times New Roman" w:hint="eastAsia"/>
          <w:bCs/>
          <w:szCs w:val="28"/>
        </w:rPr>
        <w:t>期項目，經本中心查驗認可後，給付契約總價</w:t>
      </w:r>
      <w:r w:rsidR="00CF6770" w:rsidRPr="00AD0F8D">
        <w:rPr>
          <w:rFonts w:ascii="Times New Roman" w:eastAsia="標楷體" w:hAnsi="Times New Roman" w:cs="Times New Roman"/>
          <w:bCs/>
          <w:szCs w:val="28"/>
        </w:rPr>
        <w:t>3</w:t>
      </w:r>
      <w:r w:rsidRPr="002C4E95">
        <w:rPr>
          <w:rFonts w:ascii="Times New Roman" w:eastAsia="標楷體" w:hAnsi="Times New Roman" w:cs="Times New Roman"/>
          <w:bCs/>
          <w:szCs w:val="28"/>
        </w:rPr>
        <w:t>0</w:t>
      </w:r>
      <w:r w:rsidRPr="002C4E95">
        <w:rPr>
          <w:rFonts w:ascii="Times New Roman" w:eastAsia="標楷體" w:hAnsi="Times New Roman" w:cs="Times New Roman" w:hint="eastAsia"/>
          <w:bCs/>
          <w:szCs w:val="28"/>
        </w:rPr>
        <w:t>%</w:t>
      </w:r>
      <w:r w:rsidRPr="002C4E95">
        <w:rPr>
          <w:rFonts w:ascii="Times New Roman" w:eastAsia="標楷體" w:hAnsi="Times New Roman" w:cs="Times New Roman" w:hint="eastAsia"/>
          <w:bCs/>
          <w:szCs w:val="28"/>
        </w:rPr>
        <w:t>。</w:t>
      </w:r>
    </w:p>
    <w:p w14:paraId="463ED165" w14:textId="1C24BC1F" w:rsidR="00A9637C" w:rsidRPr="002C4E95" w:rsidRDefault="00A9637C" w:rsidP="00722E78">
      <w:pPr>
        <w:pStyle w:val="a7"/>
        <w:numPr>
          <w:ilvl w:val="0"/>
          <w:numId w:val="64"/>
        </w:numPr>
        <w:spacing w:line="500" w:lineRule="exact"/>
        <w:ind w:leftChars="0" w:left="482" w:hanging="482"/>
        <w:rPr>
          <w:rFonts w:ascii="Times New Roman" w:eastAsia="標楷體" w:hAnsi="Times New Roman" w:cs="Times New Roman"/>
          <w:bCs/>
          <w:szCs w:val="28"/>
        </w:rPr>
      </w:pPr>
      <w:proofErr w:type="gramStart"/>
      <w:r w:rsidRPr="00AD0F8D">
        <w:rPr>
          <w:rFonts w:ascii="Times New Roman" w:eastAsia="標楷體" w:hAnsi="Times New Roman" w:cs="Times New Roman" w:hint="eastAsia"/>
          <w:bCs/>
          <w:szCs w:val="28"/>
        </w:rPr>
        <w:lastRenderedPageBreak/>
        <w:t>第</w:t>
      </w:r>
      <w:r w:rsidRPr="00AD0F8D">
        <w:rPr>
          <w:rFonts w:ascii="Times New Roman" w:eastAsia="標楷體" w:hAnsi="Times New Roman" w:cs="Times New Roman"/>
          <w:bCs/>
          <w:szCs w:val="28"/>
        </w:rPr>
        <w:t>2</w:t>
      </w:r>
      <w:r w:rsidRPr="00AD0F8D">
        <w:rPr>
          <w:rFonts w:ascii="Times New Roman" w:eastAsia="標楷體" w:hAnsi="Times New Roman" w:cs="Times New Roman" w:hint="eastAsia"/>
          <w:bCs/>
          <w:szCs w:val="28"/>
        </w:rPr>
        <w:t>期</w:t>
      </w:r>
      <w:r w:rsidRPr="002C4E95">
        <w:rPr>
          <w:rFonts w:ascii="Times New Roman" w:eastAsia="標楷體" w:hAnsi="Times New Roman" w:cs="Times New Roman" w:hint="eastAsia"/>
          <w:bCs/>
          <w:szCs w:val="28"/>
        </w:rPr>
        <w:t>款</w:t>
      </w:r>
      <w:proofErr w:type="gramEnd"/>
      <w:r w:rsidRPr="002C4E95">
        <w:rPr>
          <w:rFonts w:ascii="Times New Roman" w:eastAsia="標楷體" w:hAnsi="Times New Roman" w:cs="Times New Roman" w:hint="eastAsia"/>
          <w:bCs/>
          <w:szCs w:val="28"/>
        </w:rPr>
        <w:t>：於完成第</w:t>
      </w:r>
      <w:r w:rsidR="00E24B6E" w:rsidRPr="002C4E95">
        <w:rPr>
          <w:rFonts w:ascii="Times New Roman" w:eastAsia="標楷體" w:hAnsi="Times New Roman" w:cs="Times New Roman" w:hint="eastAsia"/>
          <w:bCs/>
          <w:szCs w:val="28"/>
        </w:rPr>
        <w:t>2</w:t>
      </w:r>
      <w:r w:rsidRPr="002C4E95">
        <w:rPr>
          <w:rFonts w:ascii="Times New Roman" w:eastAsia="標楷體" w:hAnsi="Times New Roman" w:cs="Times New Roman" w:hint="eastAsia"/>
          <w:bCs/>
          <w:szCs w:val="28"/>
        </w:rPr>
        <w:t>期項目，經本中心查驗認可後，給付契約總價</w:t>
      </w:r>
      <w:r w:rsidR="00FF21C8">
        <w:rPr>
          <w:rFonts w:ascii="Times New Roman" w:eastAsia="標楷體" w:hAnsi="Times New Roman" w:cs="Times New Roman" w:hint="eastAsia"/>
          <w:bCs/>
          <w:szCs w:val="28"/>
        </w:rPr>
        <w:t>3</w:t>
      </w:r>
      <w:r w:rsidRPr="00AD0F8D">
        <w:rPr>
          <w:rFonts w:ascii="Times New Roman" w:eastAsia="標楷體" w:hAnsi="Times New Roman" w:cs="Times New Roman"/>
          <w:bCs/>
          <w:szCs w:val="28"/>
        </w:rPr>
        <w:t>0</w:t>
      </w:r>
      <w:r w:rsidRPr="002C4E95">
        <w:rPr>
          <w:rFonts w:ascii="Times New Roman" w:eastAsia="標楷體" w:hAnsi="Times New Roman" w:cs="Times New Roman" w:hint="eastAsia"/>
          <w:bCs/>
          <w:szCs w:val="28"/>
        </w:rPr>
        <w:t>%</w:t>
      </w:r>
      <w:r w:rsidRPr="002C4E95">
        <w:rPr>
          <w:rFonts w:ascii="Times New Roman" w:eastAsia="標楷體" w:hAnsi="Times New Roman" w:cs="Times New Roman" w:hint="eastAsia"/>
          <w:bCs/>
          <w:szCs w:val="28"/>
        </w:rPr>
        <w:t>。</w:t>
      </w:r>
    </w:p>
    <w:p w14:paraId="3453880A" w14:textId="03CFC2CC" w:rsidR="00A9637C" w:rsidRPr="00AD0F8D" w:rsidRDefault="00A9637C" w:rsidP="00722E78">
      <w:pPr>
        <w:pStyle w:val="a7"/>
        <w:numPr>
          <w:ilvl w:val="0"/>
          <w:numId w:val="64"/>
        </w:numPr>
        <w:spacing w:line="500" w:lineRule="exact"/>
        <w:ind w:leftChars="0" w:left="482" w:hanging="482"/>
        <w:rPr>
          <w:rFonts w:ascii="Times New Roman" w:eastAsia="標楷體" w:hAnsi="Times New Roman" w:cs="Times New Roman"/>
          <w:bCs/>
          <w:szCs w:val="28"/>
        </w:rPr>
      </w:pPr>
      <w:proofErr w:type="gramStart"/>
      <w:r w:rsidRPr="00AD0F8D">
        <w:rPr>
          <w:rFonts w:ascii="Times New Roman" w:eastAsia="標楷體" w:hAnsi="Times New Roman" w:cs="Times New Roman" w:hint="eastAsia"/>
          <w:bCs/>
          <w:szCs w:val="28"/>
        </w:rPr>
        <w:t>第</w:t>
      </w:r>
      <w:r w:rsidRPr="00AD0F8D">
        <w:rPr>
          <w:rFonts w:ascii="Times New Roman" w:eastAsia="標楷體" w:hAnsi="Times New Roman" w:cs="Times New Roman"/>
          <w:bCs/>
          <w:szCs w:val="28"/>
        </w:rPr>
        <w:t>3</w:t>
      </w:r>
      <w:r w:rsidRPr="00AD0F8D">
        <w:rPr>
          <w:rFonts w:ascii="Times New Roman" w:eastAsia="標楷體" w:hAnsi="Times New Roman" w:cs="Times New Roman" w:hint="eastAsia"/>
          <w:bCs/>
          <w:szCs w:val="28"/>
        </w:rPr>
        <w:t>期</w:t>
      </w:r>
      <w:r w:rsidRPr="002C4E95">
        <w:rPr>
          <w:rFonts w:ascii="Times New Roman" w:eastAsia="標楷體" w:hAnsi="Times New Roman" w:cs="Times New Roman" w:hint="eastAsia"/>
          <w:bCs/>
          <w:szCs w:val="28"/>
        </w:rPr>
        <w:t>款</w:t>
      </w:r>
      <w:proofErr w:type="gramEnd"/>
      <w:r w:rsidRPr="002C4E95">
        <w:rPr>
          <w:rFonts w:ascii="Times New Roman" w:eastAsia="標楷體" w:hAnsi="Times New Roman" w:cs="Times New Roman" w:hint="eastAsia"/>
          <w:bCs/>
          <w:szCs w:val="28"/>
        </w:rPr>
        <w:t>：於完成第</w:t>
      </w:r>
      <w:r w:rsidRPr="002C4E95">
        <w:rPr>
          <w:rFonts w:ascii="Times New Roman" w:eastAsia="標楷體" w:hAnsi="Times New Roman" w:cs="Times New Roman" w:hint="eastAsia"/>
          <w:bCs/>
          <w:szCs w:val="28"/>
        </w:rPr>
        <w:t>3</w:t>
      </w:r>
      <w:r w:rsidRPr="002C4E95">
        <w:rPr>
          <w:rFonts w:ascii="Times New Roman" w:eastAsia="標楷體" w:hAnsi="Times New Roman" w:cs="Times New Roman" w:hint="eastAsia"/>
          <w:bCs/>
          <w:szCs w:val="28"/>
        </w:rPr>
        <w:t>期項目，經本中心驗收合格，無待解決事項後，給付契約總價</w:t>
      </w:r>
      <w:r w:rsidR="00FF21C8">
        <w:rPr>
          <w:rFonts w:ascii="Times New Roman" w:eastAsia="標楷體" w:hAnsi="Times New Roman" w:cs="Times New Roman" w:hint="eastAsia"/>
          <w:bCs/>
          <w:szCs w:val="28"/>
        </w:rPr>
        <w:t>4</w:t>
      </w:r>
      <w:r w:rsidRPr="00AD0F8D">
        <w:rPr>
          <w:rFonts w:ascii="Times New Roman" w:eastAsia="標楷體" w:hAnsi="Times New Roman" w:cs="Times New Roman"/>
          <w:bCs/>
          <w:szCs w:val="28"/>
        </w:rPr>
        <w:t>0</w:t>
      </w:r>
      <w:r w:rsidRPr="002C4E95">
        <w:rPr>
          <w:rFonts w:ascii="Times New Roman" w:eastAsia="標楷體" w:hAnsi="Times New Roman" w:cs="Times New Roman" w:hint="eastAsia"/>
          <w:bCs/>
          <w:szCs w:val="28"/>
        </w:rPr>
        <w:t>%</w:t>
      </w:r>
      <w:r w:rsidRPr="00244003">
        <w:rPr>
          <w:rFonts w:ascii="Times New Roman" w:eastAsia="標楷體" w:hAnsi="Times New Roman" w:cs="Times New Roman" w:hint="eastAsia"/>
          <w:bCs/>
          <w:szCs w:val="28"/>
        </w:rPr>
        <w:t>。</w:t>
      </w:r>
    </w:p>
    <w:p w14:paraId="06FD5464" w14:textId="422C660D" w:rsidR="00151DF2" w:rsidRDefault="00151DF2" w:rsidP="00722E78">
      <w:pPr>
        <w:pStyle w:val="a7"/>
        <w:numPr>
          <w:ilvl w:val="0"/>
          <w:numId w:val="62"/>
        </w:numPr>
        <w:spacing w:line="500" w:lineRule="exact"/>
        <w:ind w:leftChars="0" w:left="482" w:hanging="482"/>
        <w:outlineLvl w:val="1"/>
        <w:rPr>
          <w:rFonts w:ascii="Times New Roman" w:eastAsia="標楷體" w:hAnsi="Times New Roman" w:cs="Times New Roman"/>
          <w:bCs/>
          <w:szCs w:val="28"/>
        </w:rPr>
      </w:pPr>
      <w:r w:rsidRPr="00151DF2">
        <w:rPr>
          <w:rFonts w:ascii="Times New Roman" w:eastAsia="標楷體" w:hAnsi="Times New Roman" w:cs="Times New Roman" w:hint="eastAsia"/>
          <w:bCs/>
          <w:szCs w:val="28"/>
        </w:rPr>
        <w:t>其他事項：得標廠商實際完成履約之日期，以本中心收文日為</w:t>
      </w:r>
      <w:proofErr w:type="gramStart"/>
      <w:r w:rsidRPr="00151DF2">
        <w:rPr>
          <w:rFonts w:ascii="Times New Roman" w:eastAsia="標楷體" w:hAnsi="Times New Roman" w:cs="Times New Roman" w:hint="eastAsia"/>
          <w:bCs/>
          <w:szCs w:val="28"/>
        </w:rPr>
        <w:t>準</w:t>
      </w:r>
      <w:proofErr w:type="gramEnd"/>
      <w:r w:rsidRPr="00151DF2">
        <w:rPr>
          <w:rFonts w:ascii="Times New Roman" w:eastAsia="標楷體" w:hAnsi="Times New Roman" w:cs="Times New Roman" w:hint="eastAsia"/>
          <w:bCs/>
          <w:szCs w:val="28"/>
        </w:rPr>
        <w:t>。</w:t>
      </w:r>
    </w:p>
    <w:p w14:paraId="54BD29F1" w14:textId="77777777" w:rsidR="00410544" w:rsidRPr="00410544" w:rsidRDefault="00410544" w:rsidP="00722E78">
      <w:pPr>
        <w:pStyle w:val="a7"/>
        <w:numPr>
          <w:ilvl w:val="0"/>
          <w:numId w:val="1"/>
        </w:numPr>
        <w:spacing w:before="240" w:after="240" w:line="500" w:lineRule="exact"/>
        <w:ind w:leftChars="0" w:left="482" w:hanging="482"/>
        <w:outlineLvl w:val="0"/>
        <w:rPr>
          <w:rFonts w:ascii="Times New Roman" w:eastAsia="標楷體" w:hAnsi="Times New Roman" w:cs="Times New Roman"/>
          <w:b/>
          <w:sz w:val="28"/>
          <w:szCs w:val="32"/>
        </w:rPr>
      </w:pPr>
      <w:r w:rsidRPr="00410544">
        <w:rPr>
          <w:rFonts w:ascii="Times New Roman" w:eastAsia="標楷體" w:hAnsi="Times New Roman" w:cs="Times New Roman" w:hint="eastAsia"/>
          <w:b/>
          <w:sz w:val="28"/>
          <w:szCs w:val="32"/>
        </w:rPr>
        <w:t>其他相關事項</w:t>
      </w:r>
    </w:p>
    <w:p w14:paraId="08881C4A" w14:textId="5470AD01" w:rsidR="00EF6085" w:rsidRDefault="00C469CB" w:rsidP="00722E78">
      <w:pPr>
        <w:pStyle w:val="a7"/>
        <w:numPr>
          <w:ilvl w:val="0"/>
          <w:numId w:val="65"/>
        </w:numPr>
        <w:spacing w:line="500" w:lineRule="exact"/>
        <w:ind w:leftChars="0" w:left="482" w:hanging="482"/>
        <w:rPr>
          <w:rFonts w:ascii="Times New Roman" w:eastAsia="標楷體" w:hAnsi="Times New Roman" w:cs="Times New Roman"/>
          <w:bCs/>
          <w:szCs w:val="28"/>
        </w:rPr>
      </w:pPr>
      <w:r w:rsidRPr="00C469CB">
        <w:rPr>
          <w:rFonts w:ascii="Times New Roman" w:eastAsia="標楷體" w:hAnsi="Times New Roman" w:cs="Times New Roman" w:hint="eastAsia"/>
          <w:bCs/>
          <w:szCs w:val="28"/>
        </w:rPr>
        <w:t>本案</w:t>
      </w:r>
      <w:proofErr w:type="gramStart"/>
      <w:r w:rsidRPr="00C469CB">
        <w:rPr>
          <w:rFonts w:ascii="Times New Roman" w:eastAsia="標楷體" w:hAnsi="Times New Roman" w:cs="Times New Roman" w:hint="eastAsia"/>
          <w:bCs/>
          <w:szCs w:val="28"/>
        </w:rPr>
        <w:t>採</w:t>
      </w:r>
      <w:proofErr w:type="gramEnd"/>
      <w:r w:rsidR="005C2530">
        <w:rPr>
          <w:rFonts w:ascii="新細明體" w:eastAsia="新細明體" w:hAnsi="新細明體" w:cs="Times New Roman" w:hint="eastAsia"/>
          <w:bCs/>
          <w:szCs w:val="28"/>
        </w:rPr>
        <w:t>「</w:t>
      </w:r>
      <w:r w:rsidR="005C2530" w:rsidRPr="00C469CB">
        <w:rPr>
          <w:rFonts w:ascii="Times New Roman" w:eastAsia="標楷體" w:hAnsi="Times New Roman" w:cs="Times New Roman" w:hint="eastAsia"/>
          <w:bCs/>
          <w:szCs w:val="28"/>
        </w:rPr>
        <w:t>總價</w:t>
      </w:r>
      <w:r w:rsidR="005C2530">
        <w:rPr>
          <w:rFonts w:ascii="標楷體" w:eastAsia="標楷體" w:hAnsi="標楷體" w:cs="Times New Roman" w:hint="eastAsia"/>
          <w:bCs/>
          <w:szCs w:val="28"/>
        </w:rPr>
        <w:t>」</w:t>
      </w:r>
      <w:r w:rsidRPr="00C469CB">
        <w:rPr>
          <w:rFonts w:ascii="Times New Roman" w:eastAsia="標楷體" w:hAnsi="Times New Roman" w:cs="Times New Roman" w:hint="eastAsia"/>
          <w:bCs/>
          <w:szCs w:val="28"/>
        </w:rPr>
        <w:t>決標，報價</w:t>
      </w:r>
      <w:proofErr w:type="gramStart"/>
      <w:r w:rsidRPr="00C469CB">
        <w:rPr>
          <w:rFonts w:ascii="Times New Roman" w:eastAsia="標楷體" w:hAnsi="Times New Roman" w:cs="Times New Roman" w:hint="eastAsia"/>
          <w:bCs/>
          <w:szCs w:val="28"/>
        </w:rPr>
        <w:t>時請含一切</w:t>
      </w:r>
      <w:proofErr w:type="gramEnd"/>
      <w:r w:rsidRPr="00C469CB">
        <w:rPr>
          <w:rFonts w:ascii="Times New Roman" w:eastAsia="標楷體" w:hAnsi="Times New Roman" w:cs="Times New Roman" w:hint="eastAsia"/>
          <w:bCs/>
          <w:szCs w:val="28"/>
        </w:rPr>
        <w:t>稅賦及費用。</w:t>
      </w:r>
    </w:p>
    <w:p w14:paraId="116347A9" w14:textId="0FDC1115" w:rsidR="00B14381" w:rsidRPr="00AD0F8D" w:rsidRDefault="00B14381" w:rsidP="00722E78">
      <w:pPr>
        <w:pStyle w:val="a7"/>
        <w:numPr>
          <w:ilvl w:val="0"/>
          <w:numId w:val="65"/>
        </w:numPr>
        <w:spacing w:line="500" w:lineRule="exact"/>
        <w:ind w:leftChars="0" w:left="482" w:hanging="482"/>
        <w:rPr>
          <w:rFonts w:ascii="Times New Roman" w:eastAsia="標楷體" w:hAnsi="Times New Roman" w:cs="Times New Roman"/>
          <w:bCs/>
          <w:szCs w:val="28"/>
        </w:rPr>
      </w:pPr>
      <w:r w:rsidRPr="00AD0F8D">
        <w:rPr>
          <w:rFonts w:ascii="Times New Roman" w:eastAsia="標楷體" w:hAnsi="Times New Roman" w:cs="Times New Roman" w:hint="eastAsia"/>
          <w:bCs/>
          <w:szCs w:val="28"/>
        </w:rPr>
        <w:t>投標廠商報價不得逾預算金額，投標廠商報價超過預算金額者，列為不合格標，不予減價機會。</w:t>
      </w:r>
    </w:p>
    <w:p w14:paraId="32BAC5A0" w14:textId="05723D99" w:rsidR="00EF6085" w:rsidRDefault="0007364D" w:rsidP="00722E78">
      <w:pPr>
        <w:pStyle w:val="a7"/>
        <w:numPr>
          <w:ilvl w:val="0"/>
          <w:numId w:val="65"/>
        </w:numPr>
        <w:spacing w:line="500" w:lineRule="exact"/>
        <w:ind w:leftChars="0" w:left="482" w:hanging="482"/>
        <w:jc w:val="both"/>
        <w:rPr>
          <w:rFonts w:ascii="Times New Roman" w:eastAsia="標楷體" w:hAnsi="Times New Roman" w:cs="Times New Roman"/>
          <w:bCs/>
          <w:szCs w:val="28"/>
        </w:rPr>
      </w:pPr>
      <w:r w:rsidRPr="00AD0F8D">
        <w:rPr>
          <w:rFonts w:ascii="Times New Roman" w:eastAsia="標楷體" w:hAnsi="Times New Roman" w:cs="Times New Roman" w:hint="eastAsia"/>
          <w:bCs/>
          <w:szCs w:val="28"/>
        </w:rPr>
        <w:t>本案得標廠商應繳履約保證金金額：契約金額之一定比率：</w:t>
      </w:r>
      <w:r w:rsidR="00CF6770" w:rsidRPr="00AD0F8D">
        <w:rPr>
          <w:rFonts w:ascii="Times New Roman" w:eastAsia="標楷體" w:hAnsi="Times New Roman" w:cs="Times New Roman"/>
          <w:bCs/>
          <w:szCs w:val="28"/>
        </w:rPr>
        <w:t xml:space="preserve">10 </w:t>
      </w:r>
      <w:r w:rsidRPr="00AD0F8D">
        <w:rPr>
          <w:rFonts w:ascii="Times New Roman" w:eastAsia="標楷體" w:hAnsi="Times New Roman" w:cs="Times New Roman"/>
          <w:bCs/>
          <w:szCs w:val="28"/>
        </w:rPr>
        <w:t>%</w:t>
      </w:r>
      <w:r w:rsidRPr="00AD0F8D">
        <w:rPr>
          <w:rFonts w:ascii="Times New Roman" w:eastAsia="標楷體" w:hAnsi="Times New Roman" w:cs="Times New Roman" w:hint="eastAsia"/>
          <w:bCs/>
          <w:szCs w:val="28"/>
        </w:rPr>
        <w:t>。</w:t>
      </w:r>
    </w:p>
    <w:p w14:paraId="0356DB6C" w14:textId="77777777" w:rsidR="00EF6085" w:rsidRDefault="002C1F5E" w:rsidP="00722E78">
      <w:pPr>
        <w:pStyle w:val="a7"/>
        <w:numPr>
          <w:ilvl w:val="0"/>
          <w:numId w:val="65"/>
        </w:numPr>
        <w:spacing w:line="500" w:lineRule="exact"/>
        <w:ind w:leftChars="0" w:left="482" w:hanging="482"/>
        <w:jc w:val="both"/>
        <w:rPr>
          <w:rFonts w:ascii="Times New Roman" w:eastAsia="標楷體" w:hAnsi="Times New Roman" w:cs="Times New Roman"/>
          <w:bCs/>
          <w:szCs w:val="28"/>
        </w:rPr>
      </w:pPr>
      <w:r w:rsidRPr="00AD0F8D">
        <w:rPr>
          <w:rFonts w:ascii="Times New Roman" w:eastAsia="標楷體" w:hAnsi="Times New Roman" w:cs="Times New Roman" w:hint="eastAsia"/>
          <w:bCs/>
          <w:szCs w:val="28"/>
        </w:rPr>
        <w:t>得標廠商不得以本中心名義，從事與履行契約工作項目無關之行為。違者視情節輕重，本中心得要求廠商停止履約至改善為止；逾期未改善或情節重大者，依契約有關契約終止、解除及暫停執行相關規定，終止或解除契約。如造成本中心損害，本中心得請求損害賠償，並得自應付價金中扣抵。</w:t>
      </w:r>
    </w:p>
    <w:p w14:paraId="1496124D" w14:textId="77777777" w:rsidR="00EF6085" w:rsidRDefault="00916014" w:rsidP="00722E78">
      <w:pPr>
        <w:pStyle w:val="a7"/>
        <w:numPr>
          <w:ilvl w:val="0"/>
          <w:numId w:val="65"/>
        </w:numPr>
        <w:spacing w:line="500" w:lineRule="exact"/>
        <w:ind w:leftChars="0" w:left="482" w:hanging="482"/>
        <w:jc w:val="both"/>
        <w:rPr>
          <w:rFonts w:ascii="Times New Roman" w:eastAsia="標楷體" w:hAnsi="Times New Roman" w:cs="Times New Roman"/>
          <w:bCs/>
          <w:szCs w:val="28"/>
        </w:rPr>
      </w:pPr>
      <w:r w:rsidRPr="00AD0F8D">
        <w:rPr>
          <w:rFonts w:ascii="Times New Roman" w:eastAsia="標楷體" w:hAnsi="Times New Roman" w:cs="Times New Roman" w:hint="eastAsia"/>
          <w:bCs/>
          <w:szCs w:val="28"/>
        </w:rPr>
        <w:t>得標廠商之專業服務成果，如侵害第</w:t>
      </w:r>
      <w:r w:rsidRPr="00AD0F8D">
        <w:rPr>
          <w:rFonts w:ascii="Times New Roman" w:eastAsia="標楷體" w:hAnsi="Times New Roman" w:cs="Times New Roman"/>
          <w:bCs/>
          <w:szCs w:val="28"/>
        </w:rPr>
        <w:t>3</w:t>
      </w:r>
      <w:r w:rsidRPr="00AD0F8D">
        <w:rPr>
          <w:rFonts w:ascii="Times New Roman" w:eastAsia="標楷體" w:hAnsi="Times New Roman" w:cs="Times New Roman" w:hint="eastAsia"/>
          <w:bCs/>
          <w:szCs w:val="28"/>
        </w:rPr>
        <w:t>人合法權益時，由廠商負責處理，並承擔一切責任。</w:t>
      </w:r>
    </w:p>
    <w:p w14:paraId="6B4DD9E4" w14:textId="6D349070" w:rsidR="00410544" w:rsidRPr="00EF6085" w:rsidRDefault="00916014" w:rsidP="00722E78">
      <w:pPr>
        <w:pStyle w:val="a7"/>
        <w:numPr>
          <w:ilvl w:val="0"/>
          <w:numId w:val="65"/>
        </w:numPr>
        <w:spacing w:line="500" w:lineRule="exact"/>
        <w:ind w:leftChars="0" w:left="482" w:hanging="482"/>
        <w:jc w:val="both"/>
        <w:rPr>
          <w:rFonts w:ascii="Times New Roman" w:eastAsia="標楷體" w:hAnsi="Times New Roman" w:cs="Times New Roman"/>
          <w:bCs/>
          <w:szCs w:val="28"/>
        </w:rPr>
      </w:pPr>
      <w:r w:rsidRPr="00AD0F8D">
        <w:rPr>
          <w:rFonts w:ascii="Times New Roman" w:eastAsia="標楷體" w:hAnsi="Times New Roman" w:cs="Times New Roman" w:hint="eastAsia"/>
          <w:bCs/>
          <w:szCs w:val="28"/>
        </w:rPr>
        <w:t>本案需求說明書之內容，決標後均視為契約之一部分，非因不可抗力之因素，經契約雙方書面同意，不得變更。</w:t>
      </w:r>
    </w:p>
    <w:p w14:paraId="13E03CE9" w14:textId="77777777" w:rsidR="00EF6085" w:rsidRDefault="00916014" w:rsidP="00722E78">
      <w:pPr>
        <w:pStyle w:val="a7"/>
        <w:numPr>
          <w:ilvl w:val="0"/>
          <w:numId w:val="65"/>
        </w:numPr>
        <w:spacing w:line="500" w:lineRule="exact"/>
        <w:ind w:leftChars="0" w:left="482" w:hanging="482"/>
        <w:jc w:val="both"/>
        <w:rPr>
          <w:rFonts w:ascii="Times New Roman" w:eastAsia="標楷體" w:hAnsi="Times New Roman" w:cs="Times New Roman"/>
          <w:bCs/>
          <w:szCs w:val="28"/>
        </w:rPr>
      </w:pPr>
      <w:r w:rsidRPr="00AD0F8D">
        <w:rPr>
          <w:rFonts w:ascii="Times New Roman" w:eastAsia="標楷體" w:hAnsi="Times New Roman" w:cs="Times New Roman" w:hint="eastAsia"/>
          <w:bCs/>
          <w:szCs w:val="28"/>
        </w:rPr>
        <w:t>本案經費係屬</w:t>
      </w:r>
      <w:r w:rsidR="00AF6187" w:rsidRPr="00AD0F8D">
        <w:rPr>
          <w:rFonts w:ascii="Times New Roman" w:eastAsia="標楷體" w:hAnsi="Times New Roman" w:cs="Times New Roman"/>
          <w:bCs/>
          <w:color w:val="000000" w:themeColor="text1"/>
          <w:szCs w:val="28"/>
        </w:rPr>
        <w:t>2026</w:t>
      </w:r>
      <w:r w:rsidRPr="00AD0F8D">
        <w:rPr>
          <w:rFonts w:ascii="Times New Roman" w:eastAsia="標楷體" w:hAnsi="Times New Roman" w:cs="Times New Roman" w:hint="eastAsia"/>
          <w:bCs/>
          <w:szCs w:val="28"/>
        </w:rPr>
        <w:t>年度預算，若有刪減或刪除，將配合調整經費、終止或解除契約，</w:t>
      </w:r>
      <w:proofErr w:type="gramStart"/>
      <w:r w:rsidRPr="00AD0F8D">
        <w:rPr>
          <w:rFonts w:ascii="Times New Roman" w:eastAsia="標楷體" w:hAnsi="Times New Roman" w:cs="Times New Roman" w:hint="eastAsia"/>
          <w:bCs/>
          <w:szCs w:val="28"/>
        </w:rPr>
        <w:t>倘遭凍結</w:t>
      </w:r>
      <w:proofErr w:type="gramEnd"/>
      <w:r w:rsidRPr="00AD0F8D">
        <w:rPr>
          <w:rFonts w:ascii="Times New Roman" w:eastAsia="標楷體" w:hAnsi="Times New Roman" w:cs="Times New Roman" w:hint="eastAsia"/>
          <w:bCs/>
          <w:szCs w:val="28"/>
        </w:rPr>
        <w:t>不能如期支付，得延後辦理支付，或因會計年度結束，本中心須依規定辦理該款項保留作業時，得視保留核定情形，再行支付，本中心不負延遲責任。</w:t>
      </w:r>
    </w:p>
    <w:p w14:paraId="14FF2DD3" w14:textId="77777777" w:rsidR="00EF6085" w:rsidRDefault="00230D46" w:rsidP="00722E78">
      <w:pPr>
        <w:pStyle w:val="a7"/>
        <w:numPr>
          <w:ilvl w:val="0"/>
          <w:numId w:val="65"/>
        </w:numPr>
        <w:spacing w:line="500" w:lineRule="exact"/>
        <w:ind w:leftChars="0" w:left="482" w:hanging="482"/>
        <w:jc w:val="both"/>
        <w:rPr>
          <w:rFonts w:ascii="Times New Roman" w:eastAsia="標楷體" w:hAnsi="Times New Roman" w:cs="Times New Roman"/>
          <w:bCs/>
          <w:szCs w:val="28"/>
        </w:rPr>
      </w:pPr>
      <w:r w:rsidRPr="00AD0F8D">
        <w:rPr>
          <w:rFonts w:ascii="Times New Roman" w:eastAsia="標楷體" w:hAnsi="Times New Roman" w:cs="Times New Roman" w:hint="eastAsia"/>
          <w:bCs/>
          <w:szCs w:val="28"/>
        </w:rPr>
        <w:t>委託製作之各項作品（含宣導）及設計附件，其智慧財產權歸屬於本中心。</w:t>
      </w:r>
    </w:p>
    <w:p w14:paraId="7FC91F24" w14:textId="46F2E3DC" w:rsidR="00916014" w:rsidRPr="00AD0F8D" w:rsidRDefault="00D6594E" w:rsidP="00722E78">
      <w:pPr>
        <w:pStyle w:val="a7"/>
        <w:numPr>
          <w:ilvl w:val="0"/>
          <w:numId w:val="65"/>
        </w:numPr>
        <w:spacing w:line="500" w:lineRule="exact"/>
        <w:ind w:leftChars="0" w:left="482" w:hanging="482"/>
        <w:jc w:val="both"/>
        <w:rPr>
          <w:rFonts w:ascii="Times New Roman" w:eastAsia="標楷體" w:hAnsi="Times New Roman" w:cs="Times New Roman"/>
          <w:bCs/>
          <w:szCs w:val="28"/>
        </w:rPr>
      </w:pPr>
      <w:r w:rsidRPr="00AD0F8D">
        <w:rPr>
          <w:rFonts w:ascii="Times New Roman" w:eastAsia="標楷體" w:hAnsi="Times New Roman" w:cs="Times New Roman" w:hint="eastAsia"/>
          <w:bCs/>
          <w:szCs w:val="28"/>
        </w:rPr>
        <w:t>本案規格承辦人，本中心</w:t>
      </w:r>
      <w:r w:rsidR="00CF6770" w:rsidRPr="00AD0F8D">
        <w:rPr>
          <w:rFonts w:ascii="Times New Roman" w:eastAsia="標楷體" w:hAnsi="Times New Roman" w:cs="Times New Roman"/>
          <w:bCs/>
          <w:szCs w:val="28"/>
          <w:u w:val="single"/>
        </w:rPr>
        <w:t xml:space="preserve"> </w:t>
      </w:r>
      <w:r w:rsidR="00CF6770" w:rsidRPr="00AD0F8D">
        <w:rPr>
          <w:rFonts w:ascii="Times New Roman" w:eastAsia="標楷體" w:hAnsi="Times New Roman" w:cs="Times New Roman" w:hint="eastAsia"/>
          <w:bCs/>
          <w:szCs w:val="28"/>
          <w:u w:val="single"/>
        </w:rPr>
        <w:t>醫療科技評估</w:t>
      </w:r>
      <w:r w:rsidRPr="00AD0F8D">
        <w:rPr>
          <w:rFonts w:ascii="Times New Roman" w:eastAsia="標楷體" w:hAnsi="Times New Roman" w:cs="Times New Roman" w:hint="eastAsia"/>
          <w:bCs/>
          <w:szCs w:val="28"/>
          <w:u w:val="single"/>
        </w:rPr>
        <w:t>組</w:t>
      </w:r>
      <w:r w:rsidR="00CF6770" w:rsidRPr="00AD0F8D">
        <w:rPr>
          <w:rFonts w:ascii="Times New Roman" w:eastAsia="標楷體" w:hAnsi="Times New Roman" w:cs="Times New Roman"/>
          <w:bCs/>
          <w:szCs w:val="28"/>
          <w:u w:val="single"/>
        </w:rPr>
        <w:t xml:space="preserve"> </w:t>
      </w:r>
      <w:r w:rsidR="00CF6770" w:rsidRPr="00AD0F8D">
        <w:rPr>
          <w:rFonts w:ascii="Times New Roman" w:eastAsia="標楷體" w:hAnsi="Times New Roman" w:cs="Times New Roman" w:hint="eastAsia"/>
          <w:bCs/>
          <w:szCs w:val="28"/>
          <w:u w:val="single"/>
        </w:rPr>
        <w:t>任珮儀</w:t>
      </w:r>
      <w:r w:rsidR="00B8388F" w:rsidRPr="00AD0F8D">
        <w:rPr>
          <w:rFonts w:ascii="Times New Roman" w:eastAsia="標楷體" w:hAnsi="Times New Roman" w:cs="Times New Roman"/>
          <w:bCs/>
          <w:szCs w:val="28"/>
          <w:u w:val="single"/>
        </w:rPr>
        <w:t xml:space="preserve"> </w:t>
      </w:r>
      <w:r w:rsidR="00B8388F" w:rsidRPr="00AD0F8D">
        <w:rPr>
          <w:rFonts w:ascii="Times New Roman" w:eastAsia="標楷體" w:hAnsi="Times New Roman" w:cs="Times New Roman" w:hint="eastAsia"/>
          <w:bCs/>
          <w:szCs w:val="28"/>
          <w:u w:val="single"/>
        </w:rPr>
        <w:t>專案經理</w:t>
      </w:r>
      <w:r w:rsidRPr="00AD0F8D">
        <w:rPr>
          <w:rFonts w:ascii="Times New Roman" w:eastAsia="標楷體" w:hAnsi="Times New Roman" w:cs="Times New Roman" w:hint="eastAsia"/>
          <w:bCs/>
          <w:szCs w:val="28"/>
        </w:rPr>
        <w:t>，地址：台北市南港區忠孝東路六段</w:t>
      </w:r>
      <w:r w:rsidRPr="00AD0F8D">
        <w:rPr>
          <w:rFonts w:ascii="Times New Roman" w:eastAsia="標楷體" w:hAnsi="Times New Roman" w:cs="Times New Roman"/>
          <w:bCs/>
          <w:szCs w:val="28"/>
        </w:rPr>
        <w:t>465</w:t>
      </w:r>
      <w:r w:rsidRPr="00AD0F8D">
        <w:rPr>
          <w:rFonts w:ascii="Times New Roman" w:eastAsia="標楷體" w:hAnsi="Times New Roman" w:cs="Times New Roman" w:hint="eastAsia"/>
          <w:bCs/>
          <w:szCs w:val="28"/>
        </w:rPr>
        <w:t>號</w:t>
      </w:r>
      <w:r w:rsidR="00CA228C" w:rsidRPr="00AD0F8D">
        <w:rPr>
          <w:rFonts w:ascii="Times New Roman" w:eastAsia="標楷體" w:hAnsi="Times New Roman" w:cs="Times New Roman"/>
          <w:bCs/>
          <w:szCs w:val="28"/>
        </w:rPr>
        <w:t>3</w:t>
      </w:r>
      <w:r w:rsidRPr="00AD0F8D">
        <w:rPr>
          <w:rFonts w:ascii="Times New Roman" w:eastAsia="標楷體" w:hAnsi="Times New Roman" w:cs="Times New Roman" w:hint="eastAsia"/>
          <w:bCs/>
          <w:szCs w:val="28"/>
        </w:rPr>
        <w:t>樓；電話：</w:t>
      </w:r>
      <w:r w:rsidRPr="00AD0F8D">
        <w:rPr>
          <w:rFonts w:ascii="Times New Roman" w:eastAsia="標楷體" w:hAnsi="Times New Roman" w:cs="Times New Roman"/>
          <w:bCs/>
          <w:szCs w:val="28"/>
        </w:rPr>
        <w:t xml:space="preserve">02-8170-6000 </w:t>
      </w:r>
      <w:r w:rsidRPr="00AD0F8D">
        <w:rPr>
          <w:rFonts w:ascii="Times New Roman" w:eastAsia="標楷體" w:hAnsi="Times New Roman" w:cs="Times New Roman" w:hint="eastAsia"/>
          <w:bCs/>
          <w:szCs w:val="28"/>
        </w:rPr>
        <w:t>分機</w:t>
      </w:r>
      <w:r w:rsidR="00CF6770" w:rsidRPr="00AD0F8D">
        <w:rPr>
          <w:rFonts w:ascii="Times New Roman" w:eastAsia="標楷體" w:hAnsi="Times New Roman" w:cs="Times New Roman"/>
          <w:bCs/>
          <w:szCs w:val="28"/>
        </w:rPr>
        <w:t>852</w:t>
      </w:r>
      <w:r w:rsidR="00633A82" w:rsidRPr="00AD0F8D">
        <w:rPr>
          <w:rFonts w:ascii="Times New Roman" w:eastAsia="標楷體" w:hAnsi="Times New Roman" w:cs="Times New Roman" w:hint="eastAsia"/>
          <w:bCs/>
          <w:szCs w:val="28"/>
        </w:rPr>
        <w:t>。</w:t>
      </w:r>
      <w:r w:rsidR="00633A82" w:rsidRPr="00AD0F8D" w:rsidDel="00633A82">
        <w:rPr>
          <w:rFonts w:ascii="Times New Roman" w:eastAsia="標楷體" w:hAnsi="Times New Roman" w:cs="Times New Roman"/>
          <w:bCs/>
          <w:szCs w:val="28"/>
        </w:rPr>
        <w:t xml:space="preserve"> </w:t>
      </w:r>
    </w:p>
    <w:p w14:paraId="5B3F92A3" w14:textId="77777777" w:rsidR="00881F86" w:rsidRPr="00AD0F8D" w:rsidRDefault="00881F86" w:rsidP="00AD0F8D">
      <w:pPr>
        <w:snapToGrid w:val="0"/>
        <w:spacing w:line="500" w:lineRule="exact"/>
        <w:rPr>
          <w:rFonts w:ascii="Times New Roman" w:eastAsia="標楷體" w:hAnsi="Times New Roman" w:cs="Times New Roman"/>
          <w:b/>
          <w:sz w:val="28"/>
          <w:szCs w:val="32"/>
        </w:rPr>
      </w:pPr>
    </w:p>
    <w:p w14:paraId="6240970E" w14:textId="2C52D742" w:rsidR="00881F86" w:rsidRDefault="00881F86">
      <w:pPr>
        <w:widowControl/>
        <w:ind w:leftChars="75" w:left="180"/>
        <w:rPr>
          <w:rFonts w:ascii="Times New Roman" w:eastAsia="標楷體" w:hAnsi="Times New Roman" w:cs="Times New Roman"/>
          <w:b/>
          <w:sz w:val="28"/>
          <w:szCs w:val="32"/>
        </w:rPr>
      </w:pPr>
      <w:r>
        <w:rPr>
          <w:rFonts w:ascii="Times New Roman" w:eastAsia="標楷體" w:hAnsi="Times New Roman" w:cs="Times New Roman"/>
          <w:b/>
          <w:sz w:val="28"/>
          <w:szCs w:val="32"/>
        </w:rPr>
        <w:br w:type="page"/>
      </w:r>
    </w:p>
    <w:p w14:paraId="53D42ACA" w14:textId="77DFF999" w:rsidR="00947F53" w:rsidRDefault="00947F53" w:rsidP="00947F53">
      <w:pPr>
        <w:pStyle w:val="a7"/>
        <w:numPr>
          <w:ilvl w:val="0"/>
          <w:numId w:val="1"/>
        </w:numPr>
        <w:snapToGrid w:val="0"/>
        <w:spacing w:line="500" w:lineRule="exact"/>
        <w:ind w:leftChars="0"/>
        <w:outlineLvl w:val="0"/>
        <w:rPr>
          <w:rFonts w:ascii="Times New Roman" w:eastAsia="標楷體" w:hAnsi="Times New Roman" w:cs="Times New Roman"/>
          <w:b/>
          <w:sz w:val="28"/>
          <w:szCs w:val="32"/>
        </w:rPr>
      </w:pPr>
      <w:r w:rsidRPr="00306A90">
        <w:rPr>
          <w:rFonts w:ascii="Times New Roman" w:eastAsia="標楷體" w:hAnsi="Times New Roman" w:cs="Times New Roman" w:hint="eastAsia"/>
          <w:b/>
          <w:sz w:val="28"/>
          <w:szCs w:val="32"/>
        </w:rPr>
        <w:lastRenderedPageBreak/>
        <w:t>附件</w:t>
      </w:r>
    </w:p>
    <w:p w14:paraId="77A9BD92" w14:textId="4965A4DE" w:rsidR="00947F53" w:rsidRDefault="002C037B" w:rsidP="00306A90">
      <w:pPr>
        <w:snapToGrid w:val="0"/>
        <w:spacing w:line="500" w:lineRule="exact"/>
        <w:outlineLvl w:val="1"/>
        <w:rPr>
          <w:rFonts w:ascii="Times New Roman" w:eastAsia="標楷體" w:hAnsi="Times New Roman" w:cs="Times New Roman"/>
          <w:bCs/>
          <w:szCs w:val="28"/>
        </w:rPr>
      </w:pPr>
      <w:r>
        <w:rPr>
          <w:rFonts w:ascii="Times New Roman" w:eastAsia="標楷體" w:hAnsi="Times New Roman" w:cs="Times New Roman"/>
          <w:bCs/>
          <w:noProof/>
          <w:szCs w:val="28"/>
        </w:rPr>
        <w:drawing>
          <wp:anchor distT="0" distB="0" distL="114300" distR="114300" simplePos="0" relativeHeight="251671552" behindDoc="0" locked="0" layoutInCell="1" allowOverlap="1" wp14:anchorId="7649DC8D" wp14:editId="79C55A37">
            <wp:simplePos x="0" y="0"/>
            <wp:positionH relativeFrom="margin">
              <wp:posOffset>20320</wp:posOffset>
            </wp:positionH>
            <wp:positionV relativeFrom="margin">
              <wp:posOffset>722382</wp:posOffset>
            </wp:positionV>
            <wp:extent cx="5256000" cy="2840111"/>
            <wp:effectExtent l="0" t="0" r="1905" b="0"/>
            <wp:wrapSquare wrapText="bothSides"/>
            <wp:docPr id="16" name="圖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56000" cy="2840111"/>
                    </a:xfrm>
                    <a:prstGeom prst="rect">
                      <a:avLst/>
                    </a:prstGeom>
                    <a:noFill/>
                  </pic:spPr>
                </pic:pic>
              </a:graphicData>
            </a:graphic>
            <wp14:sizeRelH relativeFrom="page">
              <wp14:pctWidth>0</wp14:pctWidth>
            </wp14:sizeRelH>
            <wp14:sizeRelV relativeFrom="page">
              <wp14:pctHeight>0</wp14:pctHeight>
            </wp14:sizeRelV>
          </wp:anchor>
        </w:drawing>
      </w:r>
      <w:r w:rsidR="00947F53" w:rsidRPr="00947F53">
        <w:rPr>
          <w:rFonts w:ascii="Times New Roman" w:eastAsia="標楷體" w:hAnsi="Times New Roman" w:cs="Times New Roman" w:hint="eastAsia"/>
          <w:bCs/>
          <w:szCs w:val="28"/>
        </w:rPr>
        <w:t>附件</w:t>
      </w:r>
      <w:r w:rsidR="00373E70">
        <w:rPr>
          <w:rFonts w:ascii="Times New Roman" w:eastAsia="標楷體" w:hAnsi="Times New Roman" w:cs="Times New Roman" w:hint="eastAsia"/>
          <w:bCs/>
          <w:szCs w:val="28"/>
        </w:rPr>
        <w:t>1</w:t>
      </w:r>
      <w:r w:rsidR="00947F53">
        <w:rPr>
          <w:rFonts w:ascii="Times New Roman" w:eastAsia="標楷體" w:hAnsi="Times New Roman" w:cs="Times New Roman" w:hint="eastAsia"/>
          <w:bCs/>
          <w:szCs w:val="28"/>
        </w:rPr>
        <w:t>、</w:t>
      </w:r>
      <w:r w:rsidR="00947F53" w:rsidRPr="00947F53">
        <w:rPr>
          <w:rFonts w:ascii="Times New Roman" w:eastAsia="標楷體" w:hAnsi="Times New Roman" w:cs="Times New Roman" w:hint="eastAsia"/>
          <w:bCs/>
          <w:szCs w:val="28"/>
        </w:rPr>
        <w:t>暫訂議程規劃</w:t>
      </w:r>
    </w:p>
    <w:p w14:paraId="5D2E5D42" w14:textId="7BDE0155" w:rsidR="0079691C" w:rsidRDefault="0079691C" w:rsidP="00306A90">
      <w:pPr>
        <w:snapToGrid w:val="0"/>
        <w:spacing w:line="500" w:lineRule="exact"/>
        <w:rPr>
          <w:rFonts w:ascii="Times New Roman" w:eastAsia="標楷體" w:hAnsi="Times New Roman" w:cs="Times New Roman"/>
          <w:bCs/>
          <w:szCs w:val="28"/>
        </w:rPr>
      </w:pPr>
    </w:p>
    <w:p w14:paraId="4B020C4D" w14:textId="4EC3A85A" w:rsidR="008F41F9" w:rsidRPr="00AD0F8D" w:rsidRDefault="00554A83" w:rsidP="00AD0F8D">
      <w:pPr>
        <w:widowControl/>
        <w:snapToGrid w:val="0"/>
        <w:jc w:val="center"/>
      </w:pPr>
      <w:r>
        <w:rPr>
          <w:rFonts w:ascii="Times New Roman" w:eastAsia="標楷體" w:hAnsi="Times New Roman" w:cs="Times New Roman"/>
          <w:bCs/>
          <w:szCs w:val="28"/>
        </w:rPr>
        <w:br w:type="page"/>
      </w:r>
      <w:r w:rsidR="009C4234" w:rsidRPr="00AD0F8D">
        <w:rPr>
          <w:b/>
          <w:noProof/>
          <w:sz w:val="32"/>
        </w:rPr>
        <w:lastRenderedPageBreak/>
        <mc:AlternateContent>
          <mc:Choice Requires="wps">
            <w:drawing>
              <wp:anchor distT="0" distB="0" distL="114300" distR="114300" simplePos="0" relativeHeight="251673600" behindDoc="0" locked="0" layoutInCell="1" allowOverlap="1" wp14:anchorId="76D8AE21" wp14:editId="0B70A17F">
                <wp:simplePos x="0" y="0"/>
                <wp:positionH relativeFrom="rightMargin">
                  <wp:posOffset>61631</wp:posOffset>
                </wp:positionH>
                <wp:positionV relativeFrom="paragraph">
                  <wp:posOffset>86265</wp:posOffset>
                </wp:positionV>
                <wp:extent cx="679091" cy="352425"/>
                <wp:effectExtent l="0" t="0" r="26035" b="28575"/>
                <wp:wrapNone/>
                <wp:docPr id="6" name="文字方塊 6"/>
                <wp:cNvGraphicFramePr/>
                <a:graphic xmlns:a="http://schemas.openxmlformats.org/drawingml/2006/main">
                  <a:graphicData uri="http://schemas.microsoft.com/office/word/2010/wordprocessingShape">
                    <wps:wsp>
                      <wps:cNvSpPr txBox="1"/>
                      <wps:spPr>
                        <a:xfrm>
                          <a:off x="0" y="0"/>
                          <a:ext cx="679091" cy="352425"/>
                        </a:xfrm>
                        <a:prstGeom prst="rect">
                          <a:avLst/>
                        </a:prstGeom>
                        <a:solidFill>
                          <a:schemeClr val="lt1"/>
                        </a:solidFill>
                        <a:ln w="6350">
                          <a:solidFill>
                            <a:prstClr val="black"/>
                          </a:solidFill>
                        </a:ln>
                      </wps:spPr>
                      <wps:txbx>
                        <w:txbxContent>
                          <w:p w14:paraId="04513470" w14:textId="7C13A58E" w:rsidR="009C4234" w:rsidRPr="00AD0F8D" w:rsidRDefault="009C4234" w:rsidP="009C4234">
                            <w:pPr>
                              <w:rPr>
                                <w:rFonts w:ascii="Times New Roman" w:eastAsia="標楷體" w:hAnsi="Times New Roman" w:cs="Times New Roman"/>
                              </w:rPr>
                            </w:pPr>
                            <w:r w:rsidRPr="00AD0F8D">
                              <w:rPr>
                                <w:rFonts w:ascii="Times New Roman" w:eastAsia="標楷體" w:hAnsi="Times New Roman" w:cs="Times New Roman" w:hint="eastAsia"/>
                              </w:rPr>
                              <w:t>附件</w:t>
                            </w:r>
                            <w:r>
                              <w:rPr>
                                <w:rFonts w:ascii="Times New Roman" w:eastAsia="標楷體" w:hAnsi="Times New Roman" w:cs="Times New Roman"/>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D8AE21" id="_x0000_t202" coordsize="21600,21600" o:spt="202" path="m,l,21600r21600,l21600,xe">
                <v:stroke joinstyle="miter"/>
                <v:path gradientshapeok="t" o:connecttype="rect"/>
              </v:shapetype>
              <v:shape id="文字方塊 6" o:spid="_x0000_s1026" type="#_x0000_t202" style="position:absolute;left:0;text-align:left;margin-left:4.85pt;margin-top:6.8pt;width:53.45pt;height:27.75pt;z-index:25167360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" fillcolor="white [3201]" strokeweight=".5pt">
                <v:textbox>
                  <w:txbxContent>
                    <w:p w14:paraId="04513470" w14:textId="7C13A58E" w:rsidR="009C4234" w:rsidRPr="00AD0F8D" w:rsidRDefault="009C4234" w:rsidP="009C4234">
                      <w:pPr>
                        <w:rPr>
                          <w:rFonts w:ascii="Times New Roman" w:eastAsia="標楷體" w:hAnsi="Times New Roman" w:cs="Times New Roman"/>
                        </w:rPr>
                      </w:pPr>
                      <w:r w:rsidRPr="00AD0F8D">
                        <w:rPr>
                          <w:rFonts w:ascii="Times New Roman" w:eastAsia="標楷體" w:hAnsi="Times New Roman" w:cs="Times New Roman" w:hint="eastAsia"/>
                        </w:rPr>
                        <w:t>附件</w:t>
                      </w:r>
                      <w:r>
                        <w:rPr>
                          <w:rFonts w:ascii="Times New Roman" w:eastAsia="標楷體" w:hAnsi="Times New Roman" w:cs="Times New Roman"/>
                        </w:rPr>
                        <w:t>2</w:t>
                      </w:r>
                    </w:p>
                  </w:txbxContent>
                </v:textbox>
                <w10:wrap anchorx="margin"/>
              </v:shape>
            </w:pict>
          </mc:Fallback>
        </mc:AlternateContent>
      </w:r>
      <w:r w:rsidR="008F41F9" w:rsidRPr="005363F8">
        <w:rPr>
          <w:rFonts w:eastAsia="標楷體" w:hint="eastAsia"/>
          <w:b/>
          <w:sz w:val="36"/>
          <w:szCs w:val="36"/>
        </w:rPr>
        <w:t>財團法人醫藥品查驗中心</w:t>
      </w:r>
    </w:p>
    <w:p w14:paraId="05F2BFE8" w14:textId="5DC09EAC" w:rsidR="009C4234" w:rsidRPr="00AD0F8D" w:rsidRDefault="009C4234" w:rsidP="00AD0F8D">
      <w:pPr>
        <w:widowControl/>
        <w:snapToGrid w:val="0"/>
        <w:jc w:val="center"/>
        <w:outlineLvl w:val="1"/>
        <w:rPr>
          <w:rFonts w:ascii="Times New Roman" w:eastAsia="標楷體" w:hAnsi="Times New Roman" w:cs="Times New Roman"/>
          <w:b/>
          <w:bCs/>
          <w:sz w:val="36"/>
          <w:szCs w:val="36"/>
        </w:rPr>
      </w:pPr>
      <w:r w:rsidRPr="00AD0F8D">
        <w:rPr>
          <w:rFonts w:ascii="Times New Roman" w:eastAsia="標楷體" w:hAnsi="Times New Roman" w:cs="Times New Roman"/>
          <w:b/>
          <w:bCs/>
          <w:sz w:val="36"/>
          <w:szCs w:val="36"/>
        </w:rPr>
        <w:t>「</w:t>
      </w:r>
      <w:r w:rsidRPr="00AD0F8D">
        <w:rPr>
          <w:rFonts w:ascii="Times New Roman" w:eastAsia="標楷體" w:hAnsi="Times New Roman" w:cs="Times New Roman"/>
          <w:b/>
          <w:bCs/>
          <w:sz w:val="36"/>
          <w:szCs w:val="36"/>
        </w:rPr>
        <w:t>13th HTAsiaLink Conference 2026</w:t>
      </w:r>
      <w:r w:rsidRPr="00AD0F8D">
        <w:rPr>
          <w:rFonts w:ascii="Times New Roman" w:eastAsia="標楷體" w:hAnsi="Times New Roman" w:cs="Times New Roman" w:hint="eastAsia"/>
          <w:b/>
          <w:bCs/>
          <w:sz w:val="36"/>
          <w:szCs w:val="36"/>
        </w:rPr>
        <w:t>第十三屆亞洲醫療科技評估聯盟年會</w:t>
      </w:r>
      <w:r w:rsidRPr="00AD0F8D">
        <w:rPr>
          <w:rFonts w:ascii="Times New Roman" w:eastAsia="標楷體" w:hAnsi="Times New Roman" w:cs="Times New Roman"/>
          <w:b/>
          <w:bCs/>
          <w:sz w:val="36"/>
          <w:szCs w:val="36"/>
        </w:rPr>
        <w:t>」報價分析表</w:t>
      </w:r>
    </w:p>
    <w:p w14:paraId="4CB8CE52" w14:textId="77777777" w:rsidR="009C4234" w:rsidRDefault="009C4234" w:rsidP="009C4234">
      <w:pPr>
        <w:spacing w:line="460" w:lineRule="exact"/>
        <w:ind w:leftChars="17" w:left="41" w:rightChars="-58" w:right="-139"/>
        <w:rPr>
          <w:rFonts w:ascii="標楷體" w:eastAsia="標楷體" w:hAnsi="標楷體"/>
          <w:b/>
        </w:rPr>
      </w:pPr>
      <w:r>
        <w:rPr>
          <w:rFonts w:ascii="標楷體" w:eastAsia="標楷體" w:hAnsi="標楷體"/>
          <w:b/>
        </w:rPr>
        <w:t>投標廠商：</w:t>
      </w:r>
    </w:p>
    <w:tbl>
      <w:tblPr>
        <w:tblW w:w="10490" w:type="dxa"/>
        <w:jc w:val="center"/>
        <w:tblLayout w:type="fixed"/>
        <w:tblCellMar>
          <w:left w:w="10" w:type="dxa"/>
          <w:right w:w="10" w:type="dxa"/>
        </w:tblCellMar>
        <w:tblLook w:val="04A0" w:firstRow="1" w:lastRow="0" w:firstColumn="1" w:lastColumn="0" w:noHBand="0" w:noVBand="1"/>
      </w:tblPr>
      <w:tblGrid>
        <w:gridCol w:w="709"/>
        <w:gridCol w:w="1235"/>
        <w:gridCol w:w="1235"/>
        <w:gridCol w:w="82"/>
        <w:gridCol w:w="1134"/>
        <w:gridCol w:w="19"/>
        <w:gridCol w:w="831"/>
        <w:gridCol w:w="405"/>
        <w:gridCol w:w="1235"/>
        <w:gridCol w:w="484"/>
        <w:gridCol w:w="751"/>
        <w:gridCol w:w="386"/>
        <w:gridCol w:w="850"/>
        <w:gridCol w:w="1134"/>
      </w:tblGrid>
      <w:tr w:rsidR="009C4234" w:rsidRPr="001B4F9C" w14:paraId="2486026E" w14:textId="77777777" w:rsidTr="00AD0F8D">
        <w:trPr>
          <w:trHeight w:val="482"/>
          <w:tblHeade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DEDEDE"/>
            <w:tcMar>
              <w:top w:w="0" w:type="dxa"/>
              <w:left w:w="28" w:type="dxa"/>
              <w:bottom w:w="0" w:type="dxa"/>
              <w:right w:w="28" w:type="dxa"/>
            </w:tcMar>
            <w:vAlign w:val="center"/>
          </w:tcPr>
          <w:p w14:paraId="68CFEB9D" w14:textId="77777777" w:rsidR="009C4234" w:rsidRPr="001B4F9C" w:rsidRDefault="009C4234" w:rsidP="009F055E">
            <w:pPr>
              <w:widowControl/>
              <w:spacing w:line="300" w:lineRule="exact"/>
              <w:rPr>
                <w:rFonts w:ascii="Times New Roman" w:eastAsia="標楷體" w:hAnsi="Times New Roman" w:cs="Times New Roman"/>
                <w:b/>
                <w:bCs/>
                <w:kern w:val="0"/>
                <w:szCs w:val="28"/>
              </w:rPr>
            </w:pPr>
            <w:r w:rsidRPr="001B4F9C">
              <w:rPr>
                <w:rFonts w:ascii="Times New Roman" w:eastAsia="標楷體" w:hAnsi="Times New Roman" w:cs="Times New Roman"/>
                <w:b/>
                <w:bCs/>
                <w:kern w:val="0"/>
                <w:szCs w:val="28"/>
              </w:rPr>
              <w:t>項次</w:t>
            </w:r>
          </w:p>
        </w:tc>
        <w:tc>
          <w:tcPr>
            <w:tcW w:w="2552" w:type="dxa"/>
            <w:gridSpan w:val="3"/>
            <w:tcBorders>
              <w:top w:val="single" w:sz="4" w:space="0" w:color="000000"/>
              <w:bottom w:val="single" w:sz="4" w:space="0" w:color="000000"/>
              <w:right w:val="single" w:sz="4" w:space="0" w:color="000000"/>
            </w:tcBorders>
            <w:shd w:val="clear" w:color="auto" w:fill="DEDEDE"/>
            <w:tcMar>
              <w:top w:w="0" w:type="dxa"/>
              <w:left w:w="28" w:type="dxa"/>
              <w:bottom w:w="0" w:type="dxa"/>
              <w:right w:w="28" w:type="dxa"/>
            </w:tcMar>
            <w:vAlign w:val="center"/>
          </w:tcPr>
          <w:p w14:paraId="0B8EDF59" w14:textId="77777777" w:rsidR="009C4234" w:rsidRPr="001B4F9C" w:rsidRDefault="009C4234" w:rsidP="009F055E">
            <w:pPr>
              <w:widowControl/>
              <w:spacing w:line="300" w:lineRule="exact"/>
              <w:jc w:val="center"/>
              <w:rPr>
                <w:rFonts w:ascii="Times New Roman" w:eastAsia="標楷體" w:hAnsi="Times New Roman" w:cs="Times New Roman"/>
                <w:b/>
                <w:bCs/>
                <w:kern w:val="0"/>
                <w:szCs w:val="28"/>
              </w:rPr>
            </w:pPr>
            <w:r w:rsidRPr="001B4F9C">
              <w:rPr>
                <w:rFonts w:ascii="Times New Roman" w:eastAsia="標楷體" w:hAnsi="Times New Roman" w:cs="Times New Roman"/>
                <w:b/>
                <w:bCs/>
                <w:kern w:val="0"/>
                <w:szCs w:val="28"/>
              </w:rPr>
              <w:t>內容</w:t>
            </w:r>
          </w:p>
        </w:tc>
        <w:tc>
          <w:tcPr>
            <w:tcW w:w="1134" w:type="dxa"/>
            <w:tcBorders>
              <w:top w:val="single" w:sz="4" w:space="0" w:color="000000"/>
              <w:bottom w:val="single" w:sz="4" w:space="0" w:color="000000"/>
              <w:right w:val="single" w:sz="4" w:space="0" w:color="000000"/>
            </w:tcBorders>
            <w:shd w:val="clear" w:color="auto" w:fill="DEDEDE"/>
            <w:tcMar>
              <w:top w:w="0" w:type="dxa"/>
              <w:left w:w="28" w:type="dxa"/>
              <w:bottom w:w="0" w:type="dxa"/>
              <w:right w:w="28" w:type="dxa"/>
            </w:tcMar>
            <w:vAlign w:val="center"/>
          </w:tcPr>
          <w:p w14:paraId="031B0FBC" w14:textId="77777777" w:rsidR="009C4234" w:rsidRPr="001B4F9C" w:rsidRDefault="009C4234" w:rsidP="009F055E">
            <w:pPr>
              <w:widowControl/>
              <w:spacing w:line="300" w:lineRule="exact"/>
              <w:jc w:val="center"/>
              <w:rPr>
                <w:rFonts w:ascii="Times New Roman" w:eastAsia="標楷體" w:hAnsi="Times New Roman" w:cs="Times New Roman"/>
                <w:b/>
                <w:bCs/>
                <w:kern w:val="0"/>
                <w:szCs w:val="28"/>
              </w:rPr>
            </w:pPr>
            <w:r w:rsidRPr="001B4F9C">
              <w:rPr>
                <w:rFonts w:ascii="Times New Roman" w:eastAsia="標楷體" w:hAnsi="Times New Roman" w:cs="Times New Roman"/>
                <w:b/>
                <w:bCs/>
                <w:kern w:val="0"/>
                <w:szCs w:val="28"/>
              </w:rPr>
              <w:t>數量</w:t>
            </w:r>
          </w:p>
        </w:tc>
        <w:tc>
          <w:tcPr>
            <w:tcW w:w="850" w:type="dxa"/>
            <w:gridSpan w:val="2"/>
            <w:tcBorders>
              <w:top w:val="single" w:sz="4" w:space="0" w:color="000000"/>
              <w:bottom w:val="single" w:sz="4" w:space="0" w:color="000000"/>
              <w:right w:val="single" w:sz="4" w:space="0" w:color="000000"/>
            </w:tcBorders>
            <w:shd w:val="clear" w:color="auto" w:fill="DEDEDE"/>
            <w:tcMar>
              <w:top w:w="0" w:type="dxa"/>
              <w:left w:w="28" w:type="dxa"/>
              <w:bottom w:w="0" w:type="dxa"/>
              <w:right w:w="28" w:type="dxa"/>
            </w:tcMar>
            <w:vAlign w:val="center"/>
          </w:tcPr>
          <w:p w14:paraId="40374DD4" w14:textId="77777777" w:rsidR="009C4234" w:rsidRPr="001B4F9C" w:rsidRDefault="009C4234" w:rsidP="009F055E">
            <w:pPr>
              <w:widowControl/>
              <w:spacing w:line="300" w:lineRule="exact"/>
              <w:jc w:val="center"/>
              <w:rPr>
                <w:rFonts w:ascii="Times New Roman" w:eastAsia="標楷體" w:hAnsi="Times New Roman" w:cs="Times New Roman"/>
                <w:b/>
                <w:bCs/>
                <w:kern w:val="0"/>
                <w:szCs w:val="28"/>
              </w:rPr>
            </w:pPr>
            <w:r w:rsidRPr="001B4F9C">
              <w:rPr>
                <w:rFonts w:ascii="Times New Roman" w:eastAsia="標楷體" w:hAnsi="Times New Roman" w:cs="Times New Roman"/>
                <w:b/>
                <w:bCs/>
                <w:kern w:val="0"/>
                <w:szCs w:val="28"/>
              </w:rPr>
              <w:t>單位</w:t>
            </w:r>
          </w:p>
        </w:tc>
        <w:tc>
          <w:tcPr>
            <w:tcW w:w="2124" w:type="dxa"/>
            <w:gridSpan w:val="3"/>
            <w:tcBorders>
              <w:top w:val="single" w:sz="4" w:space="0" w:color="000000"/>
              <w:bottom w:val="single" w:sz="4" w:space="0" w:color="000000"/>
              <w:right w:val="single" w:sz="4" w:space="0" w:color="000000"/>
            </w:tcBorders>
            <w:shd w:val="clear" w:color="auto" w:fill="DEDEDE"/>
            <w:tcMar>
              <w:top w:w="0" w:type="dxa"/>
              <w:left w:w="28" w:type="dxa"/>
              <w:bottom w:w="0" w:type="dxa"/>
              <w:right w:w="28" w:type="dxa"/>
            </w:tcMar>
            <w:vAlign w:val="center"/>
          </w:tcPr>
          <w:p w14:paraId="24B19024" w14:textId="77777777" w:rsidR="009C4234" w:rsidRPr="001B4F9C" w:rsidRDefault="009C4234" w:rsidP="009F055E">
            <w:pPr>
              <w:widowControl/>
              <w:spacing w:line="300" w:lineRule="exact"/>
              <w:jc w:val="center"/>
              <w:rPr>
                <w:rFonts w:ascii="Times New Roman" w:eastAsia="標楷體" w:hAnsi="Times New Roman" w:cs="Times New Roman"/>
                <w:b/>
                <w:bCs/>
                <w:kern w:val="0"/>
                <w:szCs w:val="28"/>
              </w:rPr>
            </w:pPr>
            <w:r w:rsidRPr="001B4F9C">
              <w:rPr>
                <w:rFonts w:ascii="Times New Roman" w:eastAsia="標楷體" w:hAnsi="Times New Roman" w:cs="Times New Roman"/>
                <w:b/>
                <w:bCs/>
                <w:kern w:val="0"/>
                <w:szCs w:val="28"/>
              </w:rPr>
              <w:t>單價</w:t>
            </w:r>
            <w:r w:rsidRPr="001B4F9C">
              <w:rPr>
                <w:rFonts w:ascii="Times New Roman" w:eastAsia="標楷體" w:hAnsi="Times New Roman" w:cs="Times New Roman"/>
                <w:b/>
                <w:bCs/>
                <w:kern w:val="0"/>
                <w:szCs w:val="28"/>
              </w:rPr>
              <w:t xml:space="preserve"> </w:t>
            </w:r>
          </w:p>
        </w:tc>
        <w:tc>
          <w:tcPr>
            <w:tcW w:w="1137" w:type="dxa"/>
            <w:gridSpan w:val="2"/>
            <w:tcBorders>
              <w:top w:val="single" w:sz="4" w:space="0" w:color="000000"/>
              <w:bottom w:val="single" w:sz="4" w:space="0" w:color="000000"/>
              <w:right w:val="single" w:sz="4" w:space="0" w:color="000000"/>
            </w:tcBorders>
            <w:shd w:val="clear" w:color="auto" w:fill="DEDEDE"/>
            <w:tcMar>
              <w:top w:w="0" w:type="dxa"/>
              <w:left w:w="28" w:type="dxa"/>
              <w:bottom w:w="0" w:type="dxa"/>
              <w:right w:w="28" w:type="dxa"/>
            </w:tcMar>
            <w:vAlign w:val="center"/>
          </w:tcPr>
          <w:p w14:paraId="4AF3828E" w14:textId="77777777" w:rsidR="009C4234" w:rsidRPr="001B4F9C" w:rsidRDefault="009C4234" w:rsidP="009F055E">
            <w:pPr>
              <w:widowControl/>
              <w:spacing w:line="300" w:lineRule="exact"/>
              <w:jc w:val="center"/>
              <w:rPr>
                <w:rFonts w:ascii="Times New Roman" w:eastAsia="標楷體" w:hAnsi="Times New Roman" w:cs="Times New Roman"/>
                <w:b/>
                <w:bCs/>
                <w:kern w:val="0"/>
                <w:szCs w:val="28"/>
              </w:rPr>
            </w:pPr>
            <w:r w:rsidRPr="001B4F9C">
              <w:rPr>
                <w:rFonts w:ascii="Times New Roman" w:eastAsia="標楷體" w:hAnsi="Times New Roman" w:cs="Times New Roman"/>
                <w:b/>
                <w:bCs/>
                <w:kern w:val="0"/>
                <w:szCs w:val="28"/>
              </w:rPr>
              <w:t>小計</w:t>
            </w:r>
            <w:r w:rsidRPr="001B4F9C">
              <w:rPr>
                <w:rFonts w:ascii="Times New Roman" w:eastAsia="標楷體" w:hAnsi="Times New Roman" w:cs="Times New Roman"/>
                <w:b/>
                <w:bCs/>
                <w:kern w:val="0"/>
                <w:szCs w:val="28"/>
              </w:rPr>
              <w:t xml:space="preserve"> </w:t>
            </w:r>
          </w:p>
        </w:tc>
        <w:tc>
          <w:tcPr>
            <w:tcW w:w="1984" w:type="dxa"/>
            <w:gridSpan w:val="2"/>
            <w:tcBorders>
              <w:top w:val="single" w:sz="4" w:space="0" w:color="000000"/>
              <w:bottom w:val="single" w:sz="4" w:space="0" w:color="000000"/>
              <w:right w:val="single" w:sz="4" w:space="0" w:color="000000"/>
            </w:tcBorders>
            <w:shd w:val="clear" w:color="auto" w:fill="DEDEDE"/>
            <w:tcMar>
              <w:top w:w="0" w:type="dxa"/>
              <w:left w:w="28" w:type="dxa"/>
              <w:bottom w:w="0" w:type="dxa"/>
              <w:right w:w="28" w:type="dxa"/>
            </w:tcMar>
            <w:vAlign w:val="center"/>
          </w:tcPr>
          <w:p w14:paraId="7AE45461" w14:textId="77777777" w:rsidR="009C4234" w:rsidRPr="001B4F9C" w:rsidRDefault="009C4234" w:rsidP="009F055E">
            <w:pPr>
              <w:widowControl/>
              <w:spacing w:line="300" w:lineRule="exact"/>
              <w:jc w:val="center"/>
              <w:rPr>
                <w:rFonts w:ascii="Times New Roman" w:eastAsia="標楷體" w:hAnsi="Times New Roman" w:cs="Times New Roman"/>
                <w:b/>
                <w:bCs/>
                <w:kern w:val="0"/>
                <w:szCs w:val="28"/>
              </w:rPr>
            </w:pPr>
            <w:r w:rsidRPr="001B4F9C">
              <w:rPr>
                <w:rFonts w:ascii="Times New Roman" w:eastAsia="標楷體" w:hAnsi="Times New Roman" w:cs="Times New Roman"/>
                <w:b/>
                <w:bCs/>
                <w:kern w:val="0"/>
                <w:szCs w:val="28"/>
              </w:rPr>
              <w:t>備註</w:t>
            </w:r>
            <w:r w:rsidRPr="001B4F9C">
              <w:rPr>
                <w:rFonts w:ascii="Times New Roman" w:eastAsia="標楷體" w:hAnsi="Times New Roman" w:cs="Times New Roman"/>
                <w:b/>
                <w:bCs/>
                <w:kern w:val="0"/>
                <w:szCs w:val="28"/>
              </w:rPr>
              <w:t xml:space="preserve"> </w:t>
            </w:r>
          </w:p>
        </w:tc>
      </w:tr>
      <w:tr w:rsidR="009C4234" w:rsidRPr="001B4F9C" w14:paraId="6E94DAFA" w14:textId="77777777" w:rsidTr="00AD0F8D">
        <w:trPr>
          <w:trHeight w:val="482"/>
          <w:jc w:val="center"/>
        </w:trPr>
        <w:tc>
          <w:tcPr>
            <w:tcW w:w="3261" w:type="dxa"/>
            <w:gridSpan w:val="4"/>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417ECBC" w14:textId="77777777" w:rsidR="009C4234" w:rsidRPr="001B4F9C" w:rsidRDefault="009C4234" w:rsidP="009F055E">
            <w:pPr>
              <w:widowControl/>
              <w:spacing w:line="300" w:lineRule="exact"/>
              <w:rPr>
                <w:rFonts w:ascii="Times New Roman" w:eastAsia="標楷體" w:hAnsi="Times New Roman" w:cs="Times New Roman"/>
                <w:b/>
                <w:bCs/>
                <w:kern w:val="0"/>
                <w:szCs w:val="28"/>
              </w:rPr>
            </w:pPr>
            <w:r w:rsidRPr="001B4F9C">
              <w:rPr>
                <w:rFonts w:ascii="Times New Roman" w:eastAsia="標楷體" w:hAnsi="Times New Roman" w:cs="Times New Roman"/>
                <w:b/>
                <w:bCs/>
                <w:kern w:val="0"/>
                <w:szCs w:val="28"/>
              </w:rPr>
              <w:t>委託服務</w:t>
            </w:r>
          </w:p>
        </w:tc>
        <w:tc>
          <w:tcPr>
            <w:tcW w:w="113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64E1B9AB" w14:textId="77777777" w:rsidR="009C4234" w:rsidRPr="001B4F9C" w:rsidRDefault="009C4234" w:rsidP="009F055E">
            <w:pPr>
              <w:widowControl/>
              <w:spacing w:line="300" w:lineRule="exact"/>
              <w:rPr>
                <w:rFonts w:ascii="Times New Roman" w:eastAsia="標楷體" w:hAnsi="Times New Roman" w:cs="Times New Roman"/>
                <w:b/>
                <w:bCs/>
                <w:kern w:val="0"/>
                <w:szCs w:val="28"/>
              </w:rPr>
            </w:pPr>
          </w:p>
        </w:tc>
        <w:tc>
          <w:tcPr>
            <w:tcW w:w="850"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429CB900" w14:textId="77777777" w:rsidR="009C4234" w:rsidRPr="001B4F9C" w:rsidRDefault="009C4234" w:rsidP="009F055E">
            <w:pPr>
              <w:widowControl/>
              <w:spacing w:line="300" w:lineRule="exact"/>
              <w:jc w:val="center"/>
              <w:rPr>
                <w:rFonts w:ascii="Times New Roman" w:eastAsia="標楷體" w:hAnsi="Times New Roman" w:cs="Times New Roman"/>
                <w:b/>
                <w:bCs/>
                <w:kern w:val="0"/>
                <w:szCs w:val="28"/>
              </w:rPr>
            </w:pPr>
            <w:r w:rsidRPr="001B4F9C">
              <w:rPr>
                <w:rFonts w:ascii="Times New Roman" w:eastAsia="標楷體" w:hAnsi="Times New Roman" w:cs="Times New Roman"/>
                <w:b/>
                <w:bCs/>
                <w:kern w:val="0"/>
                <w:szCs w:val="28"/>
              </w:rPr>
              <w:t xml:space="preserve">　</w:t>
            </w:r>
          </w:p>
        </w:tc>
        <w:tc>
          <w:tcPr>
            <w:tcW w:w="2124" w:type="dxa"/>
            <w:gridSpan w:val="3"/>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117213B6" w14:textId="77777777" w:rsidR="009C4234" w:rsidRPr="001B4F9C" w:rsidRDefault="009C4234" w:rsidP="009F055E">
            <w:pPr>
              <w:widowControl/>
              <w:spacing w:line="300" w:lineRule="exact"/>
              <w:rPr>
                <w:rFonts w:ascii="Times New Roman" w:eastAsia="標楷體" w:hAnsi="Times New Roman" w:cs="Times New Roman"/>
                <w:b/>
                <w:bCs/>
                <w:kern w:val="0"/>
                <w:szCs w:val="28"/>
              </w:rPr>
            </w:pPr>
            <w:r w:rsidRPr="001B4F9C">
              <w:rPr>
                <w:rFonts w:ascii="Times New Roman" w:eastAsia="標楷體" w:hAnsi="Times New Roman" w:cs="Times New Roman"/>
                <w:b/>
                <w:bCs/>
                <w:kern w:val="0"/>
                <w:szCs w:val="28"/>
              </w:rPr>
              <w:t xml:space="preserve">　</w:t>
            </w:r>
          </w:p>
        </w:tc>
        <w:tc>
          <w:tcPr>
            <w:tcW w:w="1137"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606AF75F" w14:textId="77777777" w:rsidR="009C4234" w:rsidRPr="001B4F9C" w:rsidRDefault="009C4234" w:rsidP="009F055E">
            <w:pPr>
              <w:widowControl/>
              <w:spacing w:line="300" w:lineRule="exact"/>
              <w:rPr>
                <w:rFonts w:ascii="Times New Roman" w:eastAsia="標楷體" w:hAnsi="Times New Roman" w:cs="Times New Roman"/>
                <w:b/>
                <w:bCs/>
                <w:kern w:val="0"/>
                <w:szCs w:val="28"/>
              </w:rPr>
            </w:pPr>
            <w:r w:rsidRPr="001B4F9C">
              <w:rPr>
                <w:rFonts w:ascii="Times New Roman" w:eastAsia="標楷體" w:hAnsi="Times New Roman" w:cs="Times New Roman"/>
                <w:b/>
                <w:bCs/>
                <w:kern w:val="0"/>
                <w:szCs w:val="28"/>
              </w:rPr>
              <w:t xml:space="preserve">　</w:t>
            </w:r>
          </w:p>
        </w:tc>
        <w:tc>
          <w:tcPr>
            <w:tcW w:w="1984"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14:paraId="02A0D194" w14:textId="77777777" w:rsidR="009C4234" w:rsidRPr="001B4F9C" w:rsidRDefault="009C4234" w:rsidP="009F055E">
            <w:pPr>
              <w:widowControl/>
              <w:spacing w:line="300" w:lineRule="exact"/>
              <w:rPr>
                <w:rFonts w:ascii="Times New Roman" w:eastAsia="標楷體" w:hAnsi="Times New Roman" w:cs="Times New Roman"/>
                <w:b/>
                <w:bCs/>
                <w:kern w:val="0"/>
                <w:szCs w:val="28"/>
              </w:rPr>
            </w:pPr>
            <w:r w:rsidRPr="001B4F9C">
              <w:rPr>
                <w:rFonts w:ascii="Times New Roman" w:eastAsia="標楷體" w:hAnsi="Times New Roman" w:cs="Times New Roman"/>
                <w:b/>
                <w:bCs/>
                <w:kern w:val="0"/>
                <w:szCs w:val="28"/>
              </w:rPr>
              <w:t xml:space="preserve">　</w:t>
            </w:r>
          </w:p>
        </w:tc>
      </w:tr>
      <w:tr w:rsidR="009C4234" w:rsidRPr="001B4F9C" w14:paraId="583B8EAD" w14:textId="77777777" w:rsidTr="00AD0F8D">
        <w:trPr>
          <w:trHeight w:val="385"/>
          <w:jc w:val="center"/>
        </w:trPr>
        <w:tc>
          <w:tcPr>
            <w:tcW w:w="3261" w:type="dxa"/>
            <w:gridSpan w:val="4"/>
            <w:tcBorders>
              <w:top w:val="single" w:sz="4" w:space="0" w:color="000000"/>
              <w:left w:val="single" w:sz="4" w:space="0" w:color="000000"/>
              <w:bottom w:val="single" w:sz="4" w:space="0" w:color="000000"/>
            </w:tcBorders>
            <w:shd w:val="clear" w:color="auto" w:fill="F2F2F2"/>
            <w:noWrap/>
            <w:tcMar>
              <w:top w:w="0" w:type="dxa"/>
              <w:left w:w="28" w:type="dxa"/>
              <w:bottom w:w="0" w:type="dxa"/>
              <w:right w:w="28" w:type="dxa"/>
            </w:tcMar>
            <w:vAlign w:val="center"/>
          </w:tcPr>
          <w:p w14:paraId="5FA19C36" w14:textId="77777777" w:rsidR="009C4234" w:rsidRPr="001B4F9C" w:rsidRDefault="009C4234" w:rsidP="009F055E">
            <w:pPr>
              <w:widowControl/>
              <w:spacing w:line="300" w:lineRule="exact"/>
              <w:rPr>
                <w:rFonts w:ascii="Times New Roman" w:eastAsia="標楷體" w:hAnsi="Times New Roman" w:cs="Times New Roman"/>
                <w:b/>
                <w:bCs/>
                <w:kern w:val="0"/>
                <w:szCs w:val="28"/>
              </w:rPr>
            </w:pPr>
            <w:r w:rsidRPr="001B4F9C">
              <w:rPr>
                <w:rFonts w:ascii="Times New Roman" w:eastAsia="標楷體" w:hAnsi="Times New Roman" w:cs="Times New Roman"/>
                <w:b/>
                <w:bCs/>
                <w:kern w:val="0"/>
                <w:szCs w:val="28"/>
              </w:rPr>
              <w:t>一、會議場地及設備</w:t>
            </w:r>
          </w:p>
        </w:tc>
        <w:tc>
          <w:tcPr>
            <w:tcW w:w="1134" w:type="dxa"/>
            <w:tcBorders>
              <w:bottom w:val="single" w:sz="4" w:space="0" w:color="000000"/>
            </w:tcBorders>
            <w:shd w:val="clear" w:color="auto" w:fill="F2F2F2"/>
            <w:noWrap/>
            <w:tcMar>
              <w:top w:w="0" w:type="dxa"/>
              <w:left w:w="28" w:type="dxa"/>
              <w:bottom w:w="0" w:type="dxa"/>
              <w:right w:w="28" w:type="dxa"/>
            </w:tcMar>
            <w:vAlign w:val="center"/>
          </w:tcPr>
          <w:p w14:paraId="55F2AA0B" w14:textId="77777777" w:rsidR="009C4234" w:rsidRPr="001B4F9C" w:rsidRDefault="009C4234" w:rsidP="009F055E">
            <w:pPr>
              <w:widowControl/>
              <w:spacing w:line="300" w:lineRule="exact"/>
              <w:rPr>
                <w:rFonts w:ascii="Times New Roman" w:eastAsia="標楷體" w:hAnsi="Times New Roman" w:cs="Times New Roman"/>
                <w:b/>
                <w:bCs/>
                <w:kern w:val="0"/>
                <w:szCs w:val="28"/>
              </w:rPr>
            </w:pPr>
          </w:p>
        </w:tc>
        <w:tc>
          <w:tcPr>
            <w:tcW w:w="850" w:type="dxa"/>
            <w:gridSpan w:val="2"/>
            <w:tcBorders>
              <w:bottom w:val="single" w:sz="4" w:space="0" w:color="000000"/>
            </w:tcBorders>
            <w:shd w:val="clear" w:color="auto" w:fill="F2F2F2"/>
            <w:noWrap/>
            <w:tcMar>
              <w:top w:w="0" w:type="dxa"/>
              <w:left w:w="28" w:type="dxa"/>
              <w:bottom w:w="0" w:type="dxa"/>
              <w:right w:w="28" w:type="dxa"/>
            </w:tcMar>
            <w:vAlign w:val="center"/>
          </w:tcPr>
          <w:p w14:paraId="59724D73" w14:textId="77777777" w:rsidR="009C4234" w:rsidRPr="001B4F9C" w:rsidRDefault="009C4234" w:rsidP="009F055E">
            <w:pPr>
              <w:widowControl/>
              <w:spacing w:line="300" w:lineRule="exact"/>
              <w:jc w:val="center"/>
              <w:rPr>
                <w:rFonts w:ascii="Times New Roman" w:eastAsia="標楷體" w:hAnsi="Times New Roman" w:cs="Times New Roman"/>
                <w:b/>
                <w:bCs/>
                <w:kern w:val="0"/>
                <w:szCs w:val="28"/>
              </w:rPr>
            </w:pPr>
          </w:p>
        </w:tc>
        <w:tc>
          <w:tcPr>
            <w:tcW w:w="2124" w:type="dxa"/>
            <w:gridSpan w:val="3"/>
            <w:tcBorders>
              <w:bottom w:val="single" w:sz="4" w:space="0" w:color="000000"/>
            </w:tcBorders>
            <w:shd w:val="clear" w:color="auto" w:fill="F2F2F2"/>
            <w:noWrap/>
            <w:tcMar>
              <w:top w:w="0" w:type="dxa"/>
              <w:left w:w="28" w:type="dxa"/>
              <w:bottom w:w="0" w:type="dxa"/>
              <w:right w:w="28" w:type="dxa"/>
            </w:tcMar>
            <w:vAlign w:val="center"/>
          </w:tcPr>
          <w:p w14:paraId="11120C5F" w14:textId="77777777" w:rsidR="009C4234" w:rsidRPr="001B4F9C" w:rsidRDefault="009C4234" w:rsidP="009F055E">
            <w:pPr>
              <w:widowControl/>
              <w:spacing w:line="300" w:lineRule="exact"/>
              <w:rPr>
                <w:rFonts w:ascii="Times New Roman" w:eastAsia="標楷體" w:hAnsi="Times New Roman" w:cs="Times New Roman"/>
                <w:b/>
                <w:bCs/>
                <w:kern w:val="0"/>
                <w:szCs w:val="28"/>
              </w:rPr>
            </w:pPr>
          </w:p>
        </w:tc>
        <w:tc>
          <w:tcPr>
            <w:tcW w:w="1137" w:type="dxa"/>
            <w:gridSpan w:val="2"/>
            <w:tcBorders>
              <w:bottom w:val="single" w:sz="4" w:space="0" w:color="000000"/>
            </w:tcBorders>
            <w:shd w:val="clear" w:color="auto" w:fill="F2F2F2"/>
            <w:noWrap/>
            <w:tcMar>
              <w:top w:w="0" w:type="dxa"/>
              <w:left w:w="28" w:type="dxa"/>
              <w:bottom w:w="0" w:type="dxa"/>
              <w:right w:w="28" w:type="dxa"/>
            </w:tcMar>
            <w:vAlign w:val="center"/>
          </w:tcPr>
          <w:p w14:paraId="7C7158F2" w14:textId="77777777" w:rsidR="009C4234" w:rsidRPr="001B4F9C" w:rsidRDefault="009C4234" w:rsidP="009F055E">
            <w:pPr>
              <w:widowControl/>
              <w:spacing w:line="300" w:lineRule="exact"/>
              <w:rPr>
                <w:rFonts w:ascii="Times New Roman" w:eastAsia="標楷體" w:hAnsi="Times New Roman" w:cs="Times New Roman"/>
                <w:b/>
                <w:bCs/>
                <w:kern w:val="0"/>
                <w:szCs w:val="28"/>
              </w:rPr>
            </w:pPr>
          </w:p>
        </w:tc>
        <w:tc>
          <w:tcPr>
            <w:tcW w:w="1984" w:type="dxa"/>
            <w:gridSpan w:val="2"/>
            <w:tcBorders>
              <w:bottom w:val="single" w:sz="4" w:space="0" w:color="000000"/>
              <w:right w:val="single" w:sz="4" w:space="0" w:color="000000"/>
            </w:tcBorders>
            <w:shd w:val="clear" w:color="auto" w:fill="F2F2F2"/>
            <w:tcMar>
              <w:top w:w="0" w:type="dxa"/>
              <w:left w:w="28" w:type="dxa"/>
              <w:bottom w:w="0" w:type="dxa"/>
              <w:right w:w="28" w:type="dxa"/>
            </w:tcMar>
            <w:vAlign w:val="center"/>
          </w:tcPr>
          <w:p w14:paraId="236E4436" w14:textId="77777777" w:rsidR="009C4234" w:rsidRPr="001B4F9C" w:rsidRDefault="009C4234" w:rsidP="009F055E">
            <w:pPr>
              <w:widowControl/>
              <w:spacing w:line="300" w:lineRule="exact"/>
              <w:rPr>
                <w:rFonts w:ascii="Times New Roman" w:eastAsia="標楷體" w:hAnsi="Times New Roman" w:cs="Times New Roman"/>
                <w:b/>
                <w:bCs/>
                <w:kern w:val="0"/>
                <w:szCs w:val="28"/>
              </w:rPr>
            </w:pPr>
          </w:p>
        </w:tc>
      </w:tr>
      <w:tr w:rsidR="00275BD7" w:rsidRPr="001B4F9C" w14:paraId="508EA29D" w14:textId="77777777" w:rsidTr="00AD0F8D">
        <w:trPr>
          <w:trHeight w:val="482"/>
          <w:jc w:val="center"/>
        </w:trPr>
        <w:tc>
          <w:tcPr>
            <w:tcW w:w="709"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FDD727D" w14:textId="77777777" w:rsidR="00275BD7" w:rsidRPr="00AD0F8D" w:rsidRDefault="00275BD7" w:rsidP="00275BD7">
            <w:pPr>
              <w:widowControl/>
              <w:spacing w:line="300" w:lineRule="exact"/>
              <w:jc w:val="center"/>
              <w:rPr>
                <w:rFonts w:ascii="Times New Roman" w:eastAsia="標楷體" w:hAnsi="Times New Roman" w:cs="Times New Roman"/>
                <w:kern w:val="0"/>
                <w:szCs w:val="28"/>
                <w:highlight w:val="cyan"/>
              </w:rPr>
            </w:pPr>
            <w:r w:rsidRPr="00275BD7">
              <w:rPr>
                <w:rFonts w:ascii="Times New Roman" w:eastAsia="標楷體" w:hAnsi="Times New Roman" w:cs="Times New Roman"/>
                <w:kern w:val="0"/>
                <w:szCs w:val="28"/>
              </w:rPr>
              <w:t>1-1</w:t>
            </w:r>
          </w:p>
        </w:tc>
        <w:tc>
          <w:tcPr>
            <w:tcW w:w="2552" w:type="dxa"/>
            <w:gridSpan w:val="3"/>
            <w:tcBorders>
              <w:bottom w:val="single" w:sz="4" w:space="0" w:color="000000"/>
              <w:right w:val="single" w:sz="4" w:space="0" w:color="000000"/>
            </w:tcBorders>
            <w:shd w:val="clear" w:color="auto" w:fill="auto"/>
            <w:tcMar>
              <w:top w:w="0" w:type="dxa"/>
              <w:left w:w="28" w:type="dxa"/>
              <w:bottom w:w="0" w:type="dxa"/>
              <w:right w:w="28" w:type="dxa"/>
            </w:tcMar>
            <w:vAlign w:val="center"/>
          </w:tcPr>
          <w:p w14:paraId="6D7E17F9" w14:textId="431E6AF9" w:rsidR="00275BD7" w:rsidRPr="00AD0F8D" w:rsidRDefault="00275BD7" w:rsidP="00275BD7">
            <w:pPr>
              <w:widowControl/>
              <w:spacing w:line="300" w:lineRule="exact"/>
              <w:rPr>
                <w:rFonts w:ascii="Times New Roman" w:eastAsia="標楷體" w:hAnsi="Times New Roman" w:cs="Times New Roman"/>
                <w:kern w:val="0"/>
                <w:szCs w:val="28"/>
                <w:highlight w:val="cyan"/>
              </w:rPr>
            </w:pPr>
            <w:r w:rsidRPr="001B4F9C">
              <w:rPr>
                <w:rFonts w:ascii="Times New Roman" w:eastAsia="標楷體" w:hAnsi="Times New Roman" w:cs="Times New Roman"/>
                <w:kern w:val="0"/>
                <w:szCs w:val="28"/>
              </w:rPr>
              <w:t>視訊設備租用</w:t>
            </w:r>
          </w:p>
        </w:tc>
        <w:tc>
          <w:tcPr>
            <w:tcW w:w="113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196AA152" w14:textId="77777777" w:rsidR="00275BD7" w:rsidRPr="00AD0F8D" w:rsidRDefault="00275BD7" w:rsidP="00275BD7">
            <w:pPr>
              <w:widowControl/>
              <w:spacing w:line="300" w:lineRule="exact"/>
              <w:jc w:val="center"/>
              <w:rPr>
                <w:rFonts w:ascii="Times New Roman" w:eastAsia="標楷體" w:hAnsi="Times New Roman" w:cs="Times New Roman"/>
                <w:kern w:val="0"/>
                <w:szCs w:val="28"/>
                <w:highlight w:val="cyan"/>
              </w:rPr>
            </w:pPr>
          </w:p>
        </w:tc>
        <w:tc>
          <w:tcPr>
            <w:tcW w:w="850"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2ABB95FD" w14:textId="77777777" w:rsidR="00275BD7" w:rsidRPr="00AD0F8D" w:rsidRDefault="00275BD7" w:rsidP="00275BD7">
            <w:pPr>
              <w:widowControl/>
              <w:spacing w:line="300" w:lineRule="exact"/>
              <w:jc w:val="center"/>
              <w:rPr>
                <w:rFonts w:ascii="Times New Roman" w:eastAsia="標楷體" w:hAnsi="Times New Roman" w:cs="Times New Roman"/>
                <w:kern w:val="0"/>
                <w:szCs w:val="28"/>
                <w:highlight w:val="cyan"/>
              </w:rPr>
            </w:pPr>
          </w:p>
        </w:tc>
        <w:tc>
          <w:tcPr>
            <w:tcW w:w="2124" w:type="dxa"/>
            <w:gridSpan w:val="3"/>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7975E485" w14:textId="77777777" w:rsidR="00275BD7" w:rsidRPr="00275BD7" w:rsidRDefault="00275BD7" w:rsidP="00275BD7">
            <w:pPr>
              <w:widowControl/>
              <w:spacing w:line="300" w:lineRule="exact"/>
              <w:rPr>
                <w:rFonts w:ascii="Times New Roman" w:eastAsia="標楷體" w:hAnsi="Times New Roman" w:cs="Times New Roman"/>
                <w:kern w:val="0"/>
                <w:szCs w:val="28"/>
              </w:rPr>
            </w:pPr>
            <w:r w:rsidRPr="00275BD7">
              <w:rPr>
                <w:rFonts w:ascii="Times New Roman" w:eastAsia="標楷體" w:hAnsi="Times New Roman" w:cs="Times New Roman" w:hint="eastAsia"/>
                <w:kern w:val="0"/>
                <w:szCs w:val="28"/>
              </w:rPr>
              <w:t xml:space="preserve">　</w:t>
            </w:r>
          </w:p>
        </w:tc>
        <w:tc>
          <w:tcPr>
            <w:tcW w:w="1137" w:type="dxa"/>
            <w:gridSpan w:val="2"/>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3ACCCBCF" w14:textId="77777777" w:rsidR="00275BD7" w:rsidRPr="00275BD7" w:rsidRDefault="00275BD7" w:rsidP="00275BD7">
            <w:pPr>
              <w:widowControl/>
              <w:spacing w:line="300" w:lineRule="exact"/>
              <w:rPr>
                <w:rFonts w:ascii="Times New Roman" w:eastAsia="標楷體" w:hAnsi="Times New Roman" w:cs="Times New Roman"/>
                <w:kern w:val="0"/>
                <w:szCs w:val="28"/>
              </w:rPr>
            </w:pPr>
            <w:r w:rsidRPr="00275BD7">
              <w:rPr>
                <w:rFonts w:ascii="Times New Roman" w:eastAsia="標楷體" w:hAnsi="Times New Roman" w:cs="Times New Roman" w:hint="eastAsia"/>
                <w:kern w:val="0"/>
                <w:szCs w:val="28"/>
              </w:rPr>
              <w:t xml:space="preserve">　</w:t>
            </w:r>
          </w:p>
        </w:tc>
        <w:tc>
          <w:tcPr>
            <w:tcW w:w="1984"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14:paraId="5DB3AA06" w14:textId="77777777" w:rsidR="00275BD7" w:rsidRPr="00275BD7" w:rsidRDefault="00275BD7" w:rsidP="00275BD7">
            <w:pPr>
              <w:widowControl/>
              <w:spacing w:line="300" w:lineRule="exact"/>
              <w:rPr>
                <w:rFonts w:ascii="Times New Roman" w:eastAsia="標楷體" w:hAnsi="Times New Roman" w:cs="Times New Roman"/>
                <w:kern w:val="0"/>
                <w:szCs w:val="28"/>
              </w:rPr>
            </w:pPr>
            <w:r w:rsidRPr="00275BD7">
              <w:rPr>
                <w:rFonts w:ascii="Times New Roman" w:eastAsia="標楷體" w:hAnsi="Times New Roman" w:cs="Times New Roman" w:hint="eastAsia"/>
                <w:kern w:val="0"/>
                <w:szCs w:val="28"/>
              </w:rPr>
              <w:t xml:space="preserve">　</w:t>
            </w:r>
          </w:p>
        </w:tc>
      </w:tr>
      <w:tr w:rsidR="00275BD7" w:rsidRPr="001B4F9C" w14:paraId="09F63BA1" w14:textId="77777777" w:rsidTr="00AD0F8D">
        <w:trPr>
          <w:trHeight w:val="482"/>
          <w:jc w:val="center"/>
        </w:trPr>
        <w:tc>
          <w:tcPr>
            <w:tcW w:w="709"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B01333C" w14:textId="77777777" w:rsidR="00275BD7" w:rsidRPr="001B4F9C" w:rsidRDefault="00275BD7" w:rsidP="00275BD7">
            <w:pPr>
              <w:widowControl/>
              <w:spacing w:line="300" w:lineRule="exact"/>
              <w:jc w:val="center"/>
              <w:rPr>
                <w:rFonts w:ascii="Times New Roman" w:eastAsia="標楷體" w:hAnsi="Times New Roman" w:cs="Times New Roman"/>
                <w:kern w:val="0"/>
                <w:szCs w:val="28"/>
              </w:rPr>
            </w:pPr>
            <w:r w:rsidRPr="001B4F9C">
              <w:rPr>
                <w:rFonts w:ascii="Times New Roman" w:eastAsia="標楷體" w:hAnsi="Times New Roman" w:cs="Times New Roman"/>
                <w:kern w:val="0"/>
                <w:szCs w:val="28"/>
              </w:rPr>
              <w:t>1-2</w:t>
            </w:r>
          </w:p>
        </w:tc>
        <w:tc>
          <w:tcPr>
            <w:tcW w:w="2552" w:type="dxa"/>
            <w:gridSpan w:val="3"/>
            <w:tcBorders>
              <w:bottom w:val="single" w:sz="4" w:space="0" w:color="000000"/>
              <w:right w:val="single" w:sz="4" w:space="0" w:color="000000"/>
            </w:tcBorders>
            <w:shd w:val="clear" w:color="auto" w:fill="auto"/>
            <w:tcMar>
              <w:top w:w="0" w:type="dxa"/>
              <w:left w:w="28" w:type="dxa"/>
              <w:bottom w:w="0" w:type="dxa"/>
              <w:right w:w="28" w:type="dxa"/>
            </w:tcMar>
            <w:vAlign w:val="center"/>
          </w:tcPr>
          <w:p w14:paraId="4817423D" w14:textId="00FAA9FA" w:rsidR="00275BD7" w:rsidRPr="001B4F9C" w:rsidRDefault="00275BD7" w:rsidP="00275BD7">
            <w:pPr>
              <w:widowControl/>
              <w:spacing w:line="300" w:lineRule="exact"/>
              <w:rPr>
                <w:rFonts w:ascii="Times New Roman" w:eastAsia="標楷體" w:hAnsi="Times New Roman" w:cs="Times New Roman"/>
                <w:kern w:val="0"/>
                <w:szCs w:val="28"/>
              </w:rPr>
            </w:pPr>
            <w:r w:rsidRPr="001B4F9C">
              <w:rPr>
                <w:rFonts w:ascii="Times New Roman" w:eastAsia="標楷體" w:hAnsi="Times New Roman" w:cs="Times New Roman"/>
                <w:kern w:val="0"/>
                <w:szCs w:val="28"/>
              </w:rPr>
              <w:t>翻譯設備租用</w:t>
            </w:r>
          </w:p>
        </w:tc>
        <w:tc>
          <w:tcPr>
            <w:tcW w:w="113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3F54F5E7" w14:textId="77777777" w:rsidR="00275BD7" w:rsidRPr="001B4F9C" w:rsidRDefault="00275BD7" w:rsidP="00275BD7">
            <w:pPr>
              <w:widowControl/>
              <w:spacing w:line="300" w:lineRule="exact"/>
              <w:jc w:val="center"/>
              <w:rPr>
                <w:rFonts w:ascii="Times New Roman" w:eastAsia="標楷體" w:hAnsi="Times New Roman" w:cs="Times New Roman"/>
                <w:kern w:val="0"/>
                <w:szCs w:val="28"/>
              </w:rPr>
            </w:pPr>
          </w:p>
        </w:tc>
        <w:tc>
          <w:tcPr>
            <w:tcW w:w="850"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396A6D4B" w14:textId="77777777" w:rsidR="00275BD7" w:rsidRPr="001B4F9C" w:rsidRDefault="00275BD7" w:rsidP="00275BD7">
            <w:pPr>
              <w:widowControl/>
              <w:spacing w:line="300" w:lineRule="exact"/>
              <w:jc w:val="center"/>
              <w:rPr>
                <w:rFonts w:ascii="Times New Roman" w:eastAsia="標楷體" w:hAnsi="Times New Roman" w:cs="Times New Roman"/>
                <w:kern w:val="0"/>
                <w:szCs w:val="28"/>
              </w:rPr>
            </w:pPr>
          </w:p>
        </w:tc>
        <w:tc>
          <w:tcPr>
            <w:tcW w:w="2124" w:type="dxa"/>
            <w:gridSpan w:val="3"/>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42EFAFEF" w14:textId="77777777" w:rsidR="00275BD7" w:rsidRPr="001B4F9C" w:rsidRDefault="00275BD7" w:rsidP="00275BD7">
            <w:pPr>
              <w:widowControl/>
              <w:spacing w:line="300" w:lineRule="exact"/>
              <w:rPr>
                <w:rFonts w:ascii="Times New Roman" w:eastAsia="標楷體" w:hAnsi="Times New Roman" w:cs="Times New Roman"/>
                <w:kern w:val="0"/>
                <w:szCs w:val="28"/>
              </w:rPr>
            </w:pPr>
            <w:r w:rsidRPr="001B4F9C">
              <w:rPr>
                <w:rFonts w:ascii="Times New Roman" w:eastAsia="標楷體" w:hAnsi="Times New Roman" w:cs="Times New Roman"/>
                <w:kern w:val="0"/>
                <w:szCs w:val="28"/>
              </w:rPr>
              <w:t xml:space="preserve">　</w:t>
            </w:r>
          </w:p>
        </w:tc>
        <w:tc>
          <w:tcPr>
            <w:tcW w:w="1137" w:type="dxa"/>
            <w:gridSpan w:val="2"/>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003D4DED" w14:textId="77777777" w:rsidR="00275BD7" w:rsidRPr="001B4F9C" w:rsidRDefault="00275BD7" w:rsidP="00275BD7">
            <w:pPr>
              <w:widowControl/>
              <w:spacing w:line="300" w:lineRule="exact"/>
              <w:rPr>
                <w:rFonts w:ascii="Times New Roman" w:eastAsia="標楷體" w:hAnsi="Times New Roman" w:cs="Times New Roman"/>
                <w:kern w:val="0"/>
                <w:szCs w:val="28"/>
              </w:rPr>
            </w:pPr>
            <w:r w:rsidRPr="001B4F9C">
              <w:rPr>
                <w:rFonts w:ascii="Times New Roman" w:eastAsia="標楷體" w:hAnsi="Times New Roman" w:cs="Times New Roman"/>
                <w:kern w:val="0"/>
                <w:szCs w:val="28"/>
              </w:rPr>
              <w:t xml:space="preserve">　</w:t>
            </w:r>
          </w:p>
        </w:tc>
        <w:tc>
          <w:tcPr>
            <w:tcW w:w="1984"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14:paraId="4AE3385E" w14:textId="77777777" w:rsidR="00275BD7" w:rsidRPr="001B4F9C" w:rsidRDefault="00275BD7" w:rsidP="00275BD7">
            <w:pPr>
              <w:widowControl/>
              <w:spacing w:line="300" w:lineRule="exact"/>
              <w:rPr>
                <w:rFonts w:ascii="Times New Roman" w:eastAsia="標楷體" w:hAnsi="Times New Roman" w:cs="Times New Roman"/>
                <w:kern w:val="0"/>
                <w:szCs w:val="28"/>
              </w:rPr>
            </w:pPr>
            <w:r w:rsidRPr="001B4F9C">
              <w:rPr>
                <w:rFonts w:ascii="Times New Roman" w:eastAsia="標楷體" w:hAnsi="Times New Roman" w:cs="Times New Roman"/>
                <w:kern w:val="0"/>
                <w:szCs w:val="28"/>
              </w:rPr>
              <w:t xml:space="preserve">　</w:t>
            </w:r>
          </w:p>
        </w:tc>
      </w:tr>
      <w:tr w:rsidR="00275BD7" w:rsidRPr="001B4F9C" w14:paraId="40821722" w14:textId="77777777" w:rsidTr="00AD0F8D">
        <w:trPr>
          <w:trHeight w:val="482"/>
          <w:jc w:val="center"/>
        </w:trPr>
        <w:tc>
          <w:tcPr>
            <w:tcW w:w="709"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65A4A4F" w14:textId="77777777" w:rsidR="00275BD7" w:rsidRPr="001B4F9C" w:rsidRDefault="00275BD7" w:rsidP="00275BD7">
            <w:pPr>
              <w:widowControl/>
              <w:spacing w:line="300" w:lineRule="exact"/>
              <w:jc w:val="center"/>
              <w:rPr>
                <w:rFonts w:ascii="Times New Roman" w:eastAsia="標楷體" w:hAnsi="Times New Roman" w:cs="Times New Roman"/>
                <w:kern w:val="0"/>
                <w:szCs w:val="28"/>
              </w:rPr>
            </w:pPr>
            <w:r w:rsidRPr="001B4F9C">
              <w:rPr>
                <w:rFonts w:ascii="Times New Roman" w:eastAsia="標楷體" w:hAnsi="Times New Roman" w:cs="Times New Roman"/>
                <w:kern w:val="0"/>
                <w:szCs w:val="28"/>
              </w:rPr>
              <w:t>1-3</w:t>
            </w:r>
          </w:p>
        </w:tc>
        <w:tc>
          <w:tcPr>
            <w:tcW w:w="2552" w:type="dxa"/>
            <w:gridSpan w:val="3"/>
            <w:tcBorders>
              <w:bottom w:val="single" w:sz="4" w:space="0" w:color="000000"/>
              <w:right w:val="single" w:sz="4" w:space="0" w:color="000000"/>
            </w:tcBorders>
            <w:shd w:val="clear" w:color="auto" w:fill="auto"/>
            <w:tcMar>
              <w:top w:w="0" w:type="dxa"/>
              <w:left w:w="28" w:type="dxa"/>
              <w:bottom w:w="0" w:type="dxa"/>
              <w:right w:w="28" w:type="dxa"/>
            </w:tcMar>
            <w:vAlign w:val="center"/>
          </w:tcPr>
          <w:p w14:paraId="10E182BB" w14:textId="2B57954B" w:rsidR="00275BD7" w:rsidRPr="001B4F9C" w:rsidRDefault="00275BD7" w:rsidP="00275BD7">
            <w:pPr>
              <w:widowControl/>
              <w:spacing w:line="300" w:lineRule="exact"/>
              <w:rPr>
                <w:rFonts w:ascii="Times New Roman" w:eastAsia="標楷體" w:hAnsi="Times New Roman" w:cs="Times New Roman"/>
                <w:kern w:val="0"/>
                <w:szCs w:val="28"/>
              </w:rPr>
            </w:pPr>
            <w:r w:rsidRPr="001B4F9C">
              <w:rPr>
                <w:rFonts w:ascii="Times New Roman" w:eastAsia="標楷體" w:hAnsi="Times New Roman" w:cs="Times New Roman"/>
                <w:kern w:val="0"/>
                <w:szCs w:val="28"/>
              </w:rPr>
              <w:t>其他器材及設備租用</w:t>
            </w:r>
          </w:p>
        </w:tc>
        <w:tc>
          <w:tcPr>
            <w:tcW w:w="113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36610518" w14:textId="77777777" w:rsidR="00275BD7" w:rsidRPr="001B4F9C" w:rsidRDefault="00275BD7" w:rsidP="00275BD7">
            <w:pPr>
              <w:widowControl/>
              <w:spacing w:line="300" w:lineRule="exact"/>
              <w:jc w:val="center"/>
              <w:rPr>
                <w:rFonts w:ascii="Times New Roman" w:eastAsia="標楷體" w:hAnsi="Times New Roman" w:cs="Times New Roman"/>
                <w:kern w:val="0"/>
                <w:szCs w:val="28"/>
              </w:rPr>
            </w:pPr>
          </w:p>
        </w:tc>
        <w:tc>
          <w:tcPr>
            <w:tcW w:w="850"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430D364C" w14:textId="77777777" w:rsidR="00275BD7" w:rsidRPr="001B4F9C" w:rsidRDefault="00275BD7" w:rsidP="00275BD7">
            <w:pPr>
              <w:widowControl/>
              <w:spacing w:line="300" w:lineRule="exact"/>
              <w:jc w:val="center"/>
              <w:rPr>
                <w:rFonts w:ascii="Times New Roman" w:eastAsia="標楷體" w:hAnsi="Times New Roman" w:cs="Times New Roman"/>
                <w:kern w:val="0"/>
                <w:szCs w:val="28"/>
              </w:rPr>
            </w:pPr>
          </w:p>
        </w:tc>
        <w:tc>
          <w:tcPr>
            <w:tcW w:w="2124" w:type="dxa"/>
            <w:gridSpan w:val="3"/>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6CE8CD82" w14:textId="77777777" w:rsidR="00275BD7" w:rsidRPr="001B4F9C" w:rsidRDefault="00275BD7" w:rsidP="00275BD7">
            <w:pPr>
              <w:widowControl/>
              <w:spacing w:line="300" w:lineRule="exact"/>
              <w:rPr>
                <w:rFonts w:ascii="Times New Roman" w:eastAsia="標楷體" w:hAnsi="Times New Roman" w:cs="Times New Roman"/>
                <w:kern w:val="0"/>
                <w:szCs w:val="28"/>
              </w:rPr>
            </w:pPr>
            <w:r w:rsidRPr="001B4F9C">
              <w:rPr>
                <w:rFonts w:ascii="Times New Roman" w:eastAsia="標楷體" w:hAnsi="Times New Roman" w:cs="Times New Roman"/>
                <w:kern w:val="0"/>
                <w:szCs w:val="28"/>
              </w:rPr>
              <w:t xml:space="preserve">　</w:t>
            </w:r>
          </w:p>
        </w:tc>
        <w:tc>
          <w:tcPr>
            <w:tcW w:w="1137" w:type="dxa"/>
            <w:gridSpan w:val="2"/>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3A20F481" w14:textId="77777777" w:rsidR="00275BD7" w:rsidRPr="001B4F9C" w:rsidRDefault="00275BD7" w:rsidP="00275BD7">
            <w:pPr>
              <w:widowControl/>
              <w:spacing w:line="300" w:lineRule="exact"/>
              <w:rPr>
                <w:rFonts w:ascii="Times New Roman" w:eastAsia="標楷體" w:hAnsi="Times New Roman" w:cs="Times New Roman"/>
                <w:kern w:val="0"/>
                <w:szCs w:val="28"/>
              </w:rPr>
            </w:pPr>
            <w:r w:rsidRPr="001B4F9C">
              <w:rPr>
                <w:rFonts w:ascii="Times New Roman" w:eastAsia="標楷體" w:hAnsi="Times New Roman" w:cs="Times New Roman"/>
                <w:kern w:val="0"/>
                <w:szCs w:val="28"/>
              </w:rPr>
              <w:t xml:space="preserve">　</w:t>
            </w:r>
          </w:p>
        </w:tc>
        <w:tc>
          <w:tcPr>
            <w:tcW w:w="1984"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14:paraId="1D50D182" w14:textId="77777777" w:rsidR="00275BD7" w:rsidRPr="001B4F9C" w:rsidRDefault="00275BD7" w:rsidP="00275BD7">
            <w:pPr>
              <w:widowControl/>
              <w:spacing w:line="300" w:lineRule="exact"/>
              <w:rPr>
                <w:rFonts w:ascii="Times New Roman" w:eastAsia="標楷體" w:hAnsi="Times New Roman" w:cs="Times New Roman"/>
                <w:kern w:val="0"/>
                <w:szCs w:val="28"/>
              </w:rPr>
            </w:pPr>
            <w:r w:rsidRPr="001B4F9C">
              <w:rPr>
                <w:rFonts w:ascii="Times New Roman" w:eastAsia="標楷體" w:hAnsi="Times New Roman" w:cs="Times New Roman"/>
                <w:kern w:val="0"/>
                <w:szCs w:val="28"/>
              </w:rPr>
              <w:t xml:space="preserve">　</w:t>
            </w:r>
          </w:p>
        </w:tc>
      </w:tr>
      <w:tr w:rsidR="00275BD7" w:rsidRPr="001B4F9C" w14:paraId="6D502654" w14:textId="77777777" w:rsidTr="00AD0F8D">
        <w:trPr>
          <w:trHeight w:val="482"/>
          <w:jc w:val="center"/>
        </w:trPr>
        <w:tc>
          <w:tcPr>
            <w:tcW w:w="709"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9BE41F3" w14:textId="77777777" w:rsidR="00275BD7" w:rsidRPr="001B4F9C" w:rsidRDefault="00275BD7" w:rsidP="00275BD7">
            <w:pPr>
              <w:widowControl/>
              <w:spacing w:line="300" w:lineRule="exact"/>
              <w:jc w:val="center"/>
              <w:rPr>
                <w:rFonts w:ascii="Times New Roman" w:eastAsia="標楷體" w:hAnsi="Times New Roman" w:cs="Times New Roman"/>
                <w:kern w:val="0"/>
                <w:szCs w:val="28"/>
              </w:rPr>
            </w:pPr>
            <w:r w:rsidRPr="001B4F9C">
              <w:rPr>
                <w:rFonts w:ascii="Times New Roman" w:eastAsia="標楷體" w:hAnsi="Times New Roman" w:cs="Times New Roman"/>
                <w:kern w:val="0"/>
                <w:szCs w:val="28"/>
              </w:rPr>
              <w:t>1-4</w:t>
            </w:r>
          </w:p>
        </w:tc>
        <w:tc>
          <w:tcPr>
            <w:tcW w:w="2552" w:type="dxa"/>
            <w:gridSpan w:val="3"/>
            <w:tcBorders>
              <w:bottom w:val="single" w:sz="4" w:space="0" w:color="000000"/>
              <w:right w:val="single" w:sz="4" w:space="0" w:color="000000"/>
            </w:tcBorders>
            <w:shd w:val="clear" w:color="auto" w:fill="auto"/>
            <w:tcMar>
              <w:top w:w="0" w:type="dxa"/>
              <w:left w:w="28" w:type="dxa"/>
              <w:bottom w:w="0" w:type="dxa"/>
              <w:right w:w="28" w:type="dxa"/>
            </w:tcMar>
            <w:vAlign w:val="center"/>
          </w:tcPr>
          <w:p w14:paraId="72F4F5DE" w14:textId="5A071DEF" w:rsidR="00275BD7" w:rsidRPr="001B4F9C" w:rsidRDefault="00275BD7" w:rsidP="00275BD7">
            <w:pPr>
              <w:widowControl/>
              <w:spacing w:line="300" w:lineRule="exact"/>
              <w:rPr>
                <w:rFonts w:ascii="Times New Roman" w:eastAsia="標楷體" w:hAnsi="Times New Roman" w:cs="Times New Roman"/>
                <w:kern w:val="0"/>
                <w:szCs w:val="28"/>
              </w:rPr>
            </w:pPr>
            <w:r w:rsidRPr="001B4F9C">
              <w:rPr>
                <w:rFonts w:ascii="Times New Roman" w:eastAsia="標楷體" w:hAnsi="Times New Roman" w:cs="Times New Roman"/>
                <w:kern w:val="0"/>
                <w:szCs w:val="28"/>
              </w:rPr>
              <w:t>場地佈置</w:t>
            </w:r>
          </w:p>
        </w:tc>
        <w:tc>
          <w:tcPr>
            <w:tcW w:w="113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3A8949BF" w14:textId="77777777" w:rsidR="00275BD7" w:rsidRPr="001B4F9C" w:rsidRDefault="00275BD7" w:rsidP="00275BD7">
            <w:pPr>
              <w:widowControl/>
              <w:spacing w:line="300" w:lineRule="exact"/>
              <w:jc w:val="center"/>
              <w:rPr>
                <w:rFonts w:ascii="Times New Roman" w:eastAsia="標楷體" w:hAnsi="Times New Roman" w:cs="Times New Roman"/>
                <w:kern w:val="0"/>
                <w:szCs w:val="28"/>
              </w:rPr>
            </w:pPr>
          </w:p>
        </w:tc>
        <w:tc>
          <w:tcPr>
            <w:tcW w:w="850"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3FDF0738" w14:textId="77777777" w:rsidR="00275BD7" w:rsidRPr="001B4F9C" w:rsidRDefault="00275BD7" w:rsidP="00275BD7">
            <w:pPr>
              <w:widowControl/>
              <w:spacing w:line="300" w:lineRule="exact"/>
              <w:jc w:val="center"/>
              <w:rPr>
                <w:rFonts w:ascii="Times New Roman" w:eastAsia="標楷體" w:hAnsi="Times New Roman" w:cs="Times New Roman"/>
                <w:kern w:val="0"/>
                <w:szCs w:val="28"/>
              </w:rPr>
            </w:pPr>
          </w:p>
        </w:tc>
        <w:tc>
          <w:tcPr>
            <w:tcW w:w="2124" w:type="dxa"/>
            <w:gridSpan w:val="3"/>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6A24B939" w14:textId="77777777" w:rsidR="00275BD7" w:rsidRPr="001B4F9C" w:rsidRDefault="00275BD7" w:rsidP="00275BD7">
            <w:pPr>
              <w:widowControl/>
              <w:spacing w:line="300" w:lineRule="exact"/>
              <w:rPr>
                <w:rFonts w:ascii="Times New Roman" w:eastAsia="標楷體" w:hAnsi="Times New Roman" w:cs="Times New Roman"/>
                <w:kern w:val="0"/>
                <w:szCs w:val="28"/>
              </w:rPr>
            </w:pPr>
            <w:r w:rsidRPr="001B4F9C">
              <w:rPr>
                <w:rFonts w:ascii="Times New Roman" w:eastAsia="標楷體" w:hAnsi="Times New Roman" w:cs="Times New Roman"/>
                <w:kern w:val="0"/>
                <w:szCs w:val="28"/>
              </w:rPr>
              <w:t xml:space="preserve">　</w:t>
            </w:r>
          </w:p>
        </w:tc>
        <w:tc>
          <w:tcPr>
            <w:tcW w:w="1137" w:type="dxa"/>
            <w:gridSpan w:val="2"/>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1DE29D4B" w14:textId="77777777" w:rsidR="00275BD7" w:rsidRPr="001B4F9C" w:rsidRDefault="00275BD7" w:rsidP="00275BD7">
            <w:pPr>
              <w:widowControl/>
              <w:spacing w:line="300" w:lineRule="exact"/>
              <w:rPr>
                <w:rFonts w:ascii="Times New Roman" w:eastAsia="標楷體" w:hAnsi="Times New Roman" w:cs="Times New Roman"/>
                <w:kern w:val="0"/>
                <w:szCs w:val="28"/>
              </w:rPr>
            </w:pPr>
            <w:r w:rsidRPr="001B4F9C">
              <w:rPr>
                <w:rFonts w:ascii="Times New Roman" w:eastAsia="標楷體" w:hAnsi="Times New Roman" w:cs="Times New Roman"/>
                <w:kern w:val="0"/>
                <w:szCs w:val="28"/>
              </w:rPr>
              <w:t xml:space="preserve">　</w:t>
            </w:r>
          </w:p>
        </w:tc>
        <w:tc>
          <w:tcPr>
            <w:tcW w:w="1984"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14:paraId="19B91B11" w14:textId="77777777" w:rsidR="00275BD7" w:rsidRPr="001B4F9C" w:rsidRDefault="00275BD7" w:rsidP="00275BD7">
            <w:pPr>
              <w:widowControl/>
              <w:spacing w:line="300" w:lineRule="exact"/>
              <w:rPr>
                <w:rFonts w:ascii="Times New Roman" w:eastAsia="標楷體" w:hAnsi="Times New Roman" w:cs="Times New Roman"/>
                <w:kern w:val="0"/>
                <w:szCs w:val="28"/>
              </w:rPr>
            </w:pPr>
            <w:r w:rsidRPr="001B4F9C">
              <w:rPr>
                <w:rFonts w:ascii="Times New Roman" w:eastAsia="標楷體" w:hAnsi="Times New Roman" w:cs="Times New Roman"/>
                <w:kern w:val="0"/>
                <w:szCs w:val="28"/>
              </w:rPr>
              <w:t xml:space="preserve">　</w:t>
            </w:r>
          </w:p>
        </w:tc>
      </w:tr>
      <w:tr w:rsidR="00275BD7" w:rsidRPr="001B4F9C" w14:paraId="0537C5F9" w14:textId="77777777" w:rsidTr="00AD0F8D">
        <w:trPr>
          <w:trHeight w:val="482"/>
          <w:jc w:val="center"/>
        </w:trPr>
        <w:tc>
          <w:tcPr>
            <w:tcW w:w="709"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6DB4579" w14:textId="5E144E4C" w:rsidR="00275BD7" w:rsidRPr="001B4F9C" w:rsidRDefault="00275BD7" w:rsidP="004E31A6">
            <w:pPr>
              <w:widowControl/>
              <w:spacing w:line="300" w:lineRule="exact"/>
              <w:jc w:val="center"/>
              <w:rPr>
                <w:rFonts w:ascii="Times New Roman" w:eastAsia="標楷體" w:hAnsi="Times New Roman" w:cs="Times New Roman"/>
                <w:kern w:val="0"/>
                <w:szCs w:val="28"/>
              </w:rPr>
            </w:pPr>
          </w:p>
        </w:tc>
        <w:tc>
          <w:tcPr>
            <w:tcW w:w="2552" w:type="dxa"/>
            <w:gridSpan w:val="3"/>
            <w:tcBorders>
              <w:bottom w:val="single" w:sz="4" w:space="0" w:color="000000"/>
              <w:right w:val="single" w:sz="4" w:space="0" w:color="000000"/>
            </w:tcBorders>
            <w:shd w:val="clear" w:color="auto" w:fill="auto"/>
            <w:tcMar>
              <w:top w:w="0" w:type="dxa"/>
              <w:left w:w="28" w:type="dxa"/>
              <w:bottom w:w="0" w:type="dxa"/>
              <w:right w:w="28" w:type="dxa"/>
            </w:tcMar>
            <w:vAlign w:val="center"/>
          </w:tcPr>
          <w:p w14:paraId="15050E99" w14:textId="4C0CB47E" w:rsidR="00275BD7" w:rsidRPr="001B4F9C" w:rsidRDefault="00275BD7" w:rsidP="00275BD7">
            <w:pPr>
              <w:widowControl/>
              <w:spacing w:line="300" w:lineRule="exact"/>
              <w:rPr>
                <w:rFonts w:ascii="Times New Roman" w:eastAsia="標楷體" w:hAnsi="Times New Roman" w:cs="Times New Roman"/>
                <w:kern w:val="0"/>
                <w:szCs w:val="28"/>
              </w:rPr>
            </w:pPr>
            <w:r>
              <w:rPr>
                <w:rFonts w:ascii="Times New Roman" w:eastAsia="標楷體" w:hAnsi="Times New Roman" w:cs="Times New Roman" w:hint="eastAsia"/>
                <w:kern w:val="0"/>
                <w:szCs w:val="28"/>
              </w:rPr>
              <w:t>（</w:t>
            </w:r>
            <w:r w:rsidRPr="001B4F9C">
              <w:rPr>
                <w:rFonts w:ascii="Times New Roman" w:eastAsia="標楷體" w:hAnsi="Times New Roman" w:cs="Times New Roman"/>
                <w:kern w:val="0"/>
                <w:szCs w:val="28"/>
              </w:rPr>
              <w:t>其他請自行增列</w:t>
            </w:r>
            <w:r>
              <w:rPr>
                <w:rFonts w:ascii="Times New Roman" w:eastAsia="標楷體" w:hAnsi="Times New Roman" w:cs="Times New Roman" w:hint="eastAsia"/>
                <w:kern w:val="0"/>
                <w:szCs w:val="28"/>
              </w:rPr>
              <w:t>）</w:t>
            </w:r>
          </w:p>
        </w:tc>
        <w:tc>
          <w:tcPr>
            <w:tcW w:w="113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E0DBCAD" w14:textId="77777777" w:rsidR="00275BD7" w:rsidRPr="001B4F9C" w:rsidRDefault="00275BD7" w:rsidP="00275BD7">
            <w:pPr>
              <w:widowControl/>
              <w:spacing w:line="300" w:lineRule="exact"/>
              <w:jc w:val="center"/>
              <w:rPr>
                <w:rFonts w:ascii="Times New Roman" w:eastAsia="標楷體" w:hAnsi="Times New Roman" w:cs="Times New Roman"/>
                <w:kern w:val="0"/>
                <w:szCs w:val="28"/>
              </w:rPr>
            </w:pPr>
          </w:p>
        </w:tc>
        <w:tc>
          <w:tcPr>
            <w:tcW w:w="850"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00C226B" w14:textId="77777777" w:rsidR="00275BD7" w:rsidRPr="001B4F9C" w:rsidRDefault="00275BD7" w:rsidP="00275BD7">
            <w:pPr>
              <w:widowControl/>
              <w:spacing w:line="300" w:lineRule="exact"/>
              <w:jc w:val="center"/>
              <w:rPr>
                <w:rFonts w:ascii="Times New Roman" w:eastAsia="標楷體" w:hAnsi="Times New Roman" w:cs="Times New Roman"/>
                <w:kern w:val="0"/>
                <w:szCs w:val="28"/>
              </w:rPr>
            </w:pPr>
          </w:p>
        </w:tc>
        <w:tc>
          <w:tcPr>
            <w:tcW w:w="2124" w:type="dxa"/>
            <w:gridSpan w:val="3"/>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1C916087" w14:textId="77777777" w:rsidR="00275BD7" w:rsidRPr="001B4F9C" w:rsidRDefault="00275BD7" w:rsidP="00275BD7">
            <w:pPr>
              <w:widowControl/>
              <w:spacing w:line="300" w:lineRule="exact"/>
              <w:rPr>
                <w:rFonts w:ascii="Times New Roman" w:eastAsia="標楷體" w:hAnsi="Times New Roman" w:cs="Times New Roman"/>
                <w:kern w:val="0"/>
                <w:szCs w:val="28"/>
              </w:rPr>
            </w:pPr>
            <w:r w:rsidRPr="001B4F9C">
              <w:rPr>
                <w:rFonts w:ascii="Times New Roman" w:eastAsia="標楷體" w:hAnsi="Times New Roman" w:cs="Times New Roman"/>
                <w:kern w:val="0"/>
                <w:szCs w:val="28"/>
              </w:rPr>
              <w:t xml:space="preserve">　</w:t>
            </w:r>
          </w:p>
        </w:tc>
        <w:tc>
          <w:tcPr>
            <w:tcW w:w="1137" w:type="dxa"/>
            <w:gridSpan w:val="2"/>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1030E60D" w14:textId="77777777" w:rsidR="00275BD7" w:rsidRPr="001B4F9C" w:rsidRDefault="00275BD7" w:rsidP="00275BD7">
            <w:pPr>
              <w:widowControl/>
              <w:spacing w:line="300" w:lineRule="exact"/>
              <w:rPr>
                <w:rFonts w:ascii="Times New Roman" w:eastAsia="標楷體" w:hAnsi="Times New Roman" w:cs="Times New Roman"/>
                <w:kern w:val="0"/>
                <w:szCs w:val="28"/>
              </w:rPr>
            </w:pPr>
            <w:r w:rsidRPr="001B4F9C">
              <w:rPr>
                <w:rFonts w:ascii="Times New Roman" w:eastAsia="標楷體" w:hAnsi="Times New Roman" w:cs="Times New Roman"/>
                <w:kern w:val="0"/>
                <w:szCs w:val="28"/>
              </w:rPr>
              <w:t xml:space="preserve">　</w:t>
            </w:r>
          </w:p>
        </w:tc>
        <w:tc>
          <w:tcPr>
            <w:tcW w:w="1984"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14:paraId="3EF62D61" w14:textId="77777777" w:rsidR="00275BD7" w:rsidRPr="001B4F9C" w:rsidRDefault="00275BD7" w:rsidP="00275BD7">
            <w:pPr>
              <w:widowControl/>
              <w:spacing w:line="300" w:lineRule="exact"/>
              <w:rPr>
                <w:rFonts w:ascii="Times New Roman" w:eastAsia="標楷體" w:hAnsi="Times New Roman" w:cs="Times New Roman"/>
                <w:kern w:val="0"/>
                <w:szCs w:val="28"/>
              </w:rPr>
            </w:pPr>
            <w:r w:rsidRPr="001B4F9C">
              <w:rPr>
                <w:rFonts w:ascii="Times New Roman" w:eastAsia="標楷體" w:hAnsi="Times New Roman" w:cs="Times New Roman"/>
                <w:kern w:val="0"/>
                <w:szCs w:val="28"/>
              </w:rPr>
              <w:t xml:space="preserve">　</w:t>
            </w:r>
          </w:p>
        </w:tc>
      </w:tr>
      <w:tr w:rsidR="00275BD7" w:rsidRPr="001B4F9C" w14:paraId="1F00A988" w14:textId="77777777" w:rsidTr="00AD0F8D">
        <w:trPr>
          <w:trHeight w:val="349"/>
          <w:jc w:val="center"/>
        </w:trPr>
        <w:tc>
          <w:tcPr>
            <w:tcW w:w="3261" w:type="dxa"/>
            <w:gridSpan w:val="4"/>
            <w:tcBorders>
              <w:top w:val="single" w:sz="4" w:space="0" w:color="000000"/>
              <w:left w:val="single" w:sz="4" w:space="0" w:color="000000"/>
              <w:bottom w:val="single" w:sz="4" w:space="0" w:color="000000"/>
            </w:tcBorders>
            <w:shd w:val="clear" w:color="auto" w:fill="F2F2F2"/>
            <w:noWrap/>
            <w:tcMar>
              <w:top w:w="0" w:type="dxa"/>
              <w:left w:w="28" w:type="dxa"/>
              <w:bottom w:w="0" w:type="dxa"/>
              <w:right w:w="28" w:type="dxa"/>
            </w:tcMar>
            <w:vAlign w:val="center"/>
          </w:tcPr>
          <w:p w14:paraId="67327945" w14:textId="77777777" w:rsidR="00275BD7" w:rsidRPr="001B4F9C" w:rsidRDefault="00275BD7" w:rsidP="00275BD7">
            <w:pPr>
              <w:widowControl/>
              <w:spacing w:line="300" w:lineRule="exact"/>
              <w:rPr>
                <w:rFonts w:ascii="Times New Roman" w:eastAsia="標楷體" w:hAnsi="Times New Roman" w:cs="Times New Roman"/>
                <w:b/>
                <w:bCs/>
                <w:kern w:val="0"/>
                <w:szCs w:val="28"/>
              </w:rPr>
            </w:pPr>
            <w:r w:rsidRPr="001B4F9C">
              <w:rPr>
                <w:rFonts w:ascii="Times New Roman" w:eastAsia="標楷體" w:hAnsi="Times New Roman" w:cs="Times New Roman"/>
                <w:b/>
                <w:bCs/>
                <w:kern w:val="0"/>
                <w:szCs w:val="28"/>
              </w:rPr>
              <w:t>二、會議所需人力</w:t>
            </w:r>
          </w:p>
        </w:tc>
        <w:tc>
          <w:tcPr>
            <w:tcW w:w="1134" w:type="dxa"/>
            <w:tcBorders>
              <w:bottom w:val="single" w:sz="4" w:space="0" w:color="000000"/>
            </w:tcBorders>
            <w:shd w:val="clear" w:color="auto" w:fill="F2F2F2"/>
            <w:noWrap/>
            <w:tcMar>
              <w:top w:w="0" w:type="dxa"/>
              <w:left w:w="28" w:type="dxa"/>
              <w:bottom w:w="0" w:type="dxa"/>
              <w:right w:w="28" w:type="dxa"/>
            </w:tcMar>
            <w:vAlign w:val="center"/>
          </w:tcPr>
          <w:p w14:paraId="16632FB9" w14:textId="77777777" w:rsidR="00275BD7" w:rsidRPr="001B4F9C" w:rsidRDefault="00275BD7" w:rsidP="00275BD7">
            <w:pPr>
              <w:widowControl/>
              <w:spacing w:line="300" w:lineRule="exact"/>
              <w:rPr>
                <w:rFonts w:ascii="Times New Roman" w:eastAsia="標楷體" w:hAnsi="Times New Roman" w:cs="Times New Roman"/>
                <w:b/>
                <w:bCs/>
                <w:kern w:val="0"/>
                <w:szCs w:val="28"/>
              </w:rPr>
            </w:pPr>
          </w:p>
        </w:tc>
        <w:tc>
          <w:tcPr>
            <w:tcW w:w="850" w:type="dxa"/>
            <w:gridSpan w:val="2"/>
            <w:tcBorders>
              <w:bottom w:val="single" w:sz="4" w:space="0" w:color="000000"/>
            </w:tcBorders>
            <w:shd w:val="clear" w:color="auto" w:fill="F2F2F2"/>
            <w:noWrap/>
            <w:tcMar>
              <w:top w:w="0" w:type="dxa"/>
              <w:left w:w="28" w:type="dxa"/>
              <w:bottom w:w="0" w:type="dxa"/>
              <w:right w:w="28" w:type="dxa"/>
            </w:tcMar>
            <w:vAlign w:val="center"/>
          </w:tcPr>
          <w:p w14:paraId="762A9602" w14:textId="77777777" w:rsidR="00275BD7" w:rsidRPr="001B4F9C" w:rsidRDefault="00275BD7" w:rsidP="00275BD7">
            <w:pPr>
              <w:widowControl/>
              <w:spacing w:line="300" w:lineRule="exact"/>
              <w:jc w:val="center"/>
              <w:rPr>
                <w:rFonts w:ascii="Times New Roman" w:eastAsia="標楷體" w:hAnsi="Times New Roman" w:cs="Times New Roman"/>
                <w:b/>
                <w:bCs/>
                <w:kern w:val="0"/>
                <w:szCs w:val="28"/>
              </w:rPr>
            </w:pPr>
          </w:p>
        </w:tc>
        <w:tc>
          <w:tcPr>
            <w:tcW w:w="2124" w:type="dxa"/>
            <w:gridSpan w:val="3"/>
            <w:tcBorders>
              <w:bottom w:val="single" w:sz="4" w:space="0" w:color="000000"/>
            </w:tcBorders>
            <w:shd w:val="clear" w:color="auto" w:fill="F2F2F2"/>
            <w:noWrap/>
            <w:tcMar>
              <w:top w:w="0" w:type="dxa"/>
              <w:left w:w="28" w:type="dxa"/>
              <w:bottom w:w="0" w:type="dxa"/>
              <w:right w:w="28" w:type="dxa"/>
            </w:tcMar>
            <w:vAlign w:val="center"/>
          </w:tcPr>
          <w:p w14:paraId="5AC9C7B5" w14:textId="77777777" w:rsidR="00275BD7" w:rsidRPr="001B4F9C" w:rsidRDefault="00275BD7" w:rsidP="00275BD7">
            <w:pPr>
              <w:widowControl/>
              <w:spacing w:line="300" w:lineRule="exact"/>
              <w:rPr>
                <w:rFonts w:ascii="Times New Roman" w:eastAsia="標楷體" w:hAnsi="Times New Roman" w:cs="Times New Roman"/>
                <w:b/>
                <w:bCs/>
                <w:kern w:val="0"/>
                <w:szCs w:val="28"/>
              </w:rPr>
            </w:pPr>
          </w:p>
        </w:tc>
        <w:tc>
          <w:tcPr>
            <w:tcW w:w="1137" w:type="dxa"/>
            <w:gridSpan w:val="2"/>
            <w:tcBorders>
              <w:bottom w:val="single" w:sz="4" w:space="0" w:color="000000"/>
            </w:tcBorders>
            <w:shd w:val="clear" w:color="auto" w:fill="F2F2F2"/>
            <w:noWrap/>
            <w:tcMar>
              <w:top w:w="0" w:type="dxa"/>
              <w:left w:w="28" w:type="dxa"/>
              <w:bottom w:w="0" w:type="dxa"/>
              <w:right w:w="28" w:type="dxa"/>
            </w:tcMar>
            <w:vAlign w:val="center"/>
          </w:tcPr>
          <w:p w14:paraId="09FF43B3" w14:textId="77777777" w:rsidR="00275BD7" w:rsidRPr="001B4F9C" w:rsidRDefault="00275BD7" w:rsidP="00275BD7">
            <w:pPr>
              <w:widowControl/>
              <w:spacing w:line="300" w:lineRule="exact"/>
              <w:rPr>
                <w:rFonts w:ascii="Times New Roman" w:eastAsia="標楷體" w:hAnsi="Times New Roman" w:cs="Times New Roman"/>
                <w:b/>
                <w:bCs/>
                <w:kern w:val="0"/>
                <w:szCs w:val="28"/>
              </w:rPr>
            </w:pPr>
          </w:p>
        </w:tc>
        <w:tc>
          <w:tcPr>
            <w:tcW w:w="1984" w:type="dxa"/>
            <w:gridSpan w:val="2"/>
            <w:tcBorders>
              <w:bottom w:val="single" w:sz="4" w:space="0" w:color="000000"/>
              <w:right w:val="single" w:sz="4" w:space="0" w:color="000000"/>
            </w:tcBorders>
            <w:shd w:val="clear" w:color="auto" w:fill="F2F2F2"/>
            <w:tcMar>
              <w:top w:w="0" w:type="dxa"/>
              <w:left w:w="28" w:type="dxa"/>
              <w:bottom w:w="0" w:type="dxa"/>
              <w:right w:w="28" w:type="dxa"/>
            </w:tcMar>
            <w:vAlign w:val="center"/>
          </w:tcPr>
          <w:p w14:paraId="20D4CE72" w14:textId="77777777" w:rsidR="00275BD7" w:rsidRPr="001B4F9C" w:rsidRDefault="00275BD7" w:rsidP="00275BD7">
            <w:pPr>
              <w:widowControl/>
              <w:spacing w:line="300" w:lineRule="exact"/>
              <w:rPr>
                <w:rFonts w:ascii="Times New Roman" w:eastAsia="標楷體" w:hAnsi="Times New Roman" w:cs="Times New Roman"/>
                <w:b/>
                <w:bCs/>
                <w:kern w:val="0"/>
                <w:szCs w:val="28"/>
              </w:rPr>
            </w:pPr>
          </w:p>
        </w:tc>
      </w:tr>
      <w:tr w:rsidR="00275BD7" w:rsidRPr="001B4F9C" w14:paraId="18B0CC04" w14:textId="77777777" w:rsidTr="00AD0F8D">
        <w:trPr>
          <w:trHeight w:val="482"/>
          <w:jc w:val="center"/>
        </w:trPr>
        <w:tc>
          <w:tcPr>
            <w:tcW w:w="709"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7749022" w14:textId="77777777" w:rsidR="00275BD7" w:rsidRPr="001B4F9C" w:rsidRDefault="00275BD7" w:rsidP="00275BD7">
            <w:pPr>
              <w:widowControl/>
              <w:spacing w:line="300" w:lineRule="exact"/>
              <w:jc w:val="center"/>
              <w:rPr>
                <w:rFonts w:ascii="Times New Roman" w:eastAsia="標楷體" w:hAnsi="Times New Roman" w:cs="Times New Roman"/>
                <w:kern w:val="0"/>
                <w:szCs w:val="28"/>
              </w:rPr>
            </w:pPr>
            <w:r w:rsidRPr="001B4F9C">
              <w:rPr>
                <w:rFonts w:ascii="Times New Roman" w:eastAsia="標楷體" w:hAnsi="Times New Roman" w:cs="Times New Roman"/>
                <w:kern w:val="0"/>
                <w:szCs w:val="28"/>
              </w:rPr>
              <w:t>2-1</w:t>
            </w:r>
          </w:p>
        </w:tc>
        <w:tc>
          <w:tcPr>
            <w:tcW w:w="2552" w:type="dxa"/>
            <w:gridSpan w:val="3"/>
            <w:tcBorders>
              <w:bottom w:val="single" w:sz="4" w:space="0" w:color="000000"/>
              <w:right w:val="single" w:sz="4" w:space="0" w:color="000000"/>
            </w:tcBorders>
            <w:shd w:val="clear" w:color="auto" w:fill="auto"/>
            <w:tcMar>
              <w:top w:w="0" w:type="dxa"/>
              <w:left w:w="28" w:type="dxa"/>
              <w:bottom w:w="0" w:type="dxa"/>
              <w:right w:w="28" w:type="dxa"/>
            </w:tcMar>
            <w:vAlign w:val="center"/>
          </w:tcPr>
          <w:p w14:paraId="4DCA5E5D" w14:textId="77777777" w:rsidR="00275BD7" w:rsidRPr="001B4F9C" w:rsidRDefault="00275BD7" w:rsidP="00275BD7">
            <w:pPr>
              <w:widowControl/>
              <w:spacing w:line="300" w:lineRule="exact"/>
              <w:rPr>
                <w:rFonts w:ascii="Times New Roman" w:eastAsia="標楷體" w:hAnsi="Times New Roman" w:cs="Times New Roman"/>
                <w:kern w:val="0"/>
                <w:szCs w:val="28"/>
              </w:rPr>
            </w:pPr>
            <w:r w:rsidRPr="001B4F9C">
              <w:rPr>
                <w:rFonts w:ascii="Times New Roman" w:eastAsia="標楷體" w:hAnsi="Times New Roman" w:cs="Times New Roman"/>
                <w:kern w:val="0"/>
                <w:szCs w:val="28"/>
              </w:rPr>
              <w:t>外賓接待</w:t>
            </w:r>
          </w:p>
        </w:tc>
        <w:tc>
          <w:tcPr>
            <w:tcW w:w="113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6792F2EB" w14:textId="77777777" w:rsidR="00275BD7" w:rsidRPr="001B4F9C" w:rsidRDefault="00275BD7" w:rsidP="00275BD7">
            <w:pPr>
              <w:widowControl/>
              <w:spacing w:line="300" w:lineRule="exact"/>
              <w:jc w:val="center"/>
              <w:rPr>
                <w:rFonts w:ascii="Times New Roman" w:eastAsia="標楷體" w:hAnsi="Times New Roman" w:cs="Times New Roman"/>
                <w:kern w:val="0"/>
                <w:szCs w:val="28"/>
              </w:rPr>
            </w:pPr>
          </w:p>
        </w:tc>
        <w:tc>
          <w:tcPr>
            <w:tcW w:w="850"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0B7E191C" w14:textId="77777777" w:rsidR="00275BD7" w:rsidRPr="001B4F9C" w:rsidRDefault="00275BD7" w:rsidP="00275BD7">
            <w:pPr>
              <w:widowControl/>
              <w:spacing w:line="300" w:lineRule="exact"/>
              <w:jc w:val="center"/>
              <w:rPr>
                <w:rFonts w:ascii="Times New Roman" w:eastAsia="標楷體" w:hAnsi="Times New Roman" w:cs="Times New Roman"/>
                <w:kern w:val="0"/>
                <w:szCs w:val="28"/>
              </w:rPr>
            </w:pPr>
          </w:p>
        </w:tc>
        <w:tc>
          <w:tcPr>
            <w:tcW w:w="2124" w:type="dxa"/>
            <w:gridSpan w:val="3"/>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7F9604AF" w14:textId="77777777" w:rsidR="00275BD7" w:rsidRPr="001B4F9C" w:rsidRDefault="00275BD7" w:rsidP="00275BD7">
            <w:pPr>
              <w:widowControl/>
              <w:spacing w:line="300" w:lineRule="exact"/>
              <w:rPr>
                <w:rFonts w:ascii="Times New Roman" w:eastAsia="標楷體" w:hAnsi="Times New Roman" w:cs="Times New Roman"/>
                <w:kern w:val="0"/>
                <w:szCs w:val="28"/>
              </w:rPr>
            </w:pPr>
            <w:r w:rsidRPr="001B4F9C">
              <w:rPr>
                <w:rFonts w:ascii="Times New Roman" w:eastAsia="標楷體" w:hAnsi="Times New Roman" w:cs="Times New Roman"/>
                <w:kern w:val="0"/>
                <w:szCs w:val="28"/>
              </w:rPr>
              <w:t xml:space="preserve">　</w:t>
            </w:r>
          </w:p>
        </w:tc>
        <w:tc>
          <w:tcPr>
            <w:tcW w:w="1137" w:type="dxa"/>
            <w:gridSpan w:val="2"/>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393EB2A6" w14:textId="77777777" w:rsidR="00275BD7" w:rsidRPr="001B4F9C" w:rsidRDefault="00275BD7" w:rsidP="00275BD7">
            <w:pPr>
              <w:widowControl/>
              <w:spacing w:line="300" w:lineRule="exact"/>
              <w:rPr>
                <w:rFonts w:ascii="Times New Roman" w:eastAsia="標楷體" w:hAnsi="Times New Roman" w:cs="Times New Roman"/>
                <w:kern w:val="0"/>
                <w:szCs w:val="28"/>
              </w:rPr>
            </w:pPr>
            <w:r w:rsidRPr="001B4F9C">
              <w:rPr>
                <w:rFonts w:ascii="Times New Roman" w:eastAsia="標楷體" w:hAnsi="Times New Roman" w:cs="Times New Roman"/>
                <w:kern w:val="0"/>
                <w:szCs w:val="28"/>
              </w:rPr>
              <w:t xml:space="preserve">　</w:t>
            </w:r>
          </w:p>
        </w:tc>
        <w:tc>
          <w:tcPr>
            <w:tcW w:w="1984"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14:paraId="3558548F" w14:textId="77777777" w:rsidR="00275BD7" w:rsidRPr="001B4F9C" w:rsidRDefault="00275BD7" w:rsidP="00275BD7">
            <w:pPr>
              <w:widowControl/>
              <w:spacing w:line="300" w:lineRule="exact"/>
              <w:rPr>
                <w:rFonts w:ascii="Times New Roman" w:eastAsia="標楷體" w:hAnsi="Times New Roman" w:cs="Times New Roman"/>
                <w:kern w:val="0"/>
                <w:szCs w:val="28"/>
              </w:rPr>
            </w:pPr>
            <w:r w:rsidRPr="001B4F9C">
              <w:rPr>
                <w:rFonts w:ascii="Times New Roman" w:eastAsia="標楷體" w:hAnsi="Times New Roman" w:cs="Times New Roman"/>
                <w:kern w:val="0"/>
                <w:szCs w:val="28"/>
              </w:rPr>
              <w:t xml:space="preserve">　</w:t>
            </w:r>
          </w:p>
        </w:tc>
      </w:tr>
      <w:tr w:rsidR="00275BD7" w:rsidRPr="001B4F9C" w14:paraId="397E0FDC" w14:textId="77777777" w:rsidTr="00AD0F8D">
        <w:trPr>
          <w:trHeight w:val="482"/>
          <w:jc w:val="center"/>
        </w:trPr>
        <w:tc>
          <w:tcPr>
            <w:tcW w:w="709"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18F75AA" w14:textId="77777777" w:rsidR="00275BD7" w:rsidRPr="001B4F9C" w:rsidRDefault="00275BD7" w:rsidP="00275BD7">
            <w:pPr>
              <w:widowControl/>
              <w:spacing w:line="300" w:lineRule="exact"/>
              <w:jc w:val="center"/>
              <w:rPr>
                <w:rFonts w:ascii="Times New Roman" w:eastAsia="標楷體" w:hAnsi="Times New Roman" w:cs="Times New Roman"/>
                <w:kern w:val="0"/>
                <w:szCs w:val="28"/>
              </w:rPr>
            </w:pPr>
            <w:r w:rsidRPr="001B4F9C">
              <w:rPr>
                <w:rFonts w:ascii="Times New Roman" w:eastAsia="標楷體" w:hAnsi="Times New Roman" w:cs="Times New Roman"/>
                <w:kern w:val="0"/>
                <w:szCs w:val="28"/>
              </w:rPr>
              <w:t>2-2</w:t>
            </w:r>
          </w:p>
        </w:tc>
        <w:tc>
          <w:tcPr>
            <w:tcW w:w="2552" w:type="dxa"/>
            <w:gridSpan w:val="3"/>
            <w:tcBorders>
              <w:bottom w:val="single" w:sz="4" w:space="0" w:color="000000"/>
              <w:right w:val="single" w:sz="4" w:space="0" w:color="000000"/>
            </w:tcBorders>
            <w:shd w:val="clear" w:color="auto" w:fill="auto"/>
            <w:tcMar>
              <w:top w:w="0" w:type="dxa"/>
              <w:left w:w="28" w:type="dxa"/>
              <w:bottom w:w="0" w:type="dxa"/>
              <w:right w:w="28" w:type="dxa"/>
            </w:tcMar>
            <w:vAlign w:val="center"/>
          </w:tcPr>
          <w:p w14:paraId="07A1EE27" w14:textId="77777777" w:rsidR="00275BD7" w:rsidRPr="001B4F9C" w:rsidRDefault="00275BD7" w:rsidP="00275BD7">
            <w:pPr>
              <w:widowControl/>
              <w:spacing w:line="300" w:lineRule="exact"/>
              <w:rPr>
                <w:rFonts w:ascii="Times New Roman" w:eastAsia="標楷體" w:hAnsi="Times New Roman" w:cs="Times New Roman"/>
                <w:kern w:val="0"/>
                <w:szCs w:val="28"/>
              </w:rPr>
            </w:pPr>
            <w:r w:rsidRPr="001B4F9C">
              <w:rPr>
                <w:rFonts w:ascii="Times New Roman" w:eastAsia="標楷體" w:hAnsi="Times New Roman" w:cs="Times New Roman"/>
                <w:kern w:val="0"/>
                <w:szCs w:val="28"/>
              </w:rPr>
              <w:t>英文司儀</w:t>
            </w:r>
            <w:r w:rsidRPr="001B4F9C">
              <w:rPr>
                <w:rFonts w:ascii="Times New Roman" w:eastAsia="標楷體" w:hAnsi="Times New Roman" w:cs="Times New Roman"/>
                <w:kern w:val="0"/>
                <w:szCs w:val="28"/>
              </w:rPr>
              <w:t>/</w:t>
            </w:r>
            <w:r w:rsidRPr="001B4F9C">
              <w:rPr>
                <w:rFonts w:ascii="Times New Roman" w:eastAsia="標楷體" w:hAnsi="Times New Roman" w:cs="Times New Roman"/>
                <w:kern w:val="0"/>
                <w:szCs w:val="28"/>
              </w:rPr>
              <w:t>主持人</w:t>
            </w:r>
          </w:p>
        </w:tc>
        <w:tc>
          <w:tcPr>
            <w:tcW w:w="113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6A39F727" w14:textId="77777777" w:rsidR="00275BD7" w:rsidRPr="001B4F9C" w:rsidRDefault="00275BD7" w:rsidP="00275BD7">
            <w:pPr>
              <w:widowControl/>
              <w:spacing w:line="300" w:lineRule="exact"/>
              <w:jc w:val="center"/>
              <w:rPr>
                <w:rFonts w:ascii="Times New Roman" w:eastAsia="標楷體" w:hAnsi="Times New Roman" w:cs="Times New Roman"/>
                <w:kern w:val="0"/>
                <w:szCs w:val="28"/>
              </w:rPr>
            </w:pPr>
          </w:p>
        </w:tc>
        <w:tc>
          <w:tcPr>
            <w:tcW w:w="850"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4CCB7AB8" w14:textId="77777777" w:rsidR="00275BD7" w:rsidRPr="001B4F9C" w:rsidRDefault="00275BD7" w:rsidP="00275BD7">
            <w:pPr>
              <w:widowControl/>
              <w:spacing w:line="300" w:lineRule="exact"/>
              <w:jc w:val="center"/>
              <w:rPr>
                <w:rFonts w:ascii="Times New Roman" w:eastAsia="標楷體" w:hAnsi="Times New Roman" w:cs="Times New Roman"/>
                <w:kern w:val="0"/>
                <w:szCs w:val="28"/>
              </w:rPr>
            </w:pPr>
          </w:p>
        </w:tc>
        <w:tc>
          <w:tcPr>
            <w:tcW w:w="2124" w:type="dxa"/>
            <w:gridSpan w:val="3"/>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352FBFBC" w14:textId="77777777" w:rsidR="00275BD7" w:rsidRPr="001B4F9C" w:rsidRDefault="00275BD7" w:rsidP="00275BD7">
            <w:pPr>
              <w:widowControl/>
              <w:spacing w:line="300" w:lineRule="exact"/>
              <w:rPr>
                <w:rFonts w:ascii="Times New Roman" w:eastAsia="標楷體" w:hAnsi="Times New Roman" w:cs="Times New Roman"/>
                <w:kern w:val="0"/>
                <w:szCs w:val="28"/>
              </w:rPr>
            </w:pPr>
            <w:r w:rsidRPr="001B4F9C">
              <w:rPr>
                <w:rFonts w:ascii="Times New Roman" w:eastAsia="標楷體" w:hAnsi="Times New Roman" w:cs="Times New Roman"/>
                <w:kern w:val="0"/>
                <w:szCs w:val="28"/>
              </w:rPr>
              <w:t xml:space="preserve">　</w:t>
            </w:r>
          </w:p>
        </w:tc>
        <w:tc>
          <w:tcPr>
            <w:tcW w:w="1137" w:type="dxa"/>
            <w:gridSpan w:val="2"/>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03DB4F71" w14:textId="77777777" w:rsidR="00275BD7" w:rsidRPr="001B4F9C" w:rsidRDefault="00275BD7" w:rsidP="00275BD7">
            <w:pPr>
              <w:widowControl/>
              <w:spacing w:line="300" w:lineRule="exact"/>
              <w:rPr>
                <w:rFonts w:ascii="Times New Roman" w:eastAsia="標楷體" w:hAnsi="Times New Roman" w:cs="Times New Roman"/>
                <w:kern w:val="0"/>
                <w:szCs w:val="28"/>
              </w:rPr>
            </w:pPr>
            <w:r w:rsidRPr="001B4F9C">
              <w:rPr>
                <w:rFonts w:ascii="Times New Roman" w:eastAsia="標楷體" w:hAnsi="Times New Roman" w:cs="Times New Roman"/>
                <w:kern w:val="0"/>
                <w:szCs w:val="28"/>
              </w:rPr>
              <w:t xml:space="preserve">　</w:t>
            </w:r>
          </w:p>
        </w:tc>
        <w:tc>
          <w:tcPr>
            <w:tcW w:w="1984"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14:paraId="0F8341C0" w14:textId="77777777" w:rsidR="00275BD7" w:rsidRPr="001B4F9C" w:rsidRDefault="00275BD7" w:rsidP="00275BD7">
            <w:pPr>
              <w:widowControl/>
              <w:spacing w:line="300" w:lineRule="exact"/>
              <w:rPr>
                <w:rFonts w:ascii="Times New Roman" w:eastAsia="標楷體" w:hAnsi="Times New Roman" w:cs="Times New Roman"/>
                <w:kern w:val="0"/>
                <w:szCs w:val="28"/>
              </w:rPr>
            </w:pPr>
            <w:r w:rsidRPr="001B4F9C">
              <w:rPr>
                <w:rFonts w:ascii="Times New Roman" w:eastAsia="標楷體" w:hAnsi="Times New Roman" w:cs="Times New Roman"/>
                <w:kern w:val="0"/>
                <w:szCs w:val="28"/>
              </w:rPr>
              <w:t xml:space="preserve">　</w:t>
            </w:r>
          </w:p>
        </w:tc>
      </w:tr>
      <w:tr w:rsidR="00275BD7" w:rsidRPr="001B4F9C" w14:paraId="10B2ABDA" w14:textId="77777777" w:rsidTr="00AD0F8D">
        <w:trPr>
          <w:trHeight w:val="482"/>
          <w:jc w:val="center"/>
        </w:trPr>
        <w:tc>
          <w:tcPr>
            <w:tcW w:w="709"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4332BBC" w14:textId="77777777" w:rsidR="00275BD7" w:rsidRPr="001B4F9C" w:rsidRDefault="00275BD7" w:rsidP="00275BD7">
            <w:pPr>
              <w:widowControl/>
              <w:spacing w:line="300" w:lineRule="exact"/>
              <w:jc w:val="center"/>
              <w:rPr>
                <w:rFonts w:ascii="Times New Roman" w:eastAsia="標楷體" w:hAnsi="Times New Roman" w:cs="Times New Roman"/>
                <w:kern w:val="0"/>
                <w:szCs w:val="28"/>
              </w:rPr>
            </w:pPr>
            <w:r w:rsidRPr="001B4F9C">
              <w:rPr>
                <w:rFonts w:ascii="Times New Roman" w:eastAsia="標楷體" w:hAnsi="Times New Roman" w:cs="Times New Roman"/>
                <w:kern w:val="0"/>
                <w:szCs w:val="28"/>
              </w:rPr>
              <w:t>2-3</w:t>
            </w:r>
          </w:p>
        </w:tc>
        <w:tc>
          <w:tcPr>
            <w:tcW w:w="2552" w:type="dxa"/>
            <w:gridSpan w:val="3"/>
            <w:tcBorders>
              <w:bottom w:val="single" w:sz="4" w:space="0" w:color="000000"/>
              <w:right w:val="single" w:sz="4" w:space="0" w:color="000000"/>
            </w:tcBorders>
            <w:shd w:val="clear" w:color="auto" w:fill="auto"/>
            <w:tcMar>
              <w:top w:w="0" w:type="dxa"/>
              <w:left w:w="28" w:type="dxa"/>
              <w:bottom w:w="0" w:type="dxa"/>
              <w:right w:w="28" w:type="dxa"/>
            </w:tcMar>
            <w:vAlign w:val="center"/>
          </w:tcPr>
          <w:p w14:paraId="2A21A9B5" w14:textId="77777777" w:rsidR="00275BD7" w:rsidRPr="001B4F9C" w:rsidRDefault="00275BD7" w:rsidP="00275BD7">
            <w:pPr>
              <w:widowControl/>
              <w:spacing w:line="300" w:lineRule="exact"/>
              <w:rPr>
                <w:rFonts w:ascii="Times New Roman" w:eastAsia="標楷體" w:hAnsi="Times New Roman" w:cs="Times New Roman"/>
                <w:kern w:val="0"/>
                <w:szCs w:val="28"/>
              </w:rPr>
            </w:pPr>
            <w:r w:rsidRPr="001B4F9C">
              <w:rPr>
                <w:rFonts w:ascii="Times New Roman" w:eastAsia="標楷體" w:hAnsi="Times New Roman" w:cs="Times New Roman"/>
                <w:kern w:val="0"/>
                <w:szCs w:val="28"/>
              </w:rPr>
              <w:t>專業英文口譯人員</w:t>
            </w:r>
          </w:p>
        </w:tc>
        <w:tc>
          <w:tcPr>
            <w:tcW w:w="113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6878597F" w14:textId="77777777" w:rsidR="00275BD7" w:rsidRPr="001B4F9C" w:rsidRDefault="00275BD7" w:rsidP="00275BD7">
            <w:pPr>
              <w:widowControl/>
              <w:spacing w:line="300" w:lineRule="exact"/>
              <w:jc w:val="center"/>
              <w:rPr>
                <w:rFonts w:ascii="Times New Roman" w:eastAsia="標楷體" w:hAnsi="Times New Roman" w:cs="Times New Roman"/>
                <w:kern w:val="0"/>
                <w:szCs w:val="28"/>
              </w:rPr>
            </w:pPr>
          </w:p>
        </w:tc>
        <w:tc>
          <w:tcPr>
            <w:tcW w:w="850"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6C0E47AF" w14:textId="77777777" w:rsidR="00275BD7" w:rsidRPr="001B4F9C" w:rsidRDefault="00275BD7" w:rsidP="00275BD7">
            <w:pPr>
              <w:widowControl/>
              <w:spacing w:line="300" w:lineRule="exact"/>
              <w:jc w:val="center"/>
              <w:rPr>
                <w:rFonts w:ascii="Times New Roman" w:eastAsia="標楷體" w:hAnsi="Times New Roman" w:cs="Times New Roman"/>
                <w:kern w:val="0"/>
                <w:szCs w:val="28"/>
              </w:rPr>
            </w:pPr>
          </w:p>
        </w:tc>
        <w:tc>
          <w:tcPr>
            <w:tcW w:w="2124" w:type="dxa"/>
            <w:gridSpan w:val="3"/>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7AE0E9A6" w14:textId="77777777" w:rsidR="00275BD7" w:rsidRPr="001B4F9C" w:rsidRDefault="00275BD7" w:rsidP="00275BD7">
            <w:pPr>
              <w:widowControl/>
              <w:spacing w:line="300" w:lineRule="exact"/>
              <w:rPr>
                <w:rFonts w:ascii="Times New Roman" w:eastAsia="標楷體" w:hAnsi="Times New Roman" w:cs="Times New Roman"/>
                <w:kern w:val="0"/>
                <w:szCs w:val="28"/>
              </w:rPr>
            </w:pPr>
            <w:r w:rsidRPr="001B4F9C">
              <w:rPr>
                <w:rFonts w:ascii="Times New Roman" w:eastAsia="標楷體" w:hAnsi="Times New Roman" w:cs="Times New Roman"/>
                <w:kern w:val="0"/>
                <w:szCs w:val="28"/>
              </w:rPr>
              <w:t xml:space="preserve">　</w:t>
            </w:r>
          </w:p>
        </w:tc>
        <w:tc>
          <w:tcPr>
            <w:tcW w:w="1137" w:type="dxa"/>
            <w:gridSpan w:val="2"/>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217086DC" w14:textId="77777777" w:rsidR="00275BD7" w:rsidRPr="001B4F9C" w:rsidRDefault="00275BD7" w:rsidP="00275BD7">
            <w:pPr>
              <w:widowControl/>
              <w:spacing w:line="300" w:lineRule="exact"/>
              <w:rPr>
                <w:rFonts w:ascii="Times New Roman" w:eastAsia="標楷體" w:hAnsi="Times New Roman" w:cs="Times New Roman"/>
                <w:kern w:val="0"/>
                <w:szCs w:val="28"/>
              </w:rPr>
            </w:pPr>
            <w:r w:rsidRPr="001B4F9C">
              <w:rPr>
                <w:rFonts w:ascii="Times New Roman" w:eastAsia="標楷體" w:hAnsi="Times New Roman" w:cs="Times New Roman"/>
                <w:kern w:val="0"/>
                <w:szCs w:val="28"/>
              </w:rPr>
              <w:t xml:space="preserve">　</w:t>
            </w:r>
          </w:p>
        </w:tc>
        <w:tc>
          <w:tcPr>
            <w:tcW w:w="1984"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14:paraId="74F25BA4" w14:textId="77777777" w:rsidR="00275BD7" w:rsidRPr="001B4F9C" w:rsidRDefault="00275BD7" w:rsidP="00275BD7">
            <w:pPr>
              <w:widowControl/>
              <w:spacing w:line="300" w:lineRule="exact"/>
              <w:rPr>
                <w:rFonts w:ascii="Times New Roman" w:eastAsia="標楷體" w:hAnsi="Times New Roman" w:cs="Times New Roman"/>
                <w:kern w:val="0"/>
                <w:szCs w:val="28"/>
              </w:rPr>
            </w:pPr>
            <w:r w:rsidRPr="001B4F9C">
              <w:rPr>
                <w:rFonts w:ascii="Times New Roman" w:eastAsia="標楷體" w:hAnsi="Times New Roman" w:cs="Times New Roman"/>
                <w:kern w:val="0"/>
                <w:szCs w:val="28"/>
              </w:rPr>
              <w:t xml:space="preserve">　</w:t>
            </w:r>
          </w:p>
        </w:tc>
      </w:tr>
      <w:tr w:rsidR="00275BD7" w:rsidRPr="001B4F9C" w14:paraId="7B2C81BD" w14:textId="77777777" w:rsidTr="00AD0F8D">
        <w:trPr>
          <w:trHeight w:val="482"/>
          <w:jc w:val="center"/>
        </w:trPr>
        <w:tc>
          <w:tcPr>
            <w:tcW w:w="709"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17774AE" w14:textId="77777777" w:rsidR="00275BD7" w:rsidRPr="001B4F9C" w:rsidRDefault="00275BD7" w:rsidP="00275BD7">
            <w:pPr>
              <w:widowControl/>
              <w:spacing w:line="300" w:lineRule="exact"/>
              <w:jc w:val="center"/>
              <w:rPr>
                <w:rFonts w:ascii="Times New Roman" w:eastAsia="標楷體" w:hAnsi="Times New Roman" w:cs="Times New Roman"/>
                <w:kern w:val="0"/>
                <w:szCs w:val="28"/>
              </w:rPr>
            </w:pPr>
            <w:r w:rsidRPr="001B4F9C">
              <w:rPr>
                <w:rFonts w:ascii="Times New Roman" w:eastAsia="標楷體" w:hAnsi="Times New Roman" w:cs="Times New Roman"/>
                <w:kern w:val="0"/>
                <w:szCs w:val="28"/>
              </w:rPr>
              <w:t>2-4</w:t>
            </w:r>
          </w:p>
        </w:tc>
        <w:tc>
          <w:tcPr>
            <w:tcW w:w="2552" w:type="dxa"/>
            <w:gridSpan w:val="3"/>
            <w:tcBorders>
              <w:bottom w:val="single" w:sz="4" w:space="0" w:color="000000"/>
              <w:right w:val="single" w:sz="4" w:space="0" w:color="000000"/>
            </w:tcBorders>
            <w:shd w:val="clear" w:color="auto" w:fill="auto"/>
            <w:tcMar>
              <w:top w:w="0" w:type="dxa"/>
              <w:left w:w="28" w:type="dxa"/>
              <w:bottom w:w="0" w:type="dxa"/>
              <w:right w:w="28" w:type="dxa"/>
            </w:tcMar>
            <w:vAlign w:val="center"/>
          </w:tcPr>
          <w:p w14:paraId="4EC410AD" w14:textId="77777777" w:rsidR="00275BD7" w:rsidRPr="001B4F9C" w:rsidRDefault="00275BD7" w:rsidP="00275BD7">
            <w:pPr>
              <w:widowControl/>
              <w:spacing w:line="300" w:lineRule="exact"/>
              <w:rPr>
                <w:rFonts w:ascii="Times New Roman" w:eastAsia="標楷體" w:hAnsi="Times New Roman" w:cs="Times New Roman"/>
                <w:kern w:val="0"/>
                <w:szCs w:val="28"/>
              </w:rPr>
            </w:pPr>
            <w:r w:rsidRPr="001B4F9C">
              <w:rPr>
                <w:rFonts w:ascii="Times New Roman" w:eastAsia="標楷體" w:hAnsi="Times New Roman" w:cs="Times New Roman"/>
                <w:kern w:val="0"/>
                <w:szCs w:val="28"/>
              </w:rPr>
              <w:t>臨時工資</w:t>
            </w:r>
          </w:p>
        </w:tc>
        <w:tc>
          <w:tcPr>
            <w:tcW w:w="1134"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52C0920A" w14:textId="77777777" w:rsidR="00275BD7" w:rsidRPr="001B4F9C" w:rsidRDefault="00275BD7" w:rsidP="00275BD7">
            <w:pPr>
              <w:widowControl/>
              <w:spacing w:line="300" w:lineRule="exact"/>
              <w:jc w:val="center"/>
              <w:rPr>
                <w:rFonts w:ascii="Times New Roman" w:eastAsia="標楷體" w:hAnsi="Times New Roman" w:cs="Times New Roman"/>
                <w:kern w:val="0"/>
                <w:szCs w:val="28"/>
              </w:rPr>
            </w:pPr>
          </w:p>
        </w:tc>
        <w:tc>
          <w:tcPr>
            <w:tcW w:w="850"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40AF77A1" w14:textId="77777777" w:rsidR="00275BD7" w:rsidRPr="001B4F9C" w:rsidRDefault="00275BD7" w:rsidP="00275BD7">
            <w:pPr>
              <w:widowControl/>
              <w:spacing w:line="300" w:lineRule="exact"/>
              <w:jc w:val="center"/>
              <w:rPr>
                <w:rFonts w:ascii="Times New Roman" w:eastAsia="標楷體" w:hAnsi="Times New Roman" w:cs="Times New Roman"/>
                <w:kern w:val="0"/>
                <w:szCs w:val="28"/>
              </w:rPr>
            </w:pPr>
          </w:p>
        </w:tc>
        <w:tc>
          <w:tcPr>
            <w:tcW w:w="2124" w:type="dxa"/>
            <w:gridSpan w:val="3"/>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268D27D8" w14:textId="77777777" w:rsidR="00275BD7" w:rsidRPr="001B4F9C" w:rsidRDefault="00275BD7" w:rsidP="00275BD7">
            <w:pPr>
              <w:widowControl/>
              <w:spacing w:line="300" w:lineRule="exact"/>
              <w:rPr>
                <w:rFonts w:ascii="Times New Roman" w:eastAsia="標楷體" w:hAnsi="Times New Roman" w:cs="Times New Roman"/>
                <w:kern w:val="0"/>
                <w:szCs w:val="28"/>
              </w:rPr>
            </w:pPr>
            <w:r w:rsidRPr="001B4F9C">
              <w:rPr>
                <w:rFonts w:ascii="Times New Roman" w:eastAsia="標楷體" w:hAnsi="Times New Roman" w:cs="Times New Roman"/>
                <w:kern w:val="0"/>
                <w:szCs w:val="28"/>
              </w:rPr>
              <w:t xml:space="preserve">　</w:t>
            </w:r>
          </w:p>
        </w:tc>
        <w:tc>
          <w:tcPr>
            <w:tcW w:w="1137" w:type="dxa"/>
            <w:gridSpan w:val="2"/>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103E4078" w14:textId="77777777" w:rsidR="00275BD7" w:rsidRPr="001B4F9C" w:rsidRDefault="00275BD7" w:rsidP="00275BD7">
            <w:pPr>
              <w:widowControl/>
              <w:spacing w:line="300" w:lineRule="exact"/>
              <w:rPr>
                <w:rFonts w:ascii="Times New Roman" w:eastAsia="標楷體" w:hAnsi="Times New Roman" w:cs="Times New Roman"/>
                <w:kern w:val="0"/>
                <w:szCs w:val="28"/>
              </w:rPr>
            </w:pPr>
            <w:r w:rsidRPr="001B4F9C">
              <w:rPr>
                <w:rFonts w:ascii="Times New Roman" w:eastAsia="標楷體" w:hAnsi="Times New Roman" w:cs="Times New Roman"/>
                <w:kern w:val="0"/>
                <w:szCs w:val="28"/>
              </w:rPr>
              <w:t xml:space="preserve">　</w:t>
            </w:r>
          </w:p>
        </w:tc>
        <w:tc>
          <w:tcPr>
            <w:tcW w:w="1984"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14:paraId="3F3BFB82" w14:textId="77777777" w:rsidR="00275BD7" w:rsidRPr="001B4F9C" w:rsidRDefault="00275BD7" w:rsidP="00275BD7">
            <w:pPr>
              <w:widowControl/>
              <w:spacing w:line="300" w:lineRule="exact"/>
              <w:rPr>
                <w:rFonts w:ascii="Times New Roman" w:eastAsia="標楷體" w:hAnsi="Times New Roman" w:cs="Times New Roman"/>
                <w:kern w:val="0"/>
                <w:szCs w:val="28"/>
              </w:rPr>
            </w:pPr>
            <w:r w:rsidRPr="001B4F9C">
              <w:rPr>
                <w:rFonts w:ascii="Times New Roman" w:eastAsia="標楷體" w:hAnsi="Times New Roman" w:cs="Times New Roman"/>
                <w:kern w:val="0"/>
                <w:szCs w:val="28"/>
              </w:rPr>
              <w:t xml:space="preserve">　</w:t>
            </w:r>
          </w:p>
        </w:tc>
      </w:tr>
      <w:tr w:rsidR="00275BD7" w:rsidRPr="001B4F9C" w14:paraId="443D31D0" w14:textId="77777777" w:rsidTr="00AD0F8D">
        <w:trPr>
          <w:trHeight w:val="482"/>
          <w:jc w:val="center"/>
        </w:trPr>
        <w:tc>
          <w:tcPr>
            <w:tcW w:w="709"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57A35DB" w14:textId="77777777" w:rsidR="00275BD7" w:rsidRPr="001B4F9C" w:rsidRDefault="00275BD7" w:rsidP="00275BD7">
            <w:pPr>
              <w:widowControl/>
              <w:spacing w:line="300" w:lineRule="exact"/>
              <w:jc w:val="center"/>
              <w:rPr>
                <w:rFonts w:ascii="Times New Roman" w:eastAsia="標楷體" w:hAnsi="Times New Roman" w:cs="Times New Roman"/>
                <w:kern w:val="0"/>
                <w:szCs w:val="28"/>
              </w:rPr>
            </w:pPr>
          </w:p>
        </w:tc>
        <w:tc>
          <w:tcPr>
            <w:tcW w:w="2552" w:type="dxa"/>
            <w:gridSpan w:val="3"/>
            <w:tcBorders>
              <w:bottom w:val="single" w:sz="4" w:space="0" w:color="000000"/>
              <w:right w:val="single" w:sz="4" w:space="0" w:color="000000"/>
            </w:tcBorders>
            <w:shd w:val="clear" w:color="auto" w:fill="auto"/>
            <w:tcMar>
              <w:top w:w="0" w:type="dxa"/>
              <w:left w:w="28" w:type="dxa"/>
              <w:bottom w:w="0" w:type="dxa"/>
              <w:right w:w="28" w:type="dxa"/>
            </w:tcMar>
            <w:vAlign w:val="center"/>
          </w:tcPr>
          <w:p w14:paraId="6C70F8AF" w14:textId="7FA3B2C4" w:rsidR="00275BD7" w:rsidRPr="001B4F9C" w:rsidRDefault="00275BD7" w:rsidP="00275BD7">
            <w:pPr>
              <w:widowControl/>
              <w:spacing w:line="300" w:lineRule="exact"/>
              <w:rPr>
                <w:rFonts w:ascii="Times New Roman" w:eastAsia="標楷體" w:hAnsi="Times New Roman" w:cs="Times New Roman"/>
                <w:kern w:val="0"/>
                <w:szCs w:val="28"/>
              </w:rPr>
            </w:pPr>
            <w:r>
              <w:rPr>
                <w:rFonts w:ascii="Times New Roman" w:eastAsia="標楷體" w:hAnsi="Times New Roman" w:cs="Times New Roman" w:hint="eastAsia"/>
                <w:kern w:val="0"/>
                <w:szCs w:val="28"/>
              </w:rPr>
              <w:t>（</w:t>
            </w:r>
            <w:r w:rsidRPr="005363F8">
              <w:rPr>
                <w:rFonts w:ascii="Times New Roman" w:eastAsia="標楷體" w:hAnsi="Times New Roman" w:cs="Times New Roman"/>
                <w:kern w:val="0"/>
                <w:szCs w:val="28"/>
              </w:rPr>
              <w:t>其他請自行增列</w:t>
            </w:r>
            <w:r>
              <w:rPr>
                <w:rFonts w:ascii="Times New Roman" w:eastAsia="標楷體" w:hAnsi="Times New Roman" w:cs="Times New Roman" w:hint="eastAsia"/>
                <w:kern w:val="0"/>
                <w:szCs w:val="28"/>
              </w:rPr>
              <w:t>）</w:t>
            </w:r>
          </w:p>
        </w:tc>
        <w:tc>
          <w:tcPr>
            <w:tcW w:w="1134"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45014198" w14:textId="77777777" w:rsidR="00275BD7" w:rsidRPr="001B4F9C" w:rsidRDefault="00275BD7" w:rsidP="00275BD7">
            <w:pPr>
              <w:widowControl/>
              <w:spacing w:line="300" w:lineRule="exact"/>
              <w:jc w:val="center"/>
              <w:rPr>
                <w:rFonts w:ascii="Times New Roman" w:eastAsia="標楷體" w:hAnsi="Times New Roman" w:cs="Times New Roman"/>
                <w:kern w:val="0"/>
                <w:szCs w:val="28"/>
              </w:rPr>
            </w:pPr>
          </w:p>
        </w:tc>
        <w:tc>
          <w:tcPr>
            <w:tcW w:w="850"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5C3E2CF9" w14:textId="77777777" w:rsidR="00275BD7" w:rsidRPr="001B4F9C" w:rsidRDefault="00275BD7" w:rsidP="00275BD7">
            <w:pPr>
              <w:widowControl/>
              <w:spacing w:line="300" w:lineRule="exact"/>
              <w:jc w:val="center"/>
              <w:rPr>
                <w:rFonts w:ascii="Times New Roman" w:eastAsia="標楷體" w:hAnsi="Times New Roman" w:cs="Times New Roman"/>
                <w:kern w:val="0"/>
                <w:szCs w:val="28"/>
              </w:rPr>
            </w:pPr>
          </w:p>
        </w:tc>
        <w:tc>
          <w:tcPr>
            <w:tcW w:w="2124" w:type="dxa"/>
            <w:gridSpan w:val="3"/>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5850349B" w14:textId="77777777" w:rsidR="00275BD7" w:rsidRPr="001B4F9C" w:rsidRDefault="00275BD7" w:rsidP="00275BD7">
            <w:pPr>
              <w:widowControl/>
              <w:spacing w:line="300" w:lineRule="exact"/>
              <w:rPr>
                <w:rFonts w:ascii="Times New Roman" w:eastAsia="標楷體" w:hAnsi="Times New Roman" w:cs="Times New Roman"/>
                <w:kern w:val="0"/>
                <w:szCs w:val="28"/>
              </w:rPr>
            </w:pPr>
          </w:p>
        </w:tc>
        <w:tc>
          <w:tcPr>
            <w:tcW w:w="1137" w:type="dxa"/>
            <w:gridSpan w:val="2"/>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17FF0A95" w14:textId="77777777" w:rsidR="00275BD7" w:rsidRPr="001B4F9C" w:rsidRDefault="00275BD7" w:rsidP="00275BD7">
            <w:pPr>
              <w:widowControl/>
              <w:spacing w:line="300" w:lineRule="exact"/>
              <w:rPr>
                <w:rFonts w:ascii="Times New Roman" w:eastAsia="標楷體" w:hAnsi="Times New Roman" w:cs="Times New Roman"/>
                <w:kern w:val="0"/>
                <w:szCs w:val="28"/>
              </w:rPr>
            </w:pPr>
          </w:p>
        </w:tc>
        <w:tc>
          <w:tcPr>
            <w:tcW w:w="1984"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14:paraId="2E45BBAA" w14:textId="77777777" w:rsidR="00275BD7" w:rsidRPr="001B4F9C" w:rsidRDefault="00275BD7" w:rsidP="00275BD7">
            <w:pPr>
              <w:widowControl/>
              <w:spacing w:line="300" w:lineRule="exact"/>
              <w:rPr>
                <w:rFonts w:ascii="Times New Roman" w:eastAsia="標楷體" w:hAnsi="Times New Roman" w:cs="Times New Roman"/>
                <w:kern w:val="0"/>
                <w:szCs w:val="28"/>
              </w:rPr>
            </w:pPr>
          </w:p>
        </w:tc>
      </w:tr>
      <w:tr w:rsidR="00275BD7" w:rsidRPr="001B4F9C" w14:paraId="00ED638E" w14:textId="77777777" w:rsidTr="00AD0F8D">
        <w:trPr>
          <w:trHeight w:val="377"/>
          <w:jc w:val="center"/>
        </w:trPr>
        <w:tc>
          <w:tcPr>
            <w:tcW w:w="3261" w:type="dxa"/>
            <w:gridSpan w:val="4"/>
            <w:tcBorders>
              <w:top w:val="single" w:sz="4" w:space="0" w:color="000000"/>
              <w:left w:val="single" w:sz="4" w:space="0" w:color="000000"/>
              <w:bottom w:val="single" w:sz="4" w:space="0" w:color="000000"/>
            </w:tcBorders>
            <w:shd w:val="clear" w:color="auto" w:fill="F2F2F2"/>
            <w:noWrap/>
            <w:tcMar>
              <w:top w:w="0" w:type="dxa"/>
              <w:left w:w="28" w:type="dxa"/>
              <w:bottom w:w="0" w:type="dxa"/>
              <w:right w:w="28" w:type="dxa"/>
            </w:tcMar>
            <w:vAlign w:val="center"/>
          </w:tcPr>
          <w:p w14:paraId="7AACD638" w14:textId="77777777" w:rsidR="00275BD7" w:rsidRPr="001B4F9C" w:rsidRDefault="00275BD7" w:rsidP="00275BD7">
            <w:pPr>
              <w:widowControl/>
              <w:spacing w:line="300" w:lineRule="exact"/>
              <w:rPr>
                <w:rFonts w:ascii="Times New Roman" w:eastAsia="標楷體" w:hAnsi="Times New Roman" w:cs="Times New Roman"/>
                <w:b/>
                <w:bCs/>
                <w:kern w:val="0"/>
                <w:szCs w:val="28"/>
              </w:rPr>
            </w:pPr>
            <w:r w:rsidRPr="001B4F9C">
              <w:rPr>
                <w:rFonts w:ascii="Times New Roman" w:eastAsia="標楷體" w:hAnsi="Times New Roman" w:cs="Times New Roman"/>
                <w:b/>
                <w:bCs/>
                <w:kern w:val="0"/>
                <w:szCs w:val="28"/>
              </w:rPr>
              <w:t>三、會議資料</w:t>
            </w:r>
          </w:p>
        </w:tc>
        <w:tc>
          <w:tcPr>
            <w:tcW w:w="1134" w:type="dxa"/>
            <w:tcBorders>
              <w:bottom w:val="single" w:sz="4" w:space="0" w:color="000000"/>
            </w:tcBorders>
            <w:shd w:val="clear" w:color="auto" w:fill="F2F2F2"/>
            <w:noWrap/>
            <w:tcMar>
              <w:top w:w="0" w:type="dxa"/>
              <w:left w:w="28" w:type="dxa"/>
              <w:bottom w:w="0" w:type="dxa"/>
              <w:right w:w="28" w:type="dxa"/>
            </w:tcMar>
            <w:vAlign w:val="center"/>
          </w:tcPr>
          <w:p w14:paraId="53A3247E" w14:textId="77777777" w:rsidR="00275BD7" w:rsidRPr="001B4F9C" w:rsidRDefault="00275BD7" w:rsidP="00275BD7">
            <w:pPr>
              <w:widowControl/>
              <w:spacing w:line="300" w:lineRule="exact"/>
              <w:rPr>
                <w:rFonts w:ascii="Times New Roman" w:eastAsia="標楷體" w:hAnsi="Times New Roman" w:cs="Times New Roman"/>
                <w:kern w:val="0"/>
                <w:szCs w:val="28"/>
              </w:rPr>
            </w:pPr>
          </w:p>
        </w:tc>
        <w:tc>
          <w:tcPr>
            <w:tcW w:w="850" w:type="dxa"/>
            <w:gridSpan w:val="2"/>
            <w:tcBorders>
              <w:bottom w:val="single" w:sz="4" w:space="0" w:color="000000"/>
            </w:tcBorders>
            <w:shd w:val="clear" w:color="auto" w:fill="F2F2F2"/>
            <w:noWrap/>
            <w:tcMar>
              <w:top w:w="0" w:type="dxa"/>
              <w:left w:w="28" w:type="dxa"/>
              <w:bottom w:w="0" w:type="dxa"/>
              <w:right w:w="28" w:type="dxa"/>
            </w:tcMar>
            <w:vAlign w:val="center"/>
          </w:tcPr>
          <w:p w14:paraId="34BBE33F" w14:textId="77777777" w:rsidR="00275BD7" w:rsidRPr="001B4F9C" w:rsidRDefault="00275BD7" w:rsidP="00275BD7">
            <w:pPr>
              <w:widowControl/>
              <w:spacing w:line="300" w:lineRule="exact"/>
              <w:jc w:val="center"/>
              <w:rPr>
                <w:rFonts w:ascii="Times New Roman" w:eastAsia="標楷體" w:hAnsi="Times New Roman" w:cs="Times New Roman"/>
                <w:kern w:val="0"/>
                <w:szCs w:val="28"/>
              </w:rPr>
            </w:pPr>
          </w:p>
        </w:tc>
        <w:tc>
          <w:tcPr>
            <w:tcW w:w="2124" w:type="dxa"/>
            <w:gridSpan w:val="3"/>
            <w:tcBorders>
              <w:bottom w:val="single" w:sz="4" w:space="0" w:color="000000"/>
            </w:tcBorders>
            <w:shd w:val="clear" w:color="auto" w:fill="F2F2F2"/>
            <w:noWrap/>
            <w:tcMar>
              <w:top w:w="0" w:type="dxa"/>
              <w:left w:w="28" w:type="dxa"/>
              <w:bottom w:w="0" w:type="dxa"/>
              <w:right w:w="28" w:type="dxa"/>
            </w:tcMar>
            <w:vAlign w:val="center"/>
          </w:tcPr>
          <w:p w14:paraId="2709A9D3" w14:textId="77777777" w:rsidR="00275BD7" w:rsidRPr="001B4F9C" w:rsidRDefault="00275BD7" w:rsidP="00275BD7">
            <w:pPr>
              <w:widowControl/>
              <w:spacing w:line="300" w:lineRule="exact"/>
              <w:rPr>
                <w:rFonts w:ascii="Times New Roman" w:eastAsia="標楷體" w:hAnsi="Times New Roman" w:cs="Times New Roman"/>
                <w:kern w:val="0"/>
                <w:szCs w:val="28"/>
              </w:rPr>
            </w:pPr>
          </w:p>
        </w:tc>
        <w:tc>
          <w:tcPr>
            <w:tcW w:w="1137" w:type="dxa"/>
            <w:gridSpan w:val="2"/>
            <w:tcBorders>
              <w:bottom w:val="single" w:sz="4" w:space="0" w:color="000000"/>
            </w:tcBorders>
            <w:shd w:val="clear" w:color="auto" w:fill="F2F2F2"/>
            <w:noWrap/>
            <w:tcMar>
              <w:top w:w="0" w:type="dxa"/>
              <w:left w:w="28" w:type="dxa"/>
              <w:bottom w:w="0" w:type="dxa"/>
              <w:right w:w="28" w:type="dxa"/>
            </w:tcMar>
            <w:vAlign w:val="center"/>
          </w:tcPr>
          <w:p w14:paraId="38C4D77F" w14:textId="77777777" w:rsidR="00275BD7" w:rsidRPr="001B4F9C" w:rsidRDefault="00275BD7" w:rsidP="00275BD7">
            <w:pPr>
              <w:widowControl/>
              <w:spacing w:line="300" w:lineRule="exact"/>
              <w:rPr>
                <w:rFonts w:ascii="Times New Roman" w:eastAsia="標楷體" w:hAnsi="Times New Roman" w:cs="Times New Roman"/>
                <w:kern w:val="0"/>
                <w:szCs w:val="28"/>
              </w:rPr>
            </w:pPr>
          </w:p>
        </w:tc>
        <w:tc>
          <w:tcPr>
            <w:tcW w:w="1984" w:type="dxa"/>
            <w:gridSpan w:val="2"/>
            <w:tcBorders>
              <w:bottom w:val="single" w:sz="4" w:space="0" w:color="000000"/>
              <w:right w:val="single" w:sz="4" w:space="0" w:color="000000"/>
            </w:tcBorders>
            <w:shd w:val="clear" w:color="auto" w:fill="F2F2F2"/>
            <w:tcMar>
              <w:top w:w="0" w:type="dxa"/>
              <w:left w:w="28" w:type="dxa"/>
              <w:bottom w:w="0" w:type="dxa"/>
              <w:right w:w="28" w:type="dxa"/>
            </w:tcMar>
            <w:vAlign w:val="center"/>
          </w:tcPr>
          <w:p w14:paraId="728C06CA" w14:textId="77777777" w:rsidR="00275BD7" w:rsidRPr="001B4F9C" w:rsidRDefault="00275BD7" w:rsidP="00275BD7">
            <w:pPr>
              <w:widowControl/>
              <w:spacing w:line="300" w:lineRule="exact"/>
              <w:rPr>
                <w:rFonts w:ascii="Times New Roman" w:eastAsia="標楷體" w:hAnsi="Times New Roman" w:cs="Times New Roman"/>
                <w:kern w:val="0"/>
                <w:szCs w:val="28"/>
              </w:rPr>
            </w:pPr>
          </w:p>
        </w:tc>
      </w:tr>
      <w:tr w:rsidR="00275BD7" w:rsidRPr="001B4F9C" w14:paraId="101623C6" w14:textId="77777777" w:rsidTr="00AD0F8D">
        <w:trPr>
          <w:trHeight w:val="482"/>
          <w:jc w:val="center"/>
        </w:trPr>
        <w:tc>
          <w:tcPr>
            <w:tcW w:w="709"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E10EEEB" w14:textId="77777777" w:rsidR="00275BD7" w:rsidRPr="001B4F9C" w:rsidRDefault="00275BD7" w:rsidP="00275BD7">
            <w:pPr>
              <w:widowControl/>
              <w:spacing w:line="300" w:lineRule="exact"/>
              <w:jc w:val="center"/>
              <w:rPr>
                <w:rFonts w:ascii="Times New Roman" w:eastAsia="標楷體" w:hAnsi="Times New Roman" w:cs="Times New Roman"/>
                <w:kern w:val="0"/>
                <w:szCs w:val="28"/>
              </w:rPr>
            </w:pPr>
            <w:r w:rsidRPr="001B4F9C">
              <w:rPr>
                <w:rFonts w:ascii="Times New Roman" w:eastAsia="標楷體" w:hAnsi="Times New Roman" w:cs="Times New Roman"/>
                <w:kern w:val="0"/>
                <w:szCs w:val="28"/>
              </w:rPr>
              <w:t>3-1</w:t>
            </w:r>
          </w:p>
        </w:tc>
        <w:tc>
          <w:tcPr>
            <w:tcW w:w="2552" w:type="dxa"/>
            <w:gridSpan w:val="3"/>
            <w:shd w:val="clear" w:color="auto" w:fill="auto"/>
            <w:tcMar>
              <w:top w:w="0" w:type="dxa"/>
              <w:left w:w="28" w:type="dxa"/>
              <w:bottom w:w="0" w:type="dxa"/>
              <w:right w:w="28" w:type="dxa"/>
            </w:tcMar>
            <w:vAlign w:val="center"/>
          </w:tcPr>
          <w:p w14:paraId="5AAA66EA" w14:textId="77777777" w:rsidR="00275BD7" w:rsidRPr="001B4F9C" w:rsidRDefault="00275BD7" w:rsidP="00275BD7">
            <w:pPr>
              <w:widowControl/>
              <w:spacing w:line="300" w:lineRule="exact"/>
              <w:rPr>
                <w:rFonts w:ascii="Times New Roman" w:eastAsia="標楷體" w:hAnsi="Times New Roman" w:cs="Times New Roman"/>
                <w:kern w:val="0"/>
                <w:szCs w:val="28"/>
              </w:rPr>
            </w:pPr>
            <w:r w:rsidRPr="001B4F9C">
              <w:rPr>
                <w:rFonts w:ascii="Times New Roman" w:eastAsia="標楷體" w:hAnsi="Times New Roman" w:cs="Times New Roman"/>
                <w:kern w:val="0"/>
                <w:szCs w:val="28"/>
              </w:rPr>
              <w:t>稿費</w:t>
            </w:r>
          </w:p>
        </w:tc>
        <w:tc>
          <w:tcPr>
            <w:tcW w:w="1134"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63B1787" w14:textId="77777777" w:rsidR="00275BD7" w:rsidRPr="001B4F9C" w:rsidRDefault="00275BD7" w:rsidP="00275BD7">
            <w:pPr>
              <w:widowControl/>
              <w:spacing w:line="300" w:lineRule="exact"/>
              <w:jc w:val="center"/>
              <w:rPr>
                <w:rFonts w:ascii="Times New Roman" w:eastAsia="標楷體" w:hAnsi="Times New Roman" w:cs="Times New Roman"/>
                <w:kern w:val="0"/>
                <w:szCs w:val="28"/>
              </w:rPr>
            </w:pPr>
          </w:p>
        </w:tc>
        <w:tc>
          <w:tcPr>
            <w:tcW w:w="850"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34028995" w14:textId="77777777" w:rsidR="00275BD7" w:rsidRPr="001B4F9C" w:rsidRDefault="00275BD7" w:rsidP="00275BD7">
            <w:pPr>
              <w:widowControl/>
              <w:spacing w:line="300" w:lineRule="exact"/>
              <w:jc w:val="center"/>
              <w:rPr>
                <w:rFonts w:ascii="Times New Roman" w:eastAsia="標楷體" w:hAnsi="Times New Roman" w:cs="Times New Roman"/>
                <w:kern w:val="0"/>
                <w:szCs w:val="28"/>
              </w:rPr>
            </w:pPr>
          </w:p>
        </w:tc>
        <w:tc>
          <w:tcPr>
            <w:tcW w:w="2124" w:type="dxa"/>
            <w:gridSpan w:val="3"/>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6064F66A" w14:textId="77777777" w:rsidR="00275BD7" w:rsidRPr="001B4F9C" w:rsidRDefault="00275BD7" w:rsidP="00275BD7">
            <w:pPr>
              <w:widowControl/>
              <w:spacing w:line="300" w:lineRule="exact"/>
              <w:rPr>
                <w:rFonts w:ascii="Times New Roman" w:eastAsia="標楷體" w:hAnsi="Times New Roman" w:cs="Times New Roman"/>
                <w:kern w:val="0"/>
                <w:szCs w:val="28"/>
              </w:rPr>
            </w:pPr>
            <w:r w:rsidRPr="001B4F9C">
              <w:rPr>
                <w:rFonts w:ascii="Times New Roman" w:eastAsia="標楷體" w:hAnsi="Times New Roman" w:cs="Times New Roman"/>
                <w:kern w:val="0"/>
                <w:szCs w:val="28"/>
              </w:rPr>
              <w:t xml:space="preserve">　</w:t>
            </w:r>
          </w:p>
        </w:tc>
        <w:tc>
          <w:tcPr>
            <w:tcW w:w="1137" w:type="dxa"/>
            <w:gridSpan w:val="2"/>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1C4E1FD2" w14:textId="77777777" w:rsidR="00275BD7" w:rsidRPr="001B4F9C" w:rsidRDefault="00275BD7" w:rsidP="00275BD7">
            <w:pPr>
              <w:widowControl/>
              <w:spacing w:line="300" w:lineRule="exact"/>
              <w:rPr>
                <w:rFonts w:ascii="Times New Roman" w:eastAsia="標楷體" w:hAnsi="Times New Roman" w:cs="Times New Roman"/>
                <w:kern w:val="0"/>
                <w:szCs w:val="28"/>
              </w:rPr>
            </w:pPr>
            <w:r w:rsidRPr="001B4F9C">
              <w:rPr>
                <w:rFonts w:ascii="Times New Roman" w:eastAsia="標楷體" w:hAnsi="Times New Roman" w:cs="Times New Roman"/>
                <w:kern w:val="0"/>
                <w:szCs w:val="28"/>
              </w:rPr>
              <w:t xml:space="preserve">　</w:t>
            </w:r>
          </w:p>
        </w:tc>
        <w:tc>
          <w:tcPr>
            <w:tcW w:w="1984"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14:paraId="7C27708F" w14:textId="77777777" w:rsidR="00275BD7" w:rsidRPr="001B4F9C" w:rsidRDefault="00275BD7" w:rsidP="00275BD7">
            <w:pPr>
              <w:widowControl/>
              <w:spacing w:line="300" w:lineRule="exact"/>
              <w:rPr>
                <w:rFonts w:ascii="Times New Roman" w:eastAsia="標楷體" w:hAnsi="Times New Roman" w:cs="Times New Roman"/>
                <w:kern w:val="0"/>
                <w:szCs w:val="28"/>
              </w:rPr>
            </w:pPr>
            <w:bookmarkStart w:id="12" w:name="RANGE!G17"/>
            <w:r w:rsidRPr="001B4F9C">
              <w:rPr>
                <w:rFonts w:ascii="Times New Roman" w:eastAsia="標楷體" w:hAnsi="Times New Roman" w:cs="Times New Roman"/>
                <w:kern w:val="0"/>
                <w:szCs w:val="28"/>
              </w:rPr>
              <w:t xml:space="preserve">　</w:t>
            </w:r>
            <w:bookmarkEnd w:id="12"/>
          </w:p>
        </w:tc>
      </w:tr>
      <w:tr w:rsidR="00275BD7" w:rsidRPr="001B4F9C" w14:paraId="234A4FA3" w14:textId="77777777" w:rsidTr="00AD0F8D">
        <w:trPr>
          <w:trHeight w:val="482"/>
          <w:jc w:val="center"/>
        </w:trPr>
        <w:tc>
          <w:tcPr>
            <w:tcW w:w="709"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C67264A" w14:textId="77777777" w:rsidR="00275BD7" w:rsidRPr="001B4F9C" w:rsidRDefault="00275BD7" w:rsidP="00275BD7">
            <w:pPr>
              <w:widowControl/>
              <w:spacing w:line="300" w:lineRule="exact"/>
              <w:jc w:val="center"/>
              <w:rPr>
                <w:rFonts w:ascii="Times New Roman" w:eastAsia="標楷體" w:hAnsi="Times New Roman" w:cs="Times New Roman"/>
                <w:kern w:val="0"/>
                <w:szCs w:val="28"/>
              </w:rPr>
            </w:pPr>
            <w:r w:rsidRPr="001B4F9C">
              <w:rPr>
                <w:rFonts w:ascii="Times New Roman" w:eastAsia="標楷體" w:hAnsi="Times New Roman" w:cs="Times New Roman"/>
                <w:kern w:val="0"/>
                <w:szCs w:val="28"/>
              </w:rPr>
              <w:t>3-2</w:t>
            </w:r>
          </w:p>
        </w:tc>
        <w:tc>
          <w:tcPr>
            <w:tcW w:w="2552" w:type="dxa"/>
            <w:gridSpan w:val="3"/>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34CA09" w14:textId="77777777" w:rsidR="00275BD7" w:rsidRPr="001B4F9C" w:rsidRDefault="00275BD7" w:rsidP="00275BD7">
            <w:pPr>
              <w:widowControl/>
              <w:spacing w:line="300" w:lineRule="exact"/>
              <w:rPr>
                <w:rFonts w:ascii="Times New Roman" w:eastAsia="標楷體" w:hAnsi="Times New Roman" w:cs="Times New Roman"/>
                <w:kern w:val="0"/>
                <w:szCs w:val="28"/>
              </w:rPr>
            </w:pPr>
            <w:r w:rsidRPr="001B4F9C">
              <w:rPr>
                <w:rFonts w:ascii="Times New Roman" w:eastAsia="標楷體" w:hAnsi="Times New Roman" w:cs="Times New Roman"/>
                <w:kern w:val="0"/>
                <w:szCs w:val="28"/>
              </w:rPr>
              <w:t>印刷</w:t>
            </w:r>
          </w:p>
        </w:tc>
        <w:tc>
          <w:tcPr>
            <w:tcW w:w="113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0379D59" w14:textId="77777777" w:rsidR="00275BD7" w:rsidRPr="001B4F9C" w:rsidRDefault="00275BD7" w:rsidP="00275BD7">
            <w:pPr>
              <w:widowControl/>
              <w:spacing w:line="300" w:lineRule="exact"/>
              <w:jc w:val="center"/>
              <w:rPr>
                <w:rFonts w:ascii="Times New Roman" w:eastAsia="標楷體" w:hAnsi="Times New Roman" w:cs="Times New Roman"/>
                <w:kern w:val="0"/>
                <w:szCs w:val="28"/>
              </w:rPr>
            </w:pPr>
          </w:p>
        </w:tc>
        <w:tc>
          <w:tcPr>
            <w:tcW w:w="850"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209C569F" w14:textId="77777777" w:rsidR="00275BD7" w:rsidRPr="001B4F9C" w:rsidRDefault="00275BD7" w:rsidP="00275BD7">
            <w:pPr>
              <w:widowControl/>
              <w:spacing w:line="300" w:lineRule="exact"/>
              <w:jc w:val="center"/>
              <w:rPr>
                <w:rFonts w:ascii="Times New Roman" w:eastAsia="標楷體" w:hAnsi="Times New Roman" w:cs="Times New Roman"/>
                <w:kern w:val="0"/>
                <w:szCs w:val="28"/>
              </w:rPr>
            </w:pPr>
          </w:p>
        </w:tc>
        <w:tc>
          <w:tcPr>
            <w:tcW w:w="2124" w:type="dxa"/>
            <w:gridSpan w:val="3"/>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28B3CBD5" w14:textId="77777777" w:rsidR="00275BD7" w:rsidRPr="001B4F9C" w:rsidRDefault="00275BD7" w:rsidP="00275BD7">
            <w:pPr>
              <w:widowControl/>
              <w:spacing w:line="300" w:lineRule="exact"/>
              <w:rPr>
                <w:rFonts w:ascii="Times New Roman" w:eastAsia="標楷體" w:hAnsi="Times New Roman" w:cs="Times New Roman"/>
                <w:kern w:val="0"/>
                <w:szCs w:val="28"/>
              </w:rPr>
            </w:pPr>
            <w:r w:rsidRPr="001B4F9C">
              <w:rPr>
                <w:rFonts w:ascii="Times New Roman" w:eastAsia="標楷體" w:hAnsi="Times New Roman" w:cs="Times New Roman"/>
                <w:kern w:val="0"/>
                <w:szCs w:val="28"/>
              </w:rPr>
              <w:t xml:space="preserve">　</w:t>
            </w:r>
          </w:p>
        </w:tc>
        <w:tc>
          <w:tcPr>
            <w:tcW w:w="1137" w:type="dxa"/>
            <w:gridSpan w:val="2"/>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149F7B74" w14:textId="77777777" w:rsidR="00275BD7" w:rsidRPr="001B4F9C" w:rsidRDefault="00275BD7" w:rsidP="00275BD7">
            <w:pPr>
              <w:widowControl/>
              <w:spacing w:line="300" w:lineRule="exact"/>
              <w:rPr>
                <w:rFonts w:ascii="Times New Roman" w:eastAsia="標楷體" w:hAnsi="Times New Roman" w:cs="Times New Roman"/>
                <w:kern w:val="0"/>
                <w:szCs w:val="28"/>
              </w:rPr>
            </w:pPr>
            <w:r w:rsidRPr="001B4F9C">
              <w:rPr>
                <w:rFonts w:ascii="Times New Roman" w:eastAsia="標楷體" w:hAnsi="Times New Roman" w:cs="Times New Roman"/>
                <w:kern w:val="0"/>
                <w:szCs w:val="28"/>
              </w:rPr>
              <w:t xml:space="preserve">　</w:t>
            </w:r>
          </w:p>
        </w:tc>
        <w:tc>
          <w:tcPr>
            <w:tcW w:w="1984"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14:paraId="454FD926" w14:textId="77777777" w:rsidR="00275BD7" w:rsidRPr="001B4F9C" w:rsidRDefault="00275BD7" w:rsidP="00275BD7">
            <w:pPr>
              <w:widowControl/>
              <w:spacing w:line="300" w:lineRule="exact"/>
              <w:rPr>
                <w:rFonts w:ascii="Times New Roman" w:eastAsia="標楷體" w:hAnsi="Times New Roman" w:cs="Times New Roman"/>
                <w:kern w:val="0"/>
                <w:szCs w:val="28"/>
              </w:rPr>
            </w:pPr>
            <w:r w:rsidRPr="001B4F9C">
              <w:rPr>
                <w:rFonts w:ascii="Times New Roman" w:eastAsia="標楷體" w:hAnsi="Times New Roman" w:cs="Times New Roman"/>
                <w:kern w:val="0"/>
                <w:szCs w:val="28"/>
              </w:rPr>
              <w:t xml:space="preserve">　</w:t>
            </w:r>
          </w:p>
        </w:tc>
      </w:tr>
      <w:tr w:rsidR="00275BD7" w:rsidRPr="001B4F9C" w14:paraId="60213340" w14:textId="77777777" w:rsidTr="00AD0F8D">
        <w:trPr>
          <w:trHeight w:val="482"/>
          <w:jc w:val="center"/>
        </w:trPr>
        <w:tc>
          <w:tcPr>
            <w:tcW w:w="709"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4DDE8F8" w14:textId="77777777" w:rsidR="00275BD7" w:rsidRPr="001B4F9C" w:rsidRDefault="00275BD7" w:rsidP="00275BD7">
            <w:pPr>
              <w:widowControl/>
              <w:spacing w:line="300" w:lineRule="exact"/>
              <w:jc w:val="center"/>
              <w:rPr>
                <w:rFonts w:ascii="Times New Roman" w:eastAsia="標楷體" w:hAnsi="Times New Roman" w:cs="Times New Roman"/>
                <w:kern w:val="0"/>
                <w:szCs w:val="28"/>
              </w:rPr>
            </w:pPr>
            <w:r w:rsidRPr="001B4F9C">
              <w:rPr>
                <w:rFonts w:ascii="Times New Roman" w:eastAsia="標楷體" w:hAnsi="Times New Roman" w:cs="Times New Roman"/>
                <w:kern w:val="0"/>
                <w:szCs w:val="28"/>
              </w:rPr>
              <w:t>3-3</w:t>
            </w:r>
          </w:p>
        </w:tc>
        <w:tc>
          <w:tcPr>
            <w:tcW w:w="2552" w:type="dxa"/>
            <w:gridSpan w:val="3"/>
            <w:tcBorders>
              <w:bottom w:val="single" w:sz="4" w:space="0" w:color="000000"/>
              <w:right w:val="single" w:sz="4" w:space="0" w:color="000000"/>
            </w:tcBorders>
            <w:shd w:val="clear" w:color="auto" w:fill="auto"/>
            <w:tcMar>
              <w:top w:w="0" w:type="dxa"/>
              <w:left w:w="28" w:type="dxa"/>
              <w:bottom w:w="0" w:type="dxa"/>
              <w:right w:w="28" w:type="dxa"/>
            </w:tcMar>
            <w:vAlign w:val="center"/>
          </w:tcPr>
          <w:p w14:paraId="003F5A40" w14:textId="77777777" w:rsidR="00275BD7" w:rsidRPr="001B4F9C" w:rsidRDefault="00275BD7" w:rsidP="00275BD7">
            <w:pPr>
              <w:widowControl/>
              <w:spacing w:line="300" w:lineRule="exact"/>
              <w:rPr>
                <w:rFonts w:ascii="Times New Roman" w:eastAsia="標楷體" w:hAnsi="Times New Roman" w:cs="Times New Roman"/>
                <w:kern w:val="0"/>
                <w:szCs w:val="28"/>
              </w:rPr>
            </w:pPr>
            <w:r w:rsidRPr="001B4F9C">
              <w:rPr>
                <w:rFonts w:ascii="Times New Roman" w:eastAsia="標楷體" w:hAnsi="Times New Roman" w:cs="Times New Roman"/>
                <w:kern w:val="0"/>
                <w:szCs w:val="28"/>
              </w:rPr>
              <w:t>資料袋及禮品</w:t>
            </w:r>
          </w:p>
        </w:tc>
        <w:tc>
          <w:tcPr>
            <w:tcW w:w="113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1975E8F3" w14:textId="77777777" w:rsidR="00275BD7" w:rsidRPr="001B4F9C" w:rsidRDefault="00275BD7" w:rsidP="00275BD7">
            <w:pPr>
              <w:widowControl/>
              <w:spacing w:line="300" w:lineRule="exact"/>
              <w:jc w:val="center"/>
              <w:rPr>
                <w:rFonts w:ascii="Times New Roman" w:eastAsia="標楷體" w:hAnsi="Times New Roman" w:cs="Times New Roman"/>
                <w:kern w:val="0"/>
                <w:szCs w:val="28"/>
              </w:rPr>
            </w:pPr>
          </w:p>
        </w:tc>
        <w:tc>
          <w:tcPr>
            <w:tcW w:w="850"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5B765F62" w14:textId="77777777" w:rsidR="00275BD7" w:rsidRPr="001B4F9C" w:rsidRDefault="00275BD7" w:rsidP="00275BD7">
            <w:pPr>
              <w:widowControl/>
              <w:spacing w:line="300" w:lineRule="exact"/>
              <w:jc w:val="center"/>
              <w:rPr>
                <w:rFonts w:ascii="Times New Roman" w:eastAsia="標楷體" w:hAnsi="Times New Roman" w:cs="Times New Roman"/>
                <w:kern w:val="0"/>
                <w:szCs w:val="28"/>
              </w:rPr>
            </w:pPr>
          </w:p>
        </w:tc>
        <w:tc>
          <w:tcPr>
            <w:tcW w:w="2124" w:type="dxa"/>
            <w:gridSpan w:val="3"/>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67362825" w14:textId="77777777" w:rsidR="00275BD7" w:rsidRPr="001B4F9C" w:rsidRDefault="00275BD7" w:rsidP="00275BD7">
            <w:pPr>
              <w:widowControl/>
              <w:spacing w:line="300" w:lineRule="exact"/>
              <w:rPr>
                <w:rFonts w:ascii="Times New Roman" w:eastAsia="標楷體" w:hAnsi="Times New Roman" w:cs="Times New Roman"/>
                <w:kern w:val="0"/>
                <w:szCs w:val="28"/>
              </w:rPr>
            </w:pPr>
            <w:r w:rsidRPr="001B4F9C">
              <w:rPr>
                <w:rFonts w:ascii="Times New Roman" w:eastAsia="標楷體" w:hAnsi="Times New Roman" w:cs="Times New Roman"/>
                <w:kern w:val="0"/>
                <w:szCs w:val="28"/>
              </w:rPr>
              <w:t xml:space="preserve">　</w:t>
            </w:r>
          </w:p>
        </w:tc>
        <w:tc>
          <w:tcPr>
            <w:tcW w:w="1137" w:type="dxa"/>
            <w:gridSpan w:val="2"/>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23AEF4ED" w14:textId="77777777" w:rsidR="00275BD7" w:rsidRPr="001B4F9C" w:rsidRDefault="00275BD7" w:rsidP="00275BD7">
            <w:pPr>
              <w:widowControl/>
              <w:spacing w:line="300" w:lineRule="exact"/>
              <w:rPr>
                <w:rFonts w:ascii="Times New Roman" w:eastAsia="標楷體" w:hAnsi="Times New Roman" w:cs="Times New Roman"/>
                <w:kern w:val="0"/>
                <w:szCs w:val="28"/>
              </w:rPr>
            </w:pPr>
            <w:r w:rsidRPr="001B4F9C">
              <w:rPr>
                <w:rFonts w:ascii="Times New Roman" w:eastAsia="標楷體" w:hAnsi="Times New Roman" w:cs="Times New Roman"/>
                <w:kern w:val="0"/>
                <w:szCs w:val="28"/>
              </w:rPr>
              <w:t xml:space="preserve">　</w:t>
            </w:r>
          </w:p>
        </w:tc>
        <w:tc>
          <w:tcPr>
            <w:tcW w:w="1984"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14:paraId="09F6E7A4" w14:textId="77777777" w:rsidR="00275BD7" w:rsidRPr="001B4F9C" w:rsidRDefault="00275BD7" w:rsidP="00275BD7">
            <w:pPr>
              <w:widowControl/>
              <w:spacing w:line="300" w:lineRule="exact"/>
              <w:rPr>
                <w:rFonts w:ascii="Times New Roman" w:eastAsia="標楷體" w:hAnsi="Times New Roman" w:cs="Times New Roman"/>
                <w:kern w:val="0"/>
                <w:szCs w:val="28"/>
              </w:rPr>
            </w:pPr>
            <w:r w:rsidRPr="001B4F9C">
              <w:rPr>
                <w:rFonts w:ascii="Times New Roman" w:eastAsia="標楷體" w:hAnsi="Times New Roman" w:cs="Times New Roman"/>
                <w:kern w:val="0"/>
                <w:szCs w:val="28"/>
              </w:rPr>
              <w:t xml:space="preserve">　</w:t>
            </w:r>
          </w:p>
        </w:tc>
      </w:tr>
      <w:tr w:rsidR="00275BD7" w:rsidRPr="001B4F9C" w14:paraId="3A8018CB" w14:textId="77777777" w:rsidTr="00AD0F8D">
        <w:trPr>
          <w:trHeight w:val="482"/>
          <w:jc w:val="center"/>
        </w:trPr>
        <w:tc>
          <w:tcPr>
            <w:tcW w:w="709"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4B812B0" w14:textId="77777777" w:rsidR="00275BD7" w:rsidRPr="001B4F9C" w:rsidRDefault="00275BD7" w:rsidP="00275BD7">
            <w:pPr>
              <w:widowControl/>
              <w:spacing w:line="300" w:lineRule="exact"/>
              <w:jc w:val="center"/>
              <w:rPr>
                <w:rFonts w:ascii="Times New Roman" w:eastAsia="標楷體" w:hAnsi="Times New Roman" w:cs="Times New Roman"/>
                <w:kern w:val="0"/>
                <w:szCs w:val="28"/>
              </w:rPr>
            </w:pPr>
            <w:r w:rsidRPr="001B4F9C">
              <w:rPr>
                <w:rFonts w:ascii="Times New Roman" w:eastAsia="標楷體" w:hAnsi="Times New Roman" w:cs="Times New Roman"/>
                <w:kern w:val="0"/>
                <w:szCs w:val="28"/>
              </w:rPr>
              <w:t>3-4</w:t>
            </w:r>
          </w:p>
        </w:tc>
        <w:tc>
          <w:tcPr>
            <w:tcW w:w="2552" w:type="dxa"/>
            <w:gridSpan w:val="3"/>
            <w:tcBorders>
              <w:bottom w:val="single" w:sz="4" w:space="0" w:color="000000"/>
              <w:right w:val="single" w:sz="4" w:space="0" w:color="000000"/>
            </w:tcBorders>
            <w:shd w:val="clear" w:color="auto" w:fill="auto"/>
            <w:tcMar>
              <w:top w:w="0" w:type="dxa"/>
              <w:left w:w="28" w:type="dxa"/>
              <w:bottom w:w="0" w:type="dxa"/>
              <w:right w:w="28" w:type="dxa"/>
            </w:tcMar>
            <w:vAlign w:val="center"/>
          </w:tcPr>
          <w:p w14:paraId="54B1CE1E" w14:textId="77777777" w:rsidR="00275BD7" w:rsidRPr="001B4F9C" w:rsidRDefault="00275BD7" w:rsidP="00275BD7">
            <w:pPr>
              <w:widowControl/>
              <w:spacing w:line="300" w:lineRule="exact"/>
              <w:rPr>
                <w:rFonts w:ascii="Times New Roman" w:eastAsia="標楷體" w:hAnsi="Times New Roman" w:cs="Times New Roman"/>
                <w:kern w:val="0"/>
                <w:szCs w:val="28"/>
              </w:rPr>
            </w:pPr>
            <w:r w:rsidRPr="001B4F9C">
              <w:rPr>
                <w:rFonts w:ascii="Times New Roman" w:eastAsia="標楷體" w:hAnsi="Times New Roman" w:cs="Times New Roman"/>
                <w:kern w:val="0"/>
                <w:szCs w:val="28"/>
              </w:rPr>
              <w:t>精華影片</w:t>
            </w:r>
          </w:p>
        </w:tc>
        <w:tc>
          <w:tcPr>
            <w:tcW w:w="113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443D2931" w14:textId="77777777" w:rsidR="00275BD7" w:rsidRPr="001B4F9C" w:rsidRDefault="00275BD7" w:rsidP="00275BD7">
            <w:pPr>
              <w:widowControl/>
              <w:spacing w:line="300" w:lineRule="exact"/>
              <w:jc w:val="center"/>
              <w:rPr>
                <w:rFonts w:ascii="Times New Roman" w:eastAsia="標楷體" w:hAnsi="Times New Roman" w:cs="Times New Roman"/>
                <w:kern w:val="0"/>
                <w:szCs w:val="28"/>
              </w:rPr>
            </w:pPr>
          </w:p>
        </w:tc>
        <w:tc>
          <w:tcPr>
            <w:tcW w:w="850"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96223E6" w14:textId="77777777" w:rsidR="00275BD7" w:rsidRPr="001B4F9C" w:rsidRDefault="00275BD7" w:rsidP="00275BD7">
            <w:pPr>
              <w:widowControl/>
              <w:spacing w:line="300" w:lineRule="exact"/>
              <w:jc w:val="center"/>
              <w:rPr>
                <w:rFonts w:ascii="Times New Roman" w:eastAsia="標楷體" w:hAnsi="Times New Roman" w:cs="Times New Roman"/>
                <w:kern w:val="0"/>
                <w:szCs w:val="28"/>
              </w:rPr>
            </w:pPr>
          </w:p>
        </w:tc>
        <w:tc>
          <w:tcPr>
            <w:tcW w:w="2124" w:type="dxa"/>
            <w:gridSpan w:val="3"/>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45082C5C" w14:textId="77777777" w:rsidR="00275BD7" w:rsidRPr="001B4F9C" w:rsidRDefault="00275BD7" w:rsidP="00275BD7">
            <w:pPr>
              <w:widowControl/>
              <w:spacing w:line="300" w:lineRule="exact"/>
              <w:rPr>
                <w:rFonts w:ascii="Times New Roman" w:eastAsia="標楷體" w:hAnsi="Times New Roman" w:cs="Times New Roman"/>
                <w:kern w:val="0"/>
                <w:szCs w:val="28"/>
              </w:rPr>
            </w:pPr>
            <w:r w:rsidRPr="001B4F9C">
              <w:rPr>
                <w:rFonts w:ascii="Times New Roman" w:eastAsia="標楷體" w:hAnsi="Times New Roman" w:cs="Times New Roman"/>
                <w:kern w:val="0"/>
                <w:szCs w:val="28"/>
              </w:rPr>
              <w:t xml:space="preserve">　</w:t>
            </w:r>
          </w:p>
        </w:tc>
        <w:tc>
          <w:tcPr>
            <w:tcW w:w="1137" w:type="dxa"/>
            <w:gridSpan w:val="2"/>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659A9E5C" w14:textId="77777777" w:rsidR="00275BD7" w:rsidRPr="001B4F9C" w:rsidRDefault="00275BD7" w:rsidP="00275BD7">
            <w:pPr>
              <w:widowControl/>
              <w:spacing w:line="300" w:lineRule="exact"/>
              <w:rPr>
                <w:rFonts w:ascii="Times New Roman" w:eastAsia="標楷體" w:hAnsi="Times New Roman" w:cs="Times New Roman"/>
                <w:kern w:val="0"/>
                <w:szCs w:val="28"/>
              </w:rPr>
            </w:pPr>
            <w:r w:rsidRPr="001B4F9C">
              <w:rPr>
                <w:rFonts w:ascii="Times New Roman" w:eastAsia="標楷體" w:hAnsi="Times New Roman" w:cs="Times New Roman"/>
                <w:kern w:val="0"/>
                <w:szCs w:val="28"/>
              </w:rPr>
              <w:t xml:space="preserve">　</w:t>
            </w:r>
          </w:p>
        </w:tc>
        <w:tc>
          <w:tcPr>
            <w:tcW w:w="1984"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14:paraId="77BA208F" w14:textId="77777777" w:rsidR="00275BD7" w:rsidRPr="001B4F9C" w:rsidRDefault="00275BD7" w:rsidP="00275BD7">
            <w:pPr>
              <w:widowControl/>
              <w:spacing w:line="300" w:lineRule="exact"/>
              <w:rPr>
                <w:rFonts w:ascii="Times New Roman" w:eastAsia="標楷體" w:hAnsi="Times New Roman" w:cs="Times New Roman"/>
                <w:kern w:val="0"/>
                <w:szCs w:val="28"/>
              </w:rPr>
            </w:pPr>
            <w:r w:rsidRPr="001B4F9C">
              <w:rPr>
                <w:rFonts w:ascii="Times New Roman" w:eastAsia="標楷體" w:hAnsi="Times New Roman" w:cs="Times New Roman"/>
                <w:kern w:val="0"/>
                <w:szCs w:val="28"/>
              </w:rPr>
              <w:t xml:space="preserve">　</w:t>
            </w:r>
          </w:p>
        </w:tc>
      </w:tr>
      <w:tr w:rsidR="00275BD7" w:rsidRPr="001B4F9C" w14:paraId="37AAB72B" w14:textId="77777777" w:rsidTr="00AD0F8D">
        <w:trPr>
          <w:trHeight w:val="482"/>
          <w:jc w:val="center"/>
        </w:trPr>
        <w:tc>
          <w:tcPr>
            <w:tcW w:w="709"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F43ED8D" w14:textId="77777777" w:rsidR="00275BD7" w:rsidRPr="001B4F9C" w:rsidRDefault="00275BD7" w:rsidP="00275BD7">
            <w:pPr>
              <w:widowControl/>
              <w:spacing w:line="300" w:lineRule="exact"/>
              <w:jc w:val="center"/>
              <w:rPr>
                <w:rFonts w:ascii="Times New Roman" w:eastAsia="標楷體" w:hAnsi="Times New Roman" w:cs="Times New Roman"/>
                <w:kern w:val="0"/>
                <w:szCs w:val="28"/>
              </w:rPr>
            </w:pPr>
          </w:p>
        </w:tc>
        <w:tc>
          <w:tcPr>
            <w:tcW w:w="2552" w:type="dxa"/>
            <w:gridSpan w:val="3"/>
            <w:tcBorders>
              <w:bottom w:val="single" w:sz="4" w:space="0" w:color="000000"/>
              <w:right w:val="single" w:sz="4" w:space="0" w:color="000000"/>
            </w:tcBorders>
            <w:shd w:val="clear" w:color="auto" w:fill="auto"/>
            <w:tcMar>
              <w:top w:w="0" w:type="dxa"/>
              <w:left w:w="28" w:type="dxa"/>
              <w:bottom w:w="0" w:type="dxa"/>
              <w:right w:w="28" w:type="dxa"/>
            </w:tcMar>
            <w:vAlign w:val="center"/>
          </w:tcPr>
          <w:p w14:paraId="4BFD10D7" w14:textId="116E1677" w:rsidR="00275BD7" w:rsidRPr="001B4F9C" w:rsidRDefault="00275BD7" w:rsidP="00275BD7">
            <w:pPr>
              <w:widowControl/>
              <w:spacing w:line="300" w:lineRule="exact"/>
              <w:rPr>
                <w:rFonts w:ascii="Times New Roman" w:eastAsia="標楷體" w:hAnsi="Times New Roman" w:cs="Times New Roman"/>
                <w:kern w:val="0"/>
                <w:szCs w:val="28"/>
              </w:rPr>
            </w:pPr>
            <w:r>
              <w:rPr>
                <w:rFonts w:ascii="Times New Roman" w:eastAsia="標楷體" w:hAnsi="Times New Roman" w:cs="Times New Roman" w:hint="eastAsia"/>
                <w:kern w:val="0"/>
                <w:szCs w:val="28"/>
              </w:rPr>
              <w:t>（</w:t>
            </w:r>
            <w:r w:rsidRPr="005363F8">
              <w:rPr>
                <w:rFonts w:ascii="Times New Roman" w:eastAsia="標楷體" w:hAnsi="Times New Roman" w:cs="Times New Roman"/>
                <w:kern w:val="0"/>
                <w:szCs w:val="28"/>
              </w:rPr>
              <w:t>其他請自行增列</w:t>
            </w:r>
            <w:r>
              <w:rPr>
                <w:rFonts w:ascii="Times New Roman" w:eastAsia="標楷體" w:hAnsi="Times New Roman" w:cs="Times New Roman" w:hint="eastAsia"/>
                <w:kern w:val="0"/>
                <w:szCs w:val="28"/>
              </w:rPr>
              <w:t>）</w:t>
            </w:r>
          </w:p>
        </w:tc>
        <w:tc>
          <w:tcPr>
            <w:tcW w:w="113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467BE10C" w14:textId="77777777" w:rsidR="00275BD7" w:rsidRPr="001B4F9C" w:rsidRDefault="00275BD7" w:rsidP="00275BD7">
            <w:pPr>
              <w:widowControl/>
              <w:spacing w:line="300" w:lineRule="exact"/>
              <w:jc w:val="center"/>
              <w:rPr>
                <w:rFonts w:ascii="Times New Roman" w:eastAsia="標楷體" w:hAnsi="Times New Roman" w:cs="Times New Roman"/>
                <w:kern w:val="0"/>
                <w:szCs w:val="28"/>
              </w:rPr>
            </w:pPr>
          </w:p>
        </w:tc>
        <w:tc>
          <w:tcPr>
            <w:tcW w:w="850"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19755424" w14:textId="77777777" w:rsidR="00275BD7" w:rsidRPr="001B4F9C" w:rsidRDefault="00275BD7" w:rsidP="00275BD7">
            <w:pPr>
              <w:widowControl/>
              <w:spacing w:line="300" w:lineRule="exact"/>
              <w:jc w:val="center"/>
              <w:rPr>
                <w:rFonts w:ascii="Times New Roman" w:eastAsia="標楷體" w:hAnsi="Times New Roman" w:cs="Times New Roman"/>
                <w:kern w:val="0"/>
                <w:szCs w:val="28"/>
              </w:rPr>
            </w:pPr>
          </w:p>
        </w:tc>
        <w:tc>
          <w:tcPr>
            <w:tcW w:w="2124" w:type="dxa"/>
            <w:gridSpan w:val="3"/>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4529A732" w14:textId="77777777" w:rsidR="00275BD7" w:rsidRPr="001B4F9C" w:rsidRDefault="00275BD7" w:rsidP="00275BD7">
            <w:pPr>
              <w:widowControl/>
              <w:spacing w:line="300" w:lineRule="exact"/>
              <w:rPr>
                <w:rFonts w:ascii="Times New Roman" w:eastAsia="標楷體" w:hAnsi="Times New Roman" w:cs="Times New Roman"/>
                <w:kern w:val="0"/>
                <w:szCs w:val="28"/>
              </w:rPr>
            </w:pPr>
          </w:p>
        </w:tc>
        <w:tc>
          <w:tcPr>
            <w:tcW w:w="1137" w:type="dxa"/>
            <w:gridSpan w:val="2"/>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69FFF2E4" w14:textId="77777777" w:rsidR="00275BD7" w:rsidRPr="001B4F9C" w:rsidRDefault="00275BD7" w:rsidP="00275BD7">
            <w:pPr>
              <w:widowControl/>
              <w:spacing w:line="300" w:lineRule="exact"/>
              <w:rPr>
                <w:rFonts w:ascii="Times New Roman" w:eastAsia="標楷體" w:hAnsi="Times New Roman" w:cs="Times New Roman"/>
                <w:kern w:val="0"/>
                <w:szCs w:val="28"/>
              </w:rPr>
            </w:pPr>
          </w:p>
        </w:tc>
        <w:tc>
          <w:tcPr>
            <w:tcW w:w="1984"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14:paraId="1B160AD8" w14:textId="77777777" w:rsidR="00275BD7" w:rsidRPr="001B4F9C" w:rsidRDefault="00275BD7" w:rsidP="00275BD7">
            <w:pPr>
              <w:widowControl/>
              <w:spacing w:line="300" w:lineRule="exact"/>
              <w:rPr>
                <w:rFonts w:ascii="Times New Roman" w:eastAsia="標楷體" w:hAnsi="Times New Roman" w:cs="Times New Roman"/>
                <w:kern w:val="0"/>
                <w:szCs w:val="28"/>
              </w:rPr>
            </w:pPr>
          </w:p>
        </w:tc>
      </w:tr>
      <w:tr w:rsidR="00275BD7" w:rsidRPr="001B4F9C" w14:paraId="4BA77DBB" w14:textId="77777777" w:rsidTr="00AD0F8D">
        <w:trPr>
          <w:trHeight w:val="404"/>
          <w:jc w:val="center"/>
        </w:trPr>
        <w:tc>
          <w:tcPr>
            <w:tcW w:w="3261" w:type="dxa"/>
            <w:gridSpan w:val="4"/>
            <w:tcBorders>
              <w:top w:val="single" w:sz="4" w:space="0" w:color="000000"/>
              <w:left w:val="single" w:sz="4" w:space="0" w:color="000000"/>
              <w:bottom w:val="single" w:sz="4" w:space="0" w:color="000000"/>
            </w:tcBorders>
            <w:shd w:val="clear" w:color="auto" w:fill="F2F2F2"/>
            <w:noWrap/>
            <w:tcMar>
              <w:top w:w="0" w:type="dxa"/>
              <w:left w:w="28" w:type="dxa"/>
              <w:bottom w:w="0" w:type="dxa"/>
              <w:right w:w="28" w:type="dxa"/>
            </w:tcMar>
            <w:vAlign w:val="center"/>
          </w:tcPr>
          <w:p w14:paraId="2B41B707" w14:textId="77777777" w:rsidR="00275BD7" w:rsidRPr="001B4F9C" w:rsidRDefault="00275BD7" w:rsidP="00275BD7">
            <w:pPr>
              <w:widowControl/>
              <w:spacing w:line="300" w:lineRule="exact"/>
              <w:rPr>
                <w:rFonts w:ascii="Times New Roman" w:eastAsia="標楷體" w:hAnsi="Times New Roman" w:cs="Times New Roman"/>
                <w:b/>
                <w:bCs/>
                <w:kern w:val="0"/>
                <w:szCs w:val="28"/>
              </w:rPr>
            </w:pPr>
            <w:r w:rsidRPr="001B4F9C">
              <w:rPr>
                <w:rFonts w:ascii="Times New Roman" w:eastAsia="標楷體" w:hAnsi="Times New Roman" w:cs="Times New Roman"/>
                <w:b/>
                <w:bCs/>
                <w:kern w:val="0"/>
                <w:szCs w:val="28"/>
              </w:rPr>
              <w:t>四、會議行政事務</w:t>
            </w:r>
          </w:p>
        </w:tc>
        <w:tc>
          <w:tcPr>
            <w:tcW w:w="1134" w:type="dxa"/>
            <w:tcBorders>
              <w:bottom w:val="single" w:sz="4" w:space="0" w:color="000000"/>
            </w:tcBorders>
            <w:shd w:val="clear" w:color="auto" w:fill="F2F2F2"/>
            <w:noWrap/>
            <w:tcMar>
              <w:top w:w="0" w:type="dxa"/>
              <w:left w:w="28" w:type="dxa"/>
              <w:bottom w:w="0" w:type="dxa"/>
              <w:right w:w="28" w:type="dxa"/>
            </w:tcMar>
            <w:vAlign w:val="center"/>
          </w:tcPr>
          <w:p w14:paraId="1317492F" w14:textId="77777777" w:rsidR="00275BD7" w:rsidRPr="001B4F9C" w:rsidRDefault="00275BD7" w:rsidP="00275BD7">
            <w:pPr>
              <w:widowControl/>
              <w:spacing w:line="300" w:lineRule="exact"/>
              <w:jc w:val="center"/>
              <w:rPr>
                <w:rFonts w:ascii="Times New Roman" w:eastAsia="標楷體" w:hAnsi="Times New Roman" w:cs="Times New Roman"/>
                <w:b/>
                <w:bCs/>
                <w:kern w:val="0"/>
                <w:szCs w:val="28"/>
              </w:rPr>
            </w:pPr>
          </w:p>
        </w:tc>
        <w:tc>
          <w:tcPr>
            <w:tcW w:w="850" w:type="dxa"/>
            <w:gridSpan w:val="2"/>
            <w:tcBorders>
              <w:bottom w:val="single" w:sz="4" w:space="0" w:color="000000"/>
            </w:tcBorders>
            <w:shd w:val="clear" w:color="auto" w:fill="F2F2F2"/>
            <w:noWrap/>
            <w:tcMar>
              <w:top w:w="0" w:type="dxa"/>
              <w:left w:w="28" w:type="dxa"/>
              <w:bottom w:w="0" w:type="dxa"/>
              <w:right w:w="28" w:type="dxa"/>
            </w:tcMar>
            <w:vAlign w:val="center"/>
          </w:tcPr>
          <w:p w14:paraId="7F5F480B" w14:textId="77777777" w:rsidR="00275BD7" w:rsidRPr="001B4F9C" w:rsidRDefault="00275BD7" w:rsidP="00275BD7">
            <w:pPr>
              <w:widowControl/>
              <w:spacing w:line="300" w:lineRule="exact"/>
              <w:jc w:val="center"/>
              <w:rPr>
                <w:rFonts w:ascii="Times New Roman" w:eastAsia="標楷體" w:hAnsi="Times New Roman" w:cs="Times New Roman"/>
                <w:b/>
                <w:bCs/>
                <w:kern w:val="0"/>
                <w:szCs w:val="28"/>
              </w:rPr>
            </w:pPr>
          </w:p>
        </w:tc>
        <w:tc>
          <w:tcPr>
            <w:tcW w:w="2124" w:type="dxa"/>
            <w:gridSpan w:val="3"/>
            <w:tcBorders>
              <w:bottom w:val="single" w:sz="4" w:space="0" w:color="000000"/>
            </w:tcBorders>
            <w:shd w:val="clear" w:color="auto" w:fill="F2F2F2"/>
            <w:noWrap/>
            <w:tcMar>
              <w:top w:w="0" w:type="dxa"/>
              <w:left w:w="28" w:type="dxa"/>
              <w:bottom w:w="0" w:type="dxa"/>
              <w:right w:w="28" w:type="dxa"/>
            </w:tcMar>
            <w:vAlign w:val="center"/>
          </w:tcPr>
          <w:p w14:paraId="055BC224" w14:textId="77777777" w:rsidR="00275BD7" w:rsidRPr="001B4F9C" w:rsidRDefault="00275BD7" w:rsidP="00275BD7">
            <w:pPr>
              <w:widowControl/>
              <w:spacing w:line="300" w:lineRule="exact"/>
              <w:rPr>
                <w:rFonts w:ascii="Times New Roman" w:eastAsia="標楷體" w:hAnsi="Times New Roman" w:cs="Times New Roman"/>
                <w:b/>
                <w:bCs/>
                <w:kern w:val="0"/>
                <w:szCs w:val="28"/>
              </w:rPr>
            </w:pPr>
          </w:p>
        </w:tc>
        <w:tc>
          <w:tcPr>
            <w:tcW w:w="1137" w:type="dxa"/>
            <w:gridSpan w:val="2"/>
            <w:tcBorders>
              <w:bottom w:val="single" w:sz="4" w:space="0" w:color="000000"/>
            </w:tcBorders>
            <w:shd w:val="clear" w:color="auto" w:fill="F2F2F2"/>
            <w:noWrap/>
            <w:tcMar>
              <w:top w:w="0" w:type="dxa"/>
              <w:left w:w="28" w:type="dxa"/>
              <w:bottom w:w="0" w:type="dxa"/>
              <w:right w:w="28" w:type="dxa"/>
            </w:tcMar>
            <w:vAlign w:val="center"/>
          </w:tcPr>
          <w:p w14:paraId="2C33812C" w14:textId="77777777" w:rsidR="00275BD7" w:rsidRPr="001B4F9C" w:rsidRDefault="00275BD7" w:rsidP="00275BD7">
            <w:pPr>
              <w:widowControl/>
              <w:spacing w:line="300" w:lineRule="exact"/>
              <w:rPr>
                <w:rFonts w:ascii="Times New Roman" w:eastAsia="標楷體" w:hAnsi="Times New Roman" w:cs="Times New Roman"/>
                <w:b/>
                <w:bCs/>
                <w:kern w:val="0"/>
                <w:szCs w:val="28"/>
              </w:rPr>
            </w:pPr>
          </w:p>
        </w:tc>
        <w:tc>
          <w:tcPr>
            <w:tcW w:w="1984" w:type="dxa"/>
            <w:gridSpan w:val="2"/>
            <w:tcBorders>
              <w:bottom w:val="single" w:sz="4" w:space="0" w:color="000000"/>
              <w:right w:val="single" w:sz="4" w:space="0" w:color="000000"/>
            </w:tcBorders>
            <w:shd w:val="clear" w:color="auto" w:fill="F2F2F2"/>
            <w:tcMar>
              <w:top w:w="0" w:type="dxa"/>
              <w:left w:w="28" w:type="dxa"/>
              <w:bottom w:w="0" w:type="dxa"/>
              <w:right w:w="28" w:type="dxa"/>
            </w:tcMar>
            <w:vAlign w:val="center"/>
          </w:tcPr>
          <w:p w14:paraId="4EEF4143" w14:textId="77777777" w:rsidR="00275BD7" w:rsidRPr="001B4F9C" w:rsidRDefault="00275BD7" w:rsidP="00275BD7">
            <w:pPr>
              <w:widowControl/>
              <w:spacing w:line="300" w:lineRule="exact"/>
              <w:rPr>
                <w:rFonts w:ascii="Times New Roman" w:eastAsia="標楷體" w:hAnsi="Times New Roman" w:cs="Times New Roman"/>
                <w:b/>
                <w:bCs/>
                <w:kern w:val="0"/>
                <w:szCs w:val="28"/>
              </w:rPr>
            </w:pPr>
          </w:p>
        </w:tc>
      </w:tr>
      <w:tr w:rsidR="00275BD7" w:rsidRPr="001B4F9C" w14:paraId="3A14CA90" w14:textId="77777777" w:rsidTr="00AD0F8D">
        <w:trPr>
          <w:trHeight w:val="482"/>
          <w:jc w:val="center"/>
        </w:trPr>
        <w:tc>
          <w:tcPr>
            <w:tcW w:w="709"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38F5954" w14:textId="77777777" w:rsidR="00275BD7" w:rsidRPr="001B4F9C" w:rsidRDefault="00275BD7" w:rsidP="00275BD7">
            <w:pPr>
              <w:widowControl/>
              <w:spacing w:line="300" w:lineRule="exact"/>
              <w:jc w:val="center"/>
              <w:rPr>
                <w:rFonts w:ascii="Times New Roman" w:eastAsia="標楷體" w:hAnsi="Times New Roman" w:cs="Times New Roman"/>
                <w:kern w:val="0"/>
                <w:szCs w:val="28"/>
              </w:rPr>
            </w:pPr>
            <w:r w:rsidRPr="001B4F9C">
              <w:rPr>
                <w:rFonts w:ascii="Times New Roman" w:eastAsia="標楷體" w:hAnsi="Times New Roman" w:cs="Times New Roman"/>
                <w:kern w:val="0"/>
                <w:szCs w:val="28"/>
              </w:rPr>
              <w:t>4-1</w:t>
            </w:r>
          </w:p>
        </w:tc>
        <w:tc>
          <w:tcPr>
            <w:tcW w:w="2552" w:type="dxa"/>
            <w:gridSpan w:val="3"/>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5D62E905" w14:textId="613F830E" w:rsidR="00275BD7" w:rsidRPr="001B4F9C" w:rsidRDefault="00275BD7" w:rsidP="00275BD7">
            <w:pPr>
              <w:widowControl/>
              <w:spacing w:line="300" w:lineRule="exact"/>
              <w:rPr>
                <w:rFonts w:ascii="Times New Roman" w:eastAsia="標楷體" w:hAnsi="Times New Roman" w:cs="Times New Roman"/>
                <w:kern w:val="0"/>
                <w:szCs w:val="28"/>
              </w:rPr>
            </w:pPr>
            <w:r w:rsidRPr="001B4F9C">
              <w:rPr>
                <w:rFonts w:ascii="Times New Roman" w:eastAsia="標楷體" w:hAnsi="Times New Roman" w:cs="Times New Roman"/>
                <w:kern w:val="0"/>
                <w:szCs w:val="28"/>
              </w:rPr>
              <w:t>年會規劃及行政</w:t>
            </w:r>
          </w:p>
        </w:tc>
        <w:tc>
          <w:tcPr>
            <w:tcW w:w="113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3692483F" w14:textId="77777777" w:rsidR="00275BD7" w:rsidRPr="001B4F9C" w:rsidRDefault="00275BD7" w:rsidP="00275BD7">
            <w:pPr>
              <w:widowControl/>
              <w:spacing w:line="300" w:lineRule="exact"/>
              <w:jc w:val="center"/>
              <w:rPr>
                <w:rFonts w:ascii="Times New Roman" w:eastAsia="標楷體" w:hAnsi="Times New Roman" w:cs="Times New Roman"/>
                <w:kern w:val="0"/>
                <w:szCs w:val="28"/>
              </w:rPr>
            </w:pPr>
          </w:p>
        </w:tc>
        <w:tc>
          <w:tcPr>
            <w:tcW w:w="850"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24EA7427" w14:textId="77777777" w:rsidR="00275BD7" w:rsidRPr="001B4F9C" w:rsidRDefault="00275BD7" w:rsidP="00275BD7">
            <w:pPr>
              <w:widowControl/>
              <w:spacing w:line="300" w:lineRule="exact"/>
              <w:jc w:val="center"/>
              <w:rPr>
                <w:rFonts w:ascii="Times New Roman" w:eastAsia="標楷體" w:hAnsi="Times New Roman" w:cs="Times New Roman"/>
                <w:kern w:val="0"/>
                <w:szCs w:val="28"/>
              </w:rPr>
            </w:pPr>
          </w:p>
        </w:tc>
        <w:tc>
          <w:tcPr>
            <w:tcW w:w="2124" w:type="dxa"/>
            <w:gridSpan w:val="3"/>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5176B8C9" w14:textId="77777777" w:rsidR="00275BD7" w:rsidRPr="001B4F9C" w:rsidRDefault="00275BD7" w:rsidP="00275BD7">
            <w:pPr>
              <w:widowControl/>
              <w:spacing w:line="300" w:lineRule="exact"/>
              <w:rPr>
                <w:rFonts w:ascii="Times New Roman" w:eastAsia="標楷體" w:hAnsi="Times New Roman" w:cs="Times New Roman"/>
                <w:kern w:val="0"/>
                <w:szCs w:val="28"/>
              </w:rPr>
            </w:pPr>
            <w:r w:rsidRPr="001B4F9C">
              <w:rPr>
                <w:rFonts w:ascii="Times New Roman" w:eastAsia="標楷體" w:hAnsi="Times New Roman" w:cs="Times New Roman"/>
                <w:kern w:val="0"/>
                <w:szCs w:val="28"/>
              </w:rPr>
              <w:t xml:space="preserve">　</w:t>
            </w:r>
          </w:p>
        </w:tc>
        <w:tc>
          <w:tcPr>
            <w:tcW w:w="1137" w:type="dxa"/>
            <w:gridSpan w:val="2"/>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529BCED6" w14:textId="77777777" w:rsidR="00275BD7" w:rsidRPr="001B4F9C" w:rsidRDefault="00275BD7" w:rsidP="00275BD7">
            <w:pPr>
              <w:widowControl/>
              <w:spacing w:line="300" w:lineRule="exact"/>
              <w:rPr>
                <w:rFonts w:ascii="Times New Roman" w:eastAsia="標楷體" w:hAnsi="Times New Roman" w:cs="Times New Roman"/>
                <w:kern w:val="0"/>
                <w:szCs w:val="28"/>
              </w:rPr>
            </w:pPr>
            <w:r w:rsidRPr="001B4F9C">
              <w:rPr>
                <w:rFonts w:ascii="Times New Roman" w:eastAsia="標楷體" w:hAnsi="Times New Roman" w:cs="Times New Roman"/>
                <w:kern w:val="0"/>
                <w:szCs w:val="28"/>
              </w:rPr>
              <w:t xml:space="preserve">　</w:t>
            </w:r>
          </w:p>
        </w:tc>
        <w:tc>
          <w:tcPr>
            <w:tcW w:w="1984"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14:paraId="3E5ABD16" w14:textId="77777777" w:rsidR="00275BD7" w:rsidRPr="001B4F9C" w:rsidRDefault="00275BD7" w:rsidP="00275BD7">
            <w:pPr>
              <w:widowControl/>
              <w:spacing w:line="300" w:lineRule="exact"/>
              <w:rPr>
                <w:rFonts w:ascii="Times New Roman" w:eastAsia="標楷體" w:hAnsi="Times New Roman" w:cs="Times New Roman"/>
                <w:kern w:val="0"/>
                <w:szCs w:val="28"/>
              </w:rPr>
            </w:pPr>
            <w:r w:rsidRPr="001B4F9C">
              <w:rPr>
                <w:rFonts w:ascii="Times New Roman" w:eastAsia="標楷體" w:hAnsi="Times New Roman" w:cs="Times New Roman"/>
                <w:kern w:val="0"/>
                <w:szCs w:val="28"/>
              </w:rPr>
              <w:t xml:space="preserve">　</w:t>
            </w:r>
          </w:p>
        </w:tc>
      </w:tr>
      <w:tr w:rsidR="00275BD7" w:rsidRPr="001B4F9C" w14:paraId="50A0C60D" w14:textId="77777777" w:rsidTr="00AD0F8D">
        <w:trPr>
          <w:trHeight w:val="482"/>
          <w:jc w:val="center"/>
        </w:trPr>
        <w:tc>
          <w:tcPr>
            <w:tcW w:w="709"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AABBA6C" w14:textId="77777777" w:rsidR="00275BD7" w:rsidRPr="001B4F9C" w:rsidRDefault="00275BD7" w:rsidP="00275BD7">
            <w:pPr>
              <w:widowControl/>
              <w:spacing w:line="300" w:lineRule="exact"/>
              <w:jc w:val="center"/>
              <w:rPr>
                <w:rFonts w:ascii="Times New Roman" w:eastAsia="標楷體" w:hAnsi="Times New Roman" w:cs="Times New Roman"/>
                <w:kern w:val="0"/>
                <w:szCs w:val="28"/>
              </w:rPr>
            </w:pPr>
            <w:r w:rsidRPr="001B4F9C">
              <w:rPr>
                <w:rFonts w:ascii="Times New Roman" w:eastAsia="標楷體" w:hAnsi="Times New Roman" w:cs="Times New Roman"/>
                <w:kern w:val="0"/>
                <w:szCs w:val="28"/>
              </w:rPr>
              <w:t>4-2</w:t>
            </w:r>
          </w:p>
        </w:tc>
        <w:tc>
          <w:tcPr>
            <w:tcW w:w="2552" w:type="dxa"/>
            <w:gridSpan w:val="3"/>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391B9F58" w14:textId="77777777" w:rsidR="00275BD7" w:rsidRPr="001B4F9C" w:rsidRDefault="00275BD7" w:rsidP="00275BD7">
            <w:pPr>
              <w:widowControl/>
              <w:spacing w:line="300" w:lineRule="exact"/>
              <w:rPr>
                <w:rFonts w:ascii="Times New Roman" w:eastAsia="標楷體" w:hAnsi="Times New Roman" w:cs="Times New Roman"/>
                <w:kern w:val="0"/>
                <w:szCs w:val="28"/>
              </w:rPr>
            </w:pPr>
            <w:r w:rsidRPr="001B4F9C">
              <w:rPr>
                <w:rFonts w:ascii="Times New Roman" w:eastAsia="標楷體" w:hAnsi="Times New Roman" w:cs="Times New Roman"/>
                <w:kern w:val="0"/>
                <w:szCs w:val="28"/>
              </w:rPr>
              <w:t>相關資料規劃及設計</w:t>
            </w:r>
          </w:p>
        </w:tc>
        <w:tc>
          <w:tcPr>
            <w:tcW w:w="113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3BCD233" w14:textId="77777777" w:rsidR="00275BD7" w:rsidRPr="001B4F9C" w:rsidRDefault="00275BD7" w:rsidP="00275BD7">
            <w:pPr>
              <w:widowControl/>
              <w:spacing w:line="300" w:lineRule="exact"/>
              <w:jc w:val="center"/>
              <w:rPr>
                <w:rFonts w:ascii="Times New Roman" w:eastAsia="標楷體" w:hAnsi="Times New Roman" w:cs="Times New Roman"/>
                <w:kern w:val="0"/>
                <w:szCs w:val="28"/>
              </w:rPr>
            </w:pPr>
          </w:p>
        </w:tc>
        <w:tc>
          <w:tcPr>
            <w:tcW w:w="850"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2DD8E990" w14:textId="77777777" w:rsidR="00275BD7" w:rsidRPr="001B4F9C" w:rsidRDefault="00275BD7" w:rsidP="00275BD7">
            <w:pPr>
              <w:widowControl/>
              <w:spacing w:line="300" w:lineRule="exact"/>
              <w:jc w:val="center"/>
              <w:rPr>
                <w:rFonts w:ascii="Times New Roman" w:eastAsia="標楷體" w:hAnsi="Times New Roman" w:cs="Times New Roman"/>
                <w:kern w:val="0"/>
                <w:szCs w:val="28"/>
              </w:rPr>
            </w:pPr>
          </w:p>
        </w:tc>
        <w:tc>
          <w:tcPr>
            <w:tcW w:w="2124" w:type="dxa"/>
            <w:gridSpan w:val="3"/>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7584F6AD" w14:textId="77777777" w:rsidR="00275BD7" w:rsidRPr="001B4F9C" w:rsidRDefault="00275BD7" w:rsidP="00275BD7">
            <w:pPr>
              <w:widowControl/>
              <w:spacing w:line="300" w:lineRule="exact"/>
              <w:rPr>
                <w:rFonts w:ascii="Times New Roman" w:eastAsia="標楷體" w:hAnsi="Times New Roman" w:cs="Times New Roman"/>
                <w:kern w:val="0"/>
                <w:szCs w:val="28"/>
              </w:rPr>
            </w:pPr>
            <w:r w:rsidRPr="001B4F9C">
              <w:rPr>
                <w:rFonts w:ascii="Times New Roman" w:eastAsia="標楷體" w:hAnsi="Times New Roman" w:cs="Times New Roman"/>
                <w:kern w:val="0"/>
                <w:szCs w:val="28"/>
              </w:rPr>
              <w:t xml:space="preserve">　</w:t>
            </w:r>
          </w:p>
        </w:tc>
        <w:tc>
          <w:tcPr>
            <w:tcW w:w="1137" w:type="dxa"/>
            <w:gridSpan w:val="2"/>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08F841FD" w14:textId="77777777" w:rsidR="00275BD7" w:rsidRPr="001B4F9C" w:rsidRDefault="00275BD7" w:rsidP="00275BD7">
            <w:pPr>
              <w:widowControl/>
              <w:spacing w:line="300" w:lineRule="exact"/>
              <w:rPr>
                <w:rFonts w:ascii="Times New Roman" w:eastAsia="標楷體" w:hAnsi="Times New Roman" w:cs="Times New Roman"/>
                <w:kern w:val="0"/>
                <w:szCs w:val="28"/>
              </w:rPr>
            </w:pPr>
            <w:r w:rsidRPr="001B4F9C">
              <w:rPr>
                <w:rFonts w:ascii="Times New Roman" w:eastAsia="標楷體" w:hAnsi="Times New Roman" w:cs="Times New Roman"/>
                <w:kern w:val="0"/>
                <w:szCs w:val="28"/>
              </w:rPr>
              <w:t xml:space="preserve">　</w:t>
            </w:r>
          </w:p>
        </w:tc>
        <w:tc>
          <w:tcPr>
            <w:tcW w:w="1984"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14:paraId="37083332" w14:textId="77777777" w:rsidR="00275BD7" w:rsidRPr="001B4F9C" w:rsidRDefault="00275BD7" w:rsidP="00275BD7">
            <w:pPr>
              <w:widowControl/>
              <w:spacing w:line="300" w:lineRule="exact"/>
              <w:rPr>
                <w:rFonts w:ascii="Times New Roman" w:eastAsia="標楷體" w:hAnsi="Times New Roman" w:cs="Times New Roman"/>
                <w:kern w:val="0"/>
                <w:szCs w:val="28"/>
              </w:rPr>
            </w:pPr>
            <w:r w:rsidRPr="001B4F9C">
              <w:rPr>
                <w:rFonts w:ascii="Times New Roman" w:eastAsia="標楷體" w:hAnsi="Times New Roman" w:cs="Times New Roman"/>
                <w:kern w:val="0"/>
                <w:szCs w:val="28"/>
              </w:rPr>
              <w:t xml:space="preserve">　</w:t>
            </w:r>
          </w:p>
        </w:tc>
      </w:tr>
      <w:tr w:rsidR="00275BD7" w:rsidRPr="001B4F9C" w14:paraId="54E1F160" w14:textId="77777777" w:rsidTr="00AD0F8D">
        <w:trPr>
          <w:trHeight w:val="482"/>
          <w:jc w:val="center"/>
        </w:trPr>
        <w:tc>
          <w:tcPr>
            <w:tcW w:w="709"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2DAC61A" w14:textId="77777777" w:rsidR="00275BD7" w:rsidRPr="001B4F9C" w:rsidRDefault="00275BD7" w:rsidP="00275BD7">
            <w:pPr>
              <w:widowControl/>
              <w:spacing w:line="300" w:lineRule="exact"/>
              <w:jc w:val="center"/>
              <w:rPr>
                <w:rFonts w:ascii="Times New Roman" w:eastAsia="標楷體" w:hAnsi="Times New Roman" w:cs="Times New Roman"/>
                <w:kern w:val="0"/>
                <w:szCs w:val="28"/>
              </w:rPr>
            </w:pPr>
            <w:r w:rsidRPr="001B4F9C">
              <w:rPr>
                <w:rFonts w:ascii="Times New Roman" w:eastAsia="標楷體" w:hAnsi="Times New Roman" w:cs="Times New Roman"/>
                <w:kern w:val="0"/>
                <w:szCs w:val="28"/>
              </w:rPr>
              <w:t>4-3</w:t>
            </w:r>
          </w:p>
        </w:tc>
        <w:tc>
          <w:tcPr>
            <w:tcW w:w="2552" w:type="dxa"/>
            <w:gridSpan w:val="3"/>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5DEEA411" w14:textId="77777777" w:rsidR="00275BD7" w:rsidRPr="001B4F9C" w:rsidRDefault="00275BD7" w:rsidP="00275BD7">
            <w:pPr>
              <w:widowControl/>
              <w:spacing w:line="300" w:lineRule="exact"/>
              <w:rPr>
                <w:rFonts w:ascii="Times New Roman" w:eastAsia="標楷體" w:hAnsi="Times New Roman" w:cs="Times New Roman"/>
                <w:kern w:val="0"/>
                <w:szCs w:val="28"/>
              </w:rPr>
            </w:pPr>
            <w:r w:rsidRPr="001B4F9C">
              <w:rPr>
                <w:rFonts w:ascii="Times New Roman" w:eastAsia="標楷體" w:hAnsi="Times New Roman" w:cs="Times New Roman"/>
                <w:kern w:val="0"/>
                <w:szCs w:val="28"/>
              </w:rPr>
              <w:t>報名作業</w:t>
            </w:r>
          </w:p>
        </w:tc>
        <w:tc>
          <w:tcPr>
            <w:tcW w:w="113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27190B1A" w14:textId="77777777" w:rsidR="00275BD7" w:rsidRPr="001B4F9C" w:rsidRDefault="00275BD7" w:rsidP="00275BD7">
            <w:pPr>
              <w:widowControl/>
              <w:spacing w:line="300" w:lineRule="exact"/>
              <w:jc w:val="center"/>
              <w:rPr>
                <w:rFonts w:ascii="Times New Roman" w:eastAsia="標楷體" w:hAnsi="Times New Roman" w:cs="Times New Roman"/>
                <w:kern w:val="0"/>
                <w:szCs w:val="28"/>
              </w:rPr>
            </w:pPr>
          </w:p>
        </w:tc>
        <w:tc>
          <w:tcPr>
            <w:tcW w:w="850"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06CB9FA4" w14:textId="77777777" w:rsidR="00275BD7" w:rsidRPr="001B4F9C" w:rsidRDefault="00275BD7" w:rsidP="00275BD7">
            <w:pPr>
              <w:widowControl/>
              <w:spacing w:line="300" w:lineRule="exact"/>
              <w:jc w:val="center"/>
              <w:rPr>
                <w:rFonts w:ascii="Times New Roman" w:eastAsia="標楷體" w:hAnsi="Times New Roman" w:cs="Times New Roman"/>
                <w:kern w:val="0"/>
                <w:szCs w:val="28"/>
              </w:rPr>
            </w:pPr>
          </w:p>
        </w:tc>
        <w:tc>
          <w:tcPr>
            <w:tcW w:w="2124" w:type="dxa"/>
            <w:gridSpan w:val="3"/>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4CB81D16" w14:textId="77777777" w:rsidR="00275BD7" w:rsidRPr="001B4F9C" w:rsidRDefault="00275BD7" w:rsidP="00275BD7">
            <w:pPr>
              <w:widowControl/>
              <w:spacing w:line="300" w:lineRule="exact"/>
              <w:rPr>
                <w:rFonts w:ascii="Times New Roman" w:eastAsia="標楷體" w:hAnsi="Times New Roman" w:cs="Times New Roman"/>
                <w:kern w:val="0"/>
                <w:szCs w:val="28"/>
              </w:rPr>
            </w:pPr>
            <w:r w:rsidRPr="001B4F9C">
              <w:rPr>
                <w:rFonts w:ascii="Times New Roman" w:eastAsia="標楷體" w:hAnsi="Times New Roman" w:cs="Times New Roman"/>
                <w:kern w:val="0"/>
                <w:szCs w:val="28"/>
              </w:rPr>
              <w:t xml:space="preserve">　</w:t>
            </w:r>
          </w:p>
        </w:tc>
        <w:tc>
          <w:tcPr>
            <w:tcW w:w="1137" w:type="dxa"/>
            <w:gridSpan w:val="2"/>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4E40ABE9" w14:textId="77777777" w:rsidR="00275BD7" w:rsidRPr="001B4F9C" w:rsidRDefault="00275BD7" w:rsidP="00275BD7">
            <w:pPr>
              <w:widowControl/>
              <w:spacing w:line="300" w:lineRule="exact"/>
              <w:rPr>
                <w:rFonts w:ascii="Times New Roman" w:eastAsia="標楷體" w:hAnsi="Times New Roman" w:cs="Times New Roman"/>
                <w:kern w:val="0"/>
                <w:szCs w:val="28"/>
              </w:rPr>
            </w:pPr>
            <w:r w:rsidRPr="001B4F9C">
              <w:rPr>
                <w:rFonts w:ascii="Times New Roman" w:eastAsia="標楷體" w:hAnsi="Times New Roman" w:cs="Times New Roman"/>
                <w:kern w:val="0"/>
                <w:szCs w:val="28"/>
              </w:rPr>
              <w:t xml:space="preserve">　</w:t>
            </w:r>
          </w:p>
        </w:tc>
        <w:tc>
          <w:tcPr>
            <w:tcW w:w="1984"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14:paraId="220FD819" w14:textId="77777777" w:rsidR="00275BD7" w:rsidRPr="001B4F9C" w:rsidRDefault="00275BD7" w:rsidP="00275BD7">
            <w:pPr>
              <w:widowControl/>
              <w:spacing w:line="300" w:lineRule="exact"/>
              <w:rPr>
                <w:rFonts w:ascii="Times New Roman" w:eastAsia="標楷體" w:hAnsi="Times New Roman" w:cs="Times New Roman"/>
                <w:kern w:val="0"/>
                <w:szCs w:val="28"/>
              </w:rPr>
            </w:pPr>
            <w:r w:rsidRPr="001B4F9C">
              <w:rPr>
                <w:rFonts w:ascii="Times New Roman" w:eastAsia="標楷體" w:hAnsi="Times New Roman" w:cs="Times New Roman"/>
                <w:kern w:val="0"/>
                <w:szCs w:val="28"/>
              </w:rPr>
              <w:t xml:space="preserve">　</w:t>
            </w:r>
          </w:p>
        </w:tc>
      </w:tr>
      <w:tr w:rsidR="00275BD7" w:rsidRPr="001B4F9C" w14:paraId="73C49FF5" w14:textId="77777777" w:rsidTr="00AD0F8D">
        <w:trPr>
          <w:trHeight w:val="482"/>
          <w:jc w:val="center"/>
        </w:trPr>
        <w:tc>
          <w:tcPr>
            <w:tcW w:w="709"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AF5D5D9" w14:textId="77777777" w:rsidR="00275BD7" w:rsidRPr="001B4F9C" w:rsidRDefault="00275BD7" w:rsidP="00275BD7">
            <w:pPr>
              <w:widowControl/>
              <w:spacing w:line="300" w:lineRule="exact"/>
              <w:jc w:val="center"/>
              <w:rPr>
                <w:rFonts w:ascii="Times New Roman" w:eastAsia="標楷體" w:hAnsi="Times New Roman" w:cs="Times New Roman"/>
                <w:kern w:val="0"/>
                <w:szCs w:val="28"/>
              </w:rPr>
            </w:pPr>
            <w:r w:rsidRPr="001B4F9C">
              <w:rPr>
                <w:rFonts w:ascii="Times New Roman" w:eastAsia="標楷體" w:hAnsi="Times New Roman" w:cs="Times New Roman"/>
                <w:kern w:val="0"/>
                <w:szCs w:val="28"/>
              </w:rPr>
              <w:t>4-4</w:t>
            </w:r>
          </w:p>
        </w:tc>
        <w:tc>
          <w:tcPr>
            <w:tcW w:w="2552" w:type="dxa"/>
            <w:gridSpan w:val="3"/>
            <w:tcBorders>
              <w:bottom w:val="single" w:sz="4" w:space="0" w:color="000000"/>
              <w:right w:val="single" w:sz="4" w:space="0" w:color="000000"/>
            </w:tcBorders>
            <w:shd w:val="clear" w:color="auto" w:fill="auto"/>
            <w:tcMar>
              <w:top w:w="0" w:type="dxa"/>
              <w:left w:w="28" w:type="dxa"/>
              <w:bottom w:w="0" w:type="dxa"/>
              <w:right w:w="28" w:type="dxa"/>
            </w:tcMar>
            <w:vAlign w:val="center"/>
          </w:tcPr>
          <w:p w14:paraId="4419EE34" w14:textId="77777777" w:rsidR="00275BD7" w:rsidRPr="001B4F9C" w:rsidRDefault="00275BD7" w:rsidP="00275BD7">
            <w:pPr>
              <w:widowControl/>
              <w:spacing w:line="300" w:lineRule="exact"/>
              <w:rPr>
                <w:rFonts w:ascii="Times New Roman" w:eastAsia="標楷體" w:hAnsi="Times New Roman" w:cs="Times New Roman"/>
                <w:kern w:val="0"/>
                <w:szCs w:val="28"/>
              </w:rPr>
            </w:pPr>
            <w:r w:rsidRPr="001B4F9C">
              <w:rPr>
                <w:rFonts w:ascii="Times New Roman" w:eastAsia="標楷體" w:hAnsi="Times New Roman" w:cs="Times New Roman"/>
                <w:kern w:val="0"/>
                <w:szCs w:val="28"/>
              </w:rPr>
              <w:t>典禮活動及相關儀式</w:t>
            </w:r>
          </w:p>
        </w:tc>
        <w:tc>
          <w:tcPr>
            <w:tcW w:w="113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31D40AD9" w14:textId="77777777" w:rsidR="00275BD7" w:rsidRPr="001B4F9C" w:rsidRDefault="00275BD7" w:rsidP="00275BD7">
            <w:pPr>
              <w:widowControl/>
              <w:spacing w:line="300" w:lineRule="exact"/>
              <w:jc w:val="center"/>
              <w:rPr>
                <w:rFonts w:ascii="Times New Roman" w:eastAsia="標楷體" w:hAnsi="Times New Roman" w:cs="Times New Roman"/>
                <w:kern w:val="0"/>
                <w:szCs w:val="28"/>
              </w:rPr>
            </w:pPr>
          </w:p>
        </w:tc>
        <w:tc>
          <w:tcPr>
            <w:tcW w:w="850"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2EB0E506" w14:textId="77777777" w:rsidR="00275BD7" w:rsidRPr="001B4F9C" w:rsidRDefault="00275BD7" w:rsidP="00275BD7">
            <w:pPr>
              <w:widowControl/>
              <w:spacing w:line="300" w:lineRule="exact"/>
              <w:jc w:val="center"/>
              <w:rPr>
                <w:rFonts w:ascii="Times New Roman" w:eastAsia="標楷體" w:hAnsi="Times New Roman" w:cs="Times New Roman"/>
                <w:kern w:val="0"/>
                <w:szCs w:val="28"/>
              </w:rPr>
            </w:pPr>
          </w:p>
        </w:tc>
        <w:tc>
          <w:tcPr>
            <w:tcW w:w="2124" w:type="dxa"/>
            <w:gridSpan w:val="3"/>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534EE7E0" w14:textId="77777777" w:rsidR="00275BD7" w:rsidRPr="001B4F9C" w:rsidRDefault="00275BD7" w:rsidP="00275BD7">
            <w:pPr>
              <w:widowControl/>
              <w:spacing w:line="300" w:lineRule="exact"/>
              <w:rPr>
                <w:rFonts w:ascii="Times New Roman" w:eastAsia="標楷體" w:hAnsi="Times New Roman" w:cs="Times New Roman"/>
                <w:kern w:val="0"/>
                <w:szCs w:val="28"/>
              </w:rPr>
            </w:pPr>
            <w:r w:rsidRPr="001B4F9C">
              <w:rPr>
                <w:rFonts w:ascii="Times New Roman" w:eastAsia="標楷體" w:hAnsi="Times New Roman" w:cs="Times New Roman"/>
                <w:kern w:val="0"/>
                <w:szCs w:val="28"/>
              </w:rPr>
              <w:t xml:space="preserve">　</w:t>
            </w:r>
          </w:p>
        </w:tc>
        <w:tc>
          <w:tcPr>
            <w:tcW w:w="1137" w:type="dxa"/>
            <w:gridSpan w:val="2"/>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15226E45" w14:textId="77777777" w:rsidR="00275BD7" w:rsidRPr="001B4F9C" w:rsidRDefault="00275BD7" w:rsidP="00275BD7">
            <w:pPr>
              <w:widowControl/>
              <w:spacing w:line="300" w:lineRule="exact"/>
              <w:rPr>
                <w:rFonts w:ascii="Times New Roman" w:eastAsia="標楷體" w:hAnsi="Times New Roman" w:cs="Times New Roman"/>
                <w:kern w:val="0"/>
                <w:szCs w:val="28"/>
              </w:rPr>
            </w:pPr>
            <w:r w:rsidRPr="001B4F9C">
              <w:rPr>
                <w:rFonts w:ascii="Times New Roman" w:eastAsia="標楷體" w:hAnsi="Times New Roman" w:cs="Times New Roman"/>
                <w:kern w:val="0"/>
                <w:szCs w:val="28"/>
              </w:rPr>
              <w:t xml:space="preserve">　</w:t>
            </w:r>
          </w:p>
        </w:tc>
        <w:tc>
          <w:tcPr>
            <w:tcW w:w="1984"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14:paraId="64ED0423" w14:textId="77777777" w:rsidR="00275BD7" w:rsidRPr="001B4F9C" w:rsidRDefault="00275BD7" w:rsidP="00275BD7">
            <w:pPr>
              <w:widowControl/>
              <w:spacing w:line="300" w:lineRule="exact"/>
              <w:rPr>
                <w:rFonts w:ascii="Times New Roman" w:eastAsia="標楷體" w:hAnsi="Times New Roman" w:cs="Times New Roman"/>
                <w:kern w:val="0"/>
                <w:szCs w:val="28"/>
              </w:rPr>
            </w:pPr>
            <w:r w:rsidRPr="001B4F9C">
              <w:rPr>
                <w:rFonts w:ascii="Times New Roman" w:eastAsia="標楷體" w:hAnsi="Times New Roman" w:cs="Times New Roman"/>
                <w:kern w:val="0"/>
                <w:szCs w:val="28"/>
              </w:rPr>
              <w:t xml:space="preserve">　</w:t>
            </w:r>
          </w:p>
        </w:tc>
      </w:tr>
      <w:tr w:rsidR="00275BD7" w:rsidRPr="001B4F9C" w14:paraId="46FA87B9" w14:textId="77777777" w:rsidTr="00AD0F8D">
        <w:trPr>
          <w:trHeight w:val="482"/>
          <w:jc w:val="center"/>
        </w:trPr>
        <w:tc>
          <w:tcPr>
            <w:tcW w:w="709"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93973C3" w14:textId="77777777" w:rsidR="00275BD7" w:rsidRPr="001B4F9C" w:rsidRDefault="00275BD7" w:rsidP="00275BD7">
            <w:pPr>
              <w:widowControl/>
              <w:spacing w:line="300" w:lineRule="exact"/>
              <w:jc w:val="center"/>
              <w:rPr>
                <w:rFonts w:ascii="Times New Roman" w:eastAsia="標楷體" w:hAnsi="Times New Roman" w:cs="Times New Roman"/>
                <w:kern w:val="0"/>
                <w:szCs w:val="28"/>
              </w:rPr>
            </w:pPr>
            <w:r w:rsidRPr="001B4F9C">
              <w:rPr>
                <w:rFonts w:ascii="Times New Roman" w:eastAsia="標楷體" w:hAnsi="Times New Roman" w:cs="Times New Roman"/>
                <w:kern w:val="0"/>
                <w:szCs w:val="28"/>
              </w:rPr>
              <w:lastRenderedPageBreak/>
              <w:t>4-5</w:t>
            </w:r>
          </w:p>
        </w:tc>
        <w:tc>
          <w:tcPr>
            <w:tcW w:w="2552" w:type="dxa"/>
            <w:gridSpan w:val="3"/>
            <w:tcBorders>
              <w:bottom w:val="single" w:sz="4" w:space="0" w:color="000000"/>
              <w:right w:val="single" w:sz="4" w:space="0" w:color="000000"/>
            </w:tcBorders>
            <w:shd w:val="clear" w:color="auto" w:fill="auto"/>
            <w:tcMar>
              <w:top w:w="0" w:type="dxa"/>
              <w:left w:w="28" w:type="dxa"/>
              <w:bottom w:w="0" w:type="dxa"/>
              <w:right w:w="28" w:type="dxa"/>
            </w:tcMar>
            <w:vAlign w:val="center"/>
          </w:tcPr>
          <w:p w14:paraId="0C1AE020" w14:textId="77777777" w:rsidR="00275BD7" w:rsidRPr="001B4F9C" w:rsidRDefault="00275BD7" w:rsidP="00275BD7">
            <w:pPr>
              <w:widowControl/>
              <w:spacing w:line="300" w:lineRule="exact"/>
              <w:rPr>
                <w:rFonts w:ascii="Times New Roman" w:eastAsia="標楷體" w:hAnsi="Times New Roman" w:cs="Times New Roman"/>
                <w:kern w:val="0"/>
                <w:szCs w:val="28"/>
              </w:rPr>
            </w:pPr>
            <w:r w:rsidRPr="001B4F9C">
              <w:rPr>
                <w:rFonts w:ascii="Times New Roman" w:eastAsia="標楷體" w:hAnsi="Times New Roman" w:cs="Times New Roman"/>
                <w:kern w:val="0"/>
                <w:szCs w:val="28"/>
              </w:rPr>
              <w:t>參訪活動規劃</w:t>
            </w:r>
          </w:p>
        </w:tc>
        <w:tc>
          <w:tcPr>
            <w:tcW w:w="113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E14EEC2" w14:textId="77777777" w:rsidR="00275BD7" w:rsidRPr="001B4F9C" w:rsidRDefault="00275BD7" w:rsidP="00275BD7">
            <w:pPr>
              <w:widowControl/>
              <w:spacing w:line="300" w:lineRule="exact"/>
              <w:jc w:val="center"/>
              <w:rPr>
                <w:rFonts w:ascii="Times New Roman" w:eastAsia="標楷體" w:hAnsi="Times New Roman" w:cs="Times New Roman"/>
                <w:kern w:val="0"/>
                <w:szCs w:val="28"/>
              </w:rPr>
            </w:pPr>
          </w:p>
        </w:tc>
        <w:tc>
          <w:tcPr>
            <w:tcW w:w="850"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04187F18" w14:textId="77777777" w:rsidR="00275BD7" w:rsidRPr="001B4F9C" w:rsidRDefault="00275BD7" w:rsidP="00275BD7">
            <w:pPr>
              <w:widowControl/>
              <w:spacing w:line="300" w:lineRule="exact"/>
              <w:jc w:val="center"/>
              <w:rPr>
                <w:rFonts w:ascii="Times New Roman" w:eastAsia="標楷體" w:hAnsi="Times New Roman" w:cs="Times New Roman"/>
                <w:kern w:val="0"/>
                <w:szCs w:val="28"/>
              </w:rPr>
            </w:pPr>
          </w:p>
        </w:tc>
        <w:tc>
          <w:tcPr>
            <w:tcW w:w="2124" w:type="dxa"/>
            <w:gridSpan w:val="3"/>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3AD05D83" w14:textId="77777777" w:rsidR="00275BD7" w:rsidRPr="001B4F9C" w:rsidRDefault="00275BD7" w:rsidP="00275BD7">
            <w:pPr>
              <w:widowControl/>
              <w:spacing w:line="300" w:lineRule="exact"/>
              <w:rPr>
                <w:rFonts w:ascii="Times New Roman" w:eastAsia="標楷體" w:hAnsi="Times New Roman" w:cs="Times New Roman"/>
                <w:kern w:val="0"/>
                <w:szCs w:val="28"/>
              </w:rPr>
            </w:pPr>
            <w:r w:rsidRPr="001B4F9C">
              <w:rPr>
                <w:rFonts w:ascii="Times New Roman" w:eastAsia="標楷體" w:hAnsi="Times New Roman" w:cs="Times New Roman"/>
                <w:kern w:val="0"/>
                <w:szCs w:val="28"/>
              </w:rPr>
              <w:t xml:space="preserve">　</w:t>
            </w:r>
          </w:p>
        </w:tc>
        <w:tc>
          <w:tcPr>
            <w:tcW w:w="1137" w:type="dxa"/>
            <w:gridSpan w:val="2"/>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66A0415B" w14:textId="77777777" w:rsidR="00275BD7" w:rsidRPr="001B4F9C" w:rsidRDefault="00275BD7" w:rsidP="00275BD7">
            <w:pPr>
              <w:widowControl/>
              <w:spacing w:line="300" w:lineRule="exact"/>
              <w:rPr>
                <w:rFonts w:ascii="Times New Roman" w:eastAsia="標楷體" w:hAnsi="Times New Roman" w:cs="Times New Roman"/>
                <w:kern w:val="0"/>
                <w:szCs w:val="28"/>
              </w:rPr>
            </w:pPr>
            <w:r w:rsidRPr="001B4F9C">
              <w:rPr>
                <w:rFonts w:ascii="Times New Roman" w:eastAsia="標楷體" w:hAnsi="Times New Roman" w:cs="Times New Roman"/>
                <w:kern w:val="0"/>
                <w:szCs w:val="28"/>
              </w:rPr>
              <w:t xml:space="preserve">　</w:t>
            </w:r>
          </w:p>
        </w:tc>
        <w:tc>
          <w:tcPr>
            <w:tcW w:w="1984"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14:paraId="2CF826F0" w14:textId="77777777" w:rsidR="00275BD7" w:rsidRPr="001B4F9C" w:rsidRDefault="00275BD7" w:rsidP="00275BD7">
            <w:pPr>
              <w:widowControl/>
              <w:spacing w:line="300" w:lineRule="exact"/>
              <w:rPr>
                <w:rFonts w:ascii="Times New Roman" w:eastAsia="標楷體" w:hAnsi="Times New Roman" w:cs="Times New Roman"/>
                <w:kern w:val="0"/>
                <w:szCs w:val="28"/>
              </w:rPr>
            </w:pPr>
            <w:r w:rsidRPr="001B4F9C">
              <w:rPr>
                <w:rFonts w:ascii="Times New Roman" w:eastAsia="標楷體" w:hAnsi="Times New Roman" w:cs="Times New Roman"/>
                <w:kern w:val="0"/>
                <w:szCs w:val="28"/>
              </w:rPr>
              <w:t xml:space="preserve">　</w:t>
            </w:r>
          </w:p>
        </w:tc>
      </w:tr>
      <w:tr w:rsidR="00275BD7" w:rsidRPr="001B4F9C" w14:paraId="116A84B5" w14:textId="77777777" w:rsidTr="00AD0F8D">
        <w:trPr>
          <w:trHeight w:val="482"/>
          <w:jc w:val="center"/>
        </w:trPr>
        <w:tc>
          <w:tcPr>
            <w:tcW w:w="709"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435A970" w14:textId="77777777" w:rsidR="00275BD7" w:rsidRPr="001B4F9C" w:rsidRDefault="00275BD7" w:rsidP="00275BD7">
            <w:pPr>
              <w:widowControl/>
              <w:spacing w:line="300" w:lineRule="exact"/>
              <w:jc w:val="center"/>
              <w:rPr>
                <w:rFonts w:ascii="Times New Roman" w:eastAsia="標楷體" w:hAnsi="Times New Roman" w:cs="Times New Roman"/>
                <w:kern w:val="0"/>
                <w:szCs w:val="28"/>
              </w:rPr>
            </w:pPr>
            <w:r w:rsidRPr="001B4F9C">
              <w:rPr>
                <w:rFonts w:ascii="Times New Roman" w:eastAsia="標楷體" w:hAnsi="Times New Roman" w:cs="Times New Roman"/>
                <w:kern w:val="0"/>
                <w:szCs w:val="28"/>
              </w:rPr>
              <w:t>4-6</w:t>
            </w:r>
          </w:p>
        </w:tc>
        <w:tc>
          <w:tcPr>
            <w:tcW w:w="2552" w:type="dxa"/>
            <w:gridSpan w:val="3"/>
            <w:tcBorders>
              <w:bottom w:val="single" w:sz="4" w:space="0" w:color="000000"/>
              <w:right w:val="single" w:sz="4" w:space="0" w:color="000000"/>
            </w:tcBorders>
            <w:shd w:val="clear" w:color="auto" w:fill="auto"/>
            <w:tcMar>
              <w:top w:w="0" w:type="dxa"/>
              <w:left w:w="28" w:type="dxa"/>
              <w:bottom w:w="0" w:type="dxa"/>
              <w:right w:w="28" w:type="dxa"/>
            </w:tcMar>
            <w:vAlign w:val="center"/>
          </w:tcPr>
          <w:p w14:paraId="69B1F05F" w14:textId="77777777" w:rsidR="00275BD7" w:rsidRPr="001B4F9C" w:rsidRDefault="00275BD7" w:rsidP="00275BD7">
            <w:pPr>
              <w:widowControl/>
              <w:spacing w:line="300" w:lineRule="exact"/>
              <w:rPr>
                <w:rFonts w:ascii="Times New Roman" w:eastAsia="標楷體" w:hAnsi="Times New Roman" w:cs="Times New Roman"/>
                <w:kern w:val="0"/>
                <w:szCs w:val="28"/>
              </w:rPr>
            </w:pPr>
            <w:r w:rsidRPr="001B4F9C">
              <w:rPr>
                <w:rFonts w:ascii="Times New Roman" w:eastAsia="標楷體" w:hAnsi="Times New Roman" w:cs="Times New Roman"/>
                <w:kern w:val="0"/>
                <w:szCs w:val="28"/>
              </w:rPr>
              <w:t>餐會及晚宴規劃</w:t>
            </w:r>
          </w:p>
        </w:tc>
        <w:tc>
          <w:tcPr>
            <w:tcW w:w="113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6A5F5FAD" w14:textId="77777777" w:rsidR="00275BD7" w:rsidRPr="001B4F9C" w:rsidRDefault="00275BD7" w:rsidP="00275BD7">
            <w:pPr>
              <w:widowControl/>
              <w:spacing w:line="300" w:lineRule="exact"/>
              <w:jc w:val="center"/>
              <w:rPr>
                <w:rFonts w:ascii="Times New Roman" w:eastAsia="標楷體" w:hAnsi="Times New Roman" w:cs="Times New Roman"/>
                <w:kern w:val="0"/>
                <w:szCs w:val="28"/>
              </w:rPr>
            </w:pPr>
          </w:p>
        </w:tc>
        <w:tc>
          <w:tcPr>
            <w:tcW w:w="850"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67E650A7" w14:textId="77777777" w:rsidR="00275BD7" w:rsidRPr="001B4F9C" w:rsidRDefault="00275BD7" w:rsidP="00275BD7">
            <w:pPr>
              <w:widowControl/>
              <w:spacing w:line="300" w:lineRule="exact"/>
              <w:jc w:val="center"/>
              <w:rPr>
                <w:rFonts w:ascii="Times New Roman" w:eastAsia="標楷體" w:hAnsi="Times New Roman" w:cs="Times New Roman"/>
                <w:kern w:val="0"/>
                <w:szCs w:val="28"/>
              </w:rPr>
            </w:pPr>
          </w:p>
        </w:tc>
        <w:tc>
          <w:tcPr>
            <w:tcW w:w="2124" w:type="dxa"/>
            <w:gridSpan w:val="3"/>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09B10A96" w14:textId="77777777" w:rsidR="00275BD7" w:rsidRPr="001B4F9C" w:rsidRDefault="00275BD7" w:rsidP="00275BD7">
            <w:pPr>
              <w:widowControl/>
              <w:spacing w:line="300" w:lineRule="exact"/>
              <w:rPr>
                <w:rFonts w:ascii="Times New Roman" w:eastAsia="標楷體" w:hAnsi="Times New Roman" w:cs="Times New Roman"/>
                <w:kern w:val="0"/>
                <w:szCs w:val="28"/>
              </w:rPr>
            </w:pPr>
            <w:r w:rsidRPr="001B4F9C">
              <w:rPr>
                <w:rFonts w:ascii="Times New Roman" w:eastAsia="標楷體" w:hAnsi="Times New Roman" w:cs="Times New Roman"/>
                <w:kern w:val="0"/>
                <w:szCs w:val="28"/>
              </w:rPr>
              <w:t xml:space="preserve">　</w:t>
            </w:r>
          </w:p>
        </w:tc>
        <w:tc>
          <w:tcPr>
            <w:tcW w:w="1137" w:type="dxa"/>
            <w:gridSpan w:val="2"/>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67EFCFE4" w14:textId="77777777" w:rsidR="00275BD7" w:rsidRPr="001B4F9C" w:rsidRDefault="00275BD7" w:rsidP="00275BD7">
            <w:pPr>
              <w:widowControl/>
              <w:spacing w:line="300" w:lineRule="exact"/>
              <w:rPr>
                <w:rFonts w:ascii="Times New Roman" w:eastAsia="標楷體" w:hAnsi="Times New Roman" w:cs="Times New Roman"/>
                <w:kern w:val="0"/>
                <w:szCs w:val="28"/>
              </w:rPr>
            </w:pPr>
            <w:r w:rsidRPr="001B4F9C">
              <w:rPr>
                <w:rFonts w:ascii="Times New Roman" w:eastAsia="標楷體" w:hAnsi="Times New Roman" w:cs="Times New Roman"/>
                <w:kern w:val="0"/>
                <w:szCs w:val="28"/>
              </w:rPr>
              <w:t xml:space="preserve">　</w:t>
            </w:r>
          </w:p>
        </w:tc>
        <w:tc>
          <w:tcPr>
            <w:tcW w:w="1984"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14:paraId="76074EE4" w14:textId="77777777" w:rsidR="00275BD7" w:rsidRPr="001B4F9C" w:rsidRDefault="00275BD7" w:rsidP="00275BD7">
            <w:pPr>
              <w:widowControl/>
              <w:spacing w:line="300" w:lineRule="exact"/>
              <w:rPr>
                <w:rFonts w:ascii="Times New Roman" w:eastAsia="標楷體" w:hAnsi="Times New Roman" w:cs="Times New Roman"/>
                <w:kern w:val="0"/>
                <w:szCs w:val="28"/>
              </w:rPr>
            </w:pPr>
            <w:r w:rsidRPr="001B4F9C">
              <w:rPr>
                <w:rFonts w:ascii="Times New Roman" w:eastAsia="標楷體" w:hAnsi="Times New Roman" w:cs="Times New Roman"/>
                <w:kern w:val="0"/>
                <w:szCs w:val="28"/>
              </w:rPr>
              <w:t xml:space="preserve">　</w:t>
            </w:r>
          </w:p>
        </w:tc>
      </w:tr>
      <w:tr w:rsidR="00275BD7" w:rsidRPr="001B4F9C" w14:paraId="3C74A68D" w14:textId="77777777" w:rsidTr="00AD0F8D">
        <w:trPr>
          <w:trHeight w:val="482"/>
          <w:jc w:val="center"/>
        </w:trPr>
        <w:tc>
          <w:tcPr>
            <w:tcW w:w="709"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E71BB3E" w14:textId="77777777" w:rsidR="00275BD7" w:rsidRPr="001B4F9C" w:rsidRDefault="00275BD7" w:rsidP="00275BD7">
            <w:pPr>
              <w:widowControl/>
              <w:spacing w:line="300" w:lineRule="exact"/>
              <w:jc w:val="center"/>
              <w:rPr>
                <w:rFonts w:ascii="Times New Roman" w:eastAsia="標楷體" w:hAnsi="Times New Roman" w:cs="Times New Roman"/>
                <w:kern w:val="0"/>
                <w:szCs w:val="28"/>
              </w:rPr>
            </w:pPr>
            <w:r w:rsidRPr="001B4F9C">
              <w:rPr>
                <w:rFonts w:ascii="Times New Roman" w:eastAsia="標楷體" w:hAnsi="Times New Roman" w:cs="Times New Roman"/>
                <w:kern w:val="0"/>
                <w:szCs w:val="28"/>
              </w:rPr>
              <w:t>4-7</w:t>
            </w:r>
          </w:p>
        </w:tc>
        <w:tc>
          <w:tcPr>
            <w:tcW w:w="2552" w:type="dxa"/>
            <w:gridSpan w:val="3"/>
            <w:tcBorders>
              <w:bottom w:val="single" w:sz="4" w:space="0" w:color="000000"/>
              <w:right w:val="single" w:sz="4" w:space="0" w:color="000000"/>
            </w:tcBorders>
            <w:shd w:val="clear" w:color="auto" w:fill="auto"/>
            <w:tcMar>
              <w:top w:w="0" w:type="dxa"/>
              <w:left w:w="28" w:type="dxa"/>
              <w:bottom w:w="0" w:type="dxa"/>
              <w:right w:w="28" w:type="dxa"/>
            </w:tcMar>
            <w:vAlign w:val="center"/>
          </w:tcPr>
          <w:p w14:paraId="2C2908CD" w14:textId="77777777" w:rsidR="00275BD7" w:rsidRPr="001B4F9C" w:rsidRDefault="00275BD7" w:rsidP="00275BD7">
            <w:pPr>
              <w:widowControl/>
              <w:spacing w:line="300" w:lineRule="exact"/>
              <w:rPr>
                <w:rFonts w:ascii="Times New Roman" w:eastAsia="標楷體" w:hAnsi="Times New Roman" w:cs="Times New Roman"/>
                <w:kern w:val="0"/>
                <w:szCs w:val="28"/>
              </w:rPr>
            </w:pPr>
            <w:r w:rsidRPr="001B4F9C">
              <w:rPr>
                <w:rFonts w:ascii="Times New Roman" w:eastAsia="標楷體" w:hAnsi="Times New Roman" w:cs="Times New Roman"/>
                <w:kern w:val="0"/>
                <w:szCs w:val="28"/>
              </w:rPr>
              <w:t>餐費</w:t>
            </w:r>
          </w:p>
        </w:tc>
        <w:tc>
          <w:tcPr>
            <w:tcW w:w="113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3D435AB1" w14:textId="77777777" w:rsidR="00275BD7" w:rsidRPr="001B4F9C" w:rsidRDefault="00275BD7" w:rsidP="00275BD7">
            <w:pPr>
              <w:widowControl/>
              <w:spacing w:line="300" w:lineRule="exact"/>
              <w:jc w:val="center"/>
              <w:rPr>
                <w:rFonts w:ascii="Times New Roman" w:eastAsia="標楷體" w:hAnsi="Times New Roman" w:cs="Times New Roman"/>
                <w:kern w:val="0"/>
                <w:szCs w:val="28"/>
              </w:rPr>
            </w:pPr>
          </w:p>
        </w:tc>
        <w:tc>
          <w:tcPr>
            <w:tcW w:w="850"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5BFB174F" w14:textId="77777777" w:rsidR="00275BD7" w:rsidRPr="001B4F9C" w:rsidRDefault="00275BD7" w:rsidP="00275BD7">
            <w:pPr>
              <w:widowControl/>
              <w:spacing w:line="300" w:lineRule="exact"/>
              <w:jc w:val="center"/>
              <w:rPr>
                <w:rFonts w:ascii="Times New Roman" w:eastAsia="標楷體" w:hAnsi="Times New Roman" w:cs="Times New Roman"/>
                <w:kern w:val="0"/>
                <w:szCs w:val="28"/>
              </w:rPr>
            </w:pPr>
          </w:p>
        </w:tc>
        <w:tc>
          <w:tcPr>
            <w:tcW w:w="2124" w:type="dxa"/>
            <w:gridSpan w:val="3"/>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4ABA17D3" w14:textId="77777777" w:rsidR="00275BD7" w:rsidRPr="001B4F9C" w:rsidRDefault="00275BD7" w:rsidP="00275BD7">
            <w:pPr>
              <w:widowControl/>
              <w:spacing w:line="300" w:lineRule="exact"/>
              <w:rPr>
                <w:rFonts w:ascii="Times New Roman" w:eastAsia="標楷體" w:hAnsi="Times New Roman" w:cs="Times New Roman"/>
                <w:kern w:val="0"/>
                <w:szCs w:val="28"/>
              </w:rPr>
            </w:pPr>
            <w:r w:rsidRPr="001B4F9C">
              <w:rPr>
                <w:rFonts w:ascii="Times New Roman" w:eastAsia="標楷體" w:hAnsi="Times New Roman" w:cs="Times New Roman"/>
                <w:kern w:val="0"/>
                <w:szCs w:val="28"/>
              </w:rPr>
              <w:t xml:space="preserve">　</w:t>
            </w:r>
          </w:p>
        </w:tc>
        <w:tc>
          <w:tcPr>
            <w:tcW w:w="1137" w:type="dxa"/>
            <w:gridSpan w:val="2"/>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6030E998" w14:textId="77777777" w:rsidR="00275BD7" w:rsidRPr="001B4F9C" w:rsidRDefault="00275BD7" w:rsidP="00275BD7">
            <w:pPr>
              <w:widowControl/>
              <w:spacing w:line="300" w:lineRule="exact"/>
              <w:rPr>
                <w:rFonts w:ascii="Times New Roman" w:eastAsia="標楷體" w:hAnsi="Times New Roman" w:cs="Times New Roman"/>
                <w:kern w:val="0"/>
                <w:szCs w:val="28"/>
              </w:rPr>
            </w:pPr>
            <w:r w:rsidRPr="001B4F9C">
              <w:rPr>
                <w:rFonts w:ascii="Times New Roman" w:eastAsia="標楷體" w:hAnsi="Times New Roman" w:cs="Times New Roman"/>
                <w:kern w:val="0"/>
                <w:szCs w:val="28"/>
              </w:rPr>
              <w:t xml:space="preserve">　</w:t>
            </w:r>
          </w:p>
        </w:tc>
        <w:tc>
          <w:tcPr>
            <w:tcW w:w="1984" w:type="dxa"/>
            <w:gridSpan w:val="2"/>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4F7E544B" w14:textId="77777777" w:rsidR="00275BD7" w:rsidRPr="001B4F9C" w:rsidRDefault="00275BD7" w:rsidP="00275BD7">
            <w:pPr>
              <w:widowControl/>
              <w:spacing w:line="300" w:lineRule="exact"/>
              <w:rPr>
                <w:rFonts w:ascii="Times New Roman" w:eastAsia="標楷體" w:hAnsi="Times New Roman" w:cs="Times New Roman"/>
                <w:kern w:val="0"/>
                <w:szCs w:val="28"/>
              </w:rPr>
            </w:pPr>
            <w:r w:rsidRPr="001B4F9C">
              <w:rPr>
                <w:rFonts w:ascii="Times New Roman" w:eastAsia="標楷體" w:hAnsi="Times New Roman" w:cs="Times New Roman"/>
                <w:kern w:val="0"/>
                <w:szCs w:val="28"/>
              </w:rPr>
              <w:t xml:space="preserve">　</w:t>
            </w:r>
          </w:p>
        </w:tc>
      </w:tr>
      <w:tr w:rsidR="00275BD7" w:rsidRPr="001B4F9C" w14:paraId="04535BE7" w14:textId="77777777" w:rsidTr="00AD0F8D">
        <w:trPr>
          <w:trHeight w:val="482"/>
          <w:jc w:val="center"/>
        </w:trPr>
        <w:tc>
          <w:tcPr>
            <w:tcW w:w="709"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22638E0" w14:textId="77777777" w:rsidR="00275BD7" w:rsidRPr="001B4F9C" w:rsidRDefault="00275BD7" w:rsidP="00275BD7">
            <w:pPr>
              <w:widowControl/>
              <w:spacing w:line="300" w:lineRule="exact"/>
              <w:jc w:val="center"/>
              <w:rPr>
                <w:rFonts w:ascii="Times New Roman" w:eastAsia="標楷體" w:hAnsi="Times New Roman" w:cs="Times New Roman"/>
                <w:kern w:val="0"/>
                <w:szCs w:val="28"/>
              </w:rPr>
            </w:pPr>
            <w:r w:rsidRPr="001B4F9C">
              <w:rPr>
                <w:rFonts w:ascii="Times New Roman" w:eastAsia="標楷體" w:hAnsi="Times New Roman" w:cs="Times New Roman"/>
                <w:kern w:val="0"/>
                <w:szCs w:val="28"/>
              </w:rPr>
              <w:t>4-8</w:t>
            </w:r>
          </w:p>
        </w:tc>
        <w:tc>
          <w:tcPr>
            <w:tcW w:w="2552" w:type="dxa"/>
            <w:gridSpan w:val="3"/>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6F60D86B" w14:textId="77777777" w:rsidR="00275BD7" w:rsidRPr="001B4F9C" w:rsidRDefault="00275BD7" w:rsidP="00275BD7">
            <w:pPr>
              <w:widowControl/>
              <w:spacing w:line="300" w:lineRule="exact"/>
              <w:rPr>
                <w:rFonts w:ascii="Times New Roman" w:eastAsia="標楷體" w:hAnsi="Times New Roman" w:cs="Times New Roman"/>
                <w:kern w:val="0"/>
                <w:szCs w:val="28"/>
              </w:rPr>
            </w:pPr>
            <w:r w:rsidRPr="001B4F9C">
              <w:rPr>
                <w:rFonts w:ascii="Times New Roman" w:eastAsia="標楷體" w:hAnsi="Times New Roman" w:cs="Times New Roman"/>
                <w:kern w:val="0"/>
                <w:szCs w:val="28"/>
              </w:rPr>
              <w:t>攝影及錄影</w:t>
            </w:r>
          </w:p>
        </w:tc>
        <w:tc>
          <w:tcPr>
            <w:tcW w:w="113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15B620D" w14:textId="77777777" w:rsidR="00275BD7" w:rsidRPr="001B4F9C" w:rsidRDefault="00275BD7" w:rsidP="00275BD7">
            <w:pPr>
              <w:widowControl/>
              <w:spacing w:line="300" w:lineRule="exact"/>
              <w:jc w:val="center"/>
              <w:rPr>
                <w:rFonts w:ascii="Times New Roman" w:eastAsia="標楷體" w:hAnsi="Times New Roman" w:cs="Times New Roman"/>
                <w:kern w:val="0"/>
                <w:szCs w:val="28"/>
              </w:rPr>
            </w:pPr>
          </w:p>
        </w:tc>
        <w:tc>
          <w:tcPr>
            <w:tcW w:w="850"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59CD7D30" w14:textId="77777777" w:rsidR="00275BD7" w:rsidRPr="001B4F9C" w:rsidRDefault="00275BD7" w:rsidP="00275BD7">
            <w:pPr>
              <w:widowControl/>
              <w:spacing w:line="300" w:lineRule="exact"/>
              <w:jc w:val="center"/>
              <w:rPr>
                <w:rFonts w:ascii="Times New Roman" w:eastAsia="標楷體" w:hAnsi="Times New Roman" w:cs="Times New Roman"/>
                <w:kern w:val="0"/>
                <w:szCs w:val="28"/>
              </w:rPr>
            </w:pPr>
          </w:p>
        </w:tc>
        <w:tc>
          <w:tcPr>
            <w:tcW w:w="2124" w:type="dxa"/>
            <w:gridSpan w:val="3"/>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3B488D01" w14:textId="77777777" w:rsidR="00275BD7" w:rsidRPr="001B4F9C" w:rsidRDefault="00275BD7" w:rsidP="00275BD7">
            <w:pPr>
              <w:widowControl/>
              <w:spacing w:line="300" w:lineRule="exact"/>
              <w:rPr>
                <w:rFonts w:ascii="Times New Roman" w:eastAsia="標楷體" w:hAnsi="Times New Roman" w:cs="Times New Roman"/>
                <w:kern w:val="0"/>
                <w:szCs w:val="28"/>
              </w:rPr>
            </w:pPr>
            <w:r w:rsidRPr="001B4F9C">
              <w:rPr>
                <w:rFonts w:ascii="Times New Roman" w:eastAsia="標楷體" w:hAnsi="Times New Roman" w:cs="Times New Roman"/>
                <w:kern w:val="0"/>
                <w:szCs w:val="28"/>
              </w:rPr>
              <w:t xml:space="preserve">　</w:t>
            </w:r>
          </w:p>
        </w:tc>
        <w:tc>
          <w:tcPr>
            <w:tcW w:w="1137" w:type="dxa"/>
            <w:gridSpan w:val="2"/>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69562EC9" w14:textId="77777777" w:rsidR="00275BD7" w:rsidRPr="001B4F9C" w:rsidRDefault="00275BD7" w:rsidP="00275BD7">
            <w:pPr>
              <w:widowControl/>
              <w:spacing w:line="300" w:lineRule="exact"/>
              <w:rPr>
                <w:rFonts w:ascii="Times New Roman" w:eastAsia="標楷體" w:hAnsi="Times New Roman" w:cs="Times New Roman"/>
                <w:kern w:val="0"/>
                <w:szCs w:val="28"/>
              </w:rPr>
            </w:pPr>
            <w:r w:rsidRPr="001B4F9C">
              <w:rPr>
                <w:rFonts w:ascii="Times New Roman" w:eastAsia="標楷體" w:hAnsi="Times New Roman" w:cs="Times New Roman"/>
                <w:kern w:val="0"/>
                <w:szCs w:val="28"/>
              </w:rPr>
              <w:t xml:space="preserve">　</w:t>
            </w:r>
          </w:p>
        </w:tc>
        <w:tc>
          <w:tcPr>
            <w:tcW w:w="1984"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14:paraId="2A4DC38A" w14:textId="77777777" w:rsidR="00275BD7" w:rsidRPr="001B4F9C" w:rsidRDefault="00275BD7" w:rsidP="00275BD7">
            <w:pPr>
              <w:widowControl/>
              <w:spacing w:line="300" w:lineRule="exact"/>
              <w:rPr>
                <w:rFonts w:ascii="Times New Roman" w:eastAsia="標楷體" w:hAnsi="Times New Roman" w:cs="Times New Roman"/>
                <w:kern w:val="0"/>
                <w:szCs w:val="28"/>
              </w:rPr>
            </w:pPr>
            <w:r w:rsidRPr="001B4F9C">
              <w:rPr>
                <w:rFonts w:ascii="Times New Roman" w:eastAsia="標楷體" w:hAnsi="Times New Roman" w:cs="Times New Roman"/>
                <w:kern w:val="0"/>
                <w:szCs w:val="28"/>
              </w:rPr>
              <w:t xml:space="preserve">　</w:t>
            </w:r>
          </w:p>
        </w:tc>
      </w:tr>
      <w:tr w:rsidR="00275BD7" w:rsidRPr="001B4F9C" w14:paraId="49E469B7" w14:textId="77777777" w:rsidTr="00AD0F8D">
        <w:trPr>
          <w:trHeight w:val="482"/>
          <w:jc w:val="center"/>
        </w:trPr>
        <w:tc>
          <w:tcPr>
            <w:tcW w:w="709"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CF96D6F" w14:textId="77777777" w:rsidR="00275BD7" w:rsidRPr="001B4F9C" w:rsidRDefault="00275BD7" w:rsidP="00275BD7">
            <w:pPr>
              <w:widowControl/>
              <w:spacing w:line="300" w:lineRule="exact"/>
              <w:jc w:val="center"/>
              <w:rPr>
                <w:rFonts w:ascii="Times New Roman" w:eastAsia="標楷體" w:hAnsi="Times New Roman" w:cs="Times New Roman"/>
                <w:kern w:val="0"/>
                <w:szCs w:val="28"/>
              </w:rPr>
            </w:pPr>
            <w:r w:rsidRPr="001B4F9C">
              <w:rPr>
                <w:rFonts w:ascii="Times New Roman" w:eastAsia="標楷體" w:hAnsi="Times New Roman" w:cs="Times New Roman"/>
                <w:kern w:val="0"/>
                <w:szCs w:val="28"/>
              </w:rPr>
              <w:t>4-9</w:t>
            </w:r>
          </w:p>
        </w:tc>
        <w:tc>
          <w:tcPr>
            <w:tcW w:w="2552" w:type="dxa"/>
            <w:gridSpan w:val="3"/>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57E7FDDC" w14:textId="77777777" w:rsidR="00275BD7" w:rsidRPr="001B4F9C" w:rsidRDefault="00275BD7" w:rsidP="00275BD7">
            <w:pPr>
              <w:widowControl/>
              <w:spacing w:line="300" w:lineRule="exact"/>
              <w:rPr>
                <w:rFonts w:ascii="Times New Roman" w:eastAsia="標楷體" w:hAnsi="Times New Roman" w:cs="Times New Roman"/>
                <w:kern w:val="0"/>
                <w:szCs w:val="28"/>
              </w:rPr>
            </w:pPr>
            <w:r w:rsidRPr="001B4F9C">
              <w:rPr>
                <w:rFonts w:ascii="Times New Roman" w:eastAsia="標楷體" w:hAnsi="Times New Roman" w:cs="Times New Roman"/>
                <w:kern w:val="0"/>
                <w:szCs w:val="28"/>
              </w:rPr>
              <w:t>保險</w:t>
            </w:r>
          </w:p>
        </w:tc>
        <w:tc>
          <w:tcPr>
            <w:tcW w:w="113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A02C626" w14:textId="77777777" w:rsidR="00275BD7" w:rsidRPr="001B4F9C" w:rsidRDefault="00275BD7" w:rsidP="00275BD7">
            <w:pPr>
              <w:widowControl/>
              <w:spacing w:line="300" w:lineRule="exact"/>
              <w:jc w:val="center"/>
              <w:rPr>
                <w:rFonts w:ascii="Times New Roman" w:eastAsia="標楷體" w:hAnsi="Times New Roman" w:cs="Times New Roman"/>
                <w:kern w:val="0"/>
                <w:szCs w:val="28"/>
              </w:rPr>
            </w:pPr>
          </w:p>
        </w:tc>
        <w:tc>
          <w:tcPr>
            <w:tcW w:w="850"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577888DA" w14:textId="77777777" w:rsidR="00275BD7" w:rsidRPr="001B4F9C" w:rsidRDefault="00275BD7" w:rsidP="00275BD7">
            <w:pPr>
              <w:widowControl/>
              <w:spacing w:line="300" w:lineRule="exact"/>
              <w:jc w:val="center"/>
              <w:rPr>
                <w:rFonts w:ascii="Times New Roman" w:eastAsia="標楷體" w:hAnsi="Times New Roman" w:cs="Times New Roman"/>
                <w:kern w:val="0"/>
                <w:szCs w:val="28"/>
              </w:rPr>
            </w:pPr>
          </w:p>
        </w:tc>
        <w:tc>
          <w:tcPr>
            <w:tcW w:w="2124" w:type="dxa"/>
            <w:gridSpan w:val="3"/>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46270683" w14:textId="77777777" w:rsidR="00275BD7" w:rsidRPr="001B4F9C" w:rsidRDefault="00275BD7" w:rsidP="00275BD7">
            <w:pPr>
              <w:widowControl/>
              <w:spacing w:line="300" w:lineRule="exact"/>
              <w:rPr>
                <w:rFonts w:ascii="Times New Roman" w:eastAsia="標楷體" w:hAnsi="Times New Roman" w:cs="Times New Roman"/>
                <w:kern w:val="0"/>
                <w:szCs w:val="28"/>
              </w:rPr>
            </w:pPr>
            <w:r w:rsidRPr="001B4F9C">
              <w:rPr>
                <w:rFonts w:ascii="Times New Roman" w:eastAsia="標楷體" w:hAnsi="Times New Roman" w:cs="Times New Roman"/>
                <w:kern w:val="0"/>
                <w:szCs w:val="28"/>
              </w:rPr>
              <w:t xml:space="preserve">　</w:t>
            </w:r>
          </w:p>
        </w:tc>
        <w:tc>
          <w:tcPr>
            <w:tcW w:w="1137" w:type="dxa"/>
            <w:gridSpan w:val="2"/>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623197F8" w14:textId="77777777" w:rsidR="00275BD7" w:rsidRPr="001B4F9C" w:rsidRDefault="00275BD7" w:rsidP="00275BD7">
            <w:pPr>
              <w:widowControl/>
              <w:spacing w:line="300" w:lineRule="exact"/>
              <w:rPr>
                <w:rFonts w:ascii="Times New Roman" w:eastAsia="標楷體" w:hAnsi="Times New Roman" w:cs="Times New Roman"/>
                <w:kern w:val="0"/>
                <w:szCs w:val="28"/>
              </w:rPr>
            </w:pPr>
            <w:r w:rsidRPr="001B4F9C">
              <w:rPr>
                <w:rFonts w:ascii="Times New Roman" w:eastAsia="標楷體" w:hAnsi="Times New Roman" w:cs="Times New Roman"/>
                <w:kern w:val="0"/>
                <w:szCs w:val="28"/>
              </w:rPr>
              <w:t xml:space="preserve">　</w:t>
            </w:r>
          </w:p>
        </w:tc>
        <w:tc>
          <w:tcPr>
            <w:tcW w:w="1984" w:type="dxa"/>
            <w:gridSpan w:val="2"/>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239FF0C5" w14:textId="77777777" w:rsidR="00275BD7" w:rsidRPr="001B4F9C" w:rsidRDefault="00275BD7" w:rsidP="00275BD7">
            <w:pPr>
              <w:widowControl/>
              <w:spacing w:line="300" w:lineRule="exact"/>
              <w:rPr>
                <w:rFonts w:ascii="Times New Roman" w:eastAsia="標楷體" w:hAnsi="Times New Roman" w:cs="Times New Roman"/>
                <w:kern w:val="0"/>
                <w:szCs w:val="28"/>
              </w:rPr>
            </w:pPr>
            <w:r w:rsidRPr="001B4F9C">
              <w:rPr>
                <w:rFonts w:ascii="Times New Roman" w:eastAsia="標楷體" w:hAnsi="Times New Roman" w:cs="Times New Roman"/>
                <w:kern w:val="0"/>
                <w:szCs w:val="28"/>
              </w:rPr>
              <w:t xml:space="preserve">　</w:t>
            </w:r>
          </w:p>
        </w:tc>
      </w:tr>
      <w:tr w:rsidR="00275BD7" w:rsidRPr="001B4F9C" w14:paraId="5E565818" w14:textId="77777777" w:rsidTr="00AD0F8D">
        <w:trPr>
          <w:trHeight w:val="482"/>
          <w:jc w:val="center"/>
        </w:trPr>
        <w:tc>
          <w:tcPr>
            <w:tcW w:w="709"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AB87B81" w14:textId="77777777" w:rsidR="00275BD7" w:rsidRPr="001B4F9C" w:rsidRDefault="00275BD7" w:rsidP="00275BD7">
            <w:pPr>
              <w:widowControl/>
              <w:spacing w:line="300" w:lineRule="exact"/>
              <w:jc w:val="center"/>
              <w:rPr>
                <w:rFonts w:ascii="Times New Roman" w:eastAsia="標楷體" w:hAnsi="Times New Roman" w:cs="Times New Roman"/>
                <w:kern w:val="0"/>
                <w:szCs w:val="28"/>
              </w:rPr>
            </w:pPr>
          </w:p>
        </w:tc>
        <w:tc>
          <w:tcPr>
            <w:tcW w:w="2552" w:type="dxa"/>
            <w:gridSpan w:val="3"/>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7266DE86" w14:textId="0291C117" w:rsidR="00275BD7" w:rsidRPr="001B4F9C" w:rsidRDefault="00275BD7" w:rsidP="00275BD7">
            <w:pPr>
              <w:widowControl/>
              <w:spacing w:line="300" w:lineRule="exact"/>
              <w:rPr>
                <w:rFonts w:ascii="Times New Roman" w:eastAsia="標楷體" w:hAnsi="Times New Roman" w:cs="Times New Roman"/>
                <w:kern w:val="0"/>
                <w:szCs w:val="28"/>
              </w:rPr>
            </w:pPr>
            <w:r>
              <w:rPr>
                <w:rFonts w:ascii="Times New Roman" w:eastAsia="標楷體" w:hAnsi="Times New Roman" w:cs="Times New Roman" w:hint="eastAsia"/>
                <w:kern w:val="0"/>
                <w:szCs w:val="28"/>
              </w:rPr>
              <w:t>（</w:t>
            </w:r>
            <w:r w:rsidRPr="005363F8">
              <w:rPr>
                <w:rFonts w:ascii="Times New Roman" w:eastAsia="標楷體" w:hAnsi="Times New Roman" w:cs="Times New Roman"/>
                <w:kern w:val="0"/>
                <w:szCs w:val="28"/>
              </w:rPr>
              <w:t>其他請自行增列</w:t>
            </w:r>
            <w:r>
              <w:rPr>
                <w:rFonts w:ascii="Times New Roman" w:eastAsia="標楷體" w:hAnsi="Times New Roman" w:cs="Times New Roman" w:hint="eastAsia"/>
                <w:kern w:val="0"/>
                <w:szCs w:val="28"/>
              </w:rPr>
              <w:t>）</w:t>
            </w:r>
          </w:p>
        </w:tc>
        <w:tc>
          <w:tcPr>
            <w:tcW w:w="113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6F73B2A3" w14:textId="77777777" w:rsidR="00275BD7" w:rsidRPr="001B4F9C" w:rsidRDefault="00275BD7" w:rsidP="00275BD7">
            <w:pPr>
              <w:widowControl/>
              <w:spacing w:line="300" w:lineRule="exact"/>
              <w:jc w:val="center"/>
              <w:rPr>
                <w:rFonts w:ascii="Times New Roman" w:eastAsia="標楷體" w:hAnsi="Times New Roman" w:cs="Times New Roman"/>
                <w:kern w:val="0"/>
                <w:szCs w:val="28"/>
              </w:rPr>
            </w:pPr>
          </w:p>
        </w:tc>
        <w:tc>
          <w:tcPr>
            <w:tcW w:w="850"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44991013" w14:textId="77777777" w:rsidR="00275BD7" w:rsidRPr="001B4F9C" w:rsidRDefault="00275BD7" w:rsidP="00275BD7">
            <w:pPr>
              <w:widowControl/>
              <w:spacing w:line="300" w:lineRule="exact"/>
              <w:jc w:val="center"/>
              <w:rPr>
                <w:rFonts w:ascii="Times New Roman" w:eastAsia="標楷體" w:hAnsi="Times New Roman" w:cs="Times New Roman"/>
                <w:kern w:val="0"/>
                <w:szCs w:val="28"/>
              </w:rPr>
            </w:pPr>
          </w:p>
        </w:tc>
        <w:tc>
          <w:tcPr>
            <w:tcW w:w="2124" w:type="dxa"/>
            <w:gridSpan w:val="3"/>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3F0A824B" w14:textId="77777777" w:rsidR="00275BD7" w:rsidRPr="001B4F9C" w:rsidRDefault="00275BD7" w:rsidP="00275BD7">
            <w:pPr>
              <w:widowControl/>
              <w:spacing w:line="300" w:lineRule="exact"/>
              <w:rPr>
                <w:rFonts w:ascii="Times New Roman" w:eastAsia="標楷體" w:hAnsi="Times New Roman" w:cs="Times New Roman"/>
                <w:kern w:val="0"/>
                <w:szCs w:val="28"/>
              </w:rPr>
            </w:pPr>
          </w:p>
        </w:tc>
        <w:tc>
          <w:tcPr>
            <w:tcW w:w="1137" w:type="dxa"/>
            <w:gridSpan w:val="2"/>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11354579" w14:textId="77777777" w:rsidR="00275BD7" w:rsidRPr="001B4F9C" w:rsidRDefault="00275BD7" w:rsidP="00275BD7">
            <w:pPr>
              <w:widowControl/>
              <w:spacing w:line="300" w:lineRule="exact"/>
              <w:rPr>
                <w:rFonts w:ascii="Times New Roman" w:eastAsia="標楷體" w:hAnsi="Times New Roman" w:cs="Times New Roman"/>
                <w:kern w:val="0"/>
                <w:szCs w:val="28"/>
              </w:rPr>
            </w:pPr>
          </w:p>
        </w:tc>
        <w:tc>
          <w:tcPr>
            <w:tcW w:w="1984" w:type="dxa"/>
            <w:gridSpan w:val="2"/>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43B6FEB6" w14:textId="77777777" w:rsidR="00275BD7" w:rsidRPr="001B4F9C" w:rsidRDefault="00275BD7" w:rsidP="00275BD7">
            <w:pPr>
              <w:widowControl/>
              <w:spacing w:line="300" w:lineRule="exact"/>
              <w:rPr>
                <w:rFonts w:ascii="Times New Roman" w:eastAsia="標楷體" w:hAnsi="Times New Roman" w:cs="Times New Roman"/>
                <w:kern w:val="0"/>
                <w:szCs w:val="28"/>
              </w:rPr>
            </w:pPr>
          </w:p>
        </w:tc>
      </w:tr>
      <w:tr w:rsidR="00275BD7" w:rsidRPr="001B4F9C" w14:paraId="39A92EBB" w14:textId="77777777" w:rsidTr="00AD0F8D">
        <w:trPr>
          <w:trHeight w:val="379"/>
          <w:jc w:val="center"/>
        </w:trPr>
        <w:tc>
          <w:tcPr>
            <w:tcW w:w="3261" w:type="dxa"/>
            <w:gridSpan w:val="4"/>
            <w:tcBorders>
              <w:top w:val="single" w:sz="4" w:space="0" w:color="000000"/>
              <w:left w:val="single" w:sz="4" w:space="0" w:color="000000"/>
              <w:bottom w:val="single" w:sz="4" w:space="0" w:color="000000"/>
            </w:tcBorders>
            <w:shd w:val="clear" w:color="auto" w:fill="F2F2F2"/>
            <w:noWrap/>
            <w:tcMar>
              <w:top w:w="0" w:type="dxa"/>
              <w:left w:w="28" w:type="dxa"/>
              <w:bottom w:w="0" w:type="dxa"/>
              <w:right w:w="28" w:type="dxa"/>
            </w:tcMar>
            <w:vAlign w:val="center"/>
          </w:tcPr>
          <w:p w14:paraId="317E719A" w14:textId="77777777" w:rsidR="00275BD7" w:rsidRPr="001B4F9C" w:rsidRDefault="00275BD7" w:rsidP="00275BD7">
            <w:pPr>
              <w:widowControl/>
              <w:spacing w:line="300" w:lineRule="exact"/>
              <w:rPr>
                <w:rFonts w:ascii="Times New Roman" w:eastAsia="標楷體" w:hAnsi="Times New Roman" w:cs="Times New Roman"/>
                <w:b/>
                <w:bCs/>
                <w:kern w:val="0"/>
                <w:szCs w:val="28"/>
              </w:rPr>
            </w:pPr>
            <w:r w:rsidRPr="001B4F9C">
              <w:rPr>
                <w:rFonts w:ascii="Times New Roman" w:eastAsia="標楷體" w:hAnsi="Times New Roman" w:cs="Times New Roman"/>
                <w:b/>
                <w:bCs/>
                <w:kern w:val="0"/>
                <w:szCs w:val="28"/>
              </w:rPr>
              <w:t>五、計畫執行相關事務</w:t>
            </w:r>
          </w:p>
        </w:tc>
        <w:tc>
          <w:tcPr>
            <w:tcW w:w="1134" w:type="dxa"/>
            <w:tcBorders>
              <w:bottom w:val="single" w:sz="4" w:space="0" w:color="000000"/>
            </w:tcBorders>
            <w:shd w:val="clear" w:color="auto" w:fill="F2F2F2"/>
            <w:noWrap/>
            <w:tcMar>
              <w:top w:w="0" w:type="dxa"/>
              <w:left w:w="28" w:type="dxa"/>
              <w:bottom w:w="0" w:type="dxa"/>
              <w:right w:w="28" w:type="dxa"/>
            </w:tcMar>
            <w:vAlign w:val="center"/>
          </w:tcPr>
          <w:p w14:paraId="5AD8F577" w14:textId="77777777" w:rsidR="00275BD7" w:rsidRPr="001B4F9C" w:rsidRDefault="00275BD7" w:rsidP="00275BD7">
            <w:pPr>
              <w:widowControl/>
              <w:spacing w:line="300" w:lineRule="exact"/>
              <w:rPr>
                <w:rFonts w:ascii="Times New Roman" w:eastAsia="標楷體" w:hAnsi="Times New Roman" w:cs="Times New Roman"/>
                <w:b/>
                <w:bCs/>
                <w:kern w:val="0"/>
                <w:szCs w:val="28"/>
              </w:rPr>
            </w:pPr>
          </w:p>
        </w:tc>
        <w:tc>
          <w:tcPr>
            <w:tcW w:w="850" w:type="dxa"/>
            <w:gridSpan w:val="2"/>
            <w:tcBorders>
              <w:bottom w:val="single" w:sz="4" w:space="0" w:color="000000"/>
            </w:tcBorders>
            <w:shd w:val="clear" w:color="auto" w:fill="F2F2F2"/>
            <w:noWrap/>
            <w:tcMar>
              <w:top w:w="0" w:type="dxa"/>
              <w:left w:w="28" w:type="dxa"/>
              <w:bottom w:w="0" w:type="dxa"/>
              <w:right w:w="28" w:type="dxa"/>
            </w:tcMar>
            <w:vAlign w:val="center"/>
          </w:tcPr>
          <w:p w14:paraId="504DABDF" w14:textId="77777777" w:rsidR="00275BD7" w:rsidRPr="001B4F9C" w:rsidRDefault="00275BD7" w:rsidP="00275BD7">
            <w:pPr>
              <w:widowControl/>
              <w:spacing w:line="300" w:lineRule="exact"/>
              <w:jc w:val="center"/>
              <w:rPr>
                <w:rFonts w:ascii="Times New Roman" w:eastAsia="標楷體" w:hAnsi="Times New Roman" w:cs="Times New Roman"/>
                <w:b/>
                <w:bCs/>
                <w:kern w:val="0"/>
                <w:szCs w:val="28"/>
              </w:rPr>
            </w:pPr>
          </w:p>
        </w:tc>
        <w:tc>
          <w:tcPr>
            <w:tcW w:w="2124" w:type="dxa"/>
            <w:gridSpan w:val="3"/>
            <w:tcBorders>
              <w:bottom w:val="single" w:sz="4" w:space="0" w:color="000000"/>
            </w:tcBorders>
            <w:shd w:val="clear" w:color="auto" w:fill="F2F2F2"/>
            <w:noWrap/>
            <w:tcMar>
              <w:top w:w="0" w:type="dxa"/>
              <w:left w:w="28" w:type="dxa"/>
              <w:bottom w:w="0" w:type="dxa"/>
              <w:right w:w="28" w:type="dxa"/>
            </w:tcMar>
            <w:vAlign w:val="center"/>
          </w:tcPr>
          <w:p w14:paraId="4EC77B74" w14:textId="77777777" w:rsidR="00275BD7" w:rsidRPr="001B4F9C" w:rsidRDefault="00275BD7" w:rsidP="00275BD7">
            <w:pPr>
              <w:widowControl/>
              <w:spacing w:line="300" w:lineRule="exact"/>
              <w:rPr>
                <w:rFonts w:ascii="Times New Roman" w:eastAsia="標楷體" w:hAnsi="Times New Roman" w:cs="Times New Roman"/>
                <w:b/>
                <w:bCs/>
                <w:kern w:val="0"/>
                <w:szCs w:val="28"/>
              </w:rPr>
            </w:pPr>
          </w:p>
        </w:tc>
        <w:tc>
          <w:tcPr>
            <w:tcW w:w="1137" w:type="dxa"/>
            <w:gridSpan w:val="2"/>
            <w:tcBorders>
              <w:bottom w:val="single" w:sz="4" w:space="0" w:color="000000"/>
            </w:tcBorders>
            <w:shd w:val="clear" w:color="auto" w:fill="F2F2F2"/>
            <w:noWrap/>
            <w:tcMar>
              <w:top w:w="0" w:type="dxa"/>
              <w:left w:w="28" w:type="dxa"/>
              <w:bottom w:w="0" w:type="dxa"/>
              <w:right w:w="28" w:type="dxa"/>
            </w:tcMar>
            <w:vAlign w:val="center"/>
          </w:tcPr>
          <w:p w14:paraId="55D7EB21" w14:textId="77777777" w:rsidR="00275BD7" w:rsidRPr="001B4F9C" w:rsidRDefault="00275BD7" w:rsidP="00275BD7">
            <w:pPr>
              <w:widowControl/>
              <w:spacing w:line="300" w:lineRule="exact"/>
              <w:rPr>
                <w:rFonts w:ascii="Times New Roman" w:eastAsia="標楷體" w:hAnsi="Times New Roman" w:cs="Times New Roman"/>
                <w:b/>
                <w:bCs/>
                <w:kern w:val="0"/>
                <w:szCs w:val="28"/>
              </w:rPr>
            </w:pPr>
          </w:p>
        </w:tc>
        <w:tc>
          <w:tcPr>
            <w:tcW w:w="1984" w:type="dxa"/>
            <w:gridSpan w:val="2"/>
            <w:tcBorders>
              <w:bottom w:val="single" w:sz="4" w:space="0" w:color="000000"/>
              <w:right w:val="single" w:sz="4" w:space="0" w:color="000000"/>
            </w:tcBorders>
            <w:shd w:val="clear" w:color="auto" w:fill="F2F2F2"/>
            <w:tcMar>
              <w:top w:w="0" w:type="dxa"/>
              <w:left w:w="28" w:type="dxa"/>
              <w:bottom w:w="0" w:type="dxa"/>
              <w:right w:w="28" w:type="dxa"/>
            </w:tcMar>
            <w:vAlign w:val="center"/>
          </w:tcPr>
          <w:p w14:paraId="57643098" w14:textId="77777777" w:rsidR="00275BD7" w:rsidRPr="001B4F9C" w:rsidRDefault="00275BD7" w:rsidP="00275BD7">
            <w:pPr>
              <w:widowControl/>
              <w:spacing w:line="300" w:lineRule="exact"/>
              <w:rPr>
                <w:rFonts w:ascii="Times New Roman" w:eastAsia="標楷體" w:hAnsi="Times New Roman" w:cs="Times New Roman"/>
                <w:b/>
                <w:bCs/>
                <w:kern w:val="0"/>
                <w:szCs w:val="28"/>
              </w:rPr>
            </w:pPr>
          </w:p>
        </w:tc>
      </w:tr>
      <w:tr w:rsidR="00275BD7" w:rsidRPr="001B4F9C" w14:paraId="46AD9ECC" w14:textId="77777777" w:rsidTr="00AD0F8D">
        <w:trPr>
          <w:trHeight w:val="482"/>
          <w:jc w:val="center"/>
        </w:trPr>
        <w:tc>
          <w:tcPr>
            <w:tcW w:w="709"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A728AE9" w14:textId="77777777" w:rsidR="00275BD7" w:rsidRPr="001B4F9C" w:rsidRDefault="00275BD7" w:rsidP="00275BD7">
            <w:pPr>
              <w:widowControl/>
              <w:spacing w:line="300" w:lineRule="exact"/>
              <w:jc w:val="center"/>
              <w:rPr>
                <w:rFonts w:ascii="Times New Roman" w:eastAsia="標楷體" w:hAnsi="Times New Roman" w:cs="Times New Roman"/>
                <w:kern w:val="0"/>
                <w:szCs w:val="28"/>
              </w:rPr>
            </w:pPr>
            <w:r w:rsidRPr="001B4F9C">
              <w:rPr>
                <w:rFonts w:ascii="Times New Roman" w:eastAsia="標楷體" w:hAnsi="Times New Roman" w:cs="Times New Roman"/>
                <w:kern w:val="0"/>
                <w:szCs w:val="28"/>
              </w:rPr>
              <w:t>5-1</w:t>
            </w:r>
          </w:p>
        </w:tc>
        <w:tc>
          <w:tcPr>
            <w:tcW w:w="2552" w:type="dxa"/>
            <w:gridSpan w:val="3"/>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0747D15C" w14:textId="77777777" w:rsidR="00275BD7" w:rsidRPr="001B4F9C" w:rsidRDefault="00275BD7" w:rsidP="00275BD7">
            <w:pPr>
              <w:widowControl/>
              <w:spacing w:line="300" w:lineRule="exact"/>
              <w:rPr>
                <w:rFonts w:ascii="Times New Roman" w:eastAsia="標楷體" w:hAnsi="Times New Roman" w:cs="Times New Roman"/>
                <w:kern w:val="0"/>
                <w:szCs w:val="28"/>
              </w:rPr>
            </w:pPr>
            <w:r w:rsidRPr="001B4F9C">
              <w:rPr>
                <w:rFonts w:ascii="Times New Roman" w:eastAsia="標楷體" w:hAnsi="Times New Roman" w:cs="Times New Roman"/>
                <w:kern w:val="0"/>
                <w:szCs w:val="28"/>
              </w:rPr>
              <w:t>電腦處理費</w:t>
            </w:r>
          </w:p>
        </w:tc>
        <w:tc>
          <w:tcPr>
            <w:tcW w:w="113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69375930" w14:textId="77777777" w:rsidR="00275BD7" w:rsidRPr="001B4F9C" w:rsidRDefault="00275BD7" w:rsidP="00275BD7">
            <w:pPr>
              <w:widowControl/>
              <w:spacing w:line="300" w:lineRule="exact"/>
              <w:jc w:val="center"/>
              <w:rPr>
                <w:rFonts w:ascii="Times New Roman" w:eastAsia="標楷體" w:hAnsi="Times New Roman" w:cs="Times New Roman"/>
                <w:kern w:val="0"/>
                <w:szCs w:val="28"/>
              </w:rPr>
            </w:pPr>
          </w:p>
        </w:tc>
        <w:tc>
          <w:tcPr>
            <w:tcW w:w="850"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0B656B12" w14:textId="77777777" w:rsidR="00275BD7" w:rsidRPr="001B4F9C" w:rsidRDefault="00275BD7" w:rsidP="00275BD7">
            <w:pPr>
              <w:widowControl/>
              <w:spacing w:line="300" w:lineRule="exact"/>
              <w:jc w:val="center"/>
              <w:rPr>
                <w:rFonts w:ascii="Times New Roman" w:eastAsia="標楷體" w:hAnsi="Times New Roman" w:cs="Times New Roman"/>
                <w:kern w:val="0"/>
                <w:szCs w:val="28"/>
              </w:rPr>
            </w:pPr>
          </w:p>
        </w:tc>
        <w:tc>
          <w:tcPr>
            <w:tcW w:w="2124" w:type="dxa"/>
            <w:gridSpan w:val="3"/>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4CC942D7" w14:textId="77777777" w:rsidR="00275BD7" w:rsidRPr="001B4F9C" w:rsidRDefault="00275BD7" w:rsidP="00275BD7">
            <w:pPr>
              <w:widowControl/>
              <w:spacing w:line="300" w:lineRule="exact"/>
              <w:rPr>
                <w:rFonts w:ascii="Times New Roman" w:eastAsia="標楷體" w:hAnsi="Times New Roman" w:cs="Times New Roman"/>
                <w:kern w:val="0"/>
                <w:szCs w:val="28"/>
              </w:rPr>
            </w:pPr>
            <w:r w:rsidRPr="001B4F9C">
              <w:rPr>
                <w:rFonts w:ascii="Times New Roman" w:eastAsia="標楷體" w:hAnsi="Times New Roman" w:cs="Times New Roman"/>
                <w:kern w:val="0"/>
                <w:szCs w:val="28"/>
              </w:rPr>
              <w:t xml:space="preserve">　</w:t>
            </w:r>
          </w:p>
        </w:tc>
        <w:tc>
          <w:tcPr>
            <w:tcW w:w="1137" w:type="dxa"/>
            <w:gridSpan w:val="2"/>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60161FE0" w14:textId="77777777" w:rsidR="00275BD7" w:rsidRPr="001B4F9C" w:rsidRDefault="00275BD7" w:rsidP="00275BD7">
            <w:pPr>
              <w:widowControl/>
              <w:spacing w:line="300" w:lineRule="exact"/>
              <w:rPr>
                <w:rFonts w:ascii="Times New Roman" w:eastAsia="標楷體" w:hAnsi="Times New Roman" w:cs="Times New Roman"/>
                <w:kern w:val="0"/>
                <w:szCs w:val="28"/>
              </w:rPr>
            </w:pPr>
            <w:r w:rsidRPr="001B4F9C">
              <w:rPr>
                <w:rFonts w:ascii="Times New Roman" w:eastAsia="標楷體" w:hAnsi="Times New Roman" w:cs="Times New Roman"/>
                <w:kern w:val="0"/>
                <w:szCs w:val="28"/>
              </w:rPr>
              <w:t xml:space="preserve">　</w:t>
            </w:r>
          </w:p>
        </w:tc>
        <w:tc>
          <w:tcPr>
            <w:tcW w:w="1984" w:type="dxa"/>
            <w:gridSpan w:val="2"/>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4BD1B22F" w14:textId="77777777" w:rsidR="00275BD7" w:rsidRPr="001B4F9C" w:rsidRDefault="00275BD7" w:rsidP="00275BD7">
            <w:pPr>
              <w:widowControl/>
              <w:spacing w:line="300" w:lineRule="exact"/>
              <w:rPr>
                <w:rFonts w:ascii="Times New Roman" w:eastAsia="標楷體" w:hAnsi="Times New Roman" w:cs="Times New Roman"/>
                <w:kern w:val="0"/>
                <w:szCs w:val="28"/>
              </w:rPr>
            </w:pPr>
            <w:r w:rsidRPr="001B4F9C">
              <w:rPr>
                <w:rFonts w:ascii="Times New Roman" w:eastAsia="標楷體" w:hAnsi="Times New Roman" w:cs="Times New Roman"/>
                <w:kern w:val="0"/>
                <w:szCs w:val="28"/>
              </w:rPr>
              <w:t xml:space="preserve">　</w:t>
            </w:r>
          </w:p>
        </w:tc>
      </w:tr>
      <w:tr w:rsidR="00275BD7" w:rsidRPr="001B4F9C" w14:paraId="040F62BB" w14:textId="77777777" w:rsidTr="00AD0F8D">
        <w:trPr>
          <w:trHeight w:val="482"/>
          <w:jc w:val="center"/>
        </w:trPr>
        <w:tc>
          <w:tcPr>
            <w:tcW w:w="709"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DB1DD44" w14:textId="77777777" w:rsidR="00275BD7" w:rsidRPr="001B4F9C" w:rsidRDefault="00275BD7" w:rsidP="00275BD7">
            <w:pPr>
              <w:widowControl/>
              <w:spacing w:line="300" w:lineRule="exact"/>
              <w:jc w:val="center"/>
              <w:rPr>
                <w:rFonts w:ascii="Times New Roman" w:eastAsia="標楷體" w:hAnsi="Times New Roman" w:cs="Times New Roman"/>
                <w:kern w:val="0"/>
                <w:szCs w:val="28"/>
              </w:rPr>
            </w:pPr>
            <w:r w:rsidRPr="001B4F9C">
              <w:rPr>
                <w:rFonts w:ascii="Times New Roman" w:eastAsia="標楷體" w:hAnsi="Times New Roman" w:cs="Times New Roman"/>
                <w:kern w:val="0"/>
                <w:szCs w:val="28"/>
              </w:rPr>
              <w:t>5-2</w:t>
            </w:r>
          </w:p>
        </w:tc>
        <w:tc>
          <w:tcPr>
            <w:tcW w:w="2552" w:type="dxa"/>
            <w:gridSpan w:val="3"/>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7B82356B" w14:textId="77777777" w:rsidR="00275BD7" w:rsidRPr="001B4F9C" w:rsidRDefault="00275BD7" w:rsidP="00275BD7">
            <w:pPr>
              <w:widowControl/>
              <w:spacing w:line="300" w:lineRule="exact"/>
              <w:rPr>
                <w:rFonts w:ascii="Times New Roman" w:eastAsia="標楷體" w:hAnsi="Times New Roman" w:cs="Times New Roman"/>
                <w:kern w:val="0"/>
                <w:szCs w:val="28"/>
              </w:rPr>
            </w:pPr>
            <w:r w:rsidRPr="001B4F9C">
              <w:rPr>
                <w:rFonts w:ascii="Times New Roman" w:eastAsia="標楷體" w:hAnsi="Times New Roman" w:cs="Times New Roman"/>
                <w:kern w:val="0"/>
                <w:szCs w:val="28"/>
              </w:rPr>
              <w:t>郵電</w:t>
            </w:r>
          </w:p>
        </w:tc>
        <w:tc>
          <w:tcPr>
            <w:tcW w:w="1134"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4D484128" w14:textId="77777777" w:rsidR="00275BD7" w:rsidRPr="001B4F9C" w:rsidRDefault="00275BD7" w:rsidP="00275BD7">
            <w:pPr>
              <w:widowControl/>
              <w:spacing w:line="300" w:lineRule="exact"/>
              <w:jc w:val="center"/>
              <w:rPr>
                <w:rFonts w:ascii="Times New Roman" w:eastAsia="標楷體" w:hAnsi="Times New Roman" w:cs="Times New Roman"/>
                <w:kern w:val="0"/>
                <w:szCs w:val="28"/>
              </w:rPr>
            </w:pPr>
          </w:p>
        </w:tc>
        <w:tc>
          <w:tcPr>
            <w:tcW w:w="850"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14:paraId="67F87BF6" w14:textId="77777777" w:rsidR="00275BD7" w:rsidRPr="001B4F9C" w:rsidRDefault="00275BD7" w:rsidP="00275BD7">
            <w:pPr>
              <w:widowControl/>
              <w:spacing w:line="300" w:lineRule="exact"/>
              <w:jc w:val="center"/>
              <w:rPr>
                <w:rFonts w:ascii="Times New Roman" w:eastAsia="標楷體" w:hAnsi="Times New Roman" w:cs="Times New Roman"/>
                <w:kern w:val="0"/>
                <w:szCs w:val="28"/>
              </w:rPr>
            </w:pPr>
          </w:p>
        </w:tc>
        <w:tc>
          <w:tcPr>
            <w:tcW w:w="2124" w:type="dxa"/>
            <w:gridSpan w:val="3"/>
            <w:tcBorders>
              <w:bottom w:val="single" w:sz="4" w:space="0" w:color="000000"/>
              <w:right w:val="single" w:sz="4" w:space="0" w:color="000000"/>
            </w:tcBorders>
            <w:shd w:val="clear" w:color="auto" w:fill="auto"/>
            <w:tcMar>
              <w:top w:w="0" w:type="dxa"/>
              <w:left w:w="28" w:type="dxa"/>
              <w:bottom w:w="0" w:type="dxa"/>
              <w:right w:w="28" w:type="dxa"/>
            </w:tcMar>
            <w:vAlign w:val="center"/>
          </w:tcPr>
          <w:p w14:paraId="42B883CE" w14:textId="77777777" w:rsidR="00275BD7" w:rsidRPr="001B4F9C" w:rsidRDefault="00275BD7" w:rsidP="00275BD7">
            <w:pPr>
              <w:widowControl/>
              <w:spacing w:line="300" w:lineRule="exact"/>
              <w:rPr>
                <w:rFonts w:ascii="Times New Roman" w:eastAsia="標楷體" w:hAnsi="Times New Roman" w:cs="Times New Roman"/>
                <w:kern w:val="0"/>
                <w:szCs w:val="28"/>
              </w:rPr>
            </w:pPr>
            <w:r w:rsidRPr="001B4F9C">
              <w:rPr>
                <w:rFonts w:ascii="Times New Roman" w:eastAsia="標楷體" w:hAnsi="Times New Roman" w:cs="Times New Roman"/>
                <w:kern w:val="0"/>
                <w:szCs w:val="28"/>
              </w:rPr>
              <w:t xml:space="preserve">　</w:t>
            </w:r>
          </w:p>
        </w:tc>
        <w:tc>
          <w:tcPr>
            <w:tcW w:w="1137" w:type="dxa"/>
            <w:gridSpan w:val="2"/>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3BA53DD8" w14:textId="77777777" w:rsidR="00275BD7" w:rsidRPr="001B4F9C" w:rsidRDefault="00275BD7" w:rsidP="00275BD7">
            <w:pPr>
              <w:widowControl/>
              <w:spacing w:line="300" w:lineRule="exact"/>
              <w:rPr>
                <w:rFonts w:ascii="Times New Roman" w:eastAsia="標楷體" w:hAnsi="Times New Roman" w:cs="Times New Roman"/>
                <w:kern w:val="0"/>
                <w:szCs w:val="28"/>
              </w:rPr>
            </w:pPr>
            <w:r w:rsidRPr="001B4F9C">
              <w:rPr>
                <w:rFonts w:ascii="Times New Roman" w:eastAsia="標楷體" w:hAnsi="Times New Roman" w:cs="Times New Roman"/>
                <w:kern w:val="0"/>
                <w:szCs w:val="28"/>
              </w:rPr>
              <w:t xml:space="preserve">　</w:t>
            </w:r>
          </w:p>
        </w:tc>
        <w:tc>
          <w:tcPr>
            <w:tcW w:w="1984" w:type="dxa"/>
            <w:gridSpan w:val="2"/>
            <w:tcBorders>
              <w:right w:val="single" w:sz="4" w:space="0" w:color="000000"/>
            </w:tcBorders>
            <w:shd w:val="clear" w:color="auto" w:fill="auto"/>
            <w:tcMar>
              <w:top w:w="0" w:type="dxa"/>
              <w:left w:w="28" w:type="dxa"/>
              <w:bottom w:w="0" w:type="dxa"/>
              <w:right w:w="28" w:type="dxa"/>
            </w:tcMar>
            <w:vAlign w:val="center"/>
          </w:tcPr>
          <w:p w14:paraId="4D42504C" w14:textId="77777777" w:rsidR="00275BD7" w:rsidRPr="001B4F9C" w:rsidRDefault="00275BD7" w:rsidP="00275BD7">
            <w:pPr>
              <w:widowControl/>
              <w:spacing w:line="300" w:lineRule="exact"/>
              <w:rPr>
                <w:rFonts w:ascii="Times New Roman" w:eastAsia="標楷體" w:hAnsi="Times New Roman" w:cs="Times New Roman"/>
                <w:kern w:val="0"/>
                <w:szCs w:val="28"/>
              </w:rPr>
            </w:pPr>
            <w:r w:rsidRPr="001B4F9C">
              <w:rPr>
                <w:rFonts w:ascii="Times New Roman" w:eastAsia="標楷體" w:hAnsi="Times New Roman" w:cs="Times New Roman"/>
                <w:kern w:val="0"/>
                <w:szCs w:val="28"/>
              </w:rPr>
              <w:t xml:space="preserve">　</w:t>
            </w:r>
          </w:p>
        </w:tc>
      </w:tr>
      <w:tr w:rsidR="00275BD7" w:rsidRPr="001B4F9C" w14:paraId="460D7055" w14:textId="77777777" w:rsidTr="00AD0F8D">
        <w:trPr>
          <w:trHeight w:val="482"/>
          <w:jc w:val="center"/>
        </w:trPr>
        <w:tc>
          <w:tcPr>
            <w:tcW w:w="709"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D4B61B8" w14:textId="77777777" w:rsidR="00275BD7" w:rsidRPr="001B4F9C" w:rsidRDefault="00275BD7" w:rsidP="00275BD7">
            <w:pPr>
              <w:widowControl/>
              <w:spacing w:line="300" w:lineRule="exact"/>
              <w:jc w:val="center"/>
              <w:rPr>
                <w:rFonts w:ascii="Times New Roman" w:eastAsia="標楷體" w:hAnsi="Times New Roman" w:cs="Times New Roman"/>
                <w:kern w:val="0"/>
                <w:szCs w:val="28"/>
              </w:rPr>
            </w:pPr>
            <w:r w:rsidRPr="001B4F9C">
              <w:rPr>
                <w:rFonts w:ascii="Times New Roman" w:eastAsia="標楷體" w:hAnsi="Times New Roman" w:cs="Times New Roman"/>
                <w:kern w:val="0"/>
                <w:szCs w:val="28"/>
              </w:rPr>
              <w:t>5-3</w:t>
            </w:r>
          </w:p>
        </w:tc>
        <w:tc>
          <w:tcPr>
            <w:tcW w:w="2552" w:type="dxa"/>
            <w:gridSpan w:val="3"/>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2FF0BC1E" w14:textId="77777777" w:rsidR="00275BD7" w:rsidRPr="001B4F9C" w:rsidRDefault="00275BD7" w:rsidP="00275BD7">
            <w:pPr>
              <w:widowControl/>
              <w:spacing w:line="300" w:lineRule="exact"/>
              <w:rPr>
                <w:rFonts w:ascii="Times New Roman" w:eastAsia="標楷體" w:hAnsi="Times New Roman" w:cs="Times New Roman"/>
                <w:kern w:val="0"/>
                <w:szCs w:val="28"/>
              </w:rPr>
            </w:pPr>
            <w:r w:rsidRPr="001B4F9C">
              <w:rPr>
                <w:rFonts w:ascii="Times New Roman" w:eastAsia="標楷體" w:hAnsi="Times New Roman" w:cs="Times New Roman"/>
                <w:kern w:val="0"/>
                <w:szCs w:val="28"/>
              </w:rPr>
              <w:t>文具紙張</w:t>
            </w:r>
          </w:p>
        </w:tc>
        <w:tc>
          <w:tcPr>
            <w:tcW w:w="1134"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416D906F" w14:textId="77777777" w:rsidR="00275BD7" w:rsidRPr="001B4F9C" w:rsidRDefault="00275BD7" w:rsidP="00275BD7">
            <w:pPr>
              <w:widowControl/>
              <w:spacing w:line="300" w:lineRule="exact"/>
              <w:jc w:val="center"/>
              <w:rPr>
                <w:rFonts w:ascii="Times New Roman" w:eastAsia="標楷體" w:hAnsi="Times New Roman" w:cs="Times New Roman"/>
                <w:kern w:val="0"/>
                <w:szCs w:val="28"/>
              </w:rPr>
            </w:pPr>
          </w:p>
        </w:tc>
        <w:tc>
          <w:tcPr>
            <w:tcW w:w="850"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14:paraId="234ABB62" w14:textId="77777777" w:rsidR="00275BD7" w:rsidRPr="001B4F9C" w:rsidRDefault="00275BD7" w:rsidP="00275BD7">
            <w:pPr>
              <w:widowControl/>
              <w:spacing w:line="300" w:lineRule="exact"/>
              <w:jc w:val="center"/>
              <w:rPr>
                <w:rFonts w:ascii="Times New Roman" w:eastAsia="標楷體" w:hAnsi="Times New Roman" w:cs="Times New Roman"/>
                <w:kern w:val="0"/>
                <w:szCs w:val="28"/>
              </w:rPr>
            </w:pPr>
          </w:p>
        </w:tc>
        <w:tc>
          <w:tcPr>
            <w:tcW w:w="2124" w:type="dxa"/>
            <w:gridSpan w:val="3"/>
            <w:tcBorders>
              <w:bottom w:val="single" w:sz="4" w:space="0" w:color="000000"/>
              <w:right w:val="single" w:sz="4" w:space="0" w:color="000000"/>
            </w:tcBorders>
            <w:shd w:val="clear" w:color="auto" w:fill="auto"/>
            <w:tcMar>
              <w:top w:w="0" w:type="dxa"/>
              <w:left w:w="28" w:type="dxa"/>
              <w:bottom w:w="0" w:type="dxa"/>
              <w:right w:w="28" w:type="dxa"/>
            </w:tcMar>
            <w:vAlign w:val="center"/>
          </w:tcPr>
          <w:p w14:paraId="050355E7" w14:textId="77777777" w:rsidR="00275BD7" w:rsidRPr="001B4F9C" w:rsidRDefault="00275BD7" w:rsidP="00275BD7">
            <w:pPr>
              <w:widowControl/>
              <w:spacing w:line="300" w:lineRule="exact"/>
              <w:rPr>
                <w:rFonts w:ascii="Times New Roman" w:eastAsia="標楷體" w:hAnsi="Times New Roman" w:cs="Times New Roman"/>
                <w:kern w:val="0"/>
                <w:szCs w:val="28"/>
              </w:rPr>
            </w:pPr>
            <w:r w:rsidRPr="001B4F9C">
              <w:rPr>
                <w:rFonts w:ascii="Times New Roman" w:eastAsia="標楷體" w:hAnsi="Times New Roman" w:cs="Times New Roman"/>
                <w:kern w:val="0"/>
                <w:szCs w:val="28"/>
              </w:rPr>
              <w:t xml:space="preserve">　</w:t>
            </w:r>
          </w:p>
        </w:tc>
        <w:tc>
          <w:tcPr>
            <w:tcW w:w="1137" w:type="dxa"/>
            <w:gridSpan w:val="2"/>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6C033457" w14:textId="77777777" w:rsidR="00275BD7" w:rsidRPr="001B4F9C" w:rsidRDefault="00275BD7" w:rsidP="00275BD7">
            <w:pPr>
              <w:widowControl/>
              <w:spacing w:line="300" w:lineRule="exact"/>
              <w:rPr>
                <w:rFonts w:ascii="Times New Roman" w:eastAsia="標楷體" w:hAnsi="Times New Roman" w:cs="Times New Roman"/>
                <w:kern w:val="0"/>
                <w:szCs w:val="28"/>
              </w:rPr>
            </w:pPr>
            <w:r w:rsidRPr="001B4F9C">
              <w:rPr>
                <w:rFonts w:ascii="Times New Roman" w:eastAsia="標楷體" w:hAnsi="Times New Roman" w:cs="Times New Roman"/>
                <w:kern w:val="0"/>
                <w:szCs w:val="28"/>
              </w:rPr>
              <w:t xml:space="preserve">　</w:t>
            </w:r>
          </w:p>
        </w:tc>
        <w:tc>
          <w:tcPr>
            <w:tcW w:w="1984" w:type="dxa"/>
            <w:gridSpan w:val="2"/>
            <w:tcBorders>
              <w:top w:val="single" w:sz="4" w:space="0" w:color="000000"/>
              <w:right w:val="single" w:sz="4" w:space="0" w:color="000000"/>
            </w:tcBorders>
            <w:shd w:val="clear" w:color="auto" w:fill="auto"/>
            <w:tcMar>
              <w:top w:w="0" w:type="dxa"/>
              <w:left w:w="28" w:type="dxa"/>
              <w:bottom w:w="0" w:type="dxa"/>
              <w:right w:w="28" w:type="dxa"/>
            </w:tcMar>
            <w:vAlign w:val="center"/>
          </w:tcPr>
          <w:p w14:paraId="51FBDB00" w14:textId="77777777" w:rsidR="00275BD7" w:rsidRPr="001B4F9C" w:rsidRDefault="00275BD7" w:rsidP="00275BD7">
            <w:pPr>
              <w:widowControl/>
              <w:spacing w:line="300" w:lineRule="exact"/>
              <w:rPr>
                <w:rFonts w:ascii="Times New Roman" w:eastAsia="標楷體" w:hAnsi="Times New Roman" w:cs="Times New Roman"/>
                <w:kern w:val="0"/>
                <w:szCs w:val="28"/>
              </w:rPr>
            </w:pPr>
            <w:r w:rsidRPr="001B4F9C">
              <w:rPr>
                <w:rFonts w:ascii="Times New Roman" w:eastAsia="標楷體" w:hAnsi="Times New Roman" w:cs="Times New Roman"/>
                <w:kern w:val="0"/>
                <w:szCs w:val="28"/>
              </w:rPr>
              <w:t xml:space="preserve">　</w:t>
            </w:r>
          </w:p>
        </w:tc>
      </w:tr>
      <w:tr w:rsidR="00275BD7" w:rsidRPr="001B4F9C" w14:paraId="3E8A9984" w14:textId="77777777" w:rsidTr="00AD0F8D">
        <w:trPr>
          <w:trHeight w:val="482"/>
          <w:jc w:val="center"/>
        </w:trPr>
        <w:tc>
          <w:tcPr>
            <w:tcW w:w="709"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C9B44D9" w14:textId="77777777" w:rsidR="00275BD7" w:rsidRPr="001B4F9C" w:rsidRDefault="00275BD7" w:rsidP="00275BD7">
            <w:pPr>
              <w:widowControl/>
              <w:spacing w:line="300" w:lineRule="exact"/>
              <w:jc w:val="center"/>
              <w:rPr>
                <w:rFonts w:ascii="Times New Roman" w:eastAsia="標楷體" w:hAnsi="Times New Roman" w:cs="Times New Roman"/>
                <w:kern w:val="0"/>
                <w:szCs w:val="28"/>
              </w:rPr>
            </w:pPr>
            <w:r w:rsidRPr="001B4F9C">
              <w:rPr>
                <w:rFonts w:ascii="Times New Roman" w:eastAsia="標楷體" w:hAnsi="Times New Roman" w:cs="Times New Roman"/>
                <w:kern w:val="0"/>
                <w:szCs w:val="28"/>
              </w:rPr>
              <w:t>5-4</w:t>
            </w:r>
          </w:p>
        </w:tc>
        <w:tc>
          <w:tcPr>
            <w:tcW w:w="2552" w:type="dxa"/>
            <w:gridSpan w:val="3"/>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3BACF5C0" w14:textId="77777777" w:rsidR="00275BD7" w:rsidRPr="001B4F9C" w:rsidRDefault="00275BD7" w:rsidP="00275BD7">
            <w:pPr>
              <w:widowControl/>
              <w:spacing w:line="300" w:lineRule="exact"/>
              <w:rPr>
                <w:rFonts w:ascii="Times New Roman" w:eastAsia="標楷體" w:hAnsi="Times New Roman" w:cs="Times New Roman"/>
                <w:kern w:val="0"/>
                <w:szCs w:val="28"/>
              </w:rPr>
            </w:pPr>
            <w:r w:rsidRPr="001B4F9C">
              <w:rPr>
                <w:rFonts w:ascii="Times New Roman" w:eastAsia="標楷體" w:hAnsi="Times New Roman" w:cs="Times New Roman"/>
                <w:kern w:val="0"/>
                <w:szCs w:val="28"/>
              </w:rPr>
              <w:t>雜支</w:t>
            </w:r>
          </w:p>
        </w:tc>
        <w:tc>
          <w:tcPr>
            <w:tcW w:w="1134"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755C9413" w14:textId="77777777" w:rsidR="00275BD7" w:rsidRPr="001B4F9C" w:rsidRDefault="00275BD7" w:rsidP="00275BD7">
            <w:pPr>
              <w:widowControl/>
              <w:spacing w:line="300" w:lineRule="exact"/>
              <w:jc w:val="center"/>
              <w:rPr>
                <w:rFonts w:ascii="Times New Roman" w:eastAsia="標楷體" w:hAnsi="Times New Roman" w:cs="Times New Roman"/>
                <w:kern w:val="0"/>
                <w:szCs w:val="28"/>
              </w:rPr>
            </w:pPr>
          </w:p>
        </w:tc>
        <w:tc>
          <w:tcPr>
            <w:tcW w:w="850"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14:paraId="7BA9881F" w14:textId="77777777" w:rsidR="00275BD7" w:rsidRPr="001B4F9C" w:rsidRDefault="00275BD7" w:rsidP="00275BD7">
            <w:pPr>
              <w:widowControl/>
              <w:spacing w:line="300" w:lineRule="exact"/>
              <w:jc w:val="center"/>
              <w:rPr>
                <w:rFonts w:ascii="Times New Roman" w:eastAsia="標楷體" w:hAnsi="Times New Roman" w:cs="Times New Roman"/>
                <w:kern w:val="0"/>
                <w:szCs w:val="28"/>
              </w:rPr>
            </w:pPr>
          </w:p>
        </w:tc>
        <w:tc>
          <w:tcPr>
            <w:tcW w:w="2124" w:type="dxa"/>
            <w:gridSpan w:val="3"/>
            <w:tcBorders>
              <w:bottom w:val="single" w:sz="4" w:space="0" w:color="000000"/>
              <w:right w:val="single" w:sz="4" w:space="0" w:color="000000"/>
            </w:tcBorders>
            <w:shd w:val="clear" w:color="auto" w:fill="auto"/>
            <w:tcMar>
              <w:top w:w="0" w:type="dxa"/>
              <w:left w:w="28" w:type="dxa"/>
              <w:bottom w:w="0" w:type="dxa"/>
              <w:right w:w="28" w:type="dxa"/>
            </w:tcMar>
            <w:vAlign w:val="center"/>
          </w:tcPr>
          <w:p w14:paraId="31D80AC5" w14:textId="77777777" w:rsidR="00275BD7" w:rsidRPr="001B4F9C" w:rsidRDefault="00275BD7" w:rsidP="00275BD7">
            <w:pPr>
              <w:widowControl/>
              <w:spacing w:line="300" w:lineRule="exact"/>
              <w:rPr>
                <w:rFonts w:ascii="Times New Roman" w:eastAsia="標楷體" w:hAnsi="Times New Roman" w:cs="Times New Roman"/>
                <w:kern w:val="0"/>
                <w:szCs w:val="28"/>
              </w:rPr>
            </w:pPr>
            <w:r w:rsidRPr="001B4F9C">
              <w:rPr>
                <w:rFonts w:ascii="Times New Roman" w:eastAsia="標楷體" w:hAnsi="Times New Roman" w:cs="Times New Roman"/>
                <w:kern w:val="0"/>
                <w:szCs w:val="28"/>
              </w:rPr>
              <w:t xml:space="preserve">　</w:t>
            </w:r>
          </w:p>
        </w:tc>
        <w:tc>
          <w:tcPr>
            <w:tcW w:w="1137" w:type="dxa"/>
            <w:gridSpan w:val="2"/>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4821E4A2" w14:textId="77777777" w:rsidR="00275BD7" w:rsidRPr="001B4F9C" w:rsidRDefault="00275BD7" w:rsidP="00275BD7">
            <w:pPr>
              <w:widowControl/>
              <w:spacing w:line="300" w:lineRule="exact"/>
              <w:rPr>
                <w:rFonts w:ascii="Times New Roman" w:eastAsia="標楷體" w:hAnsi="Times New Roman" w:cs="Times New Roman"/>
                <w:kern w:val="0"/>
                <w:szCs w:val="28"/>
              </w:rPr>
            </w:pPr>
            <w:r w:rsidRPr="001B4F9C">
              <w:rPr>
                <w:rFonts w:ascii="Times New Roman" w:eastAsia="標楷體" w:hAnsi="Times New Roman" w:cs="Times New Roman"/>
                <w:kern w:val="0"/>
                <w:szCs w:val="28"/>
              </w:rPr>
              <w:t xml:space="preserve">　</w:t>
            </w:r>
          </w:p>
        </w:tc>
        <w:tc>
          <w:tcPr>
            <w:tcW w:w="1984" w:type="dxa"/>
            <w:gridSpan w:val="2"/>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4CF61D" w14:textId="73986102" w:rsidR="00275BD7" w:rsidRPr="001B4F9C" w:rsidRDefault="00275BD7" w:rsidP="00275BD7">
            <w:pPr>
              <w:widowControl/>
              <w:spacing w:line="300" w:lineRule="exact"/>
              <w:rPr>
                <w:rFonts w:ascii="Times New Roman" w:eastAsia="標楷體" w:hAnsi="Times New Roman" w:cs="Times New Roman"/>
                <w:kern w:val="0"/>
                <w:szCs w:val="28"/>
              </w:rPr>
            </w:pPr>
            <w:r w:rsidRPr="001B4F9C">
              <w:rPr>
                <w:rFonts w:ascii="Times New Roman" w:eastAsia="標楷體" w:hAnsi="Times New Roman" w:cs="Times New Roman"/>
                <w:kern w:val="0"/>
                <w:szCs w:val="28"/>
              </w:rPr>
              <w:t>不得超過業務費</w:t>
            </w:r>
            <w:r>
              <w:rPr>
                <w:rFonts w:ascii="Times New Roman" w:eastAsia="標楷體" w:hAnsi="Times New Roman" w:cs="Times New Roman" w:hint="eastAsia"/>
                <w:kern w:val="0"/>
                <w:szCs w:val="28"/>
              </w:rPr>
              <w:t>（</w:t>
            </w:r>
            <w:r w:rsidRPr="001B4F9C">
              <w:rPr>
                <w:rFonts w:ascii="Times New Roman" w:eastAsia="標楷體" w:hAnsi="Times New Roman" w:cs="Times New Roman"/>
                <w:kern w:val="0"/>
                <w:szCs w:val="28"/>
              </w:rPr>
              <w:t>項次一至五合計</w:t>
            </w:r>
            <w:r>
              <w:rPr>
                <w:rFonts w:ascii="Times New Roman" w:eastAsia="標楷體" w:hAnsi="Times New Roman" w:cs="Times New Roman" w:hint="eastAsia"/>
                <w:kern w:val="0"/>
                <w:szCs w:val="28"/>
              </w:rPr>
              <w:t>）</w:t>
            </w:r>
            <w:r w:rsidRPr="001B4F9C">
              <w:rPr>
                <w:rFonts w:ascii="Times New Roman" w:eastAsia="標楷體" w:hAnsi="Times New Roman" w:cs="Times New Roman"/>
                <w:kern w:val="0"/>
                <w:szCs w:val="28"/>
              </w:rPr>
              <w:t>之</w:t>
            </w:r>
            <w:r w:rsidRPr="001B4F9C">
              <w:rPr>
                <w:rFonts w:ascii="Times New Roman" w:eastAsia="標楷體" w:hAnsi="Times New Roman" w:cs="Times New Roman"/>
                <w:kern w:val="0"/>
                <w:szCs w:val="28"/>
              </w:rPr>
              <w:t>5%</w:t>
            </w:r>
            <w:r w:rsidRPr="001B4F9C">
              <w:rPr>
                <w:rFonts w:ascii="Times New Roman" w:eastAsia="標楷體" w:hAnsi="Times New Roman" w:cs="Times New Roman"/>
                <w:kern w:val="0"/>
                <w:szCs w:val="28"/>
              </w:rPr>
              <w:t>，且不得超過</w:t>
            </w:r>
            <w:r w:rsidRPr="001B4F9C">
              <w:rPr>
                <w:rFonts w:ascii="Times New Roman" w:eastAsia="標楷體" w:hAnsi="Times New Roman" w:cs="Times New Roman"/>
                <w:kern w:val="0"/>
                <w:szCs w:val="28"/>
              </w:rPr>
              <w:t>10</w:t>
            </w:r>
            <w:r w:rsidRPr="001B4F9C">
              <w:rPr>
                <w:rFonts w:ascii="Times New Roman" w:eastAsia="標楷體" w:hAnsi="Times New Roman" w:cs="Times New Roman"/>
                <w:kern w:val="0"/>
                <w:szCs w:val="28"/>
              </w:rPr>
              <w:t>萬元。</w:t>
            </w:r>
          </w:p>
        </w:tc>
      </w:tr>
      <w:tr w:rsidR="00275BD7" w:rsidRPr="001B4F9C" w14:paraId="1AA61423" w14:textId="77777777" w:rsidTr="00AD0F8D">
        <w:trPr>
          <w:trHeight w:val="482"/>
          <w:jc w:val="center"/>
        </w:trPr>
        <w:tc>
          <w:tcPr>
            <w:tcW w:w="709"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63034C4" w14:textId="77777777" w:rsidR="00275BD7" w:rsidRPr="001B4F9C" w:rsidRDefault="00275BD7" w:rsidP="00275BD7">
            <w:pPr>
              <w:widowControl/>
              <w:spacing w:line="300" w:lineRule="exact"/>
              <w:jc w:val="center"/>
              <w:rPr>
                <w:rFonts w:ascii="Times New Roman" w:eastAsia="標楷體" w:hAnsi="Times New Roman" w:cs="Times New Roman"/>
                <w:kern w:val="0"/>
                <w:szCs w:val="28"/>
              </w:rPr>
            </w:pPr>
          </w:p>
        </w:tc>
        <w:tc>
          <w:tcPr>
            <w:tcW w:w="2552" w:type="dxa"/>
            <w:gridSpan w:val="3"/>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62653EE8" w14:textId="2D9AA67C" w:rsidR="00275BD7" w:rsidRPr="001B4F9C" w:rsidRDefault="00275BD7" w:rsidP="00275BD7">
            <w:pPr>
              <w:widowControl/>
              <w:spacing w:line="300" w:lineRule="exact"/>
              <w:rPr>
                <w:rFonts w:ascii="Times New Roman" w:eastAsia="標楷體" w:hAnsi="Times New Roman" w:cs="Times New Roman"/>
                <w:kern w:val="0"/>
                <w:szCs w:val="28"/>
              </w:rPr>
            </w:pPr>
            <w:r>
              <w:rPr>
                <w:rFonts w:ascii="Times New Roman" w:eastAsia="標楷體" w:hAnsi="Times New Roman" w:cs="Times New Roman" w:hint="eastAsia"/>
                <w:kern w:val="0"/>
                <w:szCs w:val="28"/>
              </w:rPr>
              <w:t>（</w:t>
            </w:r>
            <w:r w:rsidRPr="005363F8">
              <w:rPr>
                <w:rFonts w:ascii="Times New Roman" w:eastAsia="標楷體" w:hAnsi="Times New Roman" w:cs="Times New Roman"/>
                <w:kern w:val="0"/>
                <w:szCs w:val="28"/>
              </w:rPr>
              <w:t>其他請自行增列</w:t>
            </w:r>
            <w:r>
              <w:rPr>
                <w:rFonts w:ascii="Times New Roman" w:eastAsia="標楷體" w:hAnsi="Times New Roman" w:cs="Times New Roman" w:hint="eastAsia"/>
                <w:kern w:val="0"/>
                <w:szCs w:val="28"/>
              </w:rPr>
              <w:t>）</w:t>
            </w:r>
          </w:p>
        </w:tc>
        <w:tc>
          <w:tcPr>
            <w:tcW w:w="1134"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612B4636" w14:textId="77777777" w:rsidR="00275BD7" w:rsidRPr="001B4F9C" w:rsidRDefault="00275BD7" w:rsidP="00275BD7">
            <w:pPr>
              <w:widowControl/>
              <w:spacing w:line="300" w:lineRule="exact"/>
              <w:jc w:val="center"/>
              <w:rPr>
                <w:rFonts w:ascii="Times New Roman" w:eastAsia="標楷體" w:hAnsi="Times New Roman" w:cs="Times New Roman"/>
                <w:kern w:val="0"/>
                <w:szCs w:val="28"/>
              </w:rPr>
            </w:pPr>
          </w:p>
        </w:tc>
        <w:tc>
          <w:tcPr>
            <w:tcW w:w="850"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14:paraId="54317017" w14:textId="77777777" w:rsidR="00275BD7" w:rsidRPr="001B4F9C" w:rsidRDefault="00275BD7" w:rsidP="00275BD7">
            <w:pPr>
              <w:widowControl/>
              <w:spacing w:line="300" w:lineRule="exact"/>
              <w:jc w:val="center"/>
              <w:rPr>
                <w:rFonts w:ascii="Times New Roman" w:eastAsia="標楷體" w:hAnsi="Times New Roman" w:cs="Times New Roman"/>
                <w:kern w:val="0"/>
                <w:szCs w:val="28"/>
              </w:rPr>
            </w:pPr>
          </w:p>
        </w:tc>
        <w:tc>
          <w:tcPr>
            <w:tcW w:w="2124" w:type="dxa"/>
            <w:gridSpan w:val="3"/>
            <w:tcBorders>
              <w:bottom w:val="single" w:sz="4" w:space="0" w:color="000000"/>
              <w:right w:val="single" w:sz="4" w:space="0" w:color="000000"/>
            </w:tcBorders>
            <w:shd w:val="clear" w:color="auto" w:fill="auto"/>
            <w:tcMar>
              <w:top w:w="0" w:type="dxa"/>
              <w:left w:w="28" w:type="dxa"/>
              <w:bottom w:w="0" w:type="dxa"/>
              <w:right w:w="28" w:type="dxa"/>
            </w:tcMar>
            <w:vAlign w:val="center"/>
          </w:tcPr>
          <w:p w14:paraId="07A60078" w14:textId="77777777" w:rsidR="00275BD7" w:rsidRPr="001B4F9C" w:rsidRDefault="00275BD7" w:rsidP="00275BD7">
            <w:pPr>
              <w:widowControl/>
              <w:spacing w:line="300" w:lineRule="exact"/>
              <w:rPr>
                <w:rFonts w:ascii="Times New Roman" w:eastAsia="標楷體" w:hAnsi="Times New Roman" w:cs="Times New Roman"/>
                <w:kern w:val="0"/>
                <w:szCs w:val="28"/>
              </w:rPr>
            </w:pPr>
          </w:p>
        </w:tc>
        <w:tc>
          <w:tcPr>
            <w:tcW w:w="1137" w:type="dxa"/>
            <w:gridSpan w:val="2"/>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066CB478" w14:textId="77777777" w:rsidR="00275BD7" w:rsidRPr="001B4F9C" w:rsidRDefault="00275BD7" w:rsidP="00275BD7">
            <w:pPr>
              <w:widowControl/>
              <w:spacing w:line="300" w:lineRule="exact"/>
              <w:rPr>
                <w:rFonts w:ascii="Times New Roman" w:eastAsia="標楷體" w:hAnsi="Times New Roman" w:cs="Times New Roman"/>
                <w:kern w:val="0"/>
                <w:szCs w:val="28"/>
              </w:rPr>
            </w:pPr>
          </w:p>
        </w:tc>
        <w:tc>
          <w:tcPr>
            <w:tcW w:w="1984" w:type="dxa"/>
            <w:gridSpan w:val="2"/>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540DE7" w14:textId="77777777" w:rsidR="00275BD7" w:rsidRPr="001B4F9C" w:rsidRDefault="00275BD7" w:rsidP="00275BD7">
            <w:pPr>
              <w:widowControl/>
              <w:spacing w:line="300" w:lineRule="exact"/>
              <w:rPr>
                <w:rFonts w:ascii="Times New Roman" w:eastAsia="標楷體" w:hAnsi="Times New Roman" w:cs="Times New Roman"/>
                <w:kern w:val="0"/>
                <w:szCs w:val="28"/>
              </w:rPr>
            </w:pPr>
          </w:p>
        </w:tc>
      </w:tr>
      <w:tr w:rsidR="00275BD7" w:rsidRPr="001B4F9C" w14:paraId="4ADADA10" w14:textId="77777777" w:rsidTr="00AD0F8D">
        <w:trPr>
          <w:trHeight w:val="389"/>
          <w:jc w:val="center"/>
        </w:trPr>
        <w:tc>
          <w:tcPr>
            <w:tcW w:w="3261" w:type="dxa"/>
            <w:gridSpan w:val="4"/>
            <w:tcBorders>
              <w:top w:val="single" w:sz="4" w:space="0" w:color="000000"/>
              <w:left w:val="single" w:sz="4" w:space="0" w:color="000000"/>
              <w:bottom w:val="single" w:sz="4" w:space="0" w:color="000000"/>
            </w:tcBorders>
            <w:shd w:val="clear" w:color="auto" w:fill="F2F2F2"/>
            <w:noWrap/>
            <w:tcMar>
              <w:top w:w="0" w:type="dxa"/>
              <w:left w:w="28" w:type="dxa"/>
              <w:bottom w:w="0" w:type="dxa"/>
              <w:right w:w="28" w:type="dxa"/>
            </w:tcMar>
            <w:vAlign w:val="center"/>
          </w:tcPr>
          <w:p w14:paraId="705F458C" w14:textId="77777777" w:rsidR="00275BD7" w:rsidRPr="001B4F9C" w:rsidRDefault="00275BD7" w:rsidP="00275BD7">
            <w:pPr>
              <w:widowControl/>
              <w:spacing w:line="300" w:lineRule="exact"/>
              <w:rPr>
                <w:rFonts w:ascii="Times New Roman" w:eastAsia="標楷體" w:hAnsi="Times New Roman" w:cs="Times New Roman"/>
                <w:b/>
                <w:bCs/>
                <w:kern w:val="0"/>
                <w:szCs w:val="28"/>
              </w:rPr>
            </w:pPr>
            <w:r w:rsidRPr="001B4F9C">
              <w:rPr>
                <w:rFonts w:ascii="Times New Roman" w:eastAsia="標楷體" w:hAnsi="Times New Roman" w:cs="Times New Roman"/>
                <w:b/>
                <w:bCs/>
                <w:kern w:val="0"/>
                <w:szCs w:val="28"/>
              </w:rPr>
              <w:t>六、計畫管理</w:t>
            </w:r>
          </w:p>
        </w:tc>
        <w:tc>
          <w:tcPr>
            <w:tcW w:w="1134" w:type="dxa"/>
            <w:tcBorders>
              <w:bottom w:val="single" w:sz="4" w:space="0" w:color="000000"/>
            </w:tcBorders>
            <w:shd w:val="clear" w:color="auto" w:fill="F2F2F2"/>
            <w:noWrap/>
            <w:tcMar>
              <w:top w:w="0" w:type="dxa"/>
              <w:left w:w="28" w:type="dxa"/>
              <w:bottom w:w="0" w:type="dxa"/>
              <w:right w:w="28" w:type="dxa"/>
            </w:tcMar>
            <w:vAlign w:val="center"/>
          </w:tcPr>
          <w:p w14:paraId="11FC0CF7" w14:textId="77777777" w:rsidR="00275BD7" w:rsidRPr="001B4F9C" w:rsidRDefault="00275BD7" w:rsidP="00275BD7">
            <w:pPr>
              <w:widowControl/>
              <w:spacing w:line="300" w:lineRule="exact"/>
              <w:rPr>
                <w:rFonts w:ascii="Times New Roman" w:eastAsia="標楷體" w:hAnsi="Times New Roman" w:cs="Times New Roman"/>
                <w:b/>
                <w:bCs/>
                <w:kern w:val="0"/>
                <w:szCs w:val="28"/>
              </w:rPr>
            </w:pPr>
          </w:p>
        </w:tc>
        <w:tc>
          <w:tcPr>
            <w:tcW w:w="850" w:type="dxa"/>
            <w:gridSpan w:val="2"/>
            <w:tcBorders>
              <w:bottom w:val="single" w:sz="4" w:space="0" w:color="000000"/>
            </w:tcBorders>
            <w:shd w:val="clear" w:color="auto" w:fill="F2F2F2"/>
            <w:noWrap/>
            <w:tcMar>
              <w:top w:w="0" w:type="dxa"/>
              <w:left w:w="28" w:type="dxa"/>
              <w:bottom w:w="0" w:type="dxa"/>
              <w:right w:w="28" w:type="dxa"/>
            </w:tcMar>
            <w:vAlign w:val="center"/>
          </w:tcPr>
          <w:p w14:paraId="0D8A1203" w14:textId="77777777" w:rsidR="00275BD7" w:rsidRPr="001B4F9C" w:rsidRDefault="00275BD7" w:rsidP="00275BD7">
            <w:pPr>
              <w:widowControl/>
              <w:spacing w:line="300" w:lineRule="exact"/>
              <w:jc w:val="center"/>
              <w:rPr>
                <w:rFonts w:ascii="Times New Roman" w:eastAsia="標楷體" w:hAnsi="Times New Roman" w:cs="Times New Roman"/>
                <w:kern w:val="0"/>
                <w:szCs w:val="28"/>
              </w:rPr>
            </w:pPr>
          </w:p>
        </w:tc>
        <w:tc>
          <w:tcPr>
            <w:tcW w:w="2124" w:type="dxa"/>
            <w:gridSpan w:val="3"/>
            <w:tcBorders>
              <w:bottom w:val="single" w:sz="4" w:space="0" w:color="000000"/>
            </w:tcBorders>
            <w:shd w:val="clear" w:color="auto" w:fill="F2F2F2"/>
            <w:noWrap/>
            <w:tcMar>
              <w:top w:w="0" w:type="dxa"/>
              <w:left w:w="28" w:type="dxa"/>
              <w:bottom w:w="0" w:type="dxa"/>
              <w:right w:w="28" w:type="dxa"/>
            </w:tcMar>
            <w:vAlign w:val="center"/>
          </w:tcPr>
          <w:p w14:paraId="04E1AC00" w14:textId="77777777" w:rsidR="00275BD7" w:rsidRPr="001B4F9C" w:rsidRDefault="00275BD7" w:rsidP="00275BD7">
            <w:pPr>
              <w:widowControl/>
              <w:spacing w:line="300" w:lineRule="exact"/>
              <w:jc w:val="center"/>
              <w:rPr>
                <w:rFonts w:ascii="Times New Roman" w:eastAsia="標楷體" w:hAnsi="Times New Roman" w:cs="Times New Roman"/>
                <w:kern w:val="0"/>
                <w:szCs w:val="28"/>
              </w:rPr>
            </w:pPr>
          </w:p>
        </w:tc>
        <w:tc>
          <w:tcPr>
            <w:tcW w:w="1137" w:type="dxa"/>
            <w:gridSpan w:val="2"/>
            <w:tcBorders>
              <w:bottom w:val="single" w:sz="4" w:space="0" w:color="000000"/>
            </w:tcBorders>
            <w:shd w:val="clear" w:color="auto" w:fill="F2F2F2"/>
            <w:noWrap/>
            <w:tcMar>
              <w:top w:w="0" w:type="dxa"/>
              <w:left w:w="28" w:type="dxa"/>
              <w:bottom w:w="0" w:type="dxa"/>
              <w:right w:w="28" w:type="dxa"/>
            </w:tcMar>
            <w:vAlign w:val="center"/>
          </w:tcPr>
          <w:p w14:paraId="6090243C" w14:textId="77777777" w:rsidR="00275BD7" w:rsidRPr="001B4F9C" w:rsidRDefault="00275BD7" w:rsidP="00275BD7">
            <w:pPr>
              <w:widowControl/>
              <w:spacing w:line="300" w:lineRule="exact"/>
              <w:rPr>
                <w:rFonts w:ascii="Times New Roman" w:eastAsia="標楷體" w:hAnsi="Times New Roman" w:cs="Times New Roman"/>
                <w:b/>
                <w:bCs/>
                <w:kern w:val="0"/>
                <w:szCs w:val="28"/>
              </w:rPr>
            </w:pPr>
          </w:p>
        </w:tc>
        <w:tc>
          <w:tcPr>
            <w:tcW w:w="1984" w:type="dxa"/>
            <w:gridSpan w:val="2"/>
            <w:tcBorders>
              <w:bottom w:val="single" w:sz="4" w:space="0" w:color="000000"/>
              <w:right w:val="single" w:sz="4" w:space="0" w:color="000000"/>
            </w:tcBorders>
            <w:shd w:val="clear" w:color="auto" w:fill="F2F2F2"/>
            <w:tcMar>
              <w:top w:w="0" w:type="dxa"/>
              <w:left w:w="28" w:type="dxa"/>
              <w:bottom w:w="0" w:type="dxa"/>
              <w:right w:w="28" w:type="dxa"/>
            </w:tcMar>
            <w:vAlign w:val="center"/>
          </w:tcPr>
          <w:p w14:paraId="14CB0065" w14:textId="77777777" w:rsidR="00275BD7" w:rsidRPr="001B4F9C" w:rsidRDefault="00275BD7" w:rsidP="00275BD7">
            <w:pPr>
              <w:widowControl/>
              <w:spacing w:line="300" w:lineRule="exact"/>
              <w:rPr>
                <w:rFonts w:ascii="Times New Roman" w:eastAsia="標楷體" w:hAnsi="Times New Roman" w:cs="Times New Roman"/>
                <w:b/>
                <w:bCs/>
                <w:kern w:val="0"/>
                <w:szCs w:val="28"/>
              </w:rPr>
            </w:pPr>
          </w:p>
        </w:tc>
      </w:tr>
      <w:tr w:rsidR="00275BD7" w:rsidRPr="001B4F9C" w14:paraId="467DBB28" w14:textId="77777777" w:rsidTr="00AD0F8D">
        <w:trPr>
          <w:trHeight w:val="482"/>
          <w:jc w:val="center"/>
        </w:trPr>
        <w:tc>
          <w:tcPr>
            <w:tcW w:w="709"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8EC7A91" w14:textId="77777777" w:rsidR="00275BD7" w:rsidRPr="001B4F9C" w:rsidRDefault="00275BD7" w:rsidP="00275BD7">
            <w:pPr>
              <w:widowControl/>
              <w:spacing w:line="300" w:lineRule="exact"/>
              <w:jc w:val="center"/>
              <w:rPr>
                <w:rFonts w:ascii="Times New Roman" w:eastAsia="標楷體" w:hAnsi="Times New Roman" w:cs="Times New Roman"/>
                <w:kern w:val="0"/>
                <w:szCs w:val="28"/>
              </w:rPr>
            </w:pPr>
            <w:r w:rsidRPr="001B4F9C">
              <w:rPr>
                <w:rFonts w:ascii="Times New Roman" w:eastAsia="標楷體" w:hAnsi="Times New Roman" w:cs="Times New Roman"/>
                <w:kern w:val="0"/>
                <w:szCs w:val="28"/>
              </w:rPr>
              <w:t>6</w:t>
            </w:r>
          </w:p>
        </w:tc>
        <w:tc>
          <w:tcPr>
            <w:tcW w:w="2552" w:type="dxa"/>
            <w:gridSpan w:val="3"/>
            <w:tcBorders>
              <w:bottom w:val="single" w:sz="4" w:space="0" w:color="000000"/>
              <w:right w:val="single" w:sz="4" w:space="0" w:color="000000"/>
            </w:tcBorders>
            <w:shd w:val="clear" w:color="auto" w:fill="auto"/>
            <w:tcMar>
              <w:top w:w="0" w:type="dxa"/>
              <w:left w:w="28" w:type="dxa"/>
              <w:bottom w:w="0" w:type="dxa"/>
              <w:right w:w="28" w:type="dxa"/>
            </w:tcMar>
            <w:vAlign w:val="center"/>
          </w:tcPr>
          <w:p w14:paraId="3326F5F3" w14:textId="77777777" w:rsidR="00275BD7" w:rsidRPr="001B4F9C" w:rsidRDefault="00275BD7" w:rsidP="00275BD7">
            <w:pPr>
              <w:widowControl/>
              <w:spacing w:line="300" w:lineRule="exact"/>
              <w:rPr>
                <w:rFonts w:ascii="Times New Roman" w:eastAsia="標楷體" w:hAnsi="Times New Roman" w:cs="Times New Roman"/>
                <w:kern w:val="0"/>
                <w:szCs w:val="28"/>
              </w:rPr>
            </w:pPr>
            <w:r w:rsidRPr="001B4F9C">
              <w:rPr>
                <w:rFonts w:ascii="Times New Roman" w:eastAsia="標楷體" w:hAnsi="Times New Roman" w:cs="Times New Roman"/>
                <w:kern w:val="0"/>
                <w:szCs w:val="28"/>
              </w:rPr>
              <w:t>管理費</w:t>
            </w:r>
          </w:p>
        </w:tc>
        <w:tc>
          <w:tcPr>
            <w:tcW w:w="1134"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78B64CFB" w14:textId="77777777" w:rsidR="00275BD7" w:rsidRPr="001B4F9C" w:rsidRDefault="00275BD7" w:rsidP="00275BD7">
            <w:pPr>
              <w:widowControl/>
              <w:spacing w:line="300" w:lineRule="exact"/>
              <w:jc w:val="center"/>
              <w:rPr>
                <w:rFonts w:ascii="Times New Roman" w:eastAsia="標楷體" w:hAnsi="Times New Roman" w:cs="Times New Roman"/>
                <w:kern w:val="0"/>
                <w:szCs w:val="28"/>
              </w:rPr>
            </w:pPr>
          </w:p>
        </w:tc>
        <w:tc>
          <w:tcPr>
            <w:tcW w:w="850"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14:paraId="04B433FF" w14:textId="77777777" w:rsidR="00275BD7" w:rsidRPr="001B4F9C" w:rsidRDefault="00275BD7" w:rsidP="00275BD7">
            <w:pPr>
              <w:widowControl/>
              <w:spacing w:line="300" w:lineRule="exact"/>
              <w:jc w:val="center"/>
              <w:rPr>
                <w:rFonts w:ascii="Times New Roman" w:eastAsia="標楷體" w:hAnsi="Times New Roman" w:cs="Times New Roman"/>
                <w:kern w:val="0"/>
                <w:szCs w:val="28"/>
              </w:rPr>
            </w:pPr>
          </w:p>
        </w:tc>
        <w:tc>
          <w:tcPr>
            <w:tcW w:w="2124" w:type="dxa"/>
            <w:gridSpan w:val="3"/>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103B6607" w14:textId="77777777" w:rsidR="00275BD7" w:rsidRPr="001B4F9C" w:rsidRDefault="00275BD7" w:rsidP="00275BD7">
            <w:pPr>
              <w:widowControl/>
              <w:spacing w:line="300" w:lineRule="exact"/>
              <w:rPr>
                <w:rFonts w:ascii="Times New Roman" w:eastAsia="標楷體" w:hAnsi="Times New Roman" w:cs="Times New Roman"/>
                <w:kern w:val="0"/>
                <w:szCs w:val="28"/>
              </w:rPr>
            </w:pPr>
          </w:p>
        </w:tc>
        <w:tc>
          <w:tcPr>
            <w:tcW w:w="1137" w:type="dxa"/>
            <w:gridSpan w:val="2"/>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51C5CA59" w14:textId="77777777" w:rsidR="00275BD7" w:rsidRPr="001B4F9C" w:rsidRDefault="00275BD7" w:rsidP="00275BD7">
            <w:pPr>
              <w:widowControl/>
              <w:spacing w:line="300" w:lineRule="exact"/>
              <w:rPr>
                <w:rFonts w:ascii="Times New Roman" w:eastAsia="標楷體" w:hAnsi="Times New Roman" w:cs="Times New Roman"/>
                <w:kern w:val="0"/>
                <w:szCs w:val="28"/>
              </w:rPr>
            </w:pPr>
          </w:p>
        </w:tc>
        <w:tc>
          <w:tcPr>
            <w:tcW w:w="1984"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14:paraId="2BF08DD4" w14:textId="0C7E7473" w:rsidR="00275BD7" w:rsidRPr="001B4F9C" w:rsidRDefault="00275BD7" w:rsidP="00275BD7">
            <w:pPr>
              <w:widowControl/>
              <w:spacing w:line="300" w:lineRule="exact"/>
              <w:rPr>
                <w:rFonts w:ascii="Times New Roman" w:eastAsia="標楷體" w:hAnsi="Times New Roman" w:cs="Times New Roman"/>
                <w:kern w:val="0"/>
                <w:szCs w:val="28"/>
              </w:rPr>
            </w:pPr>
            <w:r w:rsidRPr="001B4F9C">
              <w:rPr>
                <w:rFonts w:ascii="Times New Roman" w:eastAsia="標楷體" w:hAnsi="Times New Roman" w:cs="Times New Roman"/>
                <w:kern w:val="0"/>
                <w:szCs w:val="28"/>
              </w:rPr>
              <w:t>不得超過業務費</w:t>
            </w:r>
            <w:r>
              <w:rPr>
                <w:rFonts w:ascii="Times New Roman" w:eastAsia="標楷體" w:hAnsi="Times New Roman" w:cs="Times New Roman" w:hint="eastAsia"/>
                <w:kern w:val="0"/>
                <w:szCs w:val="28"/>
              </w:rPr>
              <w:t>（</w:t>
            </w:r>
            <w:r w:rsidRPr="005363F8">
              <w:rPr>
                <w:rFonts w:ascii="Times New Roman" w:eastAsia="標楷體" w:hAnsi="Times New Roman" w:cs="Times New Roman"/>
                <w:kern w:val="0"/>
                <w:szCs w:val="28"/>
              </w:rPr>
              <w:t>項次一至五合計</w:t>
            </w:r>
            <w:r>
              <w:rPr>
                <w:rFonts w:ascii="Times New Roman" w:eastAsia="標楷體" w:hAnsi="Times New Roman" w:cs="Times New Roman" w:hint="eastAsia"/>
                <w:kern w:val="0"/>
                <w:szCs w:val="28"/>
              </w:rPr>
              <w:t>）</w:t>
            </w:r>
            <w:r w:rsidRPr="001B4F9C">
              <w:rPr>
                <w:rFonts w:ascii="Times New Roman" w:eastAsia="標楷體" w:hAnsi="Times New Roman" w:cs="Times New Roman"/>
                <w:kern w:val="0"/>
                <w:szCs w:val="28"/>
              </w:rPr>
              <w:t>之</w:t>
            </w:r>
            <w:r w:rsidRPr="001B4F9C">
              <w:rPr>
                <w:rFonts w:ascii="Times New Roman" w:eastAsia="標楷體" w:hAnsi="Times New Roman" w:cs="Times New Roman"/>
                <w:kern w:val="0"/>
                <w:szCs w:val="28"/>
              </w:rPr>
              <w:t>15%</w:t>
            </w:r>
            <w:r w:rsidRPr="001B4F9C">
              <w:rPr>
                <w:rFonts w:ascii="Times New Roman" w:eastAsia="標楷體" w:hAnsi="Times New Roman" w:cs="Times New Roman"/>
                <w:kern w:val="0"/>
                <w:szCs w:val="28"/>
              </w:rPr>
              <w:t>。</w:t>
            </w:r>
          </w:p>
        </w:tc>
      </w:tr>
      <w:tr w:rsidR="00275BD7" w:rsidRPr="001B4F9C" w14:paraId="55286F3D" w14:textId="77777777" w:rsidTr="00AD0F8D">
        <w:trPr>
          <w:trHeight w:val="409"/>
          <w:jc w:val="center"/>
        </w:trPr>
        <w:tc>
          <w:tcPr>
            <w:tcW w:w="7369" w:type="dxa"/>
            <w:gridSpan w:val="10"/>
            <w:tcBorders>
              <w:top w:val="single" w:sz="4" w:space="0" w:color="000000"/>
              <w:left w:val="single" w:sz="4" w:space="0" w:color="000000"/>
              <w:bottom w:val="single" w:sz="4" w:space="0" w:color="000000"/>
            </w:tcBorders>
            <w:shd w:val="clear" w:color="auto" w:fill="D9D9D9"/>
            <w:tcMar>
              <w:top w:w="0" w:type="dxa"/>
              <w:left w:w="28" w:type="dxa"/>
              <w:bottom w:w="0" w:type="dxa"/>
              <w:right w:w="28" w:type="dxa"/>
            </w:tcMar>
            <w:vAlign w:val="center"/>
          </w:tcPr>
          <w:p w14:paraId="6081CFC3" w14:textId="77777777" w:rsidR="00275BD7" w:rsidRPr="001B4F9C" w:rsidRDefault="00275BD7" w:rsidP="00275BD7">
            <w:pPr>
              <w:widowControl/>
              <w:spacing w:line="300" w:lineRule="exact"/>
              <w:jc w:val="center"/>
              <w:rPr>
                <w:rFonts w:ascii="Times New Roman" w:eastAsia="標楷體" w:hAnsi="Times New Roman" w:cs="Times New Roman"/>
                <w:b/>
                <w:bCs/>
                <w:kern w:val="0"/>
                <w:sz w:val="32"/>
                <w:szCs w:val="28"/>
              </w:rPr>
            </w:pPr>
            <w:r w:rsidRPr="001B4F9C">
              <w:rPr>
                <w:rFonts w:ascii="Times New Roman" w:eastAsia="標楷體" w:hAnsi="Times New Roman" w:cs="Times New Roman"/>
                <w:b/>
                <w:bCs/>
                <w:kern w:val="0"/>
                <w:sz w:val="32"/>
                <w:szCs w:val="28"/>
              </w:rPr>
              <w:t>總價（含稅）</w:t>
            </w:r>
          </w:p>
        </w:tc>
        <w:tc>
          <w:tcPr>
            <w:tcW w:w="3121" w:type="dxa"/>
            <w:gridSpan w:val="4"/>
            <w:tcBorders>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459A8D38" w14:textId="77777777" w:rsidR="00275BD7" w:rsidRPr="001B4F9C" w:rsidRDefault="00275BD7" w:rsidP="00275BD7">
            <w:pPr>
              <w:widowControl/>
              <w:spacing w:line="300" w:lineRule="exact"/>
              <w:jc w:val="both"/>
              <w:rPr>
                <w:rFonts w:ascii="Times New Roman" w:eastAsia="標楷體" w:hAnsi="Times New Roman" w:cs="Times New Roman"/>
                <w:b/>
                <w:bCs/>
                <w:kern w:val="0"/>
                <w:sz w:val="32"/>
                <w:szCs w:val="28"/>
              </w:rPr>
            </w:pPr>
          </w:p>
        </w:tc>
      </w:tr>
      <w:tr w:rsidR="00275BD7" w:rsidRPr="001B4F9C" w14:paraId="3B017FF7" w14:textId="77777777" w:rsidTr="00AD0F8D">
        <w:trPr>
          <w:trHeight w:val="482"/>
          <w:jc w:val="center"/>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406575" w14:textId="77777777" w:rsidR="00275BD7" w:rsidRPr="001B4F9C" w:rsidRDefault="00275BD7" w:rsidP="00275BD7">
            <w:pPr>
              <w:widowControl/>
              <w:spacing w:line="300" w:lineRule="exact"/>
              <w:jc w:val="center"/>
              <w:rPr>
                <w:rFonts w:ascii="Times New Roman" w:eastAsia="標楷體" w:hAnsi="Times New Roman" w:cs="Times New Roman"/>
                <w:b/>
                <w:bCs/>
                <w:kern w:val="0"/>
                <w:szCs w:val="28"/>
              </w:rPr>
            </w:pPr>
            <w:r w:rsidRPr="001B4F9C">
              <w:rPr>
                <w:rFonts w:ascii="Times New Roman" w:eastAsia="標楷體" w:hAnsi="Times New Roman" w:cs="Times New Roman"/>
                <w:b/>
                <w:bCs/>
                <w:kern w:val="0"/>
                <w:szCs w:val="28"/>
              </w:rPr>
              <w:t>新</w:t>
            </w:r>
          </w:p>
          <w:p w14:paraId="4080FB5E" w14:textId="77777777" w:rsidR="00275BD7" w:rsidRPr="001B4F9C" w:rsidRDefault="00275BD7" w:rsidP="00275BD7">
            <w:pPr>
              <w:widowControl/>
              <w:spacing w:line="300" w:lineRule="exact"/>
              <w:jc w:val="center"/>
              <w:rPr>
                <w:rFonts w:ascii="Times New Roman" w:eastAsia="標楷體" w:hAnsi="Times New Roman" w:cs="Times New Roman"/>
                <w:b/>
                <w:bCs/>
                <w:kern w:val="0"/>
                <w:szCs w:val="28"/>
              </w:rPr>
            </w:pPr>
            <w:proofErr w:type="gramStart"/>
            <w:r w:rsidRPr="001B4F9C">
              <w:rPr>
                <w:rFonts w:ascii="Times New Roman" w:eastAsia="標楷體" w:hAnsi="Times New Roman" w:cs="Times New Roman"/>
                <w:b/>
                <w:bCs/>
                <w:kern w:val="0"/>
                <w:szCs w:val="28"/>
              </w:rPr>
              <w:t>臺</w:t>
            </w:r>
            <w:proofErr w:type="gramEnd"/>
          </w:p>
          <w:p w14:paraId="2F381207" w14:textId="77777777" w:rsidR="00275BD7" w:rsidRPr="001B4F9C" w:rsidRDefault="00275BD7" w:rsidP="00275BD7">
            <w:pPr>
              <w:widowControl/>
              <w:spacing w:line="300" w:lineRule="exact"/>
              <w:jc w:val="center"/>
              <w:rPr>
                <w:rFonts w:ascii="Times New Roman" w:eastAsia="標楷體" w:hAnsi="Times New Roman" w:cs="Times New Roman"/>
                <w:b/>
                <w:bCs/>
                <w:kern w:val="0"/>
                <w:szCs w:val="28"/>
              </w:rPr>
            </w:pPr>
            <w:r w:rsidRPr="001B4F9C">
              <w:rPr>
                <w:rFonts w:ascii="Times New Roman" w:eastAsia="標楷體" w:hAnsi="Times New Roman" w:cs="Times New Roman"/>
                <w:b/>
                <w:bCs/>
                <w:kern w:val="0"/>
                <w:szCs w:val="28"/>
              </w:rPr>
              <w:t>幣</w:t>
            </w: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1857F5" w14:textId="77777777" w:rsidR="00275BD7" w:rsidRPr="001B4F9C" w:rsidRDefault="00275BD7" w:rsidP="00275BD7">
            <w:pPr>
              <w:spacing w:line="300" w:lineRule="exact"/>
              <w:jc w:val="center"/>
              <w:rPr>
                <w:rFonts w:ascii="Times New Roman" w:eastAsia="標楷體" w:hAnsi="Times New Roman" w:cs="Times New Roman"/>
                <w:szCs w:val="28"/>
              </w:rPr>
            </w:pPr>
            <w:r w:rsidRPr="001B4F9C">
              <w:rPr>
                <w:rFonts w:ascii="Times New Roman" w:eastAsia="標楷體" w:hAnsi="Times New Roman" w:cs="Times New Roman"/>
                <w:szCs w:val="28"/>
              </w:rPr>
              <w:t>佰萬</w:t>
            </w: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F31B6F" w14:textId="77777777" w:rsidR="00275BD7" w:rsidRPr="001B4F9C" w:rsidRDefault="00275BD7" w:rsidP="00275BD7">
            <w:pPr>
              <w:spacing w:line="300" w:lineRule="exact"/>
              <w:jc w:val="center"/>
              <w:rPr>
                <w:rFonts w:ascii="Times New Roman" w:eastAsia="標楷體" w:hAnsi="Times New Roman" w:cs="Times New Roman"/>
                <w:szCs w:val="28"/>
              </w:rPr>
            </w:pPr>
            <w:r w:rsidRPr="001B4F9C">
              <w:rPr>
                <w:rFonts w:ascii="Times New Roman" w:eastAsia="標楷體" w:hAnsi="Times New Roman" w:cs="Times New Roman"/>
                <w:szCs w:val="28"/>
              </w:rPr>
              <w:t>拾萬</w:t>
            </w:r>
          </w:p>
        </w:tc>
        <w:tc>
          <w:tcPr>
            <w:tcW w:w="123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704B76" w14:textId="77777777" w:rsidR="00275BD7" w:rsidRPr="001B4F9C" w:rsidRDefault="00275BD7" w:rsidP="00275BD7">
            <w:pPr>
              <w:spacing w:line="300" w:lineRule="exact"/>
              <w:jc w:val="center"/>
              <w:rPr>
                <w:rFonts w:ascii="Times New Roman" w:eastAsia="標楷體" w:hAnsi="Times New Roman" w:cs="Times New Roman"/>
                <w:szCs w:val="28"/>
              </w:rPr>
            </w:pPr>
            <w:r w:rsidRPr="001B4F9C">
              <w:rPr>
                <w:rFonts w:ascii="Times New Roman" w:eastAsia="標楷體" w:hAnsi="Times New Roman" w:cs="Times New Roman"/>
                <w:szCs w:val="28"/>
              </w:rPr>
              <w:t>萬</w:t>
            </w:r>
          </w:p>
        </w:tc>
        <w:tc>
          <w:tcPr>
            <w:tcW w:w="12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0BDB69" w14:textId="77777777" w:rsidR="00275BD7" w:rsidRPr="001B4F9C" w:rsidRDefault="00275BD7" w:rsidP="00275BD7">
            <w:pPr>
              <w:spacing w:line="300" w:lineRule="exact"/>
              <w:jc w:val="center"/>
              <w:rPr>
                <w:rFonts w:ascii="Times New Roman" w:eastAsia="標楷體" w:hAnsi="Times New Roman" w:cs="Times New Roman"/>
                <w:szCs w:val="28"/>
              </w:rPr>
            </w:pPr>
            <w:r w:rsidRPr="001B4F9C">
              <w:rPr>
                <w:rFonts w:ascii="Times New Roman" w:eastAsia="標楷體" w:hAnsi="Times New Roman" w:cs="Times New Roman"/>
                <w:szCs w:val="28"/>
              </w:rPr>
              <w:t>仟</w:t>
            </w: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ED3A6A" w14:textId="77777777" w:rsidR="00275BD7" w:rsidRPr="001B4F9C" w:rsidRDefault="00275BD7" w:rsidP="00275BD7">
            <w:pPr>
              <w:spacing w:line="300" w:lineRule="exact"/>
              <w:jc w:val="center"/>
              <w:rPr>
                <w:rFonts w:ascii="Times New Roman" w:eastAsia="標楷體" w:hAnsi="Times New Roman" w:cs="Times New Roman"/>
                <w:szCs w:val="28"/>
              </w:rPr>
            </w:pPr>
            <w:r w:rsidRPr="001B4F9C">
              <w:rPr>
                <w:rFonts w:ascii="Times New Roman" w:eastAsia="標楷體" w:hAnsi="Times New Roman" w:cs="Times New Roman"/>
                <w:szCs w:val="28"/>
              </w:rPr>
              <w:t>佰</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E6C43B" w14:textId="77777777" w:rsidR="00275BD7" w:rsidRPr="001B4F9C" w:rsidRDefault="00275BD7" w:rsidP="00275BD7">
            <w:pPr>
              <w:spacing w:line="300" w:lineRule="exact"/>
              <w:jc w:val="center"/>
              <w:rPr>
                <w:rFonts w:ascii="Times New Roman" w:eastAsia="標楷體" w:hAnsi="Times New Roman" w:cs="Times New Roman"/>
                <w:szCs w:val="28"/>
              </w:rPr>
            </w:pPr>
            <w:r w:rsidRPr="001B4F9C">
              <w:rPr>
                <w:rFonts w:ascii="Times New Roman" w:eastAsia="標楷體" w:hAnsi="Times New Roman" w:cs="Times New Roman"/>
                <w:szCs w:val="28"/>
              </w:rPr>
              <w:t>拾</w:t>
            </w:r>
          </w:p>
        </w:tc>
        <w:tc>
          <w:tcPr>
            <w:tcW w:w="12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02EF76" w14:textId="77777777" w:rsidR="00275BD7" w:rsidRPr="001B4F9C" w:rsidRDefault="00275BD7" w:rsidP="00275BD7">
            <w:pPr>
              <w:spacing w:line="300" w:lineRule="exact"/>
              <w:jc w:val="center"/>
              <w:rPr>
                <w:rFonts w:ascii="Times New Roman" w:eastAsia="標楷體" w:hAnsi="Times New Roman" w:cs="Times New Roman"/>
                <w:szCs w:val="28"/>
              </w:rPr>
            </w:pPr>
            <w:r w:rsidRPr="001B4F9C">
              <w:rPr>
                <w:rFonts w:ascii="Times New Roman" w:eastAsia="標楷體" w:hAnsi="Times New Roman" w:cs="Times New Roman"/>
                <w:szCs w:val="28"/>
              </w:rPr>
              <w:t>元</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A96E83" w14:textId="77777777" w:rsidR="00275BD7" w:rsidRPr="001B4F9C" w:rsidRDefault="00275BD7" w:rsidP="00275BD7">
            <w:pPr>
              <w:widowControl/>
              <w:spacing w:line="300" w:lineRule="exact"/>
              <w:jc w:val="center"/>
              <w:rPr>
                <w:rFonts w:ascii="Times New Roman" w:eastAsia="標楷體" w:hAnsi="Times New Roman" w:cs="Times New Roman"/>
                <w:b/>
                <w:bCs/>
                <w:kern w:val="0"/>
                <w:szCs w:val="28"/>
              </w:rPr>
            </w:pPr>
            <w:r w:rsidRPr="001B4F9C">
              <w:rPr>
                <w:rFonts w:ascii="Times New Roman" w:eastAsia="標楷體" w:hAnsi="Times New Roman" w:cs="Times New Roman"/>
                <w:b/>
                <w:bCs/>
                <w:kern w:val="0"/>
                <w:szCs w:val="28"/>
              </w:rPr>
              <w:t>整</w:t>
            </w:r>
          </w:p>
        </w:tc>
      </w:tr>
      <w:tr w:rsidR="00275BD7" w:rsidRPr="001B4F9C" w14:paraId="42FB7A9F" w14:textId="77777777" w:rsidTr="00AD0F8D">
        <w:trPr>
          <w:trHeight w:val="482"/>
          <w:jc w:val="center"/>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97019E" w14:textId="77777777" w:rsidR="00275BD7" w:rsidRPr="001B4F9C" w:rsidRDefault="00275BD7" w:rsidP="00275BD7">
            <w:pPr>
              <w:widowControl/>
              <w:spacing w:line="300" w:lineRule="exact"/>
              <w:jc w:val="center"/>
              <w:rPr>
                <w:rFonts w:ascii="Times New Roman" w:eastAsia="標楷體" w:hAnsi="Times New Roman" w:cs="Times New Roman"/>
                <w:b/>
                <w:bCs/>
                <w:kern w:val="0"/>
                <w:szCs w:val="28"/>
              </w:rPr>
            </w:pPr>
          </w:p>
        </w:tc>
        <w:tc>
          <w:tcPr>
            <w:tcW w:w="1235"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1325F0E7" w14:textId="77777777" w:rsidR="00275BD7" w:rsidRPr="001B4F9C" w:rsidRDefault="00275BD7" w:rsidP="00275BD7">
            <w:pPr>
              <w:spacing w:line="300" w:lineRule="exact"/>
              <w:jc w:val="center"/>
              <w:rPr>
                <w:rFonts w:ascii="Times New Roman" w:eastAsia="標楷體" w:hAnsi="Times New Roman" w:cs="Times New Roman"/>
                <w:szCs w:val="28"/>
              </w:rPr>
            </w:pPr>
          </w:p>
        </w:tc>
        <w:tc>
          <w:tcPr>
            <w:tcW w:w="1235"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319793FA" w14:textId="77777777" w:rsidR="00275BD7" w:rsidRPr="001B4F9C" w:rsidRDefault="00275BD7" w:rsidP="00275BD7">
            <w:pPr>
              <w:spacing w:line="300" w:lineRule="exact"/>
              <w:jc w:val="center"/>
              <w:rPr>
                <w:rFonts w:ascii="Times New Roman" w:eastAsia="標楷體" w:hAnsi="Times New Roman" w:cs="Times New Roman"/>
                <w:szCs w:val="28"/>
              </w:rPr>
            </w:pPr>
          </w:p>
        </w:tc>
        <w:tc>
          <w:tcPr>
            <w:tcW w:w="1235" w:type="dxa"/>
            <w:gridSpan w:val="3"/>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1F14B14B" w14:textId="77777777" w:rsidR="00275BD7" w:rsidRPr="001B4F9C" w:rsidRDefault="00275BD7" w:rsidP="00275BD7">
            <w:pPr>
              <w:spacing w:line="300" w:lineRule="exact"/>
              <w:jc w:val="center"/>
              <w:rPr>
                <w:rFonts w:ascii="Times New Roman" w:eastAsia="標楷體" w:hAnsi="Times New Roman" w:cs="Times New Roman"/>
                <w:szCs w:val="28"/>
              </w:rPr>
            </w:pPr>
          </w:p>
        </w:tc>
        <w:tc>
          <w:tcPr>
            <w:tcW w:w="1236" w:type="dxa"/>
            <w:gridSpan w:val="2"/>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77E24B0E" w14:textId="77777777" w:rsidR="00275BD7" w:rsidRPr="001B4F9C" w:rsidRDefault="00275BD7" w:rsidP="00275BD7">
            <w:pPr>
              <w:spacing w:line="300" w:lineRule="exact"/>
              <w:jc w:val="center"/>
              <w:rPr>
                <w:rFonts w:ascii="Times New Roman" w:eastAsia="標楷體" w:hAnsi="Times New Roman" w:cs="Times New Roman"/>
                <w:szCs w:val="28"/>
              </w:rPr>
            </w:pPr>
          </w:p>
        </w:tc>
        <w:tc>
          <w:tcPr>
            <w:tcW w:w="1235"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3F665CDC" w14:textId="77777777" w:rsidR="00275BD7" w:rsidRPr="001B4F9C" w:rsidRDefault="00275BD7" w:rsidP="00275BD7">
            <w:pPr>
              <w:spacing w:line="300" w:lineRule="exact"/>
              <w:jc w:val="center"/>
              <w:rPr>
                <w:rFonts w:ascii="Times New Roman" w:eastAsia="標楷體" w:hAnsi="Times New Roman" w:cs="Times New Roman"/>
                <w:szCs w:val="28"/>
              </w:rPr>
            </w:pPr>
          </w:p>
        </w:tc>
        <w:tc>
          <w:tcPr>
            <w:tcW w:w="1235" w:type="dxa"/>
            <w:gridSpan w:val="2"/>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550538AA" w14:textId="77777777" w:rsidR="00275BD7" w:rsidRPr="001B4F9C" w:rsidRDefault="00275BD7" w:rsidP="00275BD7">
            <w:pPr>
              <w:spacing w:line="300" w:lineRule="exact"/>
              <w:jc w:val="center"/>
              <w:rPr>
                <w:rFonts w:ascii="Times New Roman" w:eastAsia="標楷體" w:hAnsi="Times New Roman" w:cs="Times New Roman"/>
                <w:szCs w:val="28"/>
              </w:rPr>
            </w:pPr>
          </w:p>
        </w:tc>
        <w:tc>
          <w:tcPr>
            <w:tcW w:w="1236" w:type="dxa"/>
            <w:gridSpan w:val="2"/>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445BBC4E" w14:textId="77777777" w:rsidR="00275BD7" w:rsidRPr="001B4F9C" w:rsidRDefault="00275BD7" w:rsidP="00275BD7">
            <w:pPr>
              <w:spacing w:line="300" w:lineRule="exact"/>
              <w:jc w:val="center"/>
              <w:rPr>
                <w:rFonts w:ascii="Times New Roman" w:eastAsia="標楷體" w:hAnsi="Times New Roman" w:cs="Times New Roman"/>
                <w:szCs w:val="28"/>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53E16B" w14:textId="77777777" w:rsidR="00275BD7" w:rsidRPr="001B4F9C" w:rsidRDefault="00275BD7" w:rsidP="00275BD7">
            <w:pPr>
              <w:widowControl/>
              <w:spacing w:line="300" w:lineRule="exact"/>
              <w:jc w:val="center"/>
              <w:rPr>
                <w:rFonts w:ascii="Times New Roman" w:eastAsia="標楷體" w:hAnsi="Times New Roman" w:cs="Times New Roman"/>
                <w:b/>
                <w:bCs/>
                <w:kern w:val="0"/>
                <w:szCs w:val="28"/>
              </w:rPr>
            </w:pPr>
          </w:p>
        </w:tc>
      </w:tr>
    </w:tbl>
    <w:p w14:paraId="76159681" w14:textId="030028AF" w:rsidR="009E6C31" w:rsidRDefault="009C4234" w:rsidP="009E6C31">
      <w:pPr>
        <w:spacing w:line="400" w:lineRule="exact"/>
        <w:ind w:left="284" w:right="-510" w:hanging="284"/>
        <w:jc w:val="both"/>
        <w:rPr>
          <w:rFonts w:ascii="Times New Roman" w:eastAsia="標楷體" w:hAnsi="Times New Roman" w:cs="Times New Roman"/>
          <w:sz w:val="22"/>
        </w:rPr>
      </w:pPr>
      <w:proofErr w:type="gramStart"/>
      <w:r>
        <w:rPr>
          <w:rFonts w:ascii="標楷體" w:eastAsia="標楷體" w:hAnsi="標楷體"/>
          <w:sz w:val="22"/>
        </w:rPr>
        <w:t>註</w:t>
      </w:r>
      <w:proofErr w:type="gramEnd"/>
      <w:r>
        <w:rPr>
          <w:rFonts w:ascii="標楷體" w:eastAsia="標楷體" w:hAnsi="標楷體"/>
          <w:sz w:val="22"/>
        </w:rPr>
        <w:t>：</w:t>
      </w:r>
    </w:p>
    <w:p w14:paraId="5B122115" w14:textId="20DEF650" w:rsidR="009E6C31" w:rsidRPr="00E96CAC" w:rsidRDefault="009C4234" w:rsidP="00AD0F8D">
      <w:pPr>
        <w:pStyle w:val="a7"/>
        <w:numPr>
          <w:ilvl w:val="0"/>
          <w:numId w:val="99"/>
        </w:numPr>
        <w:ind w:leftChars="0"/>
        <w:rPr>
          <w:rFonts w:ascii="Times New Roman" w:hAnsi="Times New Roman" w:cs="Times New Roman"/>
        </w:rPr>
      </w:pPr>
      <w:r w:rsidRPr="00E96CAC">
        <w:rPr>
          <w:rFonts w:ascii="Times New Roman" w:eastAsia="標楷體" w:hAnsi="Times New Roman" w:cs="Times New Roman"/>
          <w:sz w:val="22"/>
        </w:rPr>
        <w:t>說明欄內應詳細說明估算方法及用途，依採購標的實際需求編列。</w:t>
      </w:r>
    </w:p>
    <w:p w14:paraId="069516F8" w14:textId="14A2D97D" w:rsidR="00864064" w:rsidRPr="00E96CAC" w:rsidRDefault="009C4234" w:rsidP="00AD0F8D">
      <w:pPr>
        <w:pStyle w:val="a7"/>
        <w:numPr>
          <w:ilvl w:val="0"/>
          <w:numId w:val="99"/>
        </w:numPr>
        <w:ind w:leftChars="0"/>
        <w:rPr>
          <w:rFonts w:ascii="Times New Roman" w:hAnsi="Times New Roman" w:cs="Times New Roman"/>
        </w:rPr>
      </w:pPr>
      <w:r w:rsidRPr="00E96CAC">
        <w:rPr>
          <w:rFonts w:ascii="Times New Roman" w:eastAsia="標楷體" w:hAnsi="Times New Roman" w:cs="Times New Roman"/>
          <w:sz w:val="22"/>
        </w:rPr>
        <w:t>投標文件</w:t>
      </w:r>
      <w:proofErr w:type="gramStart"/>
      <w:r w:rsidRPr="00E96CAC">
        <w:rPr>
          <w:rFonts w:ascii="Times New Roman" w:eastAsia="標楷體" w:hAnsi="Times New Roman" w:cs="Times New Roman"/>
          <w:sz w:val="22"/>
        </w:rPr>
        <w:t>所載總標價</w:t>
      </w:r>
      <w:proofErr w:type="gramEnd"/>
      <w:r w:rsidRPr="00E96CAC">
        <w:rPr>
          <w:rFonts w:ascii="Times New Roman" w:eastAsia="標楷體" w:hAnsi="Times New Roman" w:cs="Times New Roman"/>
          <w:sz w:val="22"/>
        </w:rPr>
        <w:t>之文字與號碼不符時，以文字為</w:t>
      </w:r>
      <w:proofErr w:type="gramStart"/>
      <w:r w:rsidRPr="00E96CAC">
        <w:rPr>
          <w:rFonts w:ascii="Times New Roman" w:eastAsia="標楷體" w:hAnsi="Times New Roman" w:cs="Times New Roman"/>
          <w:sz w:val="22"/>
        </w:rPr>
        <w:t>準</w:t>
      </w:r>
      <w:proofErr w:type="gramEnd"/>
      <w:r w:rsidRPr="00E96CAC">
        <w:rPr>
          <w:rFonts w:ascii="Times New Roman" w:eastAsia="標楷體" w:hAnsi="Times New Roman" w:cs="Times New Roman"/>
          <w:sz w:val="22"/>
        </w:rPr>
        <w:t>。如以文字為數次表示之總標價不一致時，以最低額為</w:t>
      </w:r>
      <w:proofErr w:type="gramStart"/>
      <w:r w:rsidRPr="00E96CAC">
        <w:rPr>
          <w:rFonts w:ascii="Times New Roman" w:eastAsia="標楷體" w:hAnsi="Times New Roman" w:cs="Times New Roman"/>
          <w:sz w:val="22"/>
        </w:rPr>
        <w:t>準</w:t>
      </w:r>
      <w:proofErr w:type="gramEnd"/>
      <w:r w:rsidRPr="00E96CAC">
        <w:rPr>
          <w:rFonts w:ascii="Times New Roman" w:eastAsia="標楷體" w:hAnsi="Times New Roman" w:cs="Times New Roman"/>
          <w:sz w:val="22"/>
        </w:rPr>
        <w:t>。</w:t>
      </w:r>
    </w:p>
    <w:p w14:paraId="4778A9C5" w14:textId="77777777" w:rsidR="003B6925" w:rsidRPr="00AD0F8D" w:rsidRDefault="003B6925" w:rsidP="00AD0F8D">
      <w:pPr>
        <w:suppressAutoHyphens/>
        <w:autoSpaceDN w:val="0"/>
        <w:spacing w:line="400" w:lineRule="exact"/>
        <w:ind w:leftChars="-162" w:left="-389" w:rightChars="-213" w:right="-511"/>
        <w:textAlignment w:val="baseline"/>
        <w:rPr>
          <w:rFonts w:ascii="Times New Roman" w:eastAsia="標楷體" w:hAnsi="Times New Roman" w:cs="Times New Roman"/>
          <w:sz w:val="22"/>
        </w:rPr>
      </w:pPr>
    </w:p>
    <w:p w14:paraId="218092C0" w14:textId="2D9783D1" w:rsidR="003B6925" w:rsidRDefault="003B6925">
      <w:pPr>
        <w:widowControl/>
        <w:ind w:leftChars="75" w:left="180"/>
        <w:rPr>
          <w:rFonts w:ascii="Times New Roman" w:eastAsia="標楷體" w:hAnsi="Times New Roman" w:cs="Times New Roman"/>
          <w:sz w:val="22"/>
        </w:rPr>
      </w:pPr>
      <w:r>
        <w:rPr>
          <w:rFonts w:ascii="Times New Roman" w:eastAsia="標楷體" w:hAnsi="Times New Roman" w:cs="Times New Roman"/>
          <w:sz w:val="22"/>
        </w:rPr>
        <w:br w:type="page"/>
      </w:r>
    </w:p>
    <w:p w14:paraId="2A227BAE" w14:textId="29772EC0" w:rsidR="00554A83" w:rsidRPr="00722E78" w:rsidRDefault="00554A83" w:rsidP="00AD0F8D">
      <w:pPr>
        <w:widowControl/>
        <w:autoSpaceDE w:val="0"/>
        <w:autoSpaceDN w:val="0"/>
        <w:snapToGrid w:val="0"/>
        <w:spacing w:beforeLines="50" w:before="180" w:afterLines="100" w:after="360" w:line="400" w:lineRule="exact"/>
        <w:jc w:val="center"/>
        <w:textAlignment w:val="bottom"/>
        <w:outlineLvl w:val="1"/>
        <w:rPr>
          <w:rFonts w:ascii="標楷體" w:eastAsia="標楷體" w:hAnsi="標楷體"/>
          <w:sz w:val="32"/>
          <w:szCs w:val="32"/>
        </w:rPr>
      </w:pPr>
      <w:r w:rsidRPr="00722E78">
        <w:rPr>
          <w:rFonts w:ascii="標楷體" w:eastAsia="標楷體" w:hAnsi="標楷體"/>
          <w:noProof/>
          <w:sz w:val="32"/>
        </w:rPr>
        <w:lastRenderedPageBreak/>
        <mc:AlternateContent>
          <mc:Choice Requires="wps">
            <w:drawing>
              <wp:anchor distT="0" distB="0" distL="114300" distR="114300" simplePos="0" relativeHeight="251662336" behindDoc="0" locked="0" layoutInCell="1" allowOverlap="1" wp14:anchorId="0B9F6744" wp14:editId="5C495510">
                <wp:simplePos x="0" y="0"/>
                <wp:positionH relativeFrom="rightMargin">
                  <wp:align>left</wp:align>
                </wp:positionH>
                <wp:positionV relativeFrom="paragraph">
                  <wp:posOffset>3014</wp:posOffset>
                </wp:positionV>
                <wp:extent cx="679091" cy="352425"/>
                <wp:effectExtent l="0" t="0" r="26035" b="28575"/>
                <wp:wrapNone/>
                <wp:docPr id="12" name="文字方塊 12"/>
                <wp:cNvGraphicFramePr/>
                <a:graphic xmlns:a="http://schemas.openxmlformats.org/drawingml/2006/main">
                  <a:graphicData uri="http://schemas.microsoft.com/office/word/2010/wordprocessingShape">
                    <wps:wsp>
                      <wps:cNvSpPr txBox="1"/>
                      <wps:spPr>
                        <a:xfrm>
                          <a:off x="0" y="0"/>
                          <a:ext cx="679091" cy="352425"/>
                        </a:xfrm>
                        <a:prstGeom prst="rect">
                          <a:avLst/>
                        </a:prstGeom>
                        <a:solidFill>
                          <a:schemeClr val="lt1"/>
                        </a:solidFill>
                        <a:ln w="6350">
                          <a:solidFill>
                            <a:prstClr val="black"/>
                          </a:solidFill>
                        </a:ln>
                      </wps:spPr>
                      <wps:txbx>
                        <w:txbxContent>
                          <w:p w14:paraId="4CF8E62F" w14:textId="14B40BB7" w:rsidR="004537CD" w:rsidRPr="00AD0F8D" w:rsidRDefault="004537CD" w:rsidP="00554A83">
                            <w:pPr>
                              <w:rPr>
                                <w:rFonts w:ascii="Times New Roman" w:eastAsia="標楷體" w:hAnsi="Times New Roman" w:cs="Times New Roman"/>
                              </w:rPr>
                            </w:pPr>
                            <w:r w:rsidRPr="00AD0F8D">
                              <w:rPr>
                                <w:rFonts w:ascii="Times New Roman" w:eastAsia="標楷體" w:hAnsi="Times New Roman" w:cs="Times New Roman" w:hint="eastAsia"/>
                              </w:rPr>
                              <w:t>附件</w:t>
                            </w:r>
                            <w:r w:rsidR="009C4234">
                              <w:rPr>
                                <w:rFonts w:ascii="Times New Roman" w:eastAsia="標楷體" w:hAnsi="Times New Roman" w:cs="Times New Roman"/>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9F6744" id="文字方塊 12" o:spid="_x0000_s1027" type="#_x0000_t202" style="position:absolute;left:0;text-align:left;margin-left:0;margin-top:.25pt;width:53.45pt;height:27.75pt;z-index:251662336;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" fillcolor="white [3201]" strokeweight=".5pt">
                <v:textbox>
                  <w:txbxContent>
                    <w:p w14:paraId="4CF8E62F" w14:textId="14B40BB7" w:rsidR="004537CD" w:rsidRPr="00AD0F8D" w:rsidRDefault="004537CD" w:rsidP="00554A83">
                      <w:pPr>
                        <w:rPr>
                          <w:rFonts w:ascii="Times New Roman" w:eastAsia="標楷體" w:hAnsi="Times New Roman" w:cs="Times New Roman"/>
                        </w:rPr>
                      </w:pPr>
                      <w:r w:rsidRPr="00AD0F8D">
                        <w:rPr>
                          <w:rFonts w:ascii="Times New Roman" w:eastAsia="標楷體" w:hAnsi="Times New Roman" w:cs="Times New Roman" w:hint="eastAsia"/>
                        </w:rPr>
                        <w:t>附件</w:t>
                      </w:r>
                      <w:r w:rsidR="009C4234">
                        <w:rPr>
                          <w:rFonts w:ascii="Times New Roman" w:eastAsia="標楷體" w:hAnsi="Times New Roman" w:cs="Times New Roman"/>
                        </w:rPr>
                        <w:t>3</w:t>
                      </w:r>
                    </w:p>
                  </w:txbxContent>
                </v:textbox>
                <w10:wrap anchorx="margin"/>
              </v:shape>
            </w:pict>
          </mc:Fallback>
        </mc:AlternateContent>
      </w:r>
      <w:r w:rsidRPr="00722E78">
        <w:rPr>
          <w:rFonts w:ascii="標楷體" w:eastAsia="標楷體" w:hAnsi="標楷體" w:hint="eastAsia"/>
          <w:sz w:val="32"/>
          <w:szCs w:val="32"/>
        </w:rPr>
        <w:t>財團法人醫藥品查驗中心</w:t>
      </w:r>
      <w:r w:rsidRPr="00722E78">
        <w:rPr>
          <w:rFonts w:ascii="標楷體" w:eastAsia="標楷體" w:hAnsi="標楷體"/>
          <w:sz w:val="32"/>
          <w:szCs w:val="32"/>
        </w:rPr>
        <w:t xml:space="preserve"> </w:t>
      </w:r>
      <w:r w:rsidRPr="00722E78">
        <w:rPr>
          <w:rFonts w:ascii="標楷體" w:eastAsia="標楷體" w:hAnsi="標楷體" w:hint="eastAsia"/>
          <w:sz w:val="32"/>
          <w:szCs w:val="32"/>
        </w:rPr>
        <w:t>委外廠商保密承諾書</w:t>
      </w:r>
    </w:p>
    <w:p w14:paraId="07EF95E9" w14:textId="77777777" w:rsidR="00554A83" w:rsidRPr="00FF5920" w:rsidRDefault="00554A83" w:rsidP="00AD0F8D">
      <w:pPr>
        <w:snapToGrid w:val="0"/>
        <w:spacing w:line="400" w:lineRule="exact"/>
        <w:ind w:firstLineChars="200" w:firstLine="480"/>
        <w:jc w:val="both"/>
        <w:rPr>
          <w:rFonts w:ascii="標楷體" w:eastAsia="標楷體" w:hAnsi="標楷體"/>
          <w:szCs w:val="24"/>
        </w:rPr>
      </w:pPr>
      <w:proofErr w:type="gramStart"/>
      <w:r w:rsidRPr="00FF5920">
        <w:rPr>
          <w:rFonts w:ascii="標楷體" w:eastAsia="標楷體" w:hAnsi="標楷體" w:hint="eastAsia"/>
          <w:szCs w:val="24"/>
        </w:rPr>
        <w:t>茲緣於</w:t>
      </w:r>
      <w:proofErr w:type="gramEnd"/>
      <w:r w:rsidRPr="00FF5920">
        <w:rPr>
          <w:rFonts w:ascii="標楷體" w:eastAsia="標楷體" w:hAnsi="標楷體" w:hint="eastAsia"/>
          <w:szCs w:val="24"/>
        </w:rPr>
        <w:t>本公司承</w:t>
      </w:r>
      <w:r w:rsidRPr="00FF5920">
        <w:rPr>
          <w:rFonts w:ascii="標楷體" w:eastAsia="標楷體" w:hAnsi="標楷體" w:hint="eastAsia"/>
          <w:color w:val="000000"/>
          <w:szCs w:val="24"/>
        </w:rPr>
        <w:t>做</w:t>
      </w:r>
      <w:r w:rsidRPr="00FF5920">
        <w:rPr>
          <w:rFonts w:ascii="標楷體" w:eastAsia="標楷體" w:hAnsi="標楷體" w:hint="eastAsia"/>
          <w:szCs w:val="24"/>
        </w:rPr>
        <w:t>財團法人醫藥品查驗中心（以下簡稱查驗中心）專案，因業務往來需要得以接觸、取得、知悉該中心機密檔案。為保持所知悉或交付檔案之安全性，本公司遵守「國家機密保護法」與「營業秘密法」。並簽署本承諾書，恪遵下列事項：</w:t>
      </w:r>
    </w:p>
    <w:p w14:paraId="0D56BB01" w14:textId="77777777" w:rsidR="00554A83" w:rsidRPr="00FF5920" w:rsidRDefault="00554A83" w:rsidP="00554A83">
      <w:pPr>
        <w:pStyle w:val="af5"/>
        <w:numPr>
          <w:ilvl w:val="0"/>
          <w:numId w:val="67"/>
        </w:numPr>
        <w:tabs>
          <w:tab w:val="clear" w:pos="1080"/>
        </w:tabs>
        <w:snapToGrid w:val="0"/>
        <w:spacing w:after="0" w:line="400" w:lineRule="exact"/>
        <w:ind w:leftChars="0"/>
        <w:jc w:val="both"/>
        <w:rPr>
          <w:rFonts w:ascii="標楷體" w:hAnsi="標楷體"/>
          <w:sz w:val="24"/>
          <w:szCs w:val="24"/>
        </w:rPr>
      </w:pPr>
      <w:r w:rsidRPr="00FF5920">
        <w:rPr>
          <w:rFonts w:ascii="標楷體" w:hAnsi="標楷體" w:hint="eastAsia"/>
          <w:sz w:val="24"/>
          <w:szCs w:val="24"/>
        </w:rPr>
        <w:t>本承諾書所稱之「檔案」，係指一切尚未公開之文件或任何其他形式之記錄、複製品或儲存媒體等相關內容，包括但不限於書面、圖書、錄音、錄影、電磁紀錄等。</w:t>
      </w:r>
    </w:p>
    <w:p w14:paraId="5350C10C" w14:textId="77777777" w:rsidR="00554A83" w:rsidRPr="00FF5920" w:rsidRDefault="00554A83" w:rsidP="00554A83">
      <w:pPr>
        <w:pStyle w:val="af5"/>
        <w:numPr>
          <w:ilvl w:val="0"/>
          <w:numId w:val="67"/>
        </w:numPr>
        <w:tabs>
          <w:tab w:val="clear" w:pos="1080"/>
        </w:tabs>
        <w:snapToGrid w:val="0"/>
        <w:spacing w:after="0" w:line="400" w:lineRule="exact"/>
        <w:ind w:leftChars="0"/>
        <w:jc w:val="both"/>
        <w:rPr>
          <w:rFonts w:ascii="標楷體" w:hAnsi="標楷體"/>
          <w:sz w:val="24"/>
          <w:szCs w:val="24"/>
        </w:rPr>
      </w:pPr>
      <w:r w:rsidRPr="00FF5920">
        <w:rPr>
          <w:rFonts w:ascii="標楷體" w:hAnsi="標楷體" w:hint="eastAsia"/>
          <w:sz w:val="24"/>
          <w:szCs w:val="24"/>
        </w:rPr>
        <w:t>本承諾書所稱之機密檔案係指明文標示為「內部使用」、「</w:t>
      </w:r>
      <w:proofErr w:type="gramStart"/>
      <w:r w:rsidRPr="00FF5920">
        <w:rPr>
          <w:rFonts w:ascii="標楷體" w:hAnsi="標楷體" w:hint="eastAsia"/>
          <w:sz w:val="24"/>
          <w:szCs w:val="24"/>
        </w:rPr>
        <w:t>限閱</w:t>
      </w:r>
      <w:proofErr w:type="gramEnd"/>
      <w:r w:rsidRPr="00FF5920">
        <w:rPr>
          <w:rFonts w:ascii="標楷體" w:hAnsi="標楷體" w:hint="eastAsia"/>
          <w:sz w:val="24"/>
          <w:szCs w:val="24"/>
        </w:rPr>
        <w:t>」、「機密」、「極機密」或其他同義字之一切機密，或雖未標示但依一般法律觀念，應視為機密之物品、文件及資料等。但下述情形不在此限：</w:t>
      </w:r>
    </w:p>
    <w:p w14:paraId="5C0ABF3A" w14:textId="77777777" w:rsidR="00554A83" w:rsidRPr="00FF5920" w:rsidRDefault="00554A83" w:rsidP="00554A83">
      <w:pPr>
        <w:numPr>
          <w:ilvl w:val="1"/>
          <w:numId w:val="67"/>
        </w:numPr>
        <w:tabs>
          <w:tab w:val="clear" w:pos="1200"/>
        </w:tabs>
        <w:snapToGrid w:val="0"/>
        <w:spacing w:line="400" w:lineRule="exact"/>
        <w:ind w:left="1620" w:hanging="540"/>
        <w:jc w:val="both"/>
        <w:rPr>
          <w:rFonts w:ascii="標楷體" w:eastAsia="標楷體" w:hAnsi="標楷體"/>
          <w:szCs w:val="24"/>
        </w:rPr>
      </w:pPr>
      <w:r w:rsidRPr="00FF5920">
        <w:rPr>
          <w:rFonts w:ascii="標楷體" w:eastAsia="標楷體" w:hAnsi="標楷體" w:hint="eastAsia"/>
          <w:szCs w:val="24"/>
        </w:rPr>
        <w:t>已有書面證據證明交付或告知之檔案為本公司所已知。</w:t>
      </w:r>
    </w:p>
    <w:p w14:paraId="2356F40E" w14:textId="77777777" w:rsidR="00554A83" w:rsidRPr="00FF5920" w:rsidRDefault="00554A83" w:rsidP="00554A83">
      <w:pPr>
        <w:pStyle w:val="af5"/>
        <w:numPr>
          <w:ilvl w:val="1"/>
          <w:numId w:val="67"/>
        </w:numPr>
        <w:tabs>
          <w:tab w:val="clear" w:pos="1200"/>
        </w:tabs>
        <w:snapToGrid w:val="0"/>
        <w:spacing w:after="0" w:line="400" w:lineRule="exact"/>
        <w:ind w:leftChars="0" w:left="1620" w:hanging="540"/>
        <w:jc w:val="both"/>
        <w:rPr>
          <w:rFonts w:ascii="標楷體" w:hAnsi="標楷體"/>
          <w:sz w:val="24"/>
          <w:szCs w:val="24"/>
        </w:rPr>
      </w:pPr>
      <w:r w:rsidRPr="00FF5920">
        <w:rPr>
          <w:rFonts w:ascii="標楷體" w:hAnsi="標楷體" w:hint="eastAsia"/>
          <w:sz w:val="24"/>
          <w:szCs w:val="24"/>
        </w:rPr>
        <w:t>已見於公開發行之刊物或出版品等欠缺機密性質之檔案。</w:t>
      </w:r>
    </w:p>
    <w:p w14:paraId="59DD8AB6" w14:textId="77777777" w:rsidR="00554A83" w:rsidRPr="00FF5920" w:rsidRDefault="00554A83" w:rsidP="00554A83">
      <w:pPr>
        <w:pStyle w:val="af5"/>
        <w:numPr>
          <w:ilvl w:val="0"/>
          <w:numId w:val="67"/>
        </w:numPr>
        <w:tabs>
          <w:tab w:val="clear" w:pos="1080"/>
        </w:tabs>
        <w:snapToGrid w:val="0"/>
        <w:spacing w:after="0" w:line="400" w:lineRule="exact"/>
        <w:ind w:leftChars="0"/>
        <w:jc w:val="both"/>
        <w:rPr>
          <w:rFonts w:ascii="標楷體" w:hAnsi="標楷體"/>
          <w:sz w:val="24"/>
          <w:szCs w:val="24"/>
        </w:rPr>
      </w:pPr>
      <w:r w:rsidRPr="00FF5920">
        <w:rPr>
          <w:rFonts w:ascii="標楷體" w:hAnsi="標楷體" w:hint="eastAsia"/>
          <w:sz w:val="24"/>
          <w:szCs w:val="24"/>
        </w:rPr>
        <w:t>本公司應負善良管理人之注意義務維護查驗中心之機密檔案，非經查驗中心書面同意，絕不故意、過失洩漏、告知、移轉或以任何方式使任何第三人知悉、持有、利用之。</w:t>
      </w:r>
    </w:p>
    <w:p w14:paraId="231F48DA" w14:textId="77777777" w:rsidR="00554A83" w:rsidRPr="00FF5920" w:rsidRDefault="00554A83" w:rsidP="00554A83">
      <w:pPr>
        <w:pStyle w:val="af5"/>
        <w:numPr>
          <w:ilvl w:val="0"/>
          <w:numId w:val="67"/>
        </w:numPr>
        <w:tabs>
          <w:tab w:val="clear" w:pos="1080"/>
        </w:tabs>
        <w:snapToGrid w:val="0"/>
        <w:spacing w:after="0" w:line="400" w:lineRule="exact"/>
        <w:ind w:leftChars="0"/>
        <w:jc w:val="both"/>
        <w:rPr>
          <w:rFonts w:ascii="標楷體" w:hAnsi="標楷體"/>
          <w:sz w:val="24"/>
          <w:szCs w:val="24"/>
        </w:rPr>
      </w:pPr>
      <w:r w:rsidRPr="00FF5920">
        <w:rPr>
          <w:rFonts w:ascii="標楷體" w:hAnsi="標楷體" w:hint="eastAsia"/>
          <w:sz w:val="24"/>
          <w:szCs w:val="24"/>
        </w:rPr>
        <w:t>本公司瞭解並同意凡利用查驗中心電信設備發送、儲存、傳輸或接收符號、文字、影像、聲音或其他信息之有線電信，包括但不限網際網路等通訊封包，將依網路通訊監測管理規定進行管理。</w:t>
      </w:r>
    </w:p>
    <w:p w14:paraId="023A99C8" w14:textId="77777777" w:rsidR="00554A83" w:rsidRPr="00FF5920" w:rsidRDefault="00554A83" w:rsidP="00554A83">
      <w:pPr>
        <w:pStyle w:val="af5"/>
        <w:numPr>
          <w:ilvl w:val="0"/>
          <w:numId w:val="67"/>
        </w:numPr>
        <w:tabs>
          <w:tab w:val="clear" w:pos="1080"/>
        </w:tabs>
        <w:snapToGrid w:val="0"/>
        <w:spacing w:after="0" w:line="400" w:lineRule="exact"/>
        <w:ind w:leftChars="0"/>
        <w:jc w:val="both"/>
        <w:rPr>
          <w:rFonts w:ascii="標楷體" w:hAnsi="標楷體"/>
          <w:sz w:val="24"/>
          <w:szCs w:val="24"/>
        </w:rPr>
      </w:pPr>
      <w:r w:rsidRPr="00FF5920">
        <w:rPr>
          <w:rFonts w:ascii="標楷體" w:hAnsi="標楷體" w:hint="eastAsia"/>
          <w:sz w:val="24"/>
          <w:szCs w:val="24"/>
        </w:rPr>
        <w:t>若違反本承諾之約定或有任何因可歸責於本公司之事由，以各種方式致機密檔案被洩露者，本人除應負擔一切法律責任及損害賠償責任外，並同意負擔查驗中心因此所支出之律師、訴訟及強制執行費用。</w:t>
      </w:r>
      <w:r w:rsidRPr="00FF5920">
        <w:rPr>
          <w:rFonts w:ascii="標楷體" w:hAnsi="標楷體"/>
          <w:sz w:val="24"/>
          <w:szCs w:val="24"/>
        </w:rPr>
        <w:br/>
      </w:r>
      <w:r w:rsidRPr="00FF5920">
        <w:rPr>
          <w:rFonts w:ascii="標楷體" w:hAnsi="標楷體" w:hint="eastAsia"/>
          <w:sz w:val="24"/>
          <w:szCs w:val="24"/>
        </w:rPr>
        <w:t>前項情形，致第三人對查驗中心負損害賠償責任時，本人應與第三人負連帶責任。</w:t>
      </w:r>
    </w:p>
    <w:p w14:paraId="1D2A452E" w14:textId="77777777" w:rsidR="00554A83" w:rsidRPr="00FF5920" w:rsidRDefault="00554A83" w:rsidP="00554A83">
      <w:pPr>
        <w:pStyle w:val="af5"/>
        <w:numPr>
          <w:ilvl w:val="0"/>
          <w:numId w:val="67"/>
        </w:numPr>
        <w:snapToGrid w:val="0"/>
        <w:spacing w:after="0" w:line="400" w:lineRule="exact"/>
        <w:ind w:leftChars="0"/>
        <w:jc w:val="both"/>
        <w:rPr>
          <w:rFonts w:ascii="標楷體" w:hAnsi="標楷體"/>
          <w:color w:val="000000"/>
          <w:sz w:val="24"/>
          <w:szCs w:val="24"/>
        </w:rPr>
      </w:pPr>
      <w:r w:rsidRPr="00FF5920">
        <w:rPr>
          <w:rFonts w:ascii="標楷體" w:hAnsi="標楷體" w:hint="eastAsia"/>
          <w:color w:val="000000"/>
          <w:sz w:val="24"/>
          <w:szCs w:val="24"/>
        </w:rPr>
        <w:t>本公司應</w:t>
      </w:r>
      <w:proofErr w:type="gramStart"/>
      <w:r w:rsidRPr="00FF5920">
        <w:rPr>
          <w:rFonts w:ascii="標楷體" w:hAnsi="標楷體" w:hint="eastAsia"/>
          <w:color w:val="000000"/>
          <w:sz w:val="24"/>
          <w:szCs w:val="24"/>
        </w:rPr>
        <w:t>採</w:t>
      </w:r>
      <w:proofErr w:type="gramEnd"/>
      <w:r w:rsidRPr="00FF5920">
        <w:rPr>
          <w:rFonts w:ascii="標楷體" w:hAnsi="標楷體" w:hint="eastAsia"/>
          <w:color w:val="000000"/>
          <w:sz w:val="24"/>
          <w:szCs w:val="24"/>
        </w:rPr>
        <w:t>行一切必要措施，確保本公司之</w:t>
      </w:r>
      <w:r w:rsidRPr="00FF5920">
        <w:rPr>
          <w:rFonts w:ascii="標楷體" w:hAnsi="標楷體"/>
          <w:color w:val="000000"/>
          <w:sz w:val="24"/>
          <w:szCs w:val="24"/>
        </w:rPr>
        <w:t>受任人、受</w:t>
      </w:r>
      <w:proofErr w:type="gramStart"/>
      <w:r w:rsidRPr="00FF5920">
        <w:rPr>
          <w:rFonts w:ascii="標楷體" w:hAnsi="標楷體" w:hint="eastAsia"/>
          <w:color w:val="000000"/>
          <w:sz w:val="24"/>
          <w:szCs w:val="24"/>
        </w:rPr>
        <w:t>僱</w:t>
      </w:r>
      <w:proofErr w:type="gramEnd"/>
      <w:r w:rsidRPr="00FF5920">
        <w:rPr>
          <w:rFonts w:ascii="標楷體" w:hAnsi="標楷體"/>
          <w:color w:val="000000"/>
          <w:sz w:val="24"/>
          <w:szCs w:val="24"/>
        </w:rPr>
        <w:t>人、代理人、</w:t>
      </w:r>
      <w:r w:rsidRPr="00FF5920">
        <w:rPr>
          <w:rFonts w:ascii="標楷體" w:hAnsi="標楷體" w:hint="eastAsia"/>
          <w:color w:val="000000"/>
          <w:sz w:val="24"/>
          <w:szCs w:val="24"/>
        </w:rPr>
        <w:t>承攬人</w:t>
      </w:r>
      <w:r w:rsidRPr="00FF5920">
        <w:rPr>
          <w:rFonts w:ascii="標楷體" w:hAnsi="標楷體"/>
          <w:color w:val="000000"/>
          <w:sz w:val="24"/>
          <w:szCs w:val="24"/>
        </w:rPr>
        <w:t>或其他類似之履行輔助人</w:t>
      </w:r>
      <w:r w:rsidRPr="00FF5920">
        <w:rPr>
          <w:rFonts w:ascii="標楷體" w:hAnsi="標楷體" w:hint="eastAsia"/>
          <w:color w:val="000000"/>
          <w:sz w:val="24"/>
          <w:szCs w:val="24"/>
        </w:rPr>
        <w:t>，</w:t>
      </w:r>
      <w:r w:rsidRPr="00FF5920">
        <w:rPr>
          <w:rFonts w:ascii="標楷體" w:hAnsi="標楷體"/>
          <w:color w:val="000000"/>
          <w:sz w:val="24"/>
          <w:szCs w:val="24"/>
        </w:rPr>
        <w:t>與本</w:t>
      </w:r>
      <w:r w:rsidRPr="00FF5920">
        <w:rPr>
          <w:rFonts w:ascii="標楷體" w:hAnsi="標楷體" w:hint="eastAsia"/>
          <w:color w:val="000000"/>
          <w:sz w:val="24"/>
          <w:szCs w:val="24"/>
        </w:rPr>
        <w:t>公司負擔</w:t>
      </w:r>
      <w:r w:rsidRPr="00FF5920">
        <w:rPr>
          <w:rFonts w:ascii="標楷體" w:hAnsi="標楷體"/>
          <w:color w:val="000000"/>
          <w:sz w:val="24"/>
          <w:szCs w:val="24"/>
        </w:rPr>
        <w:t>相同程度之保密義務</w:t>
      </w:r>
      <w:r w:rsidRPr="00FF5920">
        <w:rPr>
          <w:rFonts w:ascii="標楷體" w:hAnsi="標楷體" w:hint="eastAsia"/>
          <w:color w:val="000000"/>
          <w:sz w:val="24"/>
          <w:szCs w:val="24"/>
        </w:rPr>
        <w:t>。若因可歸責於前述履行輔助人之事由致生損害於查驗中心者，</w:t>
      </w:r>
      <w:proofErr w:type="gramStart"/>
      <w:r w:rsidRPr="00FF5920">
        <w:rPr>
          <w:rFonts w:ascii="標楷體" w:hAnsi="標楷體" w:hint="eastAsia"/>
          <w:color w:val="000000"/>
          <w:sz w:val="24"/>
          <w:szCs w:val="24"/>
        </w:rPr>
        <w:t>準</w:t>
      </w:r>
      <w:proofErr w:type="gramEnd"/>
      <w:r w:rsidRPr="00FF5920">
        <w:rPr>
          <w:rFonts w:ascii="標楷體" w:hAnsi="標楷體" w:hint="eastAsia"/>
          <w:color w:val="000000"/>
          <w:sz w:val="24"/>
          <w:szCs w:val="24"/>
        </w:rPr>
        <w:t>用第五條之規定。</w:t>
      </w:r>
    </w:p>
    <w:p w14:paraId="79ACC00A" w14:textId="77777777" w:rsidR="00554A83" w:rsidRPr="00FF5920" w:rsidRDefault="00554A83" w:rsidP="00554A83">
      <w:pPr>
        <w:pStyle w:val="af5"/>
        <w:numPr>
          <w:ilvl w:val="0"/>
          <w:numId w:val="67"/>
        </w:numPr>
        <w:tabs>
          <w:tab w:val="clear" w:pos="1080"/>
        </w:tabs>
        <w:snapToGrid w:val="0"/>
        <w:spacing w:after="0" w:line="400" w:lineRule="exact"/>
        <w:ind w:leftChars="0"/>
        <w:jc w:val="both"/>
        <w:rPr>
          <w:rFonts w:ascii="標楷體" w:hAnsi="標楷體"/>
          <w:sz w:val="24"/>
          <w:szCs w:val="24"/>
        </w:rPr>
      </w:pPr>
      <w:r w:rsidRPr="00FF5920">
        <w:rPr>
          <w:rFonts w:ascii="標楷體" w:hAnsi="標楷體" w:hint="eastAsia"/>
          <w:sz w:val="24"/>
          <w:szCs w:val="24"/>
        </w:rPr>
        <w:t>本承諾書於本公司在相關工作期限內及其相關完成驗收後二</w:t>
      </w:r>
      <w:proofErr w:type="gramStart"/>
      <w:r w:rsidRPr="00FF5920">
        <w:rPr>
          <w:rFonts w:ascii="標楷體" w:hAnsi="標楷體" w:hint="eastAsia"/>
          <w:sz w:val="24"/>
          <w:szCs w:val="24"/>
        </w:rPr>
        <w:t>年內均屬有效</w:t>
      </w:r>
      <w:proofErr w:type="gramEnd"/>
      <w:r w:rsidRPr="00FF5920">
        <w:rPr>
          <w:rFonts w:ascii="標楷體" w:hAnsi="標楷體" w:hint="eastAsia"/>
          <w:sz w:val="24"/>
          <w:szCs w:val="24"/>
        </w:rPr>
        <w:t>。</w:t>
      </w:r>
    </w:p>
    <w:p w14:paraId="735037AA" w14:textId="77777777" w:rsidR="00554A83" w:rsidRPr="00FF5920" w:rsidRDefault="00554A83" w:rsidP="00554A83">
      <w:pPr>
        <w:pStyle w:val="af5"/>
        <w:numPr>
          <w:ilvl w:val="0"/>
          <w:numId w:val="67"/>
        </w:numPr>
        <w:tabs>
          <w:tab w:val="clear" w:pos="1080"/>
        </w:tabs>
        <w:snapToGrid w:val="0"/>
        <w:spacing w:after="0" w:line="400" w:lineRule="exact"/>
        <w:ind w:leftChars="0"/>
        <w:jc w:val="both"/>
        <w:rPr>
          <w:rFonts w:ascii="標楷體" w:hAnsi="標楷體"/>
          <w:sz w:val="24"/>
          <w:szCs w:val="24"/>
        </w:rPr>
      </w:pPr>
      <w:r w:rsidRPr="00FF5920">
        <w:rPr>
          <w:rFonts w:ascii="標楷體" w:hAnsi="標楷體" w:hint="eastAsia"/>
          <w:sz w:val="24"/>
          <w:szCs w:val="24"/>
        </w:rPr>
        <w:t>非因本公司因素造成，當該等機密檔案對外公開或解除其</w:t>
      </w:r>
      <w:proofErr w:type="gramStart"/>
      <w:r w:rsidRPr="00FF5920">
        <w:rPr>
          <w:rFonts w:ascii="標楷體" w:hAnsi="標楷體" w:hint="eastAsia"/>
          <w:sz w:val="24"/>
          <w:szCs w:val="24"/>
        </w:rPr>
        <w:t>機密性時</w:t>
      </w:r>
      <w:proofErr w:type="gramEnd"/>
      <w:r w:rsidRPr="00FF5920">
        <w:rPr>
          <w:rFonts w:ascii="標楷體" w:hAnsi="標楷體" w:hint="eastAsia"/>
          <w:sz w:val="24"/>
          <w:szCs w:val="24"/>
        </w:rPr>
        <w:t>，本公司同時解除對該等機密檔案之保密責任。</w:t>
      </w:r>
    </w:p>
    <w:p w14:paraId="677474A9" w14:textId="77777777" w:rsidR="00554A83" w:rsidRPr="00FF5920" w:rsidRDefault="00554A83" w:rsidP="00554A83">
      <w:pPr>
        <w:pStyle w:val="af5"/>
        <w:numPr>
          <w:ilvl w:val="0"/>
          <w:numId w:val="67"/>
        </w:numPr>
        <w:tabs>
          <w:tab w:val="clear" w:pos="1080"/>
        </w:tabs>
        <w:snapToGrid w:val="0"/>
        <w:spacing w:after="0" w:line="400" w:lineRule="exact"/>
        <w:ind w:leftChars="0"/>
        <w:jc w:val="both"/>
        <w:rPr>
          <w:rFonts w:ascii="標楷體" w:hAnsi="標楷體"/>
          <w:strike/>
          <w:sz w:val="24"/>
          <w:szCs w:val="24"/>
        </w:rPr>
      </w:pPr>
      <w:r w:rsidRPr="00FF5920">
        <w:rPr>
          <w:rFonts w:ascii="標楷體" w:hAnsi="標楷體" w:hint="eastAsia"/>
          <w:sz w:val="24"/>
          <w:szCs w:val="24"/>
        </w:rPr>
        <w:t>本承諾書之條款，如部分無效或無法執行，不影響其他條款之效力。</w:t>
      </w:r>
    </w:p>
    <w:p w14:paraId="79AC53A1" w14:textId="77777777" w:rsidR="00554A83" w:rsidRPr="00FF5920" w:rsidRDefault="00554A83" w:rsidP="00554A83">
      <w:pPr>
        <w:pStyle w:val="af5"/>
        <w:numPr>
          <w:ilvl w:val="0"/>
          <w:numId w:val="67"/>
        </w:numPr>
        <w:snapToGrid w:val="0"/>
        <w:spacing w:after="0" w:line="400" w:lineRule="exact"/>
        <w:ind w:leftChars="0"/>
        <w:jc w:val="both"/>
        <w:rPr>
          <w:rFonts w:ascii="標楷體" w:hAnsi="標楷體"/>
          <w:sz w:val="24"/>
          <w:szCs w:val="24"/>
        </w:rPr>
      </w:pPr>
      <w:r w:rsidRPr="00FF5920">
        <w:rPr>
          <w:rFonts w:ascii="標楷體" w:hAnsi="標楷體" w:hint="eastAsia"/>
          <w:sz w:val="24"/>
          <w:szCs w:val="24"/>
        </w:rPr>
        <w:lastRenderedPageBreak/>
        <w:t>關於本承諾書引起之爭議，雙方同意先本誠信原則磋商之，如磋商</w:t>
      </w:r>
      <w:proofErr w:type="gramStart"/>
      <w:r w:rsidRPr="00FF5920">
        <w:rPr>
          <w:rFonts w:ascii="標楷體" w:hAnsi="標楷體" w:hint="eastAsia"/>
          <w:sz w:val="24"/>
          <w:szCs w:val="24"/>
        </w:rPr>
        <w:t>未果須進行</w:t>
      </w:r>
      <w:proofErr w:type="gramEnd"/>
      <w:r w:rsidRPr="00FF5920">
        <w:rPr>
          <w:rFonts w:ascii="標楷體" w:hAnsi="標楷體" w:hint="eastAsia"/>
          <w:sz w:val="24"/>
          <w:szCs w:val="24"/>
        </w:rPr>
        <w:t>訴訟時，本人同意以台北地方法院為第一審管轄法院。</w:t>
      </w:r>
    </w:p>
    <w:p w14:paraId="63113854" w14:textId="77777777" w:rsidR="00554A83" w:rsidRPr="00FF5920" w:rsidRDefault="00554A83" w:rsidP="00554A83">
      <w:pPr>
        <w:pStyle w:val="af5"/>
        <w:numPr>
          <w:ilvl w:val="0"/>
          <w:numId w:val="67"/>
        </w:numPr>
        <w:snapToGrid w:val="0"/>
        <w:spacing w:after="0" w:line="400" w:lineRule="exact"/>
        <w:ind w:leftChars="0"/>
        <w:jc w:val="both"/>
        <w:rPr>
          <w:rFonts w:ascii="標楷體" w:hAnsi="標楷體"/>
          <w:sz w:val="24"/>
          <w:szCs w:val="24"/>
        </w:rPr>
      </w:pPr>
      <w:r w:rsidRPr="00FF5920">
        <w:rPr>
          <w:rFonts w:ascii="標楷體" w:hAnsi="標楷體" w:hint="eastAsia"/>
          <w:sz w:val="24"/>
          <w:szCs w:val="24"/>
        </w:rPr>
        <w:t>本承諾書正本由查驗中心留存。</w:t>
      </w:r>
    </w:p>
    <w:p w14:paraId="26AADDA3" w14:textId="77777777" w:rsidR="00554A83" w:rsidRPr="00FF5920" w:rsidRDefault="00554A83" w:rsidP="00554A83">
      <w:pPr>
        <w:snapToGrid w:val="0"/>
        <w:spacing w:line="400" w:lineRule="exact"/>
        <w:jc w:val="both"/>
        <w:rPr>
          <w:rFonts w:ascii="標楷體" w:eastAsia="標楷體" w:hAnsi="標楷體"/>
          <w:szCs w:val="24"/>
        </w:rPr>
      </w:pPr>
      <w:r w:rsidRPr="00FF5920">
        <w:rPr>
          <w:rFonts w:ascii="標楷體" w:eastAsia="標楷體" w:hAnsi="標楷體" w:hint="eastAsia"/>
          <w:szCs w:val="24"/>
        </w:rPr>
        <w:t>此致</w:t>
      </w:r>
    </w:p>
    <w:p w14:paraId="04057802" w14:textId="77777777" w:rsidR="00554A83" w:rsidRPr="00FF5920" w:rsidRDefault="00554A83" w:rsidP="00554A83">
      <w:pPr>
        <w:snapToGrid w:val="0"/>
        <w:spacing w:line="400" w:lineRule="exact"/>
        <w:jc w:val="both"/>
        <w:rPr>
          <w:rFonts w:ascii="標楷體" w:eastAsia="標楷體" w:hAnsi="標楷體"/>
          <w:szCs w:val="24"/>
        </w:rPr>
      </w:pPr>
      <w:r w:rsidRPr="00FF5920">
        <w:rPr>
          <w:rFonts w:ascii="標楷體" w:eastAsia="標楷體" w:hAnsi="標楷體" w:hint="eastAsia"/>
          <w:szCs w:val="24"/>
        </w:rPr>
        <w:t>財團法人醫藥品查驗中心</w:t>
      </w:r>
    </w:p>
    <w:p w14:paraId="60D98445" w14:textId="77777777" w:rsidR="00554A83" w:rsidRPr="00FF5920" w:rsidRDefault="00554A83" w:rsidP="00554A83">
      <w:pPr>
        <w:spacing w:line="400" w:lineRule="exact"/>
        <w:jc w:val="both"/>
        <w:rPr>
          <w:rFonts w:ascii="標楷體" w:eastAsia="標楷體" w:hAnsi="標楷體"/>
          <w:szCs w:val="24"/>
        </w:rPr>
      </w:pPr>
      <w:r w:rsidRPr="00FF5920">
        <w:rPr>
          <w:rFonts w:ascii="標楷體" w:eastAsia="標楷體" w:hAnsi="標楷體"/>
          <w:noProof/>
          <w:szCs w:val="24"/>
        </w:rPr>
        <mc:AlternateContent>
          <mc:Choice Requires="wps">
            <w:drawing>
              <wp:anchor distT="0" distB="0" distL="114300" distR="114300" simplePos="0" relativeHeight="251660288" behindDoc="0" locked="0" layoutInCell="1" allowOverlap="1" wp14:anchorId="026952A0" wp14:editId="1D937AE6">
                <wp:simplePos x="0" y="0"/>
                <wp:positionH relativeFrom="column">
                  <wp:posOffset>2971800</wp:posOffset>
                </wp:positionH>
                <wp:positionV relativeFrom="paragraph">
                  <wp:posOffset>266700</wp:posOffset>
                </wp:positionV>
                <wp:extent cx="990600" cy="914400"/>
                <wp:effectExtent l="6985" t="13335" r="12065" b="5715"/>
                <wp:wrapNone/>
                <wp:docPr id="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914400"/>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A6A45D" id="Rectangle 2" o:spid="_x0000_s1026" style="position:absolute;margin-left:234pt;margin-top:21pt;width:78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">
                <v:stroke dashstyle="1 1" endcap="round"/>
              </v:rect>
            </w:pict>
          </mc:Fallback>
        </mc:AlternateContent>
      </w:r>
    </w:p>
    <w:p w14:paraId="13B436F7" w14:textId="77777777" w:rsidR="00554A83" w:rsidRPr="00FF5920" w:rsidRDefault="00554A83" w:rsidP="00554A83">
      <w:pPr>
        <w:spacing w:line="400" w:lineRule="exact"/>
        <w:jc w:val="both"/>
        <w:rPr>
          <w:rFonts w:ascii="標楷體" w:eastAsia="標楷體" w:hAnsi="標楷體"/>
          <w:szCs w:val="24"/>
        </w:rPr>
      </w:pPr>
      <w:r w:rsidRPr="00FF5920">
        <w:rPr>
          <w:rFonts w:ascii="標楷體" w:eastAsia="標楷體" w:hAnsi="標楷體" w:hint="eastAsia"/>
          <w:szCs w:val="24"/>
        </w:rPr>
        <w:t xml:space="preserve">公司：              </w:t>
      </w:r>
    </w:p>
    <w:p w14:paraId="03AD6ACA" w14:textId="77777777" w:rsidR="00554A83" w:rsidRPr="00FF5920" w:rsidRDefault="00554A83" w:rsidP="00554A83">
      <w:pPr>
        <w:spacing w:line="400" w:lineRule="exact"/>
        <w:rPr>
          <w:rFonts w:ascii="標楷體" w:eastAsia="標楷體" w:hAnsi="標楷體"/>
          <w:szCs w:val="24"/>
        </w:rPr>
      </w:pPr>
      <w:r w:rsidRPr="00FF5920">
        <w:rPr>
          <w:rFonts w:ascii="標楷體" w:eastAsia="標楷體" w:hAnsi="標楷體"/>
          <w:noProof/>
          <w:szCs w:val="24"/>
        </w:rPr>
        <mc:AlternateContent>
          <mc:Choice Requires="wps">
            <w:drawing>
              <wp:anchor distT="0" distB="0" distL="114300" distR="114300" simplePos="0" relativeHeight="251661312" behindDoc="0" locked="0" layoutInCell="1" allowOverlap="1" wp14:anchorId="3DDE9AEE" wp14:editId="1FEA70FB">
                <wp:simplePos x="0" y="0"/>
                <wp:positionH relativeFrom="column">
                  <wp:posOffset>4572000</wp:posOffset>
                </wp:positionH>
                <wp:positionV relativeFrom="paragraph">
                  <wp:posOffset>88900</wp:posOffset>
                </wp:positionV>
                <wp:extent cx="533400" cy="457200"/>
                <wp:effectExtent l="6985" t="13335" r="12065" b="5715"/>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457200"/>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027B26" id="Rectangle 3" o:spid="_x0000_s1026" style="position:absolute;margin-left:5in;margin-top:7pt;width:42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">
                <v:stroke dashstyle="1 1" endcap="round"/>
              </v:rect>
            </w:pict>
          </mc:Fallback>
        </mc:AlternateContent>
      </w:r>
      <w:r w:rsidRPr="00FF5920">
        <w:rPr>
          <w:rFonts w:ascii="標楷體" w:eastAsia="標楷體" w:hAnsi="標楷體" w:hint="eastAsia"/>
          <w:szCs w:val="24"/>
        </w:rPr>
        <w:t xml:space="preserve">負責人：            </w:t>
      </w:r>
    </w:p>
    <w:p w14:paraId="2EE67EAE" w14:textId="77777777" w:rsidR="00554A83" w:rsidRPr="00FF5920" w:rsidRDefault="00554A83" w:rsidP="00554A83">
      <w:pPr>
        <w:widowControl/>
        <w:tabs>
          <w:tab w:val="left" w:pos="851"/>
          <w:tab w:val="left" w:pos="5104"/>
          <w:tab w:val="left" w:pos="6096"/>
        </w:tabs>
        <w:autoSpaceDE w:val="0"/>
        <w:autoSpaceDN w:val="0"/>
        <w:snapToGrid w:val="0"/>
        <w:spacing w:line="400" w:lineRule="exact"/>
        <w:textAlignment w:val="bottom"/>
        <w:rPr>
          <w:rFonts w:ascii="標楷體" w:eastAsia="標楷體" w:hAnsi="標楷體"/>
          <w:szCs w:val="24"/>
        </w:rPr>
      </w:pPr>
    </w:p>
    <w:p w14:paraId="5B96B4FF" w14:textId="77777777" w:rsidR="00554A83" w:rsidRPr="00FF5920" w:rsidRDefault="00554A83" w:rsidP="00554A83">
      <w:pPr>
        <w:pStyle w:val="af3"/>
        <w:spacing w:line="400" w:lineRule="exact"/>
        <w:jc w:val="left"/>
        <w:rPr>
          <w:rFonts w:ascii="標楷體" w:eastAsia="標楷體" w:hAnsi="標楷體"/>
        </w:rPr>
      </w:pPr>
      <w:r w:rsidRPr="00FF5920">
        <w:rPr>
          <w:rFonts w:ascii="標楷體" w:eastAsia="標楷體" w:hAnsi="標楷體" w:hint="eastAsia"/>
        </w:rPr>
        <w:t>中華民國      年    月    日</w:t>
      </w:r>
    </w:p>
    <w:p w14:paraId="591C20E6" w14:textId="77777777" w:rsidR="00554A83" w:rsidRPr="00AD0F8D" w:rsidRDefault="00554A83">
      <w:pPr>
        <w:widowControl/>
        <w:rPr>
          <w:rFonts w:ascii="標楷體" w:eastAsia="標楷體" w:hAnsi="標楷體"/>
          <w:sz w:val="32"/>
          <w:szCs w:val="32"/>
        </w:rPr>
      </w:pPr>
      <w:r w:rsidRPr="00AD0F8D">
        <w:rPr>
          <w:rFonts w:ascii="標楷體" w:eastAsia="標楷體" w:hAnsi="標楷體"/>
          <w:sz w:val="32"/>
          <w:szCs w:val="32"/>
        </w:rPr>
        <w:br w:type="page"/>
      </w:r>
    </w:p>
    <w:p w14:paraId="3FAA8808" w14:textId="7DEBC61C" w:rsidR="00554A83" w:rsidRPr="00FF5920" w:rsidRDefault="00554A83" w:rsidP="00AD0F8D">
      <w:pPr>
        <w:widowControl/>
        <w:autoSpaceDE w:val="0"/>
        <w:autoSpaceDN w:val="0"/>
        <w:snapToGrid w:val="0"/>
        <w:spacing w:beforeLines="50" w:before="180" w:afterLines="100" w:after="360" w:line="400" w:lineRule="exact"/>
        <w:jc w:val="center"/>
        <w:textAlignment w:val="bottom"/>
        <w:outlineLvl w:val="1"/>
        <w:rPr>
          <w:rFonts w:ascii="標楷體" w:eastAsia="標楷體" w:hAnsi="標楷體"/>
          <w:sz w:val="32"/>
          <w:szCs w:val="32"/>
        </w:rPr>
      </w:pPr>
      <w:r w:rsidRPr="00AD0F8D">
        <w:rPr>
          <w:rFonts w:ascii="標楷體" w:eastAsia="標楷體" w:hAnsi="標楷體"/>
          <w:b/>
          <w:noProof/>
          <w:sz w:val="32"/>
        </w:rPr>
        <w:lastRenderedPageBreak/>
        <mc:AlternateContent>
          <mc:Choice Requires="wps">
            <w:drawing>
              <wp:anchor distT="0" distB="0" distL="114300" distR="114300" simplePos="0" relativeHeight="251663360" behindDoc="0" locked="0" layoutInCell="1" allowOverlap="1" wp14:anchorId="7FFD22D3" wp14:editId="127AD6CB">
                <wp:simplePos x="0" y="0"/>
                <wp:positionH relativeFrom="rightMargin">
                  <wp:align>left</wp:align>
                </wp:positionH>
                <wp:positionV relativeFrom="paragraph">
                  <wp:posOffset>-132</wp:posOffset>
                </wp:positionV>
                <wp:extent cx="627797" cy="352425"/>
                <wp:effectExtent l="0" t="0" r="20320" b="28575"/>
                <wp:wrapNone/>
                <wp:docPr id="15" name="文字方塊 15"/>
                <wp:cNvGraphicFramePr/>
                <a:graphic xmlns:a="http://schemas.openxmlformats.org/drawingml/2006/main">
                  <a:graphicData uri="http://schemas.microsoft.com/office/word/2010/wordprocessingShape">
                    <wps:wsp>
                      <wps:cNvSpPr txBox="1"/>
                      <wps:spPr>
                        <a:xfrm>
                          <a:off x="0" y="0"/>
                          <a:ext cx="627797" cy="352425"/>
                        </a:xfrm>
                        <a:prstGeom prst="rect">
                          <a:avLst/>
                        </a:prstGeom>
                        <a:solidFill>
                          <a:schemeClr val="lt1"/>
                        </a:solidFill>
                        <a:ln w="6350">
                          <a:solidFill>
                            <a:prstClr val="black"/>
                          </a:solidFill>
                        </a:ln>
                      </wps:spPr>
                      <wps:txbx>
                        <w:txbxContent>
                          <w:p w14:paraId="30E987C4" w14:textId="527270CD" w:rsidR="004537CD" w:rsidRPr="00AD0F8D" w:rsidRDefault="004537CD" w:rsidP="00554A83">
                            <w:pPr>
                              <w:rPr>
                                <w:rFonts w:ascii="Times New Roman" w:eastAsia="標楷體" w:hAnsi="Times New Roman" w:cs="Times New Roman"/>
                              </w:rPr>
                            </w:pPr>
                            <w:r w:rsidRPr="00AD0F8D">
                              <w:rPr>
                                <w:rFonts w:ascii="Times New Roman" w:eastAsia="標楷體" w:hAnsi="Times New Roman" w:cs="Times New Roman" w:hint="eastAsia"/>
                              </w:rPr>
                              <w:t>附件</w:t>
                            </w:r>
                            <w:r w:rsidR="009C4234">
                              <w:rPr>
                                <w:rFonts w:ascii="Times New Roman" w:eastAsia="標楷體" w:hAnsi="Times New Roman" w:cs="Times New Roman"/>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FD22D3" id="文字方塊 15" o:spid="_x0000_s1028" type="#_x0000_t202" style="position:absolute;left:0;text-align:left;margin-left:0;margin-top:0;width:49.45pt;height:27.75pt;z-index:251663360;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" fillcolor="white [3201]" strokeweight=".5pt">
                <v:textbox>
                  <w:txbxContent>
                    <w:p w14:paraId="30E987C4" w14:textId="527270CD" w:rsidR="004537CD" w:rsidRPr="00AD0F8D" w:rsidRDefault="004537CD" w:rsidP="00554A83">
                      <w:pPr>
                        <w:rPr>
                          <w:rFonts w:ascii="Times New Roman" w:eastAsia="標楷體" w:hAnsi="Times New Roman" w:cs="Times New Roman"/>
                        </w:rPr>
                      </w:pPr>
                      <w:r w:rsidRPr="00AD0F8D">
                        <w:rPr>
                          <w:rFonts w:ascii="Times New Roman" w:eastAsia="標楷體" w:hAnsi="Times New Roman" w:cs="Times New Roman" w:hint="eastAsia"/>
                        </w:rPr>
                        <w:t>附件</w:t>
                      </w:r>
                      <w:r w:rsidR="009C4234">
                        <w:rPr>
                          <w:rFonts w:ascii="Times New Roman" w:eastAsia="標楷體" w:hAnsi="Times New Roman" w:cs="Times New Roman"/>
                        </w:rPr>
                        <w:t>4</w:t>
                      </w:r>
                    </w:p>
                  </w:txbxContent>
                </v:textbox>
                <w10:wrap anchorx="margin"/>
              </v:shape>
            </w:pict>
          </mc:Fallback>
        </mc:AlternateContent>
      </w:r>
      <w:r w:rsidRPr="00AD0F8D">
        <w:rPr>
          <w:rFonts w:ascii="標楷體" w:eastAsia="標楷體" w:hAnsi="標楷體" w:hint="eastAsia"/>
          <w:sz w:val="32"/>
          <w:szCs w:val="32"/>
        </w:rPr>
        <w:t>財團法人醫藥品查驗中心</w:t>
      </w:r>
      <w:r w:rsidRPr="00AD0F8D">
        <w:rPr>
          <w:rFonts w:ascii="標楷體" w:eastAsia="標楷體" w:hAnsi="標楷體"/>
          <w:sz w:val="32"/>
          <w:szCs w:val="32"/>
        </w:rPr>
        <w:t xml:space="preserve"> </w:t>
      </w:r>
      <w:r w:rsidRPr="00AD0F8D">
        <w:rPr>
          <w:rFonts w:ascii="標楷體" w:eastAsia="標楷體" w:hAnsi="標楷體" w:hint="eastAsia"/>
          <w:sz w:val="32"/>
          <w:szCs w:val="32"/>
        </w:rPr>
        <w:t>保密承諾暨個人資料提供同意書</w:t>
      </w:r>
    </w:p>
    <w:p w14:paraId="0C317C3E" w14:textId="77777777" w:rsidR="00554A83" w:rsidRPr="00FF5920" w:rsidRDefault="00554A83" w:rsidP="00554A83">
      <w:pPr>
        <w:snapToGrid w:val="0"/>
        <w:spacing w:line="400" w:lineRule="exact"/>
        <w:ind w:firstLine="538"/>
        <w:jc w:val="both"/>
        <w:rPr>
          <w:rFonts w:ascii="標楷體" w:eastAsia="標楷體" w:hAnsi="標楷體"/>
          <w:szCs w:val="24"/>
        </w:rPr>
      </w:pPr>
      <w:proofErr w:type="gramStart"/>
      <w:r w:rsidRPr="00FF5920">
        <w:rPr>
          <w:rFonts w:ascii="標楷體" w:eastAsia="標楷體" w:hAnsi="標楷體" w:hint="eastAsia"/>
          <w:szCs w:val="24"/>
        </w:rPr>
        <w:t>茲緣於</w:t>
      </w:r>
      <w:proofErr w:type="gramEnd"/>
      <w:r w:rsidRPr="00FF5920">
        <w:rPr>
          <w:rFonts w:ascii="標楷體" w:eastAsia="標楷體" w:hAnsi="標楷體" w:hint="eastAsia"/>
          <w:szCs w:val="24"/>
        </w:rPr>
        <w:t>本人受</w:t>
      </w:r>
      <w:proofErr w:type="gramStart"/>
      <w:r w:rsidRPr="00FF5920">
        <w:rPr>
          <w:rFonts w:ascii="標楷體" w:eastAsia="標楷體" w:hAnsi="標楷體" w:hint="eastAsia"/>
          <w:szCs w:val="24"/>
        </w:rPr>
        <w:t>僱</w:t>
      </w:r>
      <w:proofErr w:type="gramEnd"/>
      <w:r w:rsidRPr="00FF5920">
        <w:rPr>
          <w:rFonts w:ascii="標楷體" w:eastAsia="標楷體" w:hAnsi="標楷體" w:hint="eastAsia"/>
          <w:szCs w:val="24"/>
        </w:rPr>
        <w:t>承辦財團法人醫藥品查驗中心（以下簡稱查驗中心）專案，因業務往來需要得以接觸、取得、知悉查驗中心機密檔案。為保持所知悉或交付檔案之安全性，本人同意遵守「國家機密保護法」與「營業秘密法」。並簽署本承諾書，恪遵下列事項：</w:t>
      </w:r>
    </w:p>
    <w:p w14:paraId="61780820" w14:textId="77777777" w:rsidR="00554A83" w:rsidRPr="00FF5920" w:rsidRDefault="00554A83" w:rsidP="00AD0F8D">
      <w:pPr>
        <w:pStyle w:val="af5"/>
        <w:numPr>
          <w:ilvl w:val="0"/>
          <w:numId w:val="68"/>
        </w:numPr>
        <w:snapToGrid w:val="0"/>
        <w:spacing w:after="0" w:line="400" w:lineRule="exact"/>
        <w:ind w:leftChars="0"/>
        <w:jc w:val="both"/>
        <w:rPr>
          <w:rFonts w:ascii="標楷體" w:hAnsi="標楷體"/>
          <w:sz w:val="24"/>
          <w:szCs w:val="24"/>
        </w:rPr>
      </w:pPr>
      <w:r w:rsidRPr="00FF5920">
        <w:rPr>
          <w:rFonts w:ascii="標楷體" w:hAnsi="標楷體" w:hint="eastAsia"/>
          <w:sz w:val="24"/>
          <w:szCs w:val="24"/>
        </w:rPr>
        <w:t>本承諾書所稱之「檔案」，係指一切尚未公開之文件或任何其他形式之記錄、複製品或儲存媒體等相關內容，包括但不限於書面、圖書、錄音、錄影、電磁紀錄等。</w:t>
      </w:r>
    </w:p>
    <w:p w14:paraId="54DC96E7" w14:textId="77777777" w:rsidR="00554A83" w:rsidRPr="00FF5920" w:rsidRDefault="00554A83" w:rsidP="00AD0F8D">
      <w:pPr>
        <w:pStyle w:val="af5"/>
        <w:numPr>
          <w:ilvl w:val="0"/>
          <w:numId w:val="68"/>
        </w:numPr>
        <w:snapToGrid w:val="0"/>
        <w:spacing w:after="0" w:line="400" w:lineRule="exact"/>
        <w:ind w:leftChars="0"/>
        <w:jc w:val="both"/>
        <w:rPr>
          <w:rFonts w:ascii="標楷體" w:hAnsi="標楷體"/>
          <w:sz w:val="24"/>
          <w:szCs w:val="24"/>
        </w:rPr>
      </w:pPr>
      <w:r w:rsidRPr="00FF5920">
        <w:rPr>
          <w:rFonts w:ascii="標楷體" w:hAnsi="標楷體" w:hint="eastAsia"/>
          <w:sz w:val="24"/>
          <w:szCs w:val="24"/>
        </w:rPr>
        <w:t>本承諾書所稱之機密檔案係指明文標示為「內部使用」、「</w:t>
      </w:r>
      <w:proofErr w:type="gramStart"/>
      <w:r w:rsidRPr="00FF5920">
        <w:rPr>
          <w:rFonts w:ascii="標楷體" w:hAnsi="標楷體" w:hint="eastAsia"/>
          <w:sz w:val="24"/>
          <w:szCs w:val="24"/>
        </w:rPr>
        <w:t>限閱</w:t>
      </w:r>
      <w:proofErr w:type="gramEnd"/>
      <w:r w:rsidRPr="00FF5920">
        <w:rPr>
          <w:rFonts w:ascii="標楷體" w:hAnsi="標楷體" w:hint="eastAsia"/>
          <w:sz w:val="24"/>
          <w:szCs w:val="24"/>
        </w:rPr>
        <w:t>」、「機密」、「極機密」或其他同義字之一切機密，或雖未標示但依一般法律觀念，應視為機密之物品、文件及資料等。但下述情形不在此限：</w:t>
      </w:r>
    </w:p>
    <w:p w14:paraId="2D960F9C" w14:textId="77777777" w:rsidR="00554A83" w:rsidRPr="00FF5920" w:rsidRDefault="00554A83" w:rsidP="00AD0F8D">
      <w:pPr>
        <w:numPr>
          <w:ilvl w:val="1"/>
          <w:numId w:val="68"/>
        </w:numPr>
        <w:snapToGrid w:val="0"/>
        <w:spacing w:line="400" w:lineRule="exact"/>
        <w:ind w:left="1620" w:hanging="540"/>
        <w:jc w:val="both"/>
        <w:rPr>
          <w:rFonts w:ascii="標楷體" w:eastAsia="標楷體" w:hAnsi="標楷體"/>
          <w:szCs w:val="24"/>
        </w:rPr>
      </w:pPr>
      <w:r w:rsidRPr="00FF5920">
        <w:rPr>
          <w:rFonts w:ascii="標楷體" w:eastAsia="標楷體" w:hAnsi="標楷體" w:hint="eastAsia"/>
          <w:szCs w:val="24"/>
        </w:rPr>
        <w:t>已有書面證據證明交付或告知之檔案為本人所已知。</w:t>
      </w:r>
    </w:p>
    <w:p w14:paraId="70E19887" w14:textId="77777777" w:rsidR="00554A83" w:rsidRPr="00FF5920" w:rsidRDefault="00554A83" w:rsidP="00AD0F8D">
      <w:pPr>
        <w:pStyle w:val="af5"/>
        <w:numPr>
          <w:ilvl w:val="1"/>
          <w:numId w:val="68"/>
        </w:numPr>
        <w:snapToGrid w:val="0"/>
        <w:spacing w:after="0" w:line="400" w:lineRule="exact"/>
        <w:ind w:leftChars="0" w:left="1620" w:hanging="540"/>
        <w:jc w:val="both"/>
        <w:rPr>
          <w:rFonts w:ascii="標楷體" w:hAnsi="標楷體"/>
          <w:sz w:val="24"/>
          <w:szCs w:val="24"/>
        </w:rPr>
      </w:pPr>
      <w:r w:rsidRPr="00FF5920">
        <w:rPr>
          <w:rFonts w:ascii="標楷體" w:hAnsi="標楷體" w:hint="eastAsia"/>
          <w:sz w:val="24"/>
          <w:szCs w:val="24"/>
        </w:rPr>
        <w:t>已見於公開發行之刊物或出版品等欠缺機密性質之檔案。</w:t>
      </w:r>
    </w:p>
    <w:p w14:paraId="19A5707A" w14:textId="77777777" w:rsidR="00554A83" w:rsidRPr="00FF5920" w:rsidRDefault="00554A83" w:rsidP="00AD0F8D">
      <w:pPr>
        <w:pStyle w:val="af5"/>
        <w:numPr>
          <w:ilvl w:val="0"/>
          <w:numId w:val="68"/>
        </w:numPr>
        <w:snapToGrid w:val="0"/>
        <w:spacing w:after="0" w:line="400" w:lineRule="exact"/>
        <w:ind w:leftChars="0"/>
        <w:jc w:val="both"/>
        <w:rPr>
          <w:rFonts w:ascii="標楷體" w:hAnsi="標楷體"/>
          <w:sz w:val="24"/>
          <w:szCs w:val="24"/>
        </w:rPr>
      </w:pPr>
      <w:r w:rsidRPr="00FF5920">
        <w:rPr>
          <w:rFonts w:ascii="標楷體" w:hAnsi="標楷體" w:hint="eastAsia"/>
          <w:sz w:val="24"/>
          <w:szCs w:val="24"/>
        </w:rPr>
        <w:t>本人應負善良管理人之注意義務維護查驗中心之機密檔案，非經查驗中心書面同意，絕不故意、過失洩漏、告知、移轉或以任何方式使任何第三人知悉、持有、利用之。</w:t>
      </w:r>
    </w:p>
    <w:p w14:paraId="7AD8AE7D" w14:textId="77777777" w:rsidR="00554A83" w:rsidRPr="00FF5920" w:rsidRDefault="00554A83" w:rsidP="00AD0F8D">
      <w:pPr>
        <w:pStyle w:val="af5"/>
        <w:numPr>
          <w:ilvl w:val="0"/>
          <w:numId w:val="68"/>
        </w:numPr>
        <w:snapToGrid w:val="0"/>
        <w:spacing w:after="0" w:line="400" w:lineRule="exact"/>
        <w:ind w:leftChars="0"/>
        <w:jc w:val="both"/>
        <w:rPr>
          <w:rFonts w:ascii="標楷體" w:hAnsi="標楷體"/>
          <w:sz w:val="24"/>
          <w:szCs w:val="24"/>
        </w:rPr>
      </w:pPr>
      <w:r w:rsidRPr="00FF5920">
        <w:rPr>
          <w:rFonts w:ascii="標楷體" w:hAnsi="標楷體" w:hint="eastAsia"/>
          <w:sz w:val="24"/>
          <w:szCs w:val="24"/>
        </w:rPr>
        <w:t>本人瞭解並同意凡利用查驗中心電信設備發送、儲存、傳輸或接收符號、文字、影像、聲音或其他信息之有線電信，包括但不限網際網路等通訊封包，將依網路通訊監測管理規定進行管理。</w:t>
      </w:r>
    </w:p>
    <w:p w14:paraId="65AAFE20" w14:textId="77777777" w:rsidR="00554A83" w:rsidRPr="00FF5920" w:rsidRDefault="00554A83" w:rsidP="00AD0F8D">
      <w:pPr>
        <w:pStyle w:val="af5"/>
        <w:numPr>
          <w:ilvl w:val="0"/>
          <w:numId w:val="68"/>
        </w:numPr>
        <w:snapToGrid w:val="0"/>
        <w:spacing w:after="0" w:line="400" w:lineRule="exact"/>
        <w:ind w:leftChars="0"/>
        <w:jc w:val="both"/>
        <w:rPr>
          <w:rFonts w:ascii="標楷體" w:hAnsi="標楷體"/>
          <w:sz w:val="24"/>
          <w:szCs w:val="24"/>
        </w:rPr>
      </w:pPr>
      <w:r w:rsidRPr="00FF5920">
        <w:rPr>
          <w:rFonts w:ascii="標楷體" w:hAnsi="標楷體" w:hint="eastAsia"/>
          <w:sz w:val="24"/>
          <w:szCs w:val="24"/>
        </w:rPr>
        <w:t>若違反本承諾之約定或有任何因可歸責於本人之事由，以各種方式致機密檔案被洩露者，本人除應負擔一切法律責任及損害賠償責任外，並同意負擔查驗中心因此所支出之律師、訴訟及強制執行費用。</w:t>
      </w:r>
    </w:p>
    <w:p w14:paraId="6BE3F042" w14:textId="77777777" w:rsidR="00554A83" w:rsidRPr="00FF5920" w:rsidRDefault="00554A83" w:rsidP="00554A83">
      <w:pPr>
        <w:pStyle w:val="af5"/>
        <w:snapToGrid w:val="0"/>
        <w:spacing w:after="0" w:line="400" w:lineRule="exact"/>
        <w:ind w:leftChars="0" w:left="1080"/>
        <w:jc w:val="both"/>
        <w:rPr>
          <w:rFonts w:ascii="標楷體" w:hAnsi="標楷體"/>
          <w:sz w:val="24"/>
          <w:szCs w:val="24"/>
        </w:rPr>
      </w:pPr>
      <w:r w:rsidRPr="00FF5920">
        <w:rPr>
          <w:rFonts w:ascii="標楷體" w:hAnsi="標楷體" w:hint="eastAsia"/>
          <w:sz w:val="24"/>
          <w:szCs w:val="24"/>
        </w:rPr>
        <w:t>前項情形，致第三人對查驗中心負損害賠償責任時，本人應與第三人負連帶責任。</w:t>
      </w:r>
    </w:p>
    <w:p w14:paraId="2284FDA1" w14:textId="77777777" w:rsidR="00554A83" w:rsidRPr="00FF5920" w:rsidRDefault="00554A83" w:rsidP="00AD0F8D">
      <w:pPr>
        <w:pStyle w:val="af5"/>
        <w:numPr>
          <w:ilvl w:val="0"/>
          <w:numId w:val="68"/>
        </w:numPr>
        <w:snapToGrid w:val="0"/>
        <w:spacing w:after="0" w:line="400" w:lineRule="exact"/>
        <w:ind w:leftChars="0"/>
        <w:jc w:val="both"/>
        <w:rPr>
          <w:rFonts w:ascii="標楷體" w:hAnsi="標楷體"/>
          <w:sz w:val="24"/>
          <w:szCs w:val="24"/>
        </w:rPr>
      </w:pPr>
      <w:r w:rsidRPr="00FF5920">
        <w:rPr>
          <w:rFonts w:ascii="標楷體" w:hAnsi="標楷體" w:hint="eastAsia"/>
          <w:sz w:val="24"/>
          <w:szCs w:val="24"/>
        </w:rPr>
        <w:t>本承諾書於本人在相關工作期限內及其相關完成驗收後二</w:t>
      </w:r>
      <w:proofErr w:type="gramStart"/>
      <w:r w:rsidRPr="00FF5920">
        <w:rPr>
          <w:rFonts w:ascii="標楷體" w:hAnsi="標楷體" w:hint="eastAsia"/>
          <w:sz w:val="24"/>
          <w:szCs w:val="24"/>
        </w:rPr>
        <w:t>年內均屬有效</w:t>
      </w:r>
      <w:proofErr w:type="gramEnd"/>
      <w:r w:rsidRPr="00FF5920">
        <w:rPr>
          <w:rFonts w:ascii="標楷體" w:hAnsi="標楷體" w:hint="eastAsia"/>
          <w:sz w:val="24"/>
          <w:szCs w:val="24"/>
        </w:rPr>
        <w:t>。</w:t>
      </w:r>
    </w:p>
    <w:p w14:paraId="6302C175" w14:textId="77777777" w:rsidR="00554A83" w:rsidRPr="00FF5920" w:rsidRDefault="00554A83" w:rsidP="00AD0F8D">
      <w:pPr>
        <w:pStyle w:val="af5"/>
        <w:numPr>
          <w:ilvl w:val="0"/>
          <w:numId w:val="68"/>
        </w:numPr>
        <w:snapToGrid w:val="0"/>
        <w:spacing w:after="0" w:line="400" w:lineRule="exact"/>
        <w:ind w:leftChars="0"/>
        <w:jc w:val="both"/>
        <w:rPr>
          <w:rFonts w:ascii="標楷體" w:hAnsi="標楷體"/>
          <w:sz w:val="24"/>
          <w:szCs w:val="24"/>
        </w:rPr>
      </w:pPr>
      <w:r w:rsidRPr="00FF5920">
        <w:rPr>
          <w:rFonts w:ascii="標楷體" w:hAnsi="標楷體" w:hint="eastAsia"/>
          <w:sz w:val="24"/>
          <w:szCs w:val="24"/>
        </w:rPr>
        <w:t>非因本人因素造成，當該等機密檔案對外公開或解除其</w:t>
      </w:r>
      <w:proofErr w:type="gramStart"/>
      <w:r w:rsidRPr="00FF5920">
        <w:rPr>
          <w:rFonts w:ascii="標楷體" w:hAnsi="標楷體" w:hint="eastAsia"/>
          <w:sz w:val="24"/>
          <w:szCs w:val="24"/>
        </w:rPr>
        <w:t>機密性時</w:t>
      </w:r>
      <w:proofErr w:type="gramEnd"/>
      <w:r w:rsidRPr="00FF5920">
        <w:rPr>
          <w:rFonts w:ascii="標楷體" w:hAnsi="標楷體" w:hint="eastAsia"/>
          <w:sz w:val="24"/>
          <w:szCs w:val="24"/>
        </w:rPr>
        <w:t>，本人同時解除對該等機密檔案之保密責任。</w:t>
      </w:r>
    </w:p>
    <w:p w14:paraId="7BC499A4" w14:textId="77777777" w:rsidR="00554A83" w:rsidRPr="00FF5920" w:rsidRDefault="00554A83" w:rsidP="00AD0F8D">
      <w:pPr>
        <w:pStyle w:val="af5"/>
        <w:numPr>
          <w:ilvl w:val="0"/>
          <w:numId w:val="68"/>
        </w:numPr>
        <w:snapToGrid w:val="0"/>
        <w:spacing w:after="0" w:line="400" w:lineRule="exact"/>
        <w:ind w:leftChars="0"/>
        <w:jc w:val="both"/>
        <w:rPr>
          <w:rFonts w:ascii="標楷體" w:hAnsi="標楷體"/>
          <w:b/>
          <w:sz w:val="24"/>
          <w:szCs w:val="24"/>
          <w:u w:val="single"/>
        </w:rPr>
      </w:pPr>
      <w:r w:rsidRPr="00FF5920">
        <w:rPr>
          <w:rFonts w:ascii="標楷體" w:hAnsi="標楷體" w:hint="eastAsia"/>
          <w:b/>
          <w:sz w:val="24"/>
          <w:szCs w:val="24"/>
          <w:u w:val="single"/>
        </w:rPr>
        <w:t>本人同意查驗中心依個人資料保護</w:t>
      </w:r>
      <w:r w:rsidRPr="009773B4">
        <w:rPr>
          <w:b/>
          <w:sz w:val="24"/>
          <w:szCs w:val="24"/>
          <w:u w:val="single"/>
        </w:rPr>
        <w:t>法第</w:t>
      </w:r>
      <w:r w:rsidRPr="009773B4">
        <w:rPr>
          <w:b/>
          <w:sz w:val="24"/>
          <w:szCs w:val="24"/>
          <w:u w:val="single"/>
        </w:rPr>
        <w:t>8</w:t>
      </w:r>
      <w:r w:rsidRPr="009773B4">
        <w:rPr>
          <w:b/>
          <w:sz w:val="24"/>
          <w:szCs w:val="24"/>
          <w:u w:val="single"/>
        </w:rPr>
        <w:t>條第</w:t>
      </w:r>
      <w:r w:rsidRPr="009773B4">
        <w:rPr>
          <w:b/>
          <w:sz w:val="24"/>
          <w:szCs w:val="24"/>
          <w:u w:val="single"/>
        </w:rPr>
        <w:t>2</w:t>
      </w:r>
      <w:r w:rsidRPr="009773B4">
        <w:rPr>
          <w:b/>
          <w:sz w:val="24"/>
          <w:szCs w:val="24"/>
          <w:u w:val="single"/>
        </w:rPr>
        <w:t>項及第</w:t>
      </w:r>
      <w:r w:rsidRPr="009773B4">
        <w:rPr>
          <w:b/>
          <w:sz w:val="24"/>
          <w:szCs w:val="24"/>
          <w:u w:val="single"/>
        </w:rPr>
        <w:t>19</w:t>
      </w:r>
      <w:r w:rsidRPr="009773B4">
        <w:rPr>
          <w:b/>
          <w:sz w:val="24"/>
          <w:szCs w:val="24"/>
          <w:u w:val="single"/>
        </w:rPr>
        <w:t>條第</w:t>
      </w:r>
      <w:r w:rsidRPr="009773B4">
        <w:rPr>
          <w:b/>
          <w:sz w:val="24"/>
          <w:szCs w:val="24"/>
          <w:u w:val="single"/>
        </w:rPr>
        <w:t>1</w:t>
      </w:r>
      <w:r w:rsidRPr="009773B4">
        <w:rPr>
          <w:b/>
          <w:sz w:val="24"/>
          <w:szCs w:val="24"/>
          <w:u w:val="single"/>
        </w:rPr>
        <w:t>項之規定，基於其所負法定義務，於業務上有緊急狀況應變聯繫之需求，蒐集本人之姓名、職業、聯絡方式，做為建置通訊錄之用。</w:t>
      </w:r>
    </w:p>
    <w:p w14:paraId="4047173F" w14:textId="77777777" w:rsidR="00554A83" w:rsidRPr="00FF5920" w:rsidRDefault="00554A83" w:rsidP="00AD0F8D">
      <w:pPr>
        <w:pStyle w:val="af5"/>
        <w:numPr>
          <w:ilvl w:val="0"/>
          <w:numId w:val="68"/>
        </w:numPr>
        <w:snapToGrid w:val="0"/>
        <w:spacing w:after="0" w:line="400" w:lineRule="exact"/>
        <w:ind w:leftChars="0"/>
        <w:jc w:val="both"/>
        <w:rPr>
          <w:rFonts w:ascii="標楷體" w:hAnsi="標楷體"/>
          <w:strike/>
          <w:sz w:val="24"/>
          <w:szCs w:val="24"/>
        </w:rPr>
      </w:pPr>
      <w:r w:rsidRPr="00FF5920">
        <w:rPr>
          <w:rFonts w:ascii="標楷體" w:hAnsi="標楷體" w:hint="eastAsia"/>
          <w:sz w:val="24"/>
          <w:szCs w:val="24"/>
        </w:rPr>
        <w:t>本承諾書之條款，如部分無效或無法執行，不影響其他條款之效力。</w:t>
      </w:r>
    </w:p>
    <w:p w14:paraId="0253B0AB" w14:textId="77777777" w:rsidR="00554A83" w:rsidRPr="00FF5920" w:rsidRDefault="00554A83" w:rsidP="00AD0F8D">
      <w:pPr>
        <w:pStyle w:val="af5"/>
        <w:numPr>
          <w:ilvl w:val="0"/>
          <w:numId w:val="68"/>
        </w:numPr>
        <w:snapToGrid w:val="0"/>
        <w:spacing w:after="0" w:line="400" w:lineRule="exact"/>
        <w:ind w:leftChars="0"/>
        <w:jc w:val="both"/>
        <w:rPr>
          <w:rFonts w:ascii="標楷體" w:hAnsi="標楷體"/>
          <w:sz w:val="24"/>
          <w:szCs w:val="24"/>
        </w:rPr>
      </w:pPr>
      <w:r w:rsidRPr="00FF5920">
        <w:rPr>
          <w:rFonts w:ascii="標楷體" w:hAnsi="標楷體" w:hint="eastAsia"/>
          <w:sz w:val="24"/>
          <w:szCs w:val="24"/>
        </w:rPr>
        <w:t>關於本承諾書引起之爭議，雙方同意先本誠信原則磋商之，如磋商</w:t>
      </w:r>
      <w:proofErr w:type="gramStart"/>
      <w:r w:rsidRPr="00FF5920">
        <w:rPr>
          <w:rFonts w:ascii="標楷體" w:hAnsi="標楷體" w:hint="eastAsia"/>
          <w:sz w:val="24"/>
          <w:szCs w:val="24"/>
        </w:rPr>
        <w:t>未</w:t>
      </w:r>
      <w:r w:rsidRPr="00FF5920">
        <w:rPr>
          <w:rFonts w:ascii="標楷體" w:hAnsi="標楷體" w:hint="eastAsia"/>
          <w:sz w:val="24"/>
          <w:szCs w:val="24"/>
        </w:rPr>
        <w:lastRenderedPageBreak/>
        <w:t>果須進行</w:t>
      </w:r>
      <w:proofErr w:type="gramEnd"/>
      <w:r w:rsidRPr="00FF5920">
        <w:rPr>
          <w:rFonts w:ascii="標楷體" w:hAnsi="標楷體" w:hint="eastAsia"/>
          <w:sz w:val="24"/>
          <w:szCs w:val="24"/>
        </w:rPr>
        <w:t>訴訟時，本人同意以台北地方法院為第一審管轄法院。</w:t>
      </w:r>
    </w:p>
    <w:p w14:paraId="5FAD4F5C" w14:textId="77777777" w:rsidR="00554A83" w:rsidRPr="00FF5920" w:rsidRDefault="00554A83" w:rsidP="00AD0F8D">
      <w:pPr>
        <w:pStyle w:val="af5"/>
        <w:numPr>
          <w:ilvl w:val="0"/>
          <w:numId w:val="68"/>
        </w:numPr>
        <w:snapToGrid w:val="0"/>
        <w:spacing w:after="0" w:line="400" w:lineRule="exact"/>
        <w:ind w:leftChars="0"/>
        <w:jc w:val="both"/>
        <w:rPr>
          <w:rFonts w:ascii="標楷體" w:hAnsi="標楷體"/>
          <w:sz w:val="24"/>
          <w:szCs w:val="24"/>
        </w:rPr>
      </w:pPr>
      <w:r w:rsidRPr="00FF5920">
        <w:rPr>
          <w:rFonts w:ascii="標楷體" w:hAnsi="標楷體" w:hint="eastAsia"/>
          <w:sz w:val="24"/>
          <w:szCs w:val="24"/>
        </w:rPr>
        <w:t>本承諾書正本由查驗中心留存。</w:t>
      </w:r>
    </w:p>
    <w:p w14:paraId="16CA61F4" w14:textId="77777777" w:rsidR="00554A83" w:rsidRPr="00FF5920" w:rsidRDefault="00554A83" w:rsidP="00554A83">
      <w:pPr>
        <w:snapToGrid w:val="0"/>
        <w:spacing w:line="400" w:lineRule="exact"/>
        <w:jc w:val="both"/>
        <w:rPr>
          <w:rFonts w:ascii="標楷體" w:eastAsia="標楷體" w:hAnsi="標楷體"/>
          <w:szCs w:val="24"/>
        </w:rPr>
      </w:pPr>
      <w:r w:rsidRPr="00FF5920">
        <w:rPr>
          <w:rFonts w:ascii="標楷體" w:eastAsia="標楷體" w:hAnsi="標楷體" w:hint="eastAsia"/>
          <w:szCs w:val="24"/>
        </w:rPr>
        <w:t>此致</w:t>
      </w:r>
    </w:p>
    <w:p w14:paraId="6D1C9CD6" w14:textId="77777777" w:rsidR="00554A83" w:rsidRPr="00FF5920" w:rsidRDefault="00554A83" w:rsidP="00554A83">
      <w:pPr>
        <w:snapToGrid w:val="0"/>
        <w:spacing w:line="400" w:lineRule="exact"/>
        <w:jc w:val="both"/>
        <w:rPr>
          <w:rFonts w:ascii="標楷體" w:eastAsia="標楷體" w:hAnsi="標楷體"/>
          <w:szCs w:val="24"/>
        </w:rPr>
      </w:pPr>
      <w:r w:rsidRPr="00FF5920">
        <w:rPr>
          <w:rFonts w:ascii="標楷體" w:eastAsia="標楷體" w:hAnsi="標楷體" w:hint="eastAsia"/>
          <w:szCs w:val="24"/>
        </w:rPr>
        <w:t>財團法人醫藥品查驗中心</w:t>
      </w:r>
    </w:p>
    <w:tbl>
      <w:tblPr>
        <w:tblW w:w="5000" w:type="pct"/>
        <w:tblInd w:w="28" w:type="dxa"/>
        <w:tblLayout w:type="fixed"/>
        <w:tblCellMar>
          <w:left w:w="28" w:type="dxa"/>
          <w:right w:w="28" w:type="dxa"/>
        </w:tblCellMar>
        <w:tblLook w:val="0000" w:firstRow="0" w:lastRow="0" w:firstColumn="0" w:lastColumn="0" w:noHBand="0" w:noVBand="0"/>
      </w:tblPr>
      <w:tblGrid>
        <w:gridCol w:w="1313"/>
        <w:gridCol w:w="190"/>
        <w:gridCol w:w="6809"/>
      </w:tblGrid>
      <w:tr w:rsidR="00554A83" w:rsidRPr="00FF5920" w14:paraId="43C6F097" w14:textId="77777777" w:rsidTr="004537CD">
        <w:trPr>
          <w:trHeight w:hRule="exact" w:val="510"/>
        </w:trPr>
        <w:tc>
          <w:tcPr>
            <w:tcW w:w="790" w:type="pct"/>
            <w:vAlign w:val="bottom"/>
          </w:tcPr>
          <w:p w14:paraId="7DB9BDB7" w14:textId="77777777" w:rsidR="00554A83" w:rsidRPr="00FF5920" w:rsidRDefault="00554A83" w:rsidP="004537CD">
            <w:pPr>
              <w:widowControl/>
              <w:autoSpaceDE w:val="0"/>
              <w:autoSpaceDN w:val="0"/>
              <w:snapToGrid w:val="0"/>
              <w:spacing w:line="400" w:lineRule="exact"/>
              <w:jc w:val="distribute"/>
              <w:textAlignment w:val="bottom"/>
              <w:rPr>
                <w:rFonts w:ascii="標楷體" w:eastAsia="標楷體" w:hAnsi="標楷體"/>
                <w:szCs w:val="24"/>
              </w:rPr>
            </w:pPr>
            <w:r w:rsidRPr="00FF5920">
              <w:rPr>
                <w:rFonts w:ascii="標楷體" w:eastAsia="標楷體" w:hAnsi="標楷體" w:hint="eastAsia"/>
                <w:szCs w:val="24"/>
              </w:rPr>
              <w:t>個人簽名</w:t>
            </w:r>
          </w:p>
        </w:tc>
        <w:tc>
          <w:tcPr>
            <w:tcW w:w="114" w:type="pct"/>
            <w:vAlign w:val="bottom"/>
          </w:tcPr>
          <w:p w14:paraId="59B01EF9" w14:textId="77777777" w:rsidR="00554A83" w:rsidRPr="00FF5920" w:rsidRDefault="00554A83" w:rsidP="004537CD">
            <w:pPr>
              <w:pStyle w:val="3"/>
              <w:widowControl/>
              <w:tabs>
                <w:tab w:val="clear" w:pos="1276"/>
                <w:tab w:val="clear" w:pos="4962"/>
              </w:tabs>
              <w:autoSpaceDE w:val="0"/>
              <w:autoSpaceDN w:val="0"/>
              <w:snapToGrid w:val="0"/>
              <w:spacing w:line="400" w:lineRule="exact"/>
              <w:jc w:val="center"/>
              <w:textAlignment w:val="bottom"/>
              <w:rPr>
                <w:rFonts w:ascii="標楷體" w:eastAsia="標楷體" w:hAnsi="標楷體"/>
                <w:szCs w:val="24"/>
              </w:rPr>
            </w:pPr>
            <w:r w:rsidRPr="00FF5920">
              <w:rPr>
                <w:rFonts w:ascii="標楷體" w:eastAsia="標楷體" w:hAnsi="標楷體" w:hint="eastAsia"/>
                <w:szCs w:val="24"/>
              </w:rPr>
              <w:t>：</w:t>
            </w:r>
          </w:p>
        </w:tc>
        <w:tc>
          <w:tcPr>
            <w:tcW w:w="4096" w:type="pct"/>
            <w:vAlign w:val="bottom"/>
          </w:tcPr>
          <w:p w14:paraId="54A11C49" w14:textId="77777777" w:rsidR="00554A83" w:rsidRPr="00FF5920" w:rsidRDefault="00554A83" w:rsidP="004537CD">
            <w:pPr>
              <w:pStyle w:val="3"/>
              <w:widowControl/>
              <w:tabs>
                <w:tab w:val="clear" w:pos="1276"/>
                <w:tab w:val="clear" w:pos="4962"/>
              </w:tabs>
              <w:autoSpaceDE w:val="0"/>
              <w:autoSpaceDN w:val="0"/>
              <w:snapToGrid w:val="0"/>
              <w:spacing w:line="400" w:lineRule="exact"/>
              <w:jc w:val="both"/>
              <w:textAlignment w:val="bottom"/>
              <w:rPr>
                <w:rFonts w:ascii="標楷體" w:eastAsia="標楷體" w:hAnsi="標楷體"/>
                <w:szCs w:val="24"/>
              </w:rPr>
            </w:pPr>
          </w:p>
        </w:tc>
      </w:tr>
      <w:tr w:rsidR="00554A83" w:rsidRPr="00FF5920" w14:paraId="1E01AC66" w14:textId="77777777" w:rsidTr="004537CD">
        <w:trPr>
          <w:trHeight w:hRule="exact" w:val="510"/>
        </w:trPr>
        <w:tc>
          <w:tcPr>
            <w:tcW w:w="790" w:type="pct"/>
            <w:vAlign w:val="bottom"/>
          </w:tcPr>
          <w:p w14:paraId="4208A30D" w14:textId="77777777" w:rsidR="00554A83" w:rsidRPr="00FF5920" w:rsidRDefault="00554A83" w:rsidP="004537CD">
            <w:pPr>
              <w:widowControl/>
              <w:autoSpaceDE w:val="0"/>
              <w:autoSpaceDN w:val="0"/>
              <w:snapToGrid w:val="0"/>
              <w:spacing w:line="400" w:lineRule="exact"/>
              <w:jc w:val="distribute"/>
              <w:textAlignment w:val="bottom"/>
              <w:rPr>
                <w:rFonts w:ascii="標楷體" w:eastAsia="標楷體" w:hAnsi="標楷體"/>
                <w:szCs w:val="24"/>
              </w:rPr>
            </w:pPr>
            <w:r w:rsidRPr="00FF5920">
              <w:rPr>
                <w:rFonts w:ascii="標楷體" w:eastAsia="標楷體" w:hAnsi="標楷體" w:hint="eastAsia"/>
                <w:szCs w:val="24"/>
              </w:rPr>
              <w:t>身分證字號</w:t>
            </w:r>
          </w:p>
        </w:tc>
        <w:tc>
          <w:tcPr>
            <w:tcW w:w="114" w:type="pct"/>
            <w:vAlign w:val="bottom"/>
          </w:tcPr>
          <w:p w14:paraId="60640D87" w14:textId="77777777" w:rsidR="00554A83" w:rsidRPr="00FF5920" w:rsidRDefault="00554A83" w:rsidP="004537CD">
            <w:pPr>
              <w:pStyle w:val="3"/>
              <w:widowControl/>
              <w:tabs>
                <w:tab w:val="clear" w:pos="1276"/>
                <w:tab w:val="clear" w:pos="4962"/>
              </w:tabs>
              <w:autoSpaceDE w:val="0"/>
              <w:autoSpaceDN w:val="0"/>
              <w:snapToGrid w:val="0"/>
              <w:spacing w:line="400" w:lineRule="exact"/>
              <w:jc w:val="center"/>
              <w:textAlignment w:val="bottom"/>
              <w:rPr>
                <w:rFonts w:ascii="標楷體" w:eastAsia="標楷體" w:hAnsi="標楷體"/>
                <w:szCs w:val="24"/>
              </w:rPr>
            </w:pPr>
            <w:r w:rsidRPr="00FF5920">
              <w:rPr>
                <w:rFonts w:ascii="標楷體" w:eastAsia="標楷體" w:hAnsi="標楷體" w:hint="eastAsia"/>
                <w:szCs w:val="24"/>
              </w:rPr>
              <w:t>：</w:t>
            </w:r>
          </w:p>
        </w:tc>
        <w:tc>
          <w:tcPr>
            <w:tcW w:w="4096" w:type="pct"/>
            <w:vAlign w:val="bottom"/>
          </w:tcPr>
          <w:p w14:paraId="7967CBC8" w14:textId="77777777" w:rsidR="00554A83" w:rsidRPr="00FF5920" w:rsidRDefault="00554A83" w:rsidP="004537CD">
            <w:pPr>
              <w:pStyle w:val="3"/>
              <w:widowControl/>
              <w:tabs>
                <w:tab w:val="clear" w:pos="1276"/>
                <w:tab w:val="clear" w:pos="4962"/>
              </w:tabs>
              <w:autoSpaceDE w:val="0"/>
              <w:autoSpaceDN w:val="0"/>
              <w:snapToGrid w:val="0"/>
              <w:spacing w:line="400" w:lineRule="exact"/>
              <w:jc w:val="both"/>
              <w:textAlignment w:val="bottom"/>
              <w:rPr>
                <w:rFonts w:ascii="標楷體" w:eastAsia="標楷體" w:hAnsi="標楷體"/>
                <w:szCs w:val="24"/>
              </w:rPr>
            </w:pPr>
          </w:p>
        </w:tc>
      </w:tr>
      <w:tr w:rsidR="00554A83" w:rsidRPr="00FF5920" w14:paraId="6AACD641" w14:textId="77777777" w:rsidTr="004537CD">
        <w:trPr>
          <w:trHeight w:hRule="exact" w:val="510"/>
        </w:trPr>
        <w:tc>
          <w:tcPr>
            <w:tcW w:w="790" w:type="pct"/>
            <w:vAlign w:val="bottom"/>
          </w:tcPr>
          <w:p w14:paraId="413F7888" w14:textId="77777777" w:rsidR="00554A83" w:rsidRPr="00FF5920" w:rsidRDefault="00554A83" w:rsidP="004537CD">
            <w:pPr>
              <w:widowControl/>
              <w:autoSpaceDE w:val="0"/>
              <w:autoSpaceDN w:val="0"/>
              <w:snapToGrid w:val="0"/>
              <w:spacing w:line="400" w:lineRule="exact"/>
              <w:jc w:val="distribute"/>
              <w:textAlignment w:val="bottom"/>
              <w:rPr>
                <w:rFonts w:ascii="標楷體" w:eastAsia="標楷體" w:hAnsi="標楷體"/>
                <w:szCs w:val="24"/>
              </w:rPr>
            </w:pPr>
            <w:r w:rsidRPr="00FF5920">
              <w:rPr>
                <w:rFonts w:ascii="標楷體" w:eastAsia="標楷體" w:hAnsi="標楷體" w:hint="eastAsia"/>
                <w:szCs w:val="24"/>
              </w:rPr>
              <w:t>戶籍地址</w:t>
            </w:r>
          </w:p>
        </w:tc>
        <w:tc>
          <w:tcPr>
            <w:tcW w:w="114" w:type="pct"/>
            <w:vAlign w:val="bottom"/>
          </w:tcPr>
          <w:p w14:paraId="3AFFCB14" w14:textId="77777777" w:rsidR="00554A83" w:rsidRPr="00FF5920" w:rsidRDefault="00554A83" w:rsidP="004537CD">
            <w:pPr>
              <w:widowControl/>
              <w:tabs>
                <w:tab w:val="left" w:pos="851"/>
                <w:tab w:val="left" w:pos="5104"/>
                <w:tab w:val="left" w:pos="6096"/>
              </w:tabs>
              <w:autoSpaceDE w:val="0"/>
              <w:autoSpaceDN w:val="0"/>
              <w:snapToGrid w:val="0"/>
              <w:spacing w:line="400" w:lineRule="exact"/>
              <w:jc w:val="center"/>
              <w:textAlignment w:val="bottom"/>
              <w:rPr>
                <w:rFonts w:ascii="標楷體" w:eastAsia="標楷體" w:hAnsi="標楷體"/>
                <w:szCs w:val="24"/>
              </w:rPr>
            </w:pPr>
            <w:r w:rsidRPr="00FF5920">
              <w:rPr>
                <w:rFonts w:ascii="標楷體" w:eastAsia="標楷體" w:hAnsi="標楷體" w:hint="eastAsia"/>
                <w:szCs w:val="24"/>
              </w:rPr>
              <w:t>：</w:t>
            </w:r>
          </w:p>
        </w:tc>
        <w:tc>
          <w:tcPr>
            <w:tcW w:w="4096" w:type="pct"/>
            <w:vAlign w:val="bottom"/>
          </w:tcPr>
          <w:p w14:paraId="021E97A9" w14:textId="77777777" w:rsidR="00554A83" w:rsidRPr="00FF5920" w:rsidRDefault="00554A83" w:rsidP="004537CD">
            <w:pPr>
              <w:widowControl/>
              <w:tabs>
                <w:tab w:val="left" w:pos="851"/>
                <w:tab w:val="left" w:pos="5104"/>
                <w:tab w:val="left" w:pos="6096"/>
              </w:tabs>
              <w:autoSpaceDE w:val="0"/>
              <w:autoSpaceDN w:val="0"/>
              <w:snapToGrid w:val="0"/>
              <w:spacing w:line="400" w:lineRule="exact"/>
              <w:jc w:val="both"/>
              <w:textAlignment w:val="bottom"/>
              <w:rPr>
                <w:rFonts w:ascii="標楷體" w:eastAsia="標楷體" w:hAnsi="標楷體"/>
                <w:szCs w:val="24"/>
              </w:rPr>
            </w:pPr>
          </w:p>
        </w:tc>
      </w:tr>
    </w:tbl>
    <w:p w14:paraId="03A46DBC" w14:textId="77777777" w:rsidR="00554A83" w:rsidRPr="00FF5920" w:rsidRDefault="00554A83" w:rsidP="00722E78">
      <w:pPr>
        <w:pStyle w:val="af3"/>
        <w:spacing w:line="400" w:lineRule="exact"/>
        <w:jc w:val="left"/>
        <w:rPr>
          <w:rFonts w:ascii="標楷體" w:eastAsia="標楷體" w:hAnsi="標楷體"/>
        </w:rPr>
      </w:pPr>
      <w:r w:rsidRPr="00FF5920">
        <w:rPr>
          <w:rFonts w:ascii="標楷體" w:eastAsia="標楷體" w:hAnsi="標楷體" w:hint="eastAsia"/>
        </w:rPr>
        <w:t>中華民國      年    月    日</w:t>
      </w:r>
    </w:p>
    <w:p w14:paraId="0992DE0F" w14:textId="77777777" w:rsidR="00554A83" w:rsidRPr="00AD0F8D" w:rsidRDefault="00554A83">
      <w:pPr>
        <w:widowControl/>
        <w:rPr>
          <w:rFonts w:eastAsia="標楷體"/>
          <w:b/>
          <w:sz w:val="36"/>
          <w:szCs w:val="36"/>
        </w:rPr>
      </w:pPr>
      <w:r w:rsidRPr="00AD0F8D">
        <w:rPr>
          <w:rFonts w:eastAsia="標楷體"/>
          <w:b/>
          <w:sz w:val="36"/>
          <w:szCs w:val="36"/>
        </w:rPr>
        <w:br w:type="page"/>
      </w:r>
    </w:p>
    <w:p w14:paraId="561281EA" w14:textId="7CE573A8" w:rsidR="00554A83" w:rsidRPr="00AD0F8D" w:rsidRDefault="00554A83" w:rsidP="008F41F9">
      <w:pPr>
        <w:spacing w:line="400" w:lineRule="exact"/>
        <w:jc w:val="center"/>
        <w:rPr>
          <w:rFonts w:ascii="標楷體" w:eastAsia="標楷體" w:hAnsi="標楷體"/>
          <w:b/>
          <w:sz w:val="36"/>
          <w:szCs w:val="36"/>
        </w:rPr>
      </w:pPr>
      <w:r w:rsidRPr="00AD0F8D">
        <w:rPr>
          <w:rFonts w:ascii="標楷體" w:eastAsia="標楷體" w:hAnsi="標楷體"/>
          <w:b/>
          <w:noProof/>
          <w:sz w:val="36"/>
        </w:rPr>
        <w:lastRenderedPageBreak/>
        <mc:AlternateContent>
          <mc:Choice Requires="wps">
            <w:drawing>
              <wp:anchor distT="0" distB="0" distL="114300" distR="114300" simplePos="0" relativeHeight="251668480" behindDoc="0" locked="0" layoutInCell="1" allowOverlap="1" wp14:anchorId="557A74DB" wp14:editId="2CC3BADE">
                <wp:simplePos x="0" y="0"/>
                <wp:positionH relativeFrom="rightMargin">
                  <wp:align>left</wp:align>
                </wp:positionH>
                <wp:positionV relativeFrom="paragraph">
                  <wp:posOffset>796</wp:posOffset>
                </wp:positionV>
                <wp:extent cx="648268" cy="342900"/>
                <wp:effectExtent l="0" t="0" r="19050" b="19050"/>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268" cy="342900"/>
                        </a:xfrm>
                        <a:prstGeom prst="rect">
                          <a:avLst/>
                        </a:prstGeom>
                        <a:solidFill>
                          <a:srgbClr val="FFFFFF"/>
                        </a:solidFill>
                        <a:ln w="9525">
                          <a:solidFill>
                            <a:srgbClr val="000000"/>
                          </a:solidFill>
                          <a:miter lim="800000"/>
                          <a:headEnd/>
                          <a:tailEnd/>
                        </a:ln>
                      </wps:spPr>
                      <wps:txbx>
                        <w:txbxContent>
                          <w:p w14:paraId="465731E0" w14:textId="3B229D3A" w:rsidR="004537CD" w:rsidRPr="00AD0F8D" w:rsidRDefault="004537CD" w:rsidP="00554A83">
                            <w:pPr>
                              <w:rPr>
                                <w:rFonts w:ascii="Times New Roman" w:eastAsia="標楷體" w:hAnsi="Times New Roman" w:cs="Times New Roman"/>
                              </w:rPr>
                            </w:pPr>
                            <w:r w:rsidRPr="00AD0F8D">
                              <w:rPr>
                                <w:rFonts w:ascii="Times New Roman" w:eastAsia="標楷體" w:hAnsi="Times New Roman" w:cs="Times New Roman" w:hint="eastAsia"/>
                              </w:rPr>
                              <w:t>附件</w:t>
                            </w:r>
                            <w:r w:rsidR="009C4234">
                              <w:rPr>
                                <w:rFonts w:ascii="Times New Roman" w:eastAsia="標楷體" w:hAnsi="Times New Roman" w:cs="Times New Roman"/>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7A74DB" id="文字方塊 8" o:spid="_x0000_s1029" type="#_x0000_t202" style="position:absolute;left:0;text-align:left;margin-left:0;margin-top:.05pt;width:51.05pt;height:27pt;z-index:251668480;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">
                <v:textbox>
                  <w:txbxContent>
                    <w:p w14:paraId="465731E0" w14:textId="3B229D3A" w:rsidR="004537CD" w:rsidRPr="00AD0F8D" w:rsidRDefault="004537CD" w:rsidP="00554A83">
                      <w:pPr>
                        <w:rPr>
                          <w:rFonts w:ascii="Times New Roman" w:eastAsia="標楷體" w:hAnsi="Times New Roman" w:cs="Times New Roman"/>
                        </w:rPr>
                      </w:pPr>
                      <w:r w:rsidRPr="00AD0F8D">
                        <w:rPr>
                          <w:rFonts w:ascii="Times New Roman" w:eastAsia="標楷體" w:hAnsi="Times New Roman" w:cs="Times New Roman" w:hint="eastAsia"/>
                        </w:rPr>
                        <w:t>附件</w:t>
                      </w:r>
                      <w:r w:rsidR="009C4234">
                        <w:rPr>
                          <w:rFonts w:ascii="Times New Roman" w:eastAsia="標楷體" w:hAnsi="Times New Roman" w:cs="Times New Roman"/>
                        </w:rPr>
                        <w:t>5</w:t>
                      </w:r>
                    </w:p>
                  </w:txbxContent>
                </v:textbox>
                <w10:wrap anchorx="margin"/>
              </v:shape>
            </w:pict>
          </mc:Fallback>
        </mc:AlternateContent>
      </w:r>
      <w:r w:rsidRPr="00AD0F8D">
        <w:rPr>
          <w:rFonts w:eastAsia="標楷體" w:hint="eastAsia"/>
          <w:b/>
          <w:sz w:val="36"/>
          <w:szCs w:val="36"/>
        </w:rPr>
        <w:t>財團法人醫藥品查驗中心</w:t>
      </w:r>
    </w:p>
    <w:p w14:paraId="1F0EC5D3" w14:textId="77777777" w:rsidR="00554A83" w:rsidRPr="00E711F1" w:rsidRDefault="00554A83" w:rsidP="00AD0F8D">
      <w:pPr>
        <w:spacing w:line="520" w:lineRule="exact"/>
        <w:jc w:val="center"/>
        <w:outlineLvl w:val="1"/>
        <w:rPr>
          <w:rFonts w:ascii="標楷體" w:eastAsia="標楷體" w:hAnsi="標楷體"/>
          <w:b/>
          <w:sz w:val="26"/>
        </w:rPr>
      </w:pPr>
      <w:r w:rsidRPr="00AD0F8D">
        <w:rPr>
          <w:rFonts w:ascii="標楷體" w:eastAsia="標楷體" w:hAnsi="標楷體" w:hint="eastAsia"/>
          <w:b/>
          <w:sz w:val="36"/>
        </w:rPr>
        <w:t>廠商評選評比表（序位法</w:t>
      </w:r>
      <w:r w:rsidRPr="00AD0F8D">
        <w:rPr>
          <w:rFonts w:ascii="標楷體" w:eastAsia="標楷體" w:hAnsi="標楷體"/>
          <w:b/>
          <w:sz w:val="36"/>
        </w:rPr>
        <w:t>-評分轉序位法）</w:t>
      </w:r>
    </w:p>
    <w:p w14:paraId="14C80500" w14:textId="77777777" w:rsidR="00554A83" w:rsidRDefault="00554A83" w:rsidP="00554A83">
      <w:pPr>
        <w:spacing w:line="420" w:lineRule="exact"/>
        <w:rPr>
          <w:rFonts w:ascii="標楷體" w:eastAsia="標楷體" w:hAnsi="標楷體"/>
          <w:b/>
          <w:bCs/>
          <w:sz w:val="32"/>
        </w:rPr>
      </w:pPr>
      <w:r>
        <w:rPr>
          <w:rFonts w:ascii="標楷體" w:eastAsia="標楷體" w:hAnsi="標楷體" w:hint="eastAsia"/>
          <w:b/>
          <w:bCs/>
          <w:sz w:val="32"/>
        </w:rPr>
        <w:t>採購案號：</w:t>
      </w:r>
    </w:p>
    <w:p w14:paraId="58748034" w14:textId="3CD0DB1A" w:rsidR="00554A83" w:rsidRPr="00AD0F8D" w:rsidRDefault="00554A83" w:rsidP="00554A83">
      <w:pPr>
        <w:spacing w:line="420" w:lineRule="exact"/>
        <w:rPr>
          <w:rFonts w:ascii="Times New Roman" w:eastAsia="標楷體" w:hAnsi="Times New Roman" w:cs="Times New Roman"/>
          <w:b/>
          <w:bCs/>
          <w:sz w:val="32"/>
        </w:rPr>
      </w:pPr>
      <w:proofErr w:type="gramStart"/>
      <w:r>
        <w:rPr>
          <w:rFonts w:ascii="標楷體" w:eastAsia="標楷體" w:hAnsi="標楷體" w:hint="eastAsia"/>
          <w:b/>
          <w:bCs/>
          <w:sz w:val="32"/>
        </w:rPr>
        <w:t>採購案名</w:t>
      </w:r>
      <w:proofErr w:type="gramEnd"/>
      <w:r>
        <w:rPr>
          <w:rFonts w:ascii="標楷體" w:eastAsia="標楷體" w:hAnsi="標楷體" w:hint="eastAsia"/>
          <w:b/>
          <w:bCs/>
          <w:sz w:val="32"/>
        </w:rPr>
        <w:t>：</w:t>
      </w:r>
      <w:r w:rsidR="00D87200" w:rsidRPr="00AD0F8D">
        <w:rPr>
          <w:rFonts w:ascii="Times New Roman" w:eastAsia="標楷體" w:hAnsi="Times New Roman" w:cs="Times New Roman" w:hint="eastAsia"/>
          <w:b/>
          <w:bCs/>
          <w:sz w:val="32"/>
        </w:rPr>
        <w:t>「</w:t>
      </w:r>
      <w:r w:rsidR="00D87200" w:rsidRPr="00AD0F8D">
        <w:rPr>
          <w:rFonts w:ascii="Times New Roman" w:eastAsia="標楷體" w:hAnsi="Times New Roman" w:cs="Times New Roman"/>
          <w:b/>
          <w:bCs/>
          <w:sz w:val="32"/>
        </w:rPr>
        <w:t>13th HTAsiaLink Conference 2026</w:t>
      </w:r>
      <w:r w:rsidR="00D87200" w:rsidRPr="00AD0F8D">
        <w:rPr>
          <w:rFonts w:ascii="Times New Roman" w:eastAsia="標楷體" w:hAnsi="Times New Roman" w:cs="Times New Roman" w:hint="eastAsia"/>
          <w:b/>
          <w:bCs/>
          <w:sz w:val="32"/>
        </w:rPr>
        <w:t>第十三屆亞洲醫療科技評估聯盟年會」暨委託專業服務採購案</w:t>
      </w:r>
    </w:p>
    <w:p w14:paraId="0867355E" w14:textId="77777777" w:rsidR="00554A83" w:rsidRDefault="00554A83" w:rsidP="00554A83">
      <w:pPr>
        <w:spacing w:line="420" w:lineRule="exact"/>
        <w:jc w:val="right"/>
        <w:rPr>
          <w:rFonts w:ascii="標楷體" w:eastAsia="標楷體" w:hAnsi="標楷體"/>
          <w:b/>
          <w:bCs/>
          <w:sz w:val="32"/>
        </w:rPr>
      </w:pPr>
      <w:r w:rsidRPr="00D6570A">
        <w:rPr>
          <w:rFonts w:ascii="標楷體" w:eastAsia="標楷體" w:hAnsi="標楷體" w:hint="eastAsia"/>
          <w:b/>
          <w:sz w:val="28"/>
        </w:rPr>
        <w:t>日期：  年  月  日</w:t>
      </w:r>
    </w:p>
    <w:tbl>
      <w:tblPr>
        <w:tblW w:w="98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21"/>
        <w:gridCol w:w="1632"/>
        <w:gridCol w:w="1203"/>
        <w:gridCol w:w="851"/>
        <w:gridCol w:w="920"/>
        <w:gridCol w:w="964"/>
        <w:gridCol w:w="964"/>
        <w:gridCol w:w="964"/>
        <w:gridCol w:w="964"/>
        <w:gridCol w:w="964"/>
      </w:tblGrid>
      <w:tr w:rsidR="00554A83" w:rsidRPr="00F30CE0" w14:paraId="0D3A3EA3" w14:textId="77777777" w:rsidTr="004537CD">
        <w:trPr>
          <w:cantSplit/>
          <w:trHeight w:val="862"/>
          <w:jc w:val="center"/>
        </w:trPr>
        <w:tc>
          <w:tcPr>
            <w:tcW w:w="4107" w:type="dxa"/>
            <w:gridSpan w:val="4"/>
            <w:tcBorders>
              <w:top w:val="single" w:sz="12" w:space="0" w:color="auto"/>
              <w:left w:val="single" w:sz="12" w:space="0" w:color="auto"/>
              <w:bottom w:val="single" w:sz="2" w:space="0" w:color="auto"/>
              <w:right w:val="single" w:sz="2" w:space="0" w:color="auto"/>
            </w:tcBorders>
          </w:tcPr>
          <w:p w14:paraId="7A770EE4" w14:textId="77777777" w:rsidR="00554A83" w:rsidRPr="00AD0F8D" w:rsidRDefault="00554A83" w:rsidP="004537CD">
            <w:pPr>
              <w:spacing w:beforeLines="60" w:before="216" w:line="300" w:lineRule="exact"/>
              <w:jc w:val="center"/>
              <w:rPr>
                <w:rFonts w:ascii="Times New Roman" w:eastAsia="標楷體" w:hAnsi="Times New Roman" w:cs="Times New Roman"/>
                <w:sz w:val="28"/>
                <w:szCs w:val="28"/>
              </w:rPr>
            </w:pPr>
            <w:r w:rsidRPr="00AD0F8D">
              <w:rPr>
                <w:rFonts w:ascii="Times New Roman" w:eastAsia="標楷體" w:hAnsi="Times New Roman" w:cs="Times New Roman"/>
                <w:noProof/>
                <w:sz w:val="28"/>
                <w:szCs w:val="28"/>
              </w:rPr>
              <mc:AlternateContent>
                <mc:Choice Requires="wps">
                  <w:drawing>
                    <wp:anchor distT="0" distB="0" distL="114300" distR="114300" simplePos="0" relativeHeight="251669504" behindDoc="0" locked="0" layoutInCell="1" allowOverlap="1" wp14:anchorId="55D24BB6" wp14:editId="7FAF7B33">
                      <wp:simplePos x="0" y="0"/>
                      <wp:positionH relativeFrom="column">
                        <wp:posOffset>43180</wp:posOffset>
                      </wp:positionH>
                      <wp:positionV relativeFrom="paragraph">
                        <wp:posOffset>26035</wp:posOffset>
                      </wp:positionV>
                      <wp:extent cx="2520315" cy="911225"/>
                      <wp:effectExtent l="8255" t="7620" r="5080" b="5080"/>
                      <wp:wrapNone/>
                      <wp:docPr id="10"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315" cy="9112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2C44AA" id="_x0000_t32" coordsize="21600,21600" o:spt="32" o:oned="t" path="m,l21600,21600e" filled="f">
                      <v:path arrowok="t" fillok="f" o:connecttype="none"/>
                      <o:lock v:ext="edit" shapetype="t"/>
                    </v:shapetype>
                    <v:shape id="AutoShape 37" o:spid="_x0000_s1026" type="#_x0000_t32" style="position:absolute;margin-left:3.4pt;margin-top:2.05pt;width:198.45pt;height:7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"/>
                  </w:pict>
                </mc:Fallback>
              </mc:AlternateContent>
            </w:r>
            <w:r w:rsidRPr="00AD0F8D">
              <w:rPr>
                <w:rFonts w:ascii="Times New Roman" w:eastAsia="標楷體" w:hAnsi="Times New Roman" w:cs="Times New Roman"/>
                <w:noProof/>
                <w:sz w:val="28"/>
                <w:szCs w:val="28"/>
              </w:rPr>
              <mc:AlternateContent>
                <mc:Choice Requires="wps">
                  <w:drawing>
                    <wp:anchor distT="0" distB="0" distL="114300" distR="114300" simplePos="0" relativeHeight="251670528" behindDoc="0" locked="0" layoutInCell="1" allowOverlap="1" wp14:anchorId="0A165DEC" wp14:editId="171DED18">
                      <wp:simplePos x="0" y="0"/>
                      <wp:positionH relativeFrom="column">
                        <wp:posOffset>1416685</wp:posOffset>
                      </wp:positionH>
                      <wp:positionV relativeFrom="paragraph">
                        <wp:posOffset>-21590</wp:posOffset>
                      </wp:positionV>
                      <wp:extent cx="1146810" cy="958850"/>
                      <wp:effectExtent l="10160" t="7620" r="5080" b="5080"/>
                      <wp:wrapNone/>
                      <wp:docPr id="7"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6810" cy="9588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E9D449" id="AutoShape 38" o:spid="_x0000_s1026" type="#_x0000_t32" style="position:absolute;margin-left:111.55pt;margin-top:-1.7pt;width:90.3pt;height:75.5pt;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"/>
                  </w:pict>
                </mc:Fallback>
              </mc:AlternateContent>
            </w:r>
            <w:r w:rsidRPr="00AD0F8D">
              <w:rPr>
                <w:rFonts w:ascii="Times New Roman" w:eastAsia="標楷體" w:hAnsi="Times New Roman" w:cs="Times New Roman"/>
                <w:sz w:val="28"/>
                <w:szCs w:val="28"/>
              </w:rPr>
              <w:t xml:space="preserve">             </w:t>
            </w:r>
            <w:r w:rsidRPr="00AD0F8D">
              <w:rPr>
                <w:rFonts w:ascii="Times New Roman" w:eastAsia="標楷體" w:hAnsi="Times New Roman" w:cs="Times New Roman" w:hint="eastAsia"/>
                <w:sz w:val="28"/>
                <w:szCs w:val="28"/>
              </w:rPr>
              <w:t>評</w:t>
            </w:r>
            <w:r w:rsidRPr="00AD0F8D">
              <w:rPr>
                <w:rFonts w:ascii="Times New Roman" w:eastAsia="標楷體" w:hAnsi="Times New Roman" w:cs="Times New Roman"/>
                <w:sz w:val="28"/>
                <w:szCs w:val="28"/>
              </w:rPr>
              <w:t xml:space="preserve">     </w:t>
            </w:r>
            <w:r w:rsidRPr="00AD0F8D">
              <w:rPr>
                <w:rFonts w:ascii="Times New Roman" w:eastAsia="標楷體" w:hAnsi="Times New Roman" w:cs="Times New Roman" w:hint="eastAsia"/>
                <w:sz w:val="28"/>
                <w:szCs w:val="28"/>
              </w:rPr>
              <w:t>廠商名稱</w:t>
            </w:r>
          </w:p>
          <w:p w14:paraId="4483466D" w14:textId="77777777" w:rsidR="00554A83" w:rsidRPr="00AD0F8D" w:rsidRDefault="00554A83" w:rsidP="004537CD">
            <w:pPr>
              <w:spacing w:beforeLines="80" w:before="288" w:line="300" w:lineRule="exact"/>
              <w:jc w:val="center"/>
              <w:rPr>
                <w:rFonts w:ascii="Times New Roman" w:eastAsia="標楷體" w:hAnsi="Times New Roman" w:cs="Times New Roman"/>
                <w:sz w:val="28"/>
                <w:szCs w:val="28"/>
              </w:rPr>
            </w:pPr>
            <w:r w:rsidRPr="00AD0F8D">
              <w:rPr>
                <w:rFonts w:ascii="Times New Roman" w:eastAsia="標楷體" w:hAnsi="Times New Roman" w:cs="Times New Roman"/>
                <w:sz w:val="28"/>
                <w:szCs w:val="28"/>
              </w:rPr>
              <w:t xml:space="preserve">              </w:t>
            </w:r>
            <w:r w:rsidRPr="00AD0F8D">
              <w:rPr>
                <w:rFonts w:ascii="Times New Roman" w:eastAsia="標楷體" w:hAnsi="Times New Roman" w:cs="Times New Roman" w:hint="eastAsia"/>
                <w:sz w:val="28"/>
                <w:szCs w:val="28"/>
              </w:rPr>
              <w:t>分</w:t>
            </w:r>
          </w:p>
          <w:p w14:paraId="7B319857" w14:textId="77777777" w:rsidR="00554A83" w:rsidRPr="00AD0F8D" w:rsidRDefault="00554A83" w:rsidP="004537CD">
            <w:pPr>
              <w:spacing w:beforeLines="30" w:before="108" w:line="300" w:lineRule="exact"/>
              <w:ind w:firstLineChars="150" w:firstLine="420"/>
              <w:rPr>
                <w:rFonts w:ascii="Times New Roman" w:eastAsia="標楷體" w:hAnsi="Times New Roman" w:cs="Times New Roman"/>
                <w:sz w:val="28"/>
                <w:szCs w:val="28"/>
              </w:rPr>
            </w:pPr>
            <w:r w:rsidRPr="00AD0F8D">
              <w:rPr>
                <w:rFonts w:ascii="Times New Roman" w:eastAsia="標楷體" w:hAnsi="Times New Roman" w:cs="Times New Roman" w:hint="eastAsia"/>
                <w:sz w:val="28"/>
                <w:szCs w:val="28"/>
              </w:rPr>
              <w:t>評選項目及配分</w:t>
            </w:r>
          </w:p>
        </w:tc>
        <w:tc>
          <w:tcPr>
            <w:tcW w:w="920" w:type="dxa"/>
            <w:tcBorders>
              <w:top w:val="single" w:sz="12" w:space="0" w:color="auto"/>
              <w:left w:val="single" w:sz="2" w:space="0" w:color="auto"/>
              <w:bottom w:val="single" w:sz="2" w:space="0" w:color="auto"/>
              <w:right w:val="single" w:sz="2" w:space="0" w:color="auto"/>
            </w:tcBorders>
          </w:tcPr>
          <w:p w14:paraId="38AE2C27" w14:textId="77777777" w:rsidR="00554A83" w:rsidRPr="00AD0F8D" w:rsidRDefault="00554A83" w:rsidP="004537CD">
            <w:pPr>
              <w:spacing w:line="300" w:lineRule="exact"/>
              <w:jc w:val="center"/>
              <w:rPr>
                <w:rFonts w:ascii="Times New Roman" w:eastAsia="標楷體" w:hAnsi="Times New Roman" w:cs="Times New Roman"/>
                <w:sz w:val="26"/>
              </w:rPr>
            </w:pPr>
          </w:p>
        </w:tc>
        <w:tc>
          <w:tcPr>
            <w:tcW w:w="964" w:type="dxa"/>
            <w:tcBorders>
              <w:top w:val="single" w:sz="12" w:space="0" w:color="auto"/>
              <w:left w:val="single" w:sz="2" w:space="0" w:color="auto"/>
              <w:bottom w:val="single" w:sz="2" w:space="0" w:color="auto"/>
              <w:right w:val="single" w:sz="2" w:space="0" w:color="auto"/>
            </w:tcBorders>
          </w:tcPr>
          <w:p w14:paraId="0CE0B966" w14:textId="77777777" w:rsidR="00554A83" w:rsidRPr="00AD0F8D" w:rsidRDefault="00554A83" w:rsidP="004537CD">
            <w:pPr>
              <w:spacing w:line="300" w:lineRule="exact"/>
              <w:jc w:val="center"/>
              <w:rPr>
                <w:rFonts w:ascii="Times New Roman" w:eastAsia="標楷體" w:hAnsi="Times New Roman" w:cs="Times New Roman"/>
                <w:sz w:val="26"/>
              </w:rPr>
            </w:pPr>
          </w:p>
        </w:tc>
        <w:tc>
          <w:tcPr>
            <w:tcW w:w="964" w:type="dxa"/>
            <w:tcBorders>
              <w:top w:val="single" w:sz="12" w:space="0" w:color="auto"/>
              <w:left w:val="single" w:sz="2" w:space="0" w:color="auto"/>
              <w:bottom w:val="single" w:sz="2" w:space="0" w:color="auto"/>
              <w:right w:val="single" w:sz="2" w:space="0" w:color="auto"/>
            </w:tcBorders>
          </w:tcPr>
          <w:p w14:paraId="243540BE" w14:textId="77777777" w:rsidR="00554A83" w:rsidRPr="00AD0F8D" w:rsidRDefault="00554A83" w:rsidP="004537CD">
            <w:pPr>
              <w:spacing w:line="300" w:lineRule="exact"/>
              <w:jc w:val="center"/>
              <w:rPr>
                <w:rFonts w:ascii="Times New Roman" w:eastAsia="標楷體" w:hAnsi="Times New Roman" w:cs="Times New Roman"/>
                <w:sz w:val="26"/>
              </w:rPr>
            </w:pPr>
          </w:p>
        </w:tc>
        <w:tc>
          <w:tcPr>
            <w:tcW w:w="964" w:type="dxa"/>
            <w:tcBorders>
              <w:top w:val="single" w:sz="12" w:space="0" w:color="auto"/>
              <w:left w:val="single" w:sz="2" w:space="0" w:color="auto"/>
              <w:bottom w:val="single" w:sz="2" w:space="0" w:color="auto"/>
              <w:right w:val="single" w:sz="2" w:space="0" w:color="auto"/>
            </w:tcBorders>
          </w:tcPr>
          <w:p w14:paraId="2A0185D4" w14:textId="77777777" w:rsidR="00554A83" w:rsidRPr="00AD0F8D" w:rsidRDefault="00554A83" w:rsidP="004537CD">
            <w:pPr>
              <w:spacing w:line="300" w:lineRule="exact"/>
              <w:jc w:val="center"/>
              <w:rPr>
                <w:rFonts w:ascii="Times New Roman" w:eastAsia="標楷體" w:hAnsi="Times New Roman" w:cs="Times New Roman"/>
                <w:sz w:val="26"/>
              </w:rPr>
            </w:pPr>
          </w:p>
        </w:tc>
        <w:tc>
          <w:tcPr>
            <w:tcW w:w="964" w:type="dxa"/>
            <w:tcBorders>
              <w:top w:val="single" w:sz="12" w:space="0" w:color="auto"/>
              <w:left w:val="single" w:sz="2" w:space="0" w:color="auto"/>
              <w:bottom w:val="single" w:sz="2" w:space="0" w:color="auto"/>
              <w:right w:val="single" w:sz="2" w:space="0" w:color="auto"/>
            </w:tcBorders>
          </w:tcPr>
          <w:p w14:paraId="1777D076" w14:textId="77777777" w:rsidR="00554A83" w:rsidRPr="00AD0F8D" w:rsidRDefault="00554A83" w:rsidP="004537CD">
            <w:pPr>
              <w:spacing w:line="300" w:lineRule="exact"/>
              <w:jc w:val="center"/>
              <w:rPr>
                <w:rFonts w:ascii="Times New Roman" w:eastAsia="標楷體" w:hAnsi="Times New Roman" w:cs="Times New Roman"/>
                <w:sz w:val="26"/>
              </w:rPr>
            </w:pPr>
          </w:p>
        </w:tc>
        <w:tc>
          <w:tcPr>
            <w:tcW w:w="964" w:type="dxa"/>
            <w:tcBorders>
              <w:top w:val="single" w:sz="12" w:space="0" w:color="auto"/>
              <w:left w:val="single" w:sz="2" w:space="0" w:color="auto"/>
              <w:bottom w:val="single" w:sz="2" w:space="0" w:color="auto"/>
              <w:right w:val="single" w:sz="12" w:space="0" w:color="auto"/>
            </w:tcBorders>
          </w:tcPr>
          <w:p w14:paraId="6A850C6A" w14:textId="77777777" w:rsidR="00554A83" w:rsidRPr="00AD0F8D" w:rsidRDefault="00554A83" w:rsidP="004537CD">
            <w:pPr>
              <w:spacing w:line="300" w:lineRule="exact"/>
              <w:jc w:val="center"/>
              <w:rPr>
                <w:rFonts w:ascii="Times New Roman" w:eastAsia="標楷體" w:hAnsi="Times New Roman" w:cs="Times New Roman"/>
                <w:sz w:val="26"/>
              </w:rPr>
            </w:pPr>
          </w:p>
        </w:tc>
      </w:tr>
      <w:tr w:rsidR="00554A83" w:rsidRPr="00F30CE0" w14:paraId="3030D65F" w14:textId="77777777" w:rsidTr="004537CD">
        <w:trPr>
          <w:cantSplit/>
          <w:jc w:val="center"/>
        </w:trPr>
        <w:tc>
          <w:tcPr>
            <w:tcW w:w="421" w:type="dxa"/>
            <w:tcBorders>
              <w:top w:val="single" w:sz="2" w:space="0" w:color="auto"/>
              <w:left w:val="single" w:sz="12" w:space="0" w:color="auto"/>
              <w:bottom w:val="single" w:sz="2" w:space="0" w:color="auto"/>
              <w:right w:val="single" w:sz="2" w:space="0" w:color="auto"/>
            </w:tcBorders>
          </w:tcPr>
          <w:p w14:paraId="0E81BDEC" w14:textId="77777777" w:rsidR="00554A83" w:rsidRPr="00AD0F8D" w:rsidRDefault="00554A83" w:rsidP="004537CD">
            <w:pPr>
              <w:spacing w:line="300" w:lineRule="exact"/>
              <w:jc w:val="center"/>
              <w:rPr>
                <w:rFonts w:ascii="Times New Roman" w:eastAsia="標楷體" w:hAnsi="Times New Roman" w:cs="Times New Roman"/>
                <w:sz w:val="26"/>
              </w:rPr>
            </w:pPr>
            <w:r w:rsidRPr="00AD0F8D">
              <w:rPr>
                <w:rFonts w:ascii="Times New Roman" w:eastAsia="標楷體" w:hAnsi="Times New Roman" w:cs="Times New Roman" w:hint="eastAsia"/>
                <w:sz w:val="26"/>
              </w:rPr>
              <w:t>項次</w:t>
            </w:r>
          </w:p>
        </w:tc>
        <w:tc>
          <w:tcPr>
            <w:tcW w:w="2835" w:type="dxa"/>
            <w:gridSpan w:val="2"/>
            <w:tcBorders>
              <w:top w:val="single" w:sz="2" w:space="0" w:color="auto"/>
              <w:left w:val="single" w:sz="2" w:space="0" w:color="auto"/>
              <w:bottom w:val="single" w:sz="2" w:space="0" w:color="auto"/>
              <w:right w:val="single" w:sz="2" w:space="0" w:color="auto"/>
            </w:tcBorders>
          </w:tcPr>
          <w:p w14:paraId="225FBDE2" w14:textId="77777777" w:rsidR="00554A83" w:rsidRPr="00AD0F8D" w:rsidRDefault="00554A83" w:rsidP="004537CD">
            <w:pPr>
              <w:spacing w:line="300" w:lineRule="exact"/>
              <w:jc w:val="center"/>
              <w:rPr>
                <w:rFonts w:ascii="Times New Roman" w:eastAsia="標楷體" w:hAnsi="Times New Roman" w:cs="Times New Roman"/>
                <w:sz w:val="26"/>
              </w:rPr>
            </w:pPr>
            <w:r w:rsidRPr="00AD0F8D">
              <w:rPr>
                <w:rFonts w:ascii="Times New Roman" w:eastAsia="標楷體" w:hAnsi="Times New Roman" w:cs="Times New Roman" w:hint="eastAsia"/>
                <w:sz w:val="26"/>
              </w:rPr>
              <w:t>評</w:t>
            </w:r>
            <w:r w:rsidRPr="00AD0F8D">
              <w:rPr>
                <w:rFonts w:ascii="Times New Roman" w:eastAsia="標楷體" w:hAnsi="Times New Roman" w:cs="Times New Roman"/>
                <w:sz w:val="26"/>
              </w:rPr>
              <w:t xml:space="preserve">  </w:t>
            </w:r>
            <w:r w:rsidRPr="00AD0F8D">
              <w:rPr>
                <w:rFonts w:ascii="Times New Roman" w:eastAsia="標楷體" w:hAnsi="Times New Roman" w:cs="Times New Roman" w:hint="eastAsia"/>
                <w:sz w:val="26"/>
              </w:rPr>
              <w:t>選</w:t>
            </w:r>
            <w:r w:rsidRPr="00AD0F8D">
              <w:rPr>
                <w:rFonts w:ascii="Times New Roman" w:eastAsia="標楷體" w:hAnsi="Times New Roman" w:cs="Times New Roman"/>
                <w:sz w:val="26"/>
              </w:rPr>
              <w:t xml:space="preserve">  </w:t>
            </w:r>
            <w:r w:rsidRPr="00AD0F8D">
              <w:rPr>
                <w:rFonts w:ascii="Times New Roman" w:eastAsia="標楷體" w:hAnsi="Times New Roman" w:cs="Times New Roman" w:hint="eastAsia"/>
                <w:sz w:val="26"/>
              </w:rPr>
              <w:t>項</w:t>
            </w:r>
            <w:r w:rsidRPr="00AD0F8D">
              <w:rPr>
                <w:rFonts w:ascii="Times New Roman" w:eastAsia="標楷體" w:hAnsi="Times New Roman" w:cs="Times New Roman"/>
                <w:sz w:val="26"/>
              </w:rPr>
              <w:t xml:space="preserve">  </w:t>
            </w:r>
            <w:r w:rsidRPr="00AD0F8D">
              <w:rPr>
                <w:rFonts w:ascii="Times New Roman" w:eastAsia="標楷體" w:hAnsi="Times New Roman" w:cs="Times New Roman" w:hint="eastAsia"/>
                <w:sz w:val="26"/>
              </w:rPr>
              <w:t>目</w:t>
            </w:r>
          </w:p>
        </w:tc>
        <w:tc>
          <w:tcPr>
            <w:tcW w:w="851" w:type="dxa"/>
            <w:tcBorders>
              <w:top w:val="single" w:sz="2" w:space="0" w:color="auto"/>
              <w:left w:val="single" w:sz="2" w:space="0" w:color="auto"/>
              <w:bottom w:val="single" w:sz="2" w:space="0" w:color="auto"/>
              <w:right w:val="single" w:sz="2" w:space="0" w:color="auto"/>
            </w:tcBorders>
          </w:tcPr>
          <w:p w14:paraId="4E0454F4" w14:textId="77777777" w:rsidR="00554A83" w:rsidRPr="00AD0F8D" w:rsidRDefault="00554A83" w:rsidP="004537CD">
            <w:pPr>
              <w:spacing w:line="300" w:lineRule="exact"/>
              <w:jc w:val="center"/>
              <w:rPr>
                <w:rFonts w:ascii="Times New Roman" w:eastAsia="標楷體" w:hAnsi="Times New Roman" w:cs="Times New Roman"/>
                <w:sz w:val="26"/>
              </w:rPr>
            </w:pPr>
            <w:r w:rsidRPr="00AD0F8D">
              <w:rPr>
                <w:rFonts w:ascii="Times New Roman" w:eastAsia="標楷體" w:hAnsi="Times New Roman" w:cs="Times New Roman" w:hint="eastAsia"/>
                <w:sz w:val="26"/>
              </w:rPr>
              <w:t>配</w:t>
            </w:r>
            <w:r w:rsidRPr="00AD0F8D">
              <w:rPr>
                <w:rFonts w:ascii="Times New Roman" w:eastAsia="標楷體" w:hAnsi="Times New Roman" w:cs="Times New Roman"/>
                <w:sz w:val="26"/>
              </w:rPr>
              <w:t xml:space="preserve"> </w:t>
            </w:r>
            <w:r w:rsidRPr="00AD0F8D">
              <w:rPr>
                <w:rFonts w:ascii="Times New Roman" w:eastAsia="標楷體" w:hAnsi="Times New Roman" w:cs="Times New Roman" w:hint="eastAsia"/>
                <w:sz w:val="26"/>
              </w:rPr>
              <w:t>分</w:t>
            </w:r>
          </w:p>
        </w:tc>
        <w:tc>
          <w:tcPr>
            <w:tcW w:w="920" w:type="dxa"/>
            <w:tcBorders>
              <w:top w:val="single" w:sz="2" w:space="0" w:color="auto"/>
              <w:left w:val="single" w:sz="2" w:space="0" w:color="auto"/>
              <w:bottom w:val="single" w:sz="2" w:space="0" w:color="auto"/>
              <w:right w:val="single" w:sz="2" w:space="0" w:color="auto"/>
            </w:tcBorders>
          </w:tcPr>
          <w:p w14:paraId="173BE3EB" w14:textId="77777777" w:rsidR="00554A83" w:rsidRPr="00AD0F8D" w:rsidRDefault="00554A83" w:rsidP="004537CD">
            <w:pPr>
              <w:spacing w:line="300" w:lineRule="exact"/>
              <w:jc w:val="center"/>
              <w:rPr>
                <w:rFonts w:ascii="Times New Roman" w:eastAsia="標楷體" w:hAnsi="Times New Roman" w:cs="Times New Roman"/>
                <w:sz w:val="26"/>
              </w:rPr>
            </w:pPr>
            <w:r w:rsidRPr="00AD0F8D">
              <w:rPr>
                <w:rFonts w:ascii="Times New Roman" w:eastAsia="標楷體" w:hAnsi="Times New Roman" w:cs="Times New Roman" w:hint="eastAsia"/>
                <w:sz w:val="26"/>
              </w:rPr>
              <w:t>評</w:t>
            </w:r>
            <w:r w:rsidRPr="00AD0F8D">
              <w:rPr>
                <w:rFonts w:ascii="Times New Roman" w:eastAsia="標楷體" w:hAnsi="Times New Roman" w:cs="Times New Roman"/>
                <w:sz w:val="26"/>
              </w:rPr>
              <w:t xml:space="preserve">  </w:t>
            </w:r>
            <w:r w:rsidRPr="00AD0F8D">
              <w:rPr>
                <w:rFonts w:ascii="Times New Roman" w:eastAsia="標楷體" w:hAnsi="Times New Roman" w:cs="Times New Roman" w:hint="eastAsia"/>
                <w:sz w:val="26"/>
              </w:rPr>
              <w:t>分</w:t>
            </w:r>
          </w:p>
        </w:tc>
        <w:tc>
          <w:tcPr>
            <w:tcW w:w="964" w:type="dxa"/>
            <w:tcBorders>
              <w:top w:val="single" w:sz="2" w:space="0" w:color="auto"/>
              <w:left w:val="single" w:sz="2" w:space="0" w:color="auto"/>
              <w:bottom w:val="single" w:sz="2" w:space="0" w:color="auto"/>
              <w:right w:val="single" w:sz="2" w:space="0" w:color="auto"/>
            </w:tcBorders>
          </w:tcPr>
          <w:p w14:paraId="6FA36896" w14:textId="77777777" w:rsidR="00554A83" w:rsidRPr="00AD0F8D" w:rsidRDefault="00554A83" w:rsidP="004537CD">
            <w:pPr>
              <w:spacing w:line="300" w:lineRule="exact"/>
              <w:jc w:val="center"/>
              <w:rPr>
                <w:rFonts w:ascii="Times New Roman" w:eastAsia="標楷體" w:hAnsi="Times New Roman" w:cs="Times New Roman"/>
                <w:sz w:val="26"/>
              </w:rPr>
            </w:pPr>
            <w:r w:rsidRPr="00AD0F8D">
              <w:rPr>
                <w:rFonts w:ascii="Times New Roman" w:eastAsia="標楷體" w:hAnsi="Times New Roman" w:cs="Times New Roman" w:hint="eastAsia"/>
                <w:sz w:val="26"/>
              </w:rPr>
              <w:t>評</w:t>
            </w:r>
            <w:r w:rsidRPr="00AD0F8D">
              <w:rPr>
                <w:rFonts w:ascii="Times New Roman" w:eastAsia="標楷體" w:hAnsi="Times New Roman" w:cs="Times New Roman"/>
                <w:sz w:val="26"/>
              </w:rPr>
              <w:t xml:space="preserve">  </w:t>
            </w:r>
            <w:r w:rsidRPr="00AD0F8D">
              <w:rPr>
                <w:rFonts w:ascii="Times New Roman" w:eastAsia="標楷體" w:hAnsi="Times New Roman" w:cs="Times New Roman" w:hint="eastAsia"/>
                <w:sz w:val="26"/>
              </w:rPr>
              <w:t>分</w:t>
            </w:r>
          </w:p>
        </w:tc>
        <w:tc>
          <w:tcPr>
            <w:tcW w:w="964" w:type="dxa"/>
            <w:tcBorders>
              <w:top w:val="single" w:sz="2" w:space="0" w:color="auto"/>
              <w:left w:val="single" w:sz="2" w:space="0" w:color="auto"/>
              <w:bottom w:val="single" w:sz="2" w:space="0" w:color="auto"/>
              <w:right w:val="single" w:sz="2" w:space="0" w:color="auto"/>
            </w:tcBorders>
          </w:tcPr>
          <w:p w14:paraId="6AF047DD" w14:textId="77777777" w:rsidR="00554A83" w:rsidRPr="00AD0F8D" w:rsidRDefault="00554A83" w:rsidP="004537CD">
            <w:pPr>
              <w:spacing w:line="300" w:lineRule="exact"/>
              <w:jc w:val="center"/>
              <w:rPr>
                <w:rFonts w:ascii="Times New Roman" w:eastAsia="標楷體" w:hAnsi="Times New Roman" w:cs="Times New Roman"/>
                <w:sz w:val="26"/>
              </w:rPr>
            </w:pPr>
            <w:r w:rsidRPr="00AD0F8D">
              <w:rPr>
                <w:rFonts w:ascii="Times New Roman" w:eastAsia="標楷體" w:hAnsi="Times New Roman" w:cs="Times New Roman" w:hint="eastAsia"/>
                <w:sz w:val="26"/>
              </w:rPr>
              <w:t>評</w:t>
            </w:r>
            <w:r w:rsidRPr="00AD0F8D">
              <w:rPr>
                <w:rFonts w:ascii="Times New Roman" w:eastAsia="標楷體" w:hAnsi="Times New Roman" w:cs="Times New Roman"/>
                <w:sz w:val="26"/>
              </w:rPr>
              <w:t xml:space="preserve">  </w:t>
            </w:r>
            <w:r w:rsidRPr="00AD0F8D">
              <w:rPr>
                <w:rFonts w:ascii="Times New Roman" w:eastAsia="標楷體" w:hAnsi="Times New Roman" w:cs="Times New Roman" w:hint="eastAsia"/>
                <w:sz w:val="26"/>
              </w:rPr>
              <w:t>分</w:t>
            </w:r>
          </w:p>
        </w:tc>
        <w:tc>
          <w:tcPr>
            <w:tcW w:w="964" w:type="dxa"/>
            <w:tcBorders>
              <w:top w:val="single" w:sz="2" w:space="0" w:color="auto"/>
              <w:left w:val="single" w:sz="2" w:space="0" w:color="auto"/>
              <w:bottom w:val="single" w:sz="2" w:space="0" w:color="auto"/>
              <w:right w:val="single" w:sz="2" w:space="0" w:color="auto"/>
            </w:tcBorders>
          </w:tcPr>
          <w:p w14:paraId="1F01CF6A" w14:textId="77777777" w:rsidR="00554A83" w:rsidRPr="00AD0F8D" w:rsidRDefault="00554A83" w:rsidP="004537CD">
            <w:pPr>
              <w:spacing w:line="300" w:lineRule="exact"/>
              <w:jc w:val="center"/>
              <w:rPr>
                <w:rFonts w:ascii="Times New Roman" w:eastAsia="標楷體" w:hAnsi="Times New Roman" w:cs="Times New Roman"/>
                <w:sz w:val="26"/>
              </w:rPr>
            </w:pPr>
            <w:r w:rsidRPr="00AD0F8D">
              <w:rPr>
                <w:rFonts w:ascii="Times New Roman" w:eastAsia="標楷體" w:hAnsi="Times New Roman" w:cs="Times New Roman" w:hint="eastAsia"/>
                <w:sz w:val="26"/>
              </w:rPr>
              <w:t>評</w:t>
            </w:r>
            <w:r w:rsidRPr="00AD0F8D">
              <w:rPr>
                <w:rFonts w:ascii="Times New Roman" w:eastAsia="標楷體" w:hAnsi="Times New Roman" w:cs="Times New Roman"/>
                <w:sz w:val="26"/>
              </w:rPr>
              <w:t xml:space="preserve">  </w:t>
            </w:r>
            <w:r w:rsidRPr="00AD0F8D">
              <w:rPr>
                <w:rFonts w:ascii="Times New Roman" w:eastAsia="標楷體" w:hAnsi="Times New Roman" w:cs="Times New Roman" w:hint="eastAsia"/>
                <w:sz w:val="26"/>
              </w:rPr>
              <w:t>分</w:t>
            </w:r>
          </w:p>
        </w:tc>
        <w:tc>
          <w:tcPr>
            <w:tcW w:w="964" w:type="dxa"/>
            <w:tcBorders>
              <w:top w:val="single" w:sz="2" w:space="0" w:color="auto"/>
              <w:left w:val="single" w:sz="2" w:space="0" w:color="auto"/>
              <w:bottom w:val="single" w:sz="2" w:space="0" w:color="auto"/>
              <w:right w:val="single" w:sz="2" w:space="0" w:color="auto"/>
            </w:tcBorders>
          </w:tcPr>
          <w:p w14:paraId="237EDF2A" w14:textId="77777777" w:rsidR="00554A83" w:rsidRPr="00AD0F8D" w:rsidRDefault="00554A83" w:rsidP="004537CD">
            <w:pPr>
              <w:spacing w:line="300" w:lineRule="exact"/>
              <w:jc w:val="center"/>
              <w:rPr>
                <w:rFonts w:ascii="Times New Roman" w:eastAsia="標楷體" w:hAnsi="Times New Roman" w:cs="Times New Roman"/>
                <w:sz w:val="26"/>
              </w:rPr>
            </w:pPr>
            <w:r w:rsidRPr="00AD0F8D">
              <w:rPr>
                <w:rFonts w:ascii="Times New Roman" w:eastAsia="標楷體" w:hAnsi="Times New Roman" w:cs="Times New Roman" w:hint="eastAsia"/>
                <w:sz w:val="26"/>
              </w:rPr>
              <w:t>評</w:t>
            </w:r>
            <w:r w:rsidRPr="00AD0F8D">
              <w:rPr>
                <w:rFonts w:ascii="Times New Roman" w:eastAsia="標楷體" w:hAnsi="Times New Roman" w:cs="Times New Roman"/>
                <w:sz w:val="26"/>
              </w:rPr>
              <w:t xml:space="preserve">  </w:t>
            </w:r>
            <w:r w:rsidRPr="00AD0F8D">
              <w:rPr>
                <w:rFonts w:ascii="Times New Roman" w:eastAsia="標楷體" w:hAnsi="Times New Roman" w:cs="Times New Roman" w:hint="eastAsia"/>
                <w:sz w:val="26"/>
              </w:rPr>
              <w:t>分</w:t>
            </w:r>
          </w:p>
        </w:tc>
        <w:tc>
          <w:tcPr>
            <w:tcW w:w="964" w:type="dxa"/>
            <w:tcBorders>
              <w:top w:val="single" w:sz="2" w:space="0" w:color="auto"/>
              <w:left w:val="single" w:sz="2" w:space="0" w:color="auto"/>
              <w:bottom w:val="single" w:sz="2" w:space="0" w:color="auto"/>
              <w:right w:val="single" w:sz="12" w:space="0" w:color="auto"/>
            </w:tcBorders>
          </w:tcPr>
          <w:p w14:paraId="554416F0" w14:textId="77777777" w:rsidR="00554A83" w:rsidRPr="00AD0F8D" w:rsidRDefault="00554A83" w:rsidP="004537CD">
            <w:pPr>
              <w:spacing w:line="300" w:lineRule="exact"/>
              <w:jc w:val="center"/>
              <w:rPr>
                <w:rFonts w:ascii="Times New Roman" w:eastAsia="標楷體" w:hAnsi="Times New Roman" w:cs="Times New Roman"/>
                <w:sz w:val="26"/>
              </w:rPr>
            </w:pPr>
            <w:r w:rsidRPr="00AD0F8D">
              <w:rPr>
                <w:rFonts w:ascii="Times New Roman" w:eastAsia="標楷體" w:hAnsi="Times New Roman" w:cs="Times New Roman" w:hint="eastAsia"/>
                <w:sz w:val="26"/>
              </w:rPr>
              <w:t>評</w:t>
            </w:r>
            <w:r w:rsidRPr="00AD0F8D">
              <w:rPr>
                <w:rFonts w:ascii="Times New Roman" w:eastAsia="標楷體" w:hAnsi="Times New Roman" w:cs="Times New Roman"/>
                <w:sz w:val="26"/>
              </w:rPr>
              <w:t xml:space="preserve">  </w:t>
            </w:r>
            <w:r w:rsidRPr="00AD0F8D">
              <w:rPr>
                <w:rFonts w:ascii="Times New Roman" w:eastAsia="標楷體" w:hAnsi="Times New Roman" w:cs="Times New Roman" w:hint="eastAsia"/>
                <w:sz w:val="26"/>
              </w:rPr>
              <w:t>分</w:t>
            </w:r>
          </w:p>
        </w:tc>
      </w:tr>
      <w:tr w:rsidR="004224F4" w:rsidRPr="00F30CE0" w14:paraId="63FBEC4F" w14:textId="77777777" w:rsidTr="00AD0F8D">
        <w:trPr>
          <w:trHeight w:val="1005"/>
          <w:jc w:val="center"/>
        </w:trPr>
        <w:tc>
          <w:tcPr>
            <w:tcW w:w="421" w:type="dxa"/>
            <w:tcBorders>
              <w:top w:val="single" w:sz="2" w:space="0" w:color="auto"/>
              <w:left w:val="single" w:sz="12" w:space="0" w:color="auto"/>
              <w:bottom w:val="single" w:sz="2" w:space="0" w:color="auto"/>
              <w:right w:val="single" w:sz="2" w:space="0" w:color="auto"/>
            </w:tcBorders>
          </w:tcPr>
          <w:p w14:paraId="5C9CC48A" w14:textId="77777777" w:rsidR="004224F4" w:rsidRPr="00AD0F8D" w:rsidRDefault="004224F4" w:rsidP="004224F4">
            <w:pPr>
              <w:jc w:val="center"/>
              <w:rPr>
                <w:rFonts w:ascii="Times New Roman" w:eastAsia="標楷體" w:hAnsi="Times New Roman" w:cs="Times New Roman"/>
                <w:sz w:val="26"/>
              </w:rPr>
            </w:pPr>
            <w:r w:rsidRPr="00AD0F8D">
              <w:rPr>
                <w:rFonts w:ascii="Times New Roman" w:eastAsia="標楷體" w:hAnsi="Times New Roman" w:cs="Times New Roman"/>
                <w:sz w:val="26"/>
              </w:rPr>
              <w:t>1</w:t>
            </w:r>
          </w:p>
        </w:tc>
        <w:tc>
          <w:tcPr>
            <w:tcW w:w="2835" w:type="dxa"/>
            <w:gridSpan w:val="2"/>
            <w:tcBorders>
              <w:top w:val="single" w:sz="2" w:space="0" w:color="auto"/>
              <w:left w:val="single" w:sz="2" w:space="0" w:color="auto"/>
              <w:bottom w:val="single" w:sz="2" w:space="0" w:color="auto"/>
              <w:right w:val="single" w:sz="2" w:space="0" w:color="auto"/>
            </w:tcBorders>
            <w:vAlign w:val="center"/>
          </w:tcPr>
          <w:p w14:paraId="052CCDA9" w14:textId="742699D1" w:rsidR="004224F4" w:rsidRPr="00AD0F8D" w:rsidRDefault="004224F4" w:rsidP="004224F4">
            <w:pPr>
              <w:rPr>
                <w:rFonts w:ascii="Times New Roman" w:eastAsia="標楷體" w:hAnsi="Times New Roman" w:cs="Times New Roman"/>
                <w:sz w:val="26"/>
              </w:rPr>
            </w:pPr>
            <w:r w:rsidRPr="00F30CE0">
              <w:rPr>
                <w:rFonts w:ascii="Times New Roman" w:eastAsia="標楷體" w:hAnsi="Times New Roman" w:cs="Times New Roman" w:hint="eastAsia"/>
                <w:szCs w:val="24"/>
              </w:rPr>
              <w:t>計畫內容是否配合本案需求及計畫之完整性與合理性（含執行方法及步驟之周詳及可行性、人力配置之適切性</w:t>
            </w:r>
            <w:r w:rsidR="00F3737B" w:rsidRPr="00F3737B">
              <w:rPr>
                <w:rFonts w:ascii="Times New Roman" w:eastAsia="標楷體" w:hAnsi="Times New Roman" w:cs="Times New Roman" w:hint="eastAsia"/>
                <w:szCs w:val="24"/>
              </w:rPr>
              <w:t>、預計委外執行項目</w:t>
            </w:r>
            <w:r w:rsidRPr="00F30CE0">
              <w:rPr>
                <w:rFonts w:ascii="Times New Roman" w:eastAsia="標楷體" w:hAnsi="Times New Roman" w:cs="Times New Roman" w:hint="eastAsia"/>
                <w:szCs w:val="24"/>
              </w:rPr>
              <w:t>等）。</w:t>
            </w:r>
          </w:p>
        </w:tc>
        <w:tc>
          <w:tcPr>
            <w:tcW w:w="851" w:type="dxa"/>
            <w:tcBorders>
              <w:top w:val="single" w:sz="2" w:space="0" w:color="auto"/>
              <w:left w:val="single" w:sz="2" w:space="0" w:color="auto"/>
              <w:bottom w:val="single" w:sz="2" w:space="0" w:color="auto"/>
              <w:right w:val="single" w:sz="2" w:space="0" w:color="auto"/>
            </w:tcBorders>
            <w:vAlign w:val="center"/>
          </w:tcPr>
          <w:p w14:paraId="22DA729C" w14:textId="51E859DE" w:rsidR="004224F4" w:rsidRPr="00AD0F8D" w:rsidRDefault="004224F4" w:rsidP="004224F4">
            <w:pPr>
              <w:rPr>
                <w:rFonts w:ascii="Times New Roman" w:eastAsia="標楷體" w:hAnsi="Times New Roman" w:cs="Times New Roman"/>
                <w:sz w:val="26"/>
              </w:rPr>
            </w:pPr>
            <w:r w:rsidRPr="00F30CE0">
              <w:rPr>
                <w:rFonts w:ascii="Times New Roman" w:eastAsia="標楷體" w:hAnsi="Times New Roman" w:cs="Times New Roman"/>
                <w:szCs w:val="24"/>
              </w:rPr>
              <w:t>30</w:t>
            </w:r>
          </w:p>
        </w:tc>
        <w:tc>
          <w:tcPr>
            <w:tcW w:w="920" w:type="dxa"/>
            <w:tcBorders>
              <w:top w:val="single" w:sz="2" w:space="0" w:color="auto"/>
              <w:left w:val="single" w:sz="2" w:space="0" w:color="auto"/>
              <w:bottom w:val="single" w:sz="2" w:space="0" w:color="auto"/>
              <w:right w:val="single" w:sz="2" w:space="0" w:color="auto"/>
            </w:tcBorders>
          </w:tcPr>
          <w:p w14:paraId="316B9693" w14:textId="77777777" w:rsidR="004224F4" w:rsidRPr="00AD0F8D" w:rsidRDefault="004224F4" w:rsidP="004224F4">
            <w:pPr>
              <w:rPr>
                <w:rFonts w:ascii="Times New Roman" w:eastAsia="標楷體" w:hAnsi="Times New Roman" w:cs="Times New Roman"/>
                <w:sz w:val="26"/>
              </w:rPr>
            </w:pPr>
          </w:p>
        </w:tc>
        <w:tc>
          <w:tcPr>
            <w:tcW w:w="964" w:type="dxa"/>
            <w:tcBorders>
              <w:top w:val="single" w:sz="2" w:space="0" w:color="auto"/>
              <w:left w:val="single" w:sz="2" w:space="0" w:color="auto"/>
              <w:bottom w:val="single" w:sz="2" w:space="0" w:color="auto"/>
              <w:right w:val="single" w:sz="2" w:space="0" w:color="auto"/>
            </w:tcBorders>
          </w:tcPr>
          <w:p w14:paraId="077C5F52" w14:textId="77777777" w:rsidR="004224F4" w:rsidRPr="00AD0F8D" w:rsidRDefault="004224F4" w:rsidP="004224F4">
            <w:pPr>
              <w:rPr>
                <w:rFonts w:ascii="Times New Roman" w:eastAsia="標楷體" w:hAnsi="Times New Roman" w:cs="Times New Roman"/>
                <w:sz w:val="26"/>
              </w:rPr>
            </w:pPr>
          </w:p>
        </w:tc>
        <w:tc>
          <w:tcPr>
            <w:tcW w:w="964" w:type="dxa"/>
            <w:tcBorders>
              <w:top w:val="single" w:sz="2" w:space="0" w:color="auto"/>
              <w:left w:val="single" w:sz="2" w:space="0" w:color="auto"/>
              <w:bottom w:val="single" w:sz="2" w:space="0" w:color="auto"/>
              <w:right w:val="single" w:sz="2" w:space="0" w:color="auto"/>
            </w:tcBorders>
          </w:tcPr>
          <w:p w14:paraId="49617F11" w14:textId="77777777" w:rsidR="004224F4" w:rsidRPr="00AD0F8D" w:rsidRDefault="004224F4" w:rsidP="004224F4">
            <w:pPr>
              <w:rPr>
                <w:rFonts w:ascii="Times New Roman" w:eastAsia="標楷體" w:hAnsi="Times New Roman" w:cs="Times New Roman"/>
                <w:sz w:val="26"/>
              </w:rPr>
            </w:pPr>
          </w:p>
        </w:tc>
        <w:tc>
          <w:tcPr>
            <w:tcW w:w="964" w:type="dxa"/>
            <w:tcBorders>
              <w:top w:val="single" w:sz="2" w:space="0" w:color="auto"/>
              <w:left w:val="single" w:sz="2" w:space="0" w:color="auto"/>
              <w:bottom w:val="single" w:sz="2" w:space="0" w:color="auto"/>
              <w:right w:val="single" w:sz="2" w:space="0" w:color="auto"/>
            </w:tcBorders>
          </w:tcPr>
          <w:p w14:paraId="3C548472" w14:textId="77777777" w:rsidR="004224F4" w:rsidRPr="00AD0F8D" w:rsidRDefault="004224F4" w:rsidP="004224F4">
            <w:pPr>
              <w:rPr>
                <w:rFonts w:ascii="Times New Roman" w:eastAsia="標楷體" w:hAnsi="Times New Roman" w:cs="Times New Roman"/>
                <w:sz w:val="26"/>
              </w:rPr>
            </w:pPr>
          </w:p>
        </w:tc>
        <w:tc>
          <w:tcPr>
            <w:tcW w:w="964" w:type="dxa"/>
            <w:tcBorders>
              <w:top w:val="single" w:sz="2" w:space="0" w:color="auto"/>
              <w:left w:val="single" w:sz="2" w:space="0" w:color="auto"/>
              <w:bottom w:val="single" w:sz="2" w:space="0" w:color="auto"/>
              <w:right w:val="single" w:sz="2" w:space="0" w:color="auto"/>
            </w:tcBorders>
          </w:tcPr>
          <w:p w14:paraId="1169D804" w14:textId="77777777" w:rsidR="004224F4" w:rsidRPr="00AD0F8D" w:rsidRDefault="004224F4" w:rsidP="004224F4">
            <w:pPr>
              <w:rPr>
                <w:rFonts w:ascii="Times New Roman" w:eastAsia="標楷體" w:hAnsi="Times New Roman" w:cs="Times New Roman"/>
                <w:sz w:val="26"/>
              </w:rPr>
            </w:pPr>
          </w:p>
        </w:tc>
        <w:tc>
          <w:tcPr>
            <w:tcW w:w="964" w:type="dxa"/>
            <w:tcBorders>
              <w:top w:val="single" w:sz="2" w:space="0" w:color="auto"/>
              <w:left w:val="single" w:sz="2" w:space="0" w:color="auto"/>
              <w:bottom w:val="single" w:sz="2" w:space="0" w:color="auto"/>
              <w:right w:val="single" w:sz="12" w:space="0" w:color="auto"/>
            </w:tcBorders>
          </w:tcPr>
          <w:p w14:paraId="2490D9B0" w14:textId="77777777" w:rsidR="004224F4" w:rsidRPr="00AD0F8D" w:rsidRDefault="004224F4" w:rsidP="004224F4">
            <w:pPr>
              <w:rPr>
                <w:rFonts w:ascii="Times New Roman" w:eastAsia="標楷體" w:hAnsi="Times New Roman" w:cs="Times New Roman"/>
                <w:sz w:val="26"/>
              </w:rPr>
            </w:pPr>
          </w:p>
        </w:tc>
      </w:tr>
      <w:tr w:rsidR="004224F4" w:rsidRPr="00F30CE0" w14:paraId="76614D23" w14:textId="77777777" w:rsidTr="00AD0F8D">
        <w:trPr>
          <w:trHeight w:val="997"/>
          <w:jc w:val="center"/>
        </w:trPr>
        <w:tc>
          <w:tcPr>
            <w:tcW w:w="421" w:type="dxa"/>
            <w:tcBorders>
              <w:top w:val="single" w:sz="2" w:space="0" w:color="auto"/>
              <w:left w:val="single" w:sz="12" w:space="0" w:color="auto"/>
              <w:bottom w:val="single" w:sz="2" w:space="0" w:color="auto"/>
              <w:right w:val="single" w:sz="2" w:space="0" w:color="auto"/>
            </w:tcBorders>
          </w:tcPr>
          <w:p w14:paraId="52A57574" w14:textId="77777777" w:rsidR="004224F4" w:rsidRPr="00AD0F8D" w:rsidRDefault="004224F4" w:rsidP="004224F4">
            <w:pPr>
              <w:jc w:val="center"/>
              <w:rPr>
                <w:rFonts w:ascii="Times New Roman" w:eastAsia="標楷體" w:hAnsi="Times New Roman" w:cs="Times New Roman"/>
                <w:sz w:val="26"/>
              </w:rPr>
            </w:pPr>
            <w:r w:rsidRPr="00AD0F8D">
              <w:rPr>
                <w:rFonts w:ascii="Times New Roman" w:eastAsia="標楷體" w:hAnsi="Times New Roman" w:cs="Times New Roman"/>
                <w:sz w:val="26"/>
              </w:rPr>
              <w:t>2</w:t>
            </w:r>
          </w:p>
        </w:tc>
        <w:tc>
          <w:tcPr>
            <w:tcW w:w="2835" w:type="dxa"/>
            <w:gridSpan w:val="2"/>
            <w:tcBorders>
              <w:top w:val="single" w:sz="2" w:space="0" w:color="auto"/>
              <w:left w:val="single" w:sz="2" w:space="0" w:color="auto"/>
              <w:bottom w:val="single" w:sz="2" w:space="0" w:color="auto"/>
              <w:right w:val="single" w:sz="2" w:space="0" w:color="auto"/>
            </w:tcBorders>
            <w:vAlign w:val="center"/>
          </w:tcPr>
          <w:p w14:paraId="3097CC6B" w14:textId="763EF811" w:rsidR="004224F4" w:rsidRPr="00AD0F8D" w:rsidRDefault="004224F4" w:rsidP="004224F4">
            <w:pPr>
              <w:rPr>
                <w:rFonts w:ascii="Times New Roman" w:eastAsia="標楷體" w:hAnsi="Times New Roman" w:cs="Times New Roman"/>
                <w:sz w:val="26"/>
              </w:rPr>
            </w:pPr>
            <w:r w:rsidRPr="00F30CE0">
              <w:rPr>
                <w:rFonts w:ascii="Times New Roman" w:eastAsia="標楷體" w:hAnsi="Times New Roman" w:cs="Times New Roman" w:hint="eastAsia"/>
                <w:szCs w:val="24"/>
              </w:rPr>
              <w:t>工作計畫期程、執行進度及期限規劃之合理性（含進度規劃及保證措施等）。</w:t>
            </w:r>
          </w:p>
        </w:tc>
        <w:tc>
          <w:tcPr>
            <w:tcW w:w="851" w:type="dxa"/>
            <w:tcBorders>
              <w:top w:val="single" w:sz="2" w:space="0" w:color="auto"/>
              <w:left w:val="single" w:sz="2" w:space="0" w:color="auto"/>
              <w:bottom w:val="single" w:sz="2" w:space="0" w:color="auto"/>
              <w:right w:val="single" w:sz="2" w:space="0" w:color="auto"/>
            </w:tcBorders>
            <w:vAlign w:val="center"/>
          </w:tcPr>
          <w:p w14:paraId="4A89E037" w14:textId="68BF8BB9" w:rsidR="004224F4" w:rsidRPr="00AD0F8D" w:rsidRDefault="004224F4" w:rsidP="004224F4">
            <w:pPr>
              <w:rPr>
                <w:rFonts w:ascii="Times New Roman" w:eastAsia="標楷體" w:hAnsi="Times New Roman" w:cs="Times New Roman"/>
                <w:sz w:val="26"/>
              </w:rPr>
            </w:pPr>
            <w:r w:rsidRPr="00F30CE0">
              <w:rPr>
                <w:rFonts w:ascii="Times New Roman" w:eastAsia="標楷體" w:hAnsi="Times New Roman" w:cs="Times New Roman"/>
                <w:szCs w:val="24"/>
              </w:rPr>
              <w:t>10</w:t>
            </w:r>
          </w:p>
        </w:tc>
        <w:tc>
          <w:tcPr>
            <w:tcW w:w="920" w:type="dxa"/>
            <w:tcBorders>
              <w:top w:val="single" w:sz="2" w:space="0" w:color="auto"/>
              <w:left w:val="single" w:sz="2" w:space="0" w:color="auto"/>
              <w:bottom w:val="single" w:sz="2" w:space="0" w:color="auto"/>
              <w:right w:val="single" w:sz="2" w:space="0" w:color="auto"/>
            </w:tcBorders>
          </w:tcPr>
          <w:p w14:paraId="266B726D" w14:textId="77777777" w:rsidR="004224F4" w:rsidRPr="00AD0F8D" w:rsidRDefault="004224F4" w:rsidP="004224F4">
            <w:pPr>
              <w:rPr>
                <w:rFonts w:ascii="Times New Roman" w:eastAsia="標楷體" w:hAnsi="Times New Roman" w:cs="Times New Roman"/>
                <w:sz w:val="26"/>
              </w:rPr>
            </w:pPr>
          </w:p>
        </w:tc>
        <w:tc>
          <w:tcPr>
            <w:tcW w:w="964" w:type="dxa"/>
            <w:tcBorders>
              <w:top w:val="single" w:sz="2" w:space="0" w:color="auto"/>
              <w:left w:val="single" w:sz="2" w:space="0" w:color="auto"/>
              <w:bottom w:val="single" w:sz="2" w:space="0" w:color="auto"/>
              <w:right w:val="single" w:sz="2" w:space="0" w:color="auto"/>
            </w:tcBorders>
          </w:tcPr>
          <w:p w14:paraId="03118E47" w14:textId="77777777" w:rsidR="004224F4" w:rsidRPr="00AD0F8D" w:rsidRDefault="004224F4" w:rsidP="004224F4">
            <w:pPr>
              <w:rPr>
                <w:rFonts w:ascii="Times New Roman" w:eastAsia="標楷體" w:hAnsi="Times New Roman" w:cs="Times New Roman"/>
                <w:sz w:val="26"/>
              </w:rPr>
            </w:pPr>
          </w:p>
        </w:tc>
        <w:tc>
          <w:tcPr>
            <w:tcW w:w="964" w:type="dxa"/>
            <w:tcBorders>
              <w:top w:val="single" w:sz="2" w:space="0" w:color="auto"/>
              <w:left w:val="single" w:sz="2" w:space="0" w:color="auto"/>
              <w:bottom w:val="single" w:sz="2" w:space="0" w:color="auto"/>
              <w:right w:val="single" w:sz="2" w:space="0" w:color="auto"/>
            </w:tcBorders>
          </w:tcPr>
          <w:p w14:paraId="538BE2A1" w14:textId="77777777" w:rsidR="004224F4" w:rsidRPr="00AD0F8D" w:rsidRDefault="004224F4" w:rsidP="004224F4">
            <w:pPr>
              <w:rPr>
                <w:rFonts w:ascii="Times New Roman" w:eastAsia="標楷體" w:hAnsi="Times New Roman" w:cs="Times New Roman"/>
                <w:sz w:val="26"/>
              </w:rPr>
            </w:pPr>
          </w:p>
        </w:tc>
        <w:tc>
          <w:tcPr>
            <w:tcW w:w="964" w:type="dxa"/>
            <w:tcBorders>
              <w:top w:val="single" w:sz="2" w:space="0" w:color="auto"/>
              <w:left w:val="single" w:sz="2" w:space="0" w:color="auto"/>
              <w:bottom w:val="single" w:sz="2" w:space="0" w:color="auto"/>
              <w:right w:val="single" w:sz="2" w:space="0" w:color="auto"/>
            </w:tcBorders>
          </w:tcPr>
          <w:p w14:paraId="3882141B" w14:textId="77777777" w:rsidR="004224F4" w:rsidRPr="00AD0F8D" w:rsidRDefault="004224F4" w:rsidP="004224F4">
            <w:pPr>
              <w:rPr>
                <w:rFonts w:ascii="Times New Roman" w:eastAsia="標楷體" w:hAnsi="Times New Roman" w:cs="Times New Roman"/>
                <w:sz w:val="26"/>
              </w:rPr>
            </w:pPr>
          </w:p>
        </w:tc>
        <w:tc>
          <w:tcPr>
            <w:tcW w:w="964" w:type="dxa"/>
            <w:tcBorders>
              <w:top w:val="single" w:sz="2" w:space="0" w:color="auto"/>
              <w:left w:val="single" w:sz="2" w:space="0" w:color="auto"/>
              <w:bottom w:val="single" w:sz="2" w:space="0" w:color="auto"/>
              <w:right w:val="single" w:sz="2" w:space="0" w:color="auto"/>
            </w:tcBorders>
          </w:tcPr>
          <w:p w14:paraId="714A2393" w14:textId="77777777" w:rsidR="004224F4" w:rsidRPr="00AD0F8D" w:rsidRDefault="004224F4" w:rsidP="004224F4">
            <w:pPr>
              <w:rPr>
                <w:rFonts w:ascii="Times New Roman" w:eastAsia="標楷體" w:hAnsi="Times New Roman" w:cs="Times New Roman"/>
                <w:sz w:val="26"/>
              </w:rPr>
            </w:pPr>
          </w:p>
        </w:tc>
        <w:tc>
          <w:tcPr>
            <w:tcW w:w="964" w:type="dxa"/>
            <w:tcBorders>
              <w:top w:val="single" w:sz="2" w:space="0" w:color="auto"/>
              <w:left w:val="single" w:sz="2" w:space="0" w:color="auto"/>
              <w:bottom w:val="single" w:sz="2" w:space="0" w:color="auto"/>
              <w:right w:val="single" w:sz="12" w:space="0" w:color="auto"/>
            </w:tcBorders>
          </w:tcPr>
          <w:p w14:paraId="4443C174" w14:textId="77777777" w:rsidR="004224F4" w:rsidRPr="00AD0F8D" w:rsidRDefault="004224F4" w:rsidP="004224F4">
            <w:pPr>
              <w:rPr>
                <w:rFonts w:ascii="Times New Roman" w:eastAsia="標楷體" w:hAnsi="Times New Roman" w:cs="Times New Roman"/>
                <w:sz w:val="26"/>
              </w:rPr>
            </w:pPr>
          </w:p>
        </w:tc>
      </w:tr>
      <w:tr w:rsidR="004224F4" w:rsidRPr="00F30CE0" w14:paraId="65B02BC2" w14:textId="77777777" w:rsidTr="00AD0F8D">
        <w:trPr>
          <w:trHeight w:val="1069"/>
          <w:jc w:val="center"/>
        </w:trPr>
        <w:tc>
          <w:tcPr>
            <w:tcW w:w="421" w:type="dxa"/>
            <w:tcBorders>
              <w:top w:val="single" w:sz="2" w:space="0" w:color="auto"/>
              <w:left w:val="single" w:sz="12" w:space="0" w:color="auto"/>
              <w:bottom w:val="single" w:sz="2" w:space="0" w:color="auto"/>
              <w:right w:val="single" w:sz="2" w:space="0" w:color="auto"/>
            </w:tcBorders>
          </w:tcPr>
          <w:p w14:paraId="0DD93B4B" w14:textId="77777777" w:rsidR="004224F4" w:rsidRPr="00AD0F8D" w:rsidRDefault="004224F4" w:rsidP="004224F4">
            <w:pPr>
              <w:jc w:val="center"/>
              <w:rPr>
                <w:rFonts w:ascii="Times New Roman" w:eastAsia="標楷體" w:hAnsi="Times New Roman" w:cs="Times New Roman"/>
                <w:sz w:val="26"/>
              </w:rPr>
            </w:pPr>
            <w:r w:rsidRPr="00AD0F8D">
              <w:rPr>
                <w:rFonts w:ascii="Times New Roman" w:eastAsia="標楷體" w:hAnsi="Times New Roman" w:cs="Times New Roman"/>
                <w:sz w:val="26"/>
              </w:rPr>
              <w:t>3</w:t>
            </w:r>
          </w:p>
        </w:tc>
        <w:tc>
          <w:tcPr>
            <w:tcW w:w="2835" w:type="dxa"/>
            <w:gridSpan w:val="2"/>
            <w:tcBorders>
              <w:top w:val="single" w:sz="2" w:space="0" w:color="auto"/>
              <w:left w:val="single" w:sz="2" w:space="0" w:color="auto"/>
              <w:bottom w:val="single" w:sz="2" w:space="0" w:color="auto"/>
              <w:right w:val="single" w:sz="2" w:space="0" w:color="auto"/>
            </w:tcBorders>
            <w:vAlign w:val="center"/>
          </w:tcPr>
          <w:p w14:paraId="61C45E39" w14:textId="1760399C" w:rsidR="004224F4" w:rsidRPr="00AD0F8D" w:rsidRDefault="004224F4" w:rsidP="004224F4">
            <w:pPr>
              <w:rPr>
                <w:rFonts w:ascii="Times New Roman" w:eastAsia="標楷體" w:hAnsi="Times New Roman" w:cs="Times New Roman"/>
                <w:sz w:val="26"/>
              </w:rPr>
            </w:pPr>
            <w:r w:rsidRPr="00F30CE0">
              <w:rPr>
                <w:rFonts w:ascii="Times New Roman" w:eastAsia="標楷體" w:hAnsi="Times New Roman" w:cs="Times New Roman" w:hint="eastAsia"/>
                <w:szCs w:val="24"/>
              </w:rPr>
              <w:t>投標廠商之組織專業執行能力、適當性與相關工作成果（含專業能力、相關計畫承辦經歷、工作小組組織規模、技術人力及過去辦理類似案件之經驗及執行能力）。</w:t>
            </w:r>
          </w:p>
        </w:tc>
        <w:tc>
          <w:tcPr>
            <w:tcW w:w="851" w:type="dxa"/>
            <w:tcBorders>
              <w:top w:val="single" w:sz="2" w:space="0" w:color="auto"/>
              <w:left w:val="single" w:sz="2" w:space="0" w:color="auto"/>
              <w:bottom w:val="single" w:sz="2" w:space="0" w:color="auto"/>
              <w:right w:val="single" w:sz="2" w:space="0" w:color="auto"/>
            </w:tcBorders>
            <w:vAlign w:val="center"/>
          </w:tcPr>
          <w:p w14:paraId="455F9077" w14:textId="618EE3BF" w:rsidR="004224F4" w:rsidRPr="00AD0F8D" w:rsidRDefault="004224F4" w:rsidP="004224F4">
            <w:pPr>
              <w:rPr>
                <w:rFonts w:ascii="Times New Roman" w:eastAsia="標楷體" w:hAnsi="Times New Roman" w:cs="Times New Roman"/>
                <w:sz w:val="26"/>
              </w:rPr>
            </w:pPr>
            <w:r w:rsidRPr="00F30CE0">
              <w:rPr>
                <w:rFonts w:ascii="Times New Roman" w:eastAsia="標楷體" w:hAnsi="Times New Roman" w:cs="Times New Roman"/>
                <w:szCs w:val="24"/>
              </w:rPr>
              <w:t>20</w:t>
            </w:r>
          </w:p>
        </w:tc>
        <w:tc>
          <w:tcPr>
            <w:tcW w:w="920" w:type="dxa"/>
            <w:tcBorders>
              <w:top w:val="single" w:sz="2" w:space="0" w:color="auto"/>
              <w:left w:val="single" w:sz="2" w:space="0" w:color="auto"/>
              <w:bottom w:val="single" w:sz="2" w:space="0" w:color="auto"/>
              <w:right w:val="single" w:sz="2" w:space="0" w:color="auto"/>
            </w:tcBorders>
          </w:tcPr>
          <w:p w14:paraId="7E360450" w14:textId="77777777" w:rsidR="004224F4" w:rsidRPr="00AD0F8D" w:rsidRDefault="004224F4" w:rsidP="004224F4">
            <w:pPr>
              <w:rPr>
                <w:rFonts w:ascii="Times New Roman" w:eastAsia="標楷體" w:hAnsi="Times New Roman" w:cs="Times New Roman"/>
                <w:sz w:val="26"/>
              </w:rPr>
            </w:pPr>
          </w:p>
        </w:tc>
        <w:tc>
          <w:tcPr>
            <w:tcW w:w="964" w:type="dxa"/>
            <w:tcBorders>
              <w:top w:val="single" w:sz="2" w:space="0" w:color="auto"/>
              <w:left w:val="single" w:sz="2" w:space="0" w:color="auto"/>
              <w:bottom w:val="single" w:sz="2" w:space="0" w:color="auto"/>
              <w:right w:val="single" w:sz="2" w:space="0" w:color="auto"/>
            </w:tcBorders>
          </w:tcPr>
          <w:p w14:paraId="79505E28" w14:textId="77777777" w:rsidR="004224F4" w:rsidRPr="00AD0F8D" w:rsidRDefault="004224F4" w:rsidP="004224F4">
            <w:pPr>
              <w:rPr>
                <w:rFonts w:ascii="Times New Roman" w:eastAsia="標楷體" w:hAnsi="Times New Roman" w:cs="Times New Roman"/>
                <w:sz w:val="26"/>
              </w:rPr>
            </w:pPr>
          </w:p>
        </w:tc>
        <w:tc>
          <w:tcPr>
            <w:tcW w:w="964" w:type="dxa"/>
            <w:tcBorders>
              <w:top w:val="single" w:sz="2" w:space="0" w:color="auto"/>
              <w:left w:val="single" w:sz="2" w:space="0" w:color="auto"/>
              <w:bottom w:val="single" w:sz="2" w:space="0" w:color="auto"/>
              <w:right w:val="single" w:sz="2" w:space="0" w:color="auto"/>
            </w:tcBorders>
          </w:tcPr>
          <w:p w14:paraId="1B39105B" w14:textId="77777777" w:rsidR="004224F4" w:rsidRPr="00AD0F8D" w:rsidRDefault="004224F4" w:rsidP="004224F4">
            <w:pPr>
              <w:rPr>
                <w:rFonts w:ascii="Times New Roman" w:eastAsia="標楷體" w:hAnsi="Times New Roman" w:cs="Times New Roman"/>
                <w:sz w:val="26"/>
              </w:rPr>
            </w:pPr>
          </w:p>
        </w:tc>
        <w:tc>
          <w:tcPr>
            <w:tcW w:w="964" w:type="dxa"/>
            <w:tcBorders>
              <w:top w:val="single" w:sz="2" w:space="0" w:color="auto"/>
              <w:left w:val="single" w:sz="2" w:space="0" w:color="auto"/>
              <w:bottom w:val="single" w:sz="2" w:space="0" w:color="auto"/>
              <w:right w:val="single" w:sz="2" w:space="0" w:color="auto"/>
            </w:tcBorders>
          </w:tcPr>
          <w:p w14:paraId="77353538" w14:textId="77777777" w:rsidR="004224F4" w:rsidRPr="00AD0F8D" w:rsidRDefault="004224F4" w:rsidP="004224F4">
            <w:pPr>
              <w:rPr>
                <w:rFonts w:ascii="Times New Roman" w:eastAsia="標楷體" w:hAnsi="Times New Roman" w:cs="Times New Roman"/>
                <w:sz w:val="26"/>
              </w:rPr>
            </w:pPr>
          </w:p>
        </w:tc>
        <w:tc>
          <w:tcPr>
            <w:tcW w:w="964" w:type="dxa"/>
            <w:tcBorders>
              <w:top w:val="single" w:sz="2" w:space="0" w:color="auto"/>
              <w:left w:val="single" w:sz="2" w:space="0" w:color="auto"/>
              <w:bottom w:val="single" w:sz="2" w:space="0" w:color="auto"/>
              <w:right w:val="single" w:sz="2" w:space="0" w:color="auto"/>
            </w:tcBorders>
          </w:tcPr>
          <w:p w14:paraId="4F478E18" w14:textId="77777777" w:rsidR="004224F4" w:rsidRPr="00AD0F8D" w:rsidRDefault="004224F4" w:rsidP="004224F4">
            <w:pPr>
              <w:rPr>
                <w:rFonts w:ascii="Times New Roman" w:eastAsia="標楷體" w:hAnsi="Times New Roman" w:cs="Times New Roman"/>
                <w:sz w:val="26"/>
              </w:rPr>
            </w:pPr>
          </w:p>
        </w:tc>
        <w:tc>
          <w:tcPr>
            <w:tcW w:w="964" w:type="dxa"/>
            <w:tcBorders>
              <w:top w:val="single" w:sz="2" w:space="0" w:color="auto"/>
              <w:left w:val="single" w:sz="2" w:space="0" w:color="auto"/>
              <w:bottom w:val="single" w:sz="2" w:space="0" w:color="auto"/>
              <w:right w:val="single" w:sz="12" w:space="0" w:color="auto"/>
            </w:tcBorders>
          </w:tcPr>
          <w:p w14:paraId="0723062A" w14:textId="77777777" w:rsidR="004224F4" w:rsidRPr="00AD0F8D" w:rsidRDefault="004224F4" w:rsidP="004224F4">
            <w:pPr>
              <w:rPr>
                <w:rFonts w:ascii="Times New Roman" w:eastAsia="標楷體" w:hAnsi="Times New Roman" w:cs="Times New Roman"/>
                <w:sz w:val="26"/>
              </w:rPr>
            </w:pPr>
          </w:p>
        </w:tc>
      </w:tr>
      <w:tr w:rsidR="004224F4" w:rsidRPr="00F30CE0" w14:paraId="532D18AE" w14:textId="77777777" w:rsidTr="00AD0F8D">
        <w:trPr>
          <w:trHeight w:val="905"/>
          <w:jc w:val="center"/>
        </w:trPr>
        <w:tc>
          <w:tcPr>
            <w:tcW w:w="421" w:type="dxa"/>
            <w:tcBorders>
              <w:top w:val="single" w:sz="2" w:space="0" w:color="auto"/>
              <w:left w:val="single" w:sz="12" w:space="0" w:color="auto"/>
              <w:bottom w:val="single" w:sz="2" w:space="0" w:color="auto"/>
              <w:right w:val="single" w:sz="2" w:space="0" w:color="auto"/>
            </w:tcBorders>
          </w:tcPr>
          <w:p w14:paraId="328B9BA7" w14:textId="77777777" w:rsidR="004224F4" w:rsidRPr="00AD0F8D" w:rsidRDefault="004224F4" w:rsidP="004224F4">
            <w:pPr>
              <w:jc w:val="center"/>
              <w:rPr>
                <w:rFonts w:ascii="Times New Roman" w:eastAsia="標楷體" w:hAnsi="Times New Roman" w:cs="Times New Roman"/>
                <w:sz w:val="26"/>
              </w:rPr>
            </w:pPr>
            <w:r w:rsidRPr="00AD0F8D">
              <w:rPr>
                <w:rFonts w:ascii="Times New Roman" w:eastAsia="標楷體" w:hAnsi="Times New Roman" w:cs="Times New Roman"/>
                <w:sz w:val="26"/>
              </w:rPr>
              <w:t>4</w:t>
            </w:r>
          </w:p>
        </w:tc>
        <w:tc>
          <w:tcPr>
            <w:tcW w:w="2835" w:type="dxa"/>
            <w:gridSpan w:val="2"/>
            <w:tcBorders>
              <w:top w:val="single" w:sz="2" w:space="0" w:color="auto"/>
              <w:left w:val="single" w:sz="2" w:space="0" w:color="auto"/>
              <w:bottom w:val="single" w:sz="2" w:space="0" w:color="auto"/>
              <w:right w:val="single" w:sz="2" w:space="0" w:color="auto"/>
            </w:tcBorders>
            <w:vAlign w:val="center"/>
          </w:tcPr>
          <w:p w14:paraId="30DF17E8" w14:textId="41C3FA91" w:rsidR="004224F4" w:rsidRPr="00AD0F8D" w:rsidRDefault="004224F4" w:rsidP="004224F4">
            <w:pPr>
              <w:rPr>
                <w:rFonts w:ascii="Times New Roman" w:eastAsia="標楷體" w:hAnsi="Times New Roman" w:cs="Times New Roman"/>
                <w:sz w:val="26"/>
              </w:rPr>
            </w:pPr>
            <w:r w:rsidRPr="00F30CE0">
              <w:rPr>
                <w:rFonts w:ascii="Times New Roman" w:eastAsia="標楷體" w:hAnsi="Times New Roman" w:cs="Times New Roman" w:hint="eastAsia"/>
                <w:szCs w:val="24"/>
              </w:rPr>
              <w:t>報價及經費組成內容之合理性分析</w:t>
            </w:r>
          </w:p>
        </w:tc>
        <w:tc>
          <w:tcPr>
            <w:tcW w:w="851" w:type="dxa"/>
            <w:tcBorders>
              <w:top w:val="single" w:sz="2" w:space="0" w:color="auto"/>
              <w:left w:val="single" w:sz="2" w:space="0" w:color="auto"/>
              <w:bottom w:val="single" w:sz="2" w:space="0" w:color="auto"/>
              <w:right w:val="single" w:sz="2" w:space="0" w:color="auto"/>
            </w:tcBorders>
            <w:vAlign w:val="center"/>
          </w:tcPr>
          <w:p w14:paraId="79A4E8A2" w14:textId="167060E6" w:rsidR="004224F4" w:rsidRPr="00AD0F8D" w:rsidRDefault="004224F4" w:rsidP="004224F4">
            <w:pPr>
              <w:rPr>
                <w:rFonts w:ascii="Times New Roman" w:eastAsia="標楷體" w:hAnsi="Times New Roman" w:cs="Times New Roman"/>
                <w:sz w:val="26"/>
              </w:rPr>
            </w:pPr>
            <w:r w:rsidRPr="00F30CE0">
              <w:rPr>
                <w:rFonts w:ascii="Times New Roman" w:eastAsia="標楷體" w:hAnsi="Times New Roman" w:cs="Times New Roman"/>
                <w:szCs w:val="24"/>
              </w:rPr>
              <w:t>20</w:t>
            </w:r>
          </w:p>
        </w:tc>
        <w:tc>
          <w:tcPr>
            <w:tcW w:w="920" w:type="dxa"/>
            <w:tcBorders>
              <w:top w:val="single" w:sz="2" w:space="0" w:color="auto"/>
              <w:left w:val="single" w:sz="2" w:space="0" w:color="auto"/>
              <w:bottom w:val="single" w:sz="2" w:space="0" w:color="auto"/>
              <w:right w:val="single" w:sz="2" w:space="0" w:color="auto"/>
            </w:tcBorders>
          </w:tcPr>
          <w:p w14:paraId="467D8863" w14:textId="77777777" w:rsidR="004224F4" w:rsidRPr="00AD0F8D" w:rsidRDefault="004224F4" w:rsidP="004224F4">
            <w:pPr>
              <w:rPr>
                <w:rFonts w:ascii="Times New Roman" w:eastAsia="標楷體" w:hAnsi="Times New Roman" w:cs="Times New Roman"/>
                <w:sz w:val="26"/>
              </w:rPr>
            </w:pPr>
          </w:p>
        </w:tc>
        <w:tc>
          <w:tcPr>
            <w:tcW w:w="964" w:type="dxa"/>
            <w:tcBorders>
              <w:top w:val="single" w:sz="2" w:space="0" w:color="auto"/>
              <w:left w:val="single" w:sz="2" w:space="0" w:color="auto"/>
              <w:bottom w:val="single" w:sz="2" w:space="0" w:color="auto"/>
              <w:right w:val="single" w:sz="2" w:space="0" w:color="auto"/>
            </w:tcBorders>
          </w:tcPr>
          <w:p w14:paraId="58E6096B" w14:textId="77777777" w:rsidR="004224F4" w:rsidRPr="00AD0F8D" w:rsidRDefault="004224F4" w:rsidP="004224F4">
            <w:pPr>
              <w:rPr>
                <w:rFonts w:ascii="Times New Roman" w:eastAsia="標楷體" w:hAnsi="Times New Roman" w:cs="Times New Roman"/>
                <w:sz w:val="26"/>
              </w:rPr>
            </w:pPr>
          </w:p>
        </w:tc>
        <w:tc>
          <w:tcPr>
            <w:tcW w:w="964" w:type="dxa"/>
            <w:tcBorders>
              <w:top w:val="single" w:sz="2" w:space="0" w:color="auto"/>
              <w:left w:val="single" w:sz="2" w:space="0" w:color="auto"/>
              <w:bottom w:val="single" w:sz="2" w:space="0" w:color="auto"/>
              <w:right w:val="single" w:sz="2" w:space="0" w:color="auto"/>
            </w:tcBorders>
          </w:tcPr>
          <w:p w14:paraId="0C042458" w14:textId="77777777" w:rsidR="004224F4" w:rsidRPr="00AD0F8D" w:rsidRDefault="004224F4" w:rsidP="004224F4">
            <w:pPr>
              <w:rPr>
                <w:rFonts w:ascii="Times New Roman" w:eastAsia="標楷體" w:hAnsi="Times New Roman" w:cs="Times New Roman"/>
                <w:sz w:val="26"/>
              </w:rPr>
            </w:pPr>
          </w:p>
        </w:tc>
        <w:tc>
          <w:tcPr>
            <w:tcW w:w="964" w:type="dxa"/>
            <w:tcBorders>
              <w:top w:val="single" w:sz="2" w:space="0" w:color="auto"/>
              <w:left w:val="single" w:sz="2" w:space="0" w:color="auto"/>
              <w:bottom w:val="single" w:sz="2" w:space="0" w:color="auto"/>
              <w:right w:val="single" w:sz="2" w:space="0" w:color="auto"/>
            </w:tcBorders>
          </w:tcPr>
          <w:p w14:paraId="15F2E89D" w14:textId="77777777" w:rsidR="004224F4" w:rsidRPr="00AD0F8D" w:rsidRDefault="004224F4" w:rsidP="004224F4">
            <w:pPr>
              <w:rPr>
                <w:rFonts w:ascii="Times New Roman" w:eastAsia="標楷體" w:hAnsi="Times New Roman" w:cs="Times New Roman"/>
                <w:sz w:val="26"/>
              </w:rPr>
            </w:pPr>
          </w:p>
        </w:tc>
        <w:tc>
          <w:tcPr>
            <w:tcW w:w="964" w:type="dxa"/>
            <w:tcBorders>
              <w:top w:val="single" w:sz="2" w:space="0" w:color="auto"/>
              <w:left w:val="single" w:sz="2" w:space="0" w:color="auto"/>
              <w:bottom w:val="single" w:sz="2" w:space="0" w:color="auto"/>
              <w:right w:val="single" w:sz="2" w:space="0" w:color="auto"/>
            </w:tcBorders>
          </w:tcPr>
          <w:p w14:paraId="22D27BB2" w14:textId="77777777" w:rsidR="004224F4" w:rsidRPr="00AD0F8D" w:rsidRDefault="004224F4" w:rsidP="004224F4">
            <w:pPr>
              <w:rPr>
                <w:rFonts w:ascii="Times New Roman" w:eastAsia="標楷體" w:hAnsi="Times New Roman" w:cs="Times New Roman"/>
                <w:sz w:val="26"/>
              </w:rPr>
            </w:pPr>
          </w:p>
        </w:tc>
        <w:tc>
          <w:tcPr>
            <w:tcW w:w="964" w:type="dxa"/>
            <w:tcBorders>
              <w:top w:val="single" w:sz="2" w:space="0" w:color="auto"/>
              <w:left w:val="single" w:sz="2" w:space="0" w:color="auto"/>
              <w:bottom w:val="single" w:sz="2" w:space="0" w:color="auto"/>
              <w:right w:val="single" w:sz="12" w:space="0" w:color="auto"/>
            </w:tcBorders>
          </w:tcPr>
          <w:p w14:paraId="7FE01907" w14:textId="77777777" w:rsidR="004224F4" w:rsidRPr="00AD0F8D" w:rsidRDefault="004224F4" w:rsidP="004224F4">
            <w:pPr>
              <w:rPr>
                <w:rFonts w:ascii="Times New Roman" w:eastAsia="標楷體" w:hAnsi="Times New Roman" w:cs="Times New Roman"/>
                <w:sz w:val="26"/>
              </w:rPr>
            </w:pPr>
          </w:p>
        </w:tc>
      </w:tr>
      <w:tr w:rsidR="004224F4" w:rsidRPr="00F30CE0" w14:paraId="2408F663" w14:textId="77777777" w:rsidTr="00AD0F8D">
        <w:trPr>
          <w:trHeight w:val="895"/>
          <w:jc w:val="center"/>
        </w:trPr>
        <w:tc>
          <w:tcPr>
            <w:tcW w:w="421" w:type="dxa"/>
            <w:tcBorders>
              <w:top w:val="single" w:sz="2" w:space="0" w:color="auto"/>
              <w:left w:val="single" w:sz="12" w:space="0" w:color="auto"/>
              <w:bottom w:val="single" w:sz="2" w:space="0" w:color="auto"/>
              <w:right w:val="single" w:sz="2" w:space="0" w:color="auto"/>
            </w:tcBorders>
          </w:tcPr>
          <w:p w14:paraId="04189DDC" w14:textId="77777777" w:rsidR="004224F4" w:rsidRPr="00AD0F8D" w:rsidRDefault="004224F4" w:rsidP="004224F4">
            <w:pPr>
              <w:jc w:val="center"/>
              <w:rPr>
                <w:rFonts w:ascii="Times New Roman" w:eastAsia="標楷體" w:hAnsi="Times New Roman" w:cs="Times New Roman"/>
                <w:sz w:val="26"/>
              </w:rPr>
            </w:pPr>
            <w:r w:rsidRPr="00AD0F8D">
              <w:rPr>
                <w:rFonts w:ascii="Times New Roman" w:eastAsia="標楷體" w:hAnsi="Times New Roman" w:cs="Times New Roman"/>
                <w:sz w:val="26"/>
              </w:rPr>
              <w:t>5</w:t>
            </w:r>
          </w:p>
        </w:tc>
        <w:tc>
          <w:tcPr>
            <w:tcW w:w="2835" w:type="dxa"/>
            <w:gridSpan w:val="2"/>
            <w:tcBorders>
              <w:top w:val="single" w:sz="2" w:space="0" w:color="auto"/>
              <w:left w:val="single" w:sz="2" w:space="0" w:color="auto"/>
              <w:bottom w:val="single" w:sz="2" w:space="0" w:color="auto"/>
              <w:right w:val="single" w:sz="2" w:space="0" w:color="auto"/>
            </w:tcBorders>
            <w:vAlign w:val="center"/>
          </w:tcPr>
          <w:p w14:paraId="3F6CC1CF" w14:textId="70421152" w:rsidR="004224F4" w:rsidRPr="00AD0F8D" w:rsidRDefault="004224F4" w:rsidP="004224F4">
            <w:pPr>
              <w:rPr>
                <w:rFonts w:ascii="Times New Roman" w:eastAsia="標楷體" w:hAnsi="Times New Roman" w:cs="Times New Roman"/>
                <w:sz w:val="26"/>
              </w:rPr>
            </w:pPr>
            <w:r w:rsidRPr="00F30CE0">
              <w:rPr>
                <w:rFonts w:ascii="Times New Roman" w:eastAsia="標楷體" w:hAnsi="Times New Roman" w:cs="Times New Roman" w:hint="eastAsia"/>
                <w:szCs w:val="24"/>
              </w:rPr>
              <w:t>對本計畫案內容之掌握及瞭解程度等</w:t>
            </w:r>
          </w:p>
        </w:tc>
        <w:tc>
          <w:tcPr>
            <w:tcW w:w="851" w:type="dxa"/>
            <w:tcBorders>
              <w:top w:val="single" w:sz="2" w:space="0" w:color="auto"/>
              <w:left w:val="single" w:sz="2" w:space="0" w:color="auto"/>
              <w:bottom w:val="single" w:sz="2" w:space="0" w:color="auto"/>
              <w:right w:val="single" w:sz="2" w:space="0" w:color="auto"/>
            </w:tcBorders>
            <w:vAlign w:val="center"/>
          </w:tcPr>
          <w:p w14:paraId="4A540794" w14:textId="319F78B7" w:rsidR="004224F4" w:rsidRPr="00AD0F8D" w:rsidRDefault="004224F4" w:rsidP="004224F4">
            <w:pPr>
              <w:rPr>
                <w:rFonts w:ascii="Times New Roman" w:eastAsia="標楷體" w:hAnsi="Times New Roman" w:cs="Times New Roman"/>
                <w:sz w:val="26"/>
              </w:rPr>
            </w:pPr>
            <w:r w:rsidRPr="00F30CE0">
              <w:rPr>
                <w:rFonts w:ascii="Times New Roman" w:eastAsia="標楷體" w:hAnsi="Times New Roman" w:cs="Times New Roman"/>
                <w:szCs w:val="24"/>
              </w:rPr>
              <w:t>10</w:t>
            </w:r>
          </w:p>
        </w:tc>
        <w:tc>
          <w:tcPr>
            <w:tcW w:w="920" w:type="dxa"/>
            <w:tcBorders>
              <w:top w:val="single" w:sz="2" w:space="0" w:color="auto"/>
              <w:left w:val="single" w:sz="2" w:space="0" w:color="auto"/>
              <w:bottom w:val="single" w:sz="2" w:space="0" w:color="auto"/>
              <w:right w:val="single" w:sz="2" w:space="0" w:color="auto"/>
            </w:tcBorders>
          </w:tcPr>
          <w:p w14:paraId="14B38964" w14:textId="77777777" w:rsidR="004224F4" w:rsidRPr="00AD0F8D" w:rsidRDefault="004224F4" w:rsidP="004224F4">
            <w:pPr>
              <w:rPr>
                <w:rFonts w:ascii="Times New Roman" w:eastAsia="標楷體" w:hAnsi="Times New Roman" w:cs="Times New Roman"/>
                <w:sz w:val="26"/>
              </w:rPr>
            </w:pPr>
          </w:p>
        </w:tc>
        <w:tc>
          <w:tcPr>
            <w:tcW w:w="964" w:type="dxa"/>
            <w:tcBorders>
              <w:top w:val="single" w:sz="2" w:space="0" w:color="auto"/>
              <w:left w:val="single" w:sz="2" w:space="0" w:color="auto"/>
              <w:bottom w:val="single" w:sz="2" w:space="0" w:color="auto"/>
              <w:right w:val="single" w:sz="2" w:space="0" w:color="auto"/>
            </w:tcBorders>
          </w:tcPr>
          <w:p w14:paraId="46AA85E3" w14:textId="77777777" w:rsidR="004224F4" w:rsidRPr="00AD0F8D" w:rsidRDefault="004224F4" w:rsidP="004224F4">
            <w:pPr>
              <w:rPr>
                <w:rFonts w:ascii="Times New Roman" w:eastAsia="標楷體" w:hAnsi="Times New Roman" w:cs="Times New Roman"/>
                <w:sz w:val="26"/>
              </w:rPr>
            </w:pPr>
          </w:p>
        </w:tc>
        <w:tc>
          <w:tcPr>
            <w:tcW w:w="964" w:type="dxa"/>
            <w:tcBorders>
              <w:top w:val="single" w:sz="2" w:space="0" w:color="auto"/>
              <w:left w:val="single" w:sz="2" w:space="0" w:color="auto"/>
              <w:bottom w:val="single" w:sz="2" w:space="0" w:color="auto"/>
              <w:right w:val="single" w:sz="2" w:space="0" w:color="auto"/>
            </w:tcBorders>
          </w:tcPr>
          <w:p w14:paraId="16DF3706" w14:textId="77777777" w:rsidR="004224F4" w:rsidRPr="00AD0F8D" w:rsidRDefault="004224F4" w:rsidP="004224F4">
            <w:pPr>
              <w:rPr>
                <w:rFonts w:ascii="Times New Roman" w:eastAsia="標楷體" w:hAnsi="Times New Roman" w:cs="Times New Roman"/>
                <w:sz w:val="26"/>
              </w:rPr>
            </w:pPr>
          </w:p>
        </w:tc>
        <w:tc>
          <w:tcPr>
            <w:tcW w:w="964" w:type="dxa"/>
            <w:tcBorders>
              <w:top w:val="single" w:sz="2" w:space="0" w:color="auto"/>
              <w:left w:val="single" w:sz="2" w:space="0" w:color="auto"/>
              <w:bottom w:val="single" w:sz="2" w:space="0" w:color="auto"/>
              <w:right w:val="single" w:sz="2" w:space="0" w:color="auto"/>
            </w:tcBorders>
          </w:tcPr>
          <w:p w14:paraId="0C4EA7B1" w14:textId="77777777" w:rsidR="004224F4" w:rsidRPr="00AD0F8D" w:rsidRDefault="004224F4" w:rsidP="004224F4">
            <w:pPr>
              <w:rPr>
                <w:rFonts w:ascii="Times New Roman" w:eastAsia="標楷體" w:hAnsi="Times New Roman" w:cs="Times New Roman"/>
                <w:sz w:val="26"/>
              </w:rPr>
            </w:pPr>
          </w:p>
        </w:tc>
        <w:tc>
          <w:tcPr>
            <w:tcW w:w="964" w:type="dxa"/>
            <w:tcBorders>
              <w:top w:val="single" w:sz="2" w:space="0" w:color="auto"/>
              <w:left w:val="single" w:sz="2" w:space="0" w:color="auto"/>
              <w:bottom w:val="single" w:sz="2" w:space="0" w:color="auto"/>
              <w:right w:val="single" w:sz="2" w:space="0" w:color="auto"/>
            </w:tcBorders>
          </w:tcPr>
          <w:p w14:paraId="4083E1DB" w14:textId="77777777" w:rsidR="004224F4" w:rsidRPr="00AD0F8D" w:rsidRDefault="004224F4" w:rsidP="004224F4">
            <w:pPr>
              <w:rPr>
                <w:rFonts w:ascii="Times New Roman" w:eastAsia="標楷體" w:hAnsi="Times New Roman" w:cs="Times New Roman"/>
                <w:sz w:val="26"/>
              </w:rPr>
            </w:pPr>
          </w:p>
        </w:tc>
        <w:tc>
          <w:tcPr>
            <w:tcW w:w="964" w:type="dxa"/>
            <w:tcBorders>
              <w:top w:val="single" w:sz="2" w:space="0" w:color="auto"/>
              <w:left w:val="single" w:sz="2" w:space="0" w:color="auto"/>
              <w:bottom w:val="single" w:sz="2" w:space="0" w:color="auto"/>
              <w:right w:val="single" w:sz="12" w:space="0" w:color="auto"/>
            </w:tcBorders>
          </w:tcPr>
          <w:p w14:paraId="1E7C5D03" w14:textId="77777777" w:rsidR="004224F4" w:rsidRPr="00AD0F8D" w:rsidRDefault="004224F4" w:rsidP="004224F4">
            <w:pPr>
              <w:rPr>
                <w:rFonts w:ascii="Times New Roman" w:eastAsia="標楷體" w:hAnsi="Times New Roman" w:cs="Times New Roman"/>
                <w:sz w:val="26"/>
              </w:rPr>
            </w:pPr>
          </w:p>
        </w:tc>
      </w:tr>
      <w:tr w:rsidR="004224F4" w:rsidRPr="00F30CE0" w14:paraId="3787D6EE" w14:textId="77777777" w:rsidTr="00AD0F8D">
        <w:trPr>
          <w:trHeight w:val="885"/>
          <w:jc w:val="center"/>
        </w:trPr>
        <w:tc>
          <w:tcPr>
            <w:tcW w:w="421" w:type="dxa"/>
            <w:tcBorders>
              <w:top w:val="single" w:sz="2" w:space="0" w:color="auto"/>
              <w:left w:val="single" w:sz="12" w:space="0" w:color="auto"/>
              <w:bottom w:val="single" w:sz="12" w:space="0" w:color="auto"/>
              <w:right w:val="single" w:sz="2" w:space="0" w:color="auto"/>
            </w:tcBorders>
          </w:tcPr>
          <w:p w14:paraId="06E0F395" w14:textId="77777777" w:rsidR="004224F4" w:rsidRPr="00AD0F8D" w:rsidRDefault="004224F4" w:rsidP="004224F4">
            <w:pPr>
              <w:jc w:val="center"/>
              <w:rPr>
                <w:rFonts w:ascii="Times New Roman" w:eastAsia="標楷體" w:hAnsi="Times New Roman" w:cs="Times New Roman"/>
                <w:sz w:val="26"/>
              </w:rPr>
            </w:pPr>
            <w:r w:rsidRPr="00AD0F8D">
              <w:rPr>
                <w:rFonts w:ascii="Times New Roman" w:eastAsia="標楷體" w:hAnsi="Times New Roman" w:cs="Times New Roman"/>
                <w:sz w:val="26"/>
              </w:rPr>
              <w:t>6</w:t>
            </w:r>
          </w:p>
        </w:tc>
        <w:tc>
          <w:tcPr>
            <w:tcW w:w="2835" w:type="dxa"/>
            <w:gridSpan w:val="2"/>
            <w:tcBorders>
              <w:top w:val="single" w:sz="2" w:space="0" w:color="auto"/>
              <w:left w:val="single" w:sz="2" w:space="0" w:color="auto"/>
              <w:bottom w:val="single" w:sz="12" w:space="0" w:color="auto"/>
              <w:right w:val="single" w:sz="2" w:space="0" w:color="auto"/>
            </w:tcBorders>
            <w:vAlign w:val="center"/>
          </w:tcPr>
          <w:p w14:paraId="7EED56C5" w14:textId="0892F084" w:rsidR="004224F4" w:rsidRPr="00AD0F8D" w:rsidRDefault="004224F4" w:rsidP="004224F4">
            <w:pPr>
              <w:rPr>
                <w:rFonts w:ascii="Times New Roman" w:eastAsia="標楷體" w:hAnsi="Times New Roman" w:cs="Times New Roman"/>
                <w:sz w:val="26"/>
              </w:rPr>
            </w:pPr>
            <w:r w:rsidRPr="00F30CE0">
              <w:rPr>
                <w:rFonts w:ascii="Times New Roman" w:eastAsia="標楷體" w:hAnsi="Times New Roman" w:cs="Times New Roman"/>
                <w:szCs w:val="24"/>
              </w:rPr>
              <w:t>廠商企業社會責任</w:t>
            </w:r>
            <w:r w:rsidRPr="00F30CE0">
              <w:rPr>
                <w:rFonts w:ascii="Times New Roman" w:eastAsia="標楷體" w:hAnsi="Times New Roman" w:cs="Times New Roman" w:hint="eastAsia"/>
                <w:szCs w:val="24"/>
              </w:rPr>
              <w:t>（</w:t>
            </w:r>
            <w:r w:rsidR="00BA4583">
              <w:rPr>
                <w:rFonts w:ascii="Times New Roman" w:eastAsia="標楷體" w:hAnsi="Times New Roman" w:cs="Times New Roman" w:hint="eastAsia"/>
                <w:szCs w:val="24"/>
              </w:rPr>
              <w:t>詳見</w:t>
            </w:r>
            <w:r w:rsidR="00FA4878">
              <w:rPr>
                <w:rFonts w:ascii="Times New Roman" w:eastAsia="標楷體" w:hAnsi="Times New Roman" w:cs="Times New Roman" w:hint="eastAsia"/>
                <w:szCs w:val="24"/>
              </w:rPr>
              <w:t>章節</w:t>
            </w:r>
            <w:r w:rsidR="00FA4878">
              <w:rPr>
                <w:rFonts w:ascii="標楷體" w:eastAsia="標楷體" w:hAnsi="標楷體" w:cs="Times New Roman" w:hint="eastAsia"/>
                <w:szCs w:val="24"/>
              </w:rPr>
              <w:t>「</w:t>
            </w:r>
            <w:r w:rsidR="00BA4583">
              <w:rPr>
                <w:rFonts w:ascii="Times New Roman" w:eastAsia="標楷體" w:hAnsi="Times New Roman" w:cs="Times New Roman" w:hint="eastAsia"/>
                <w:szCs w:val="24"/>
              </w:rPr>
              <w:t>陸、投標廠商評選須知</w:t>
            </w:r>
            <w:r w:rsidR="00FA4878">
              <w:rPr>
                <w:rFonts w:ascii="標楷體" w:eastAsia="標楷體" w:hAnsi="標楷體" w:cs="Times New Roman" w:hint="eastAsia"/>
                <w:szCs w:val="24"/>
              </w:rPr>
              <w:t>」</w:t>
            </w:r>
            <w:r w:rsidR="00FA4878">
              <w:rPr>
                <w:rFonts w:ascii="Times New Roman" w:eastAsia="標楷體" w:hAnsi="Times New Roman" w:cs="Times New Roman" w:hint="eastAsia"/>
                <w:szCs w:val="24"/>
              </w:rPr>
              <w:t>中</w:t>
            </w:r>
            <w:r w:rsidR="00BA4583">
              <w:rPr>
                <w:rFonts w:ascii="Times New Roman" w:eastAsia="標楷體" w:hAnsi="Times New Roman" w:cs="Times New Roman" w:hint="eastAsia"/>
                <w:szCs w:val="24"/>
              </w:rPr>
              <w:t>的</w:t>
            </w:r>
            <w:r w:rsidR="00FA4878">
              <w:rPr>
                <w:rFonts w:ascii="標楷體" w:eastAsia="標楷體" w:hAnsi="標楷體" w:cs="Times New Roman" w:hint="eastAsia"/>
                <w:szCs w:val="24"/>
              </w:rPr>
              <w:t>「</w:t>
            </w:r>
            <w:r w:rsidR="00BA4583">
              <w:rPr>
                <w:rFonts w:ascii="Times New Roman" w:eastAsia="標楷體" w:hAnsi="Times New Roman" w:cs="Times New Roman" w:hint="eastAsia"/>
                <w:szCs w:val="24"/>
              </w:rPr>
              <w:t>四、</w:t>
            </w:r>
            <w:r w:rsidR="00BA4583" w:rsidRPr="00BA4583">
              <w:rPr>
                <w:rFonts w:ascii="Times New Roman" w:eastAsia="標楷體" w:hAnsi="Times New Roman" w:cs="Times New Roman" w:hint="eastAsia"/>
                <w:szCs w:val="24"/>
              </w:rPr>
              <w:t>評選項目及評選標準</w:t>
            </w:r>
            <w:r w:rsidR="00FA4878">
              <w:rPr>
                <w:rFonts w:ascii="標楷體" w:eastAsia="標楷體" w:hAnsi="標楷體" w:cs="Times New Roman" w:hint="eastAsia"/>
                <w:szCs w:val="24"/>
              </w:rPr>
              <w:t>」</w:t>
            </w:r>
            <w:r w:rsidR="00BA4583">
              <w:rPr>
                <w:rFonts w:ascii="Times New Roman" w:eastAsia="標楷體" w:hAnsi="Times New Roman" w:cs="Times New Roman" w:hint="eastAsia"/>
                <w:szCs w:val="24"/>
              </w:rPr>
              <w:t>）</w:t>
            </w:r>
            <w:r w:rsidRPr="00F30CE0">
              <w:rPr>
                <w:rFonts w:ascii="Times New Roman" w:eastAsia="標楷體" w:hAnsi="Times New Roman" w:cs="Times New Roman"/>
                <w:szCs w:val="24"/>
              </w:rPr>
              <w:t>。</w:t>
            </w:r>
          </w:p>
        </w:tc>
        <w:tc>
          <w:tcPr>
            <w:tcW w:w="851" w:type="dxa"/>
            <w:tcBorders>
              <w:top w:val="single" w:sz="2" w:space="0" w:color="auto"/>
              <w:left w:val="single" w:sz="2" w:space="0" w:color="auto"/>
              <w:bottom w:val="single" w:sz="12" w:space="0" w:color="auto"/>
              <w:right w:val="single" w:sz="2" w:space="0" w:color="auto"/>
            </w:tcBorders>
            <w:vAlign w:val="center"/>
          </w:tcPr>
          <w:p w14:paraId="7226B3E2" w14:textId="3FED5661" w:rsidR="004224F4" w:rsidRPr="00AD0F8D" w:rsidRDefault="00044959" w:rsidP="004224F4">
            <w:pPr>
              <w:rPr>
                <w:rFonts w:ascii="Times New Roman" w:eastAsia="標楷體" w:hAnsi="Times New Roman" w:cs="Times New Roman"/>
                <w:sz w:val="26"/>
              </w:rPr>
            </w:pPr>
            <w:r>
              <w:rPr>
                <w:rFonts w:ascii="Times New Roman" w:eastAsia="標楷體" w:hAnsi="Times New Roman" w:cs="Times New Roman" w:hint="eastAsia"/>
                <w:sz w:val="26"/>
              </w:rPr>
              <w:t>2</w:t>
            </w:r>
          </w:p>
        </w:tc>
        <w:tc>
          <w:tcPr>
            <w:tcW w:w="920" w:type="dxa"/>
            <w:tcBorders>
              <w:top w:val="single" w:sz="2" w:space="0" w:color="auto"/>
              <w:left w:val="single" w:sz="2" w:space="0" w:color="auto"/>
              <w:bottom w:val="single" w:sz="12" w:space="0" w:color="auto"/>
              <w:right w:val="single" w:sz="2" w:space="0" w:color="auto"/>
            </w:tcBorders>
          </w:tcPr>
          <w:p w14:paraId="51CFC9BB" w14:textId="77777777" w:rsidR="004224F4" w:rsidRPr="00AD0F8D" w:rsidRDefault="004224F4" w:rsidP="004224F4">
            <w:pPr>
              <w:rPr>
                <w:rFonts w:ascii="Times New Roman" w:eastAsia="標楷體" w:hAnsi="Times New Roman" w:cs="Times New Roman"/>
                <w:sz w:val="26"/>
              </w:rPr>
            </w:pPr>
          </w:p>
        </w:tc>
        <w:tc>
          <w:tcPr>
            <w:tcW w:w="964" w:type="dxa"/>
            <w:tcBorders>
              <w:top w:val="single" w:sz="2" w:space="0" w:color="auto"/>
              <w:left w:val="single" w:sz="2" w:space="0" w:color="auto"/>
              <w:bottom w:val="single" w:sz="12" w:space="0" w:color="auto"/>
              <w:right w:val="single" w:sz="2" w:space="0" w:color="auto"/>
            </w:tcBorders>
          </w:tcPr>
          <w:p w14:paraId="2B7AE2AD" w14:textId="77777777" w:rsidR="004224F4" w:rsidRPr="00AD0F8D" w:rsidRDefault="004224F4" w:rsidP="004224F4">
            <w:pPr>
              <w:rPr>
                <w:rFonts w:ascii="Times New Roman" w:eastAsia="標楷體" w:hAnsi="Times New Roman" w:cs="Times New Roman"/>
                <w:sz w:val="26"/>
              </w:rPr>
            </w:pPr>
          </w:p>
        </w:tc>
        <w:tc>
          <w:tcPr>
            <w:tcW w:w="964" w:type="dxa"/>
            <w:tcBorders>
              <w:top w:val="single" w:sz="2" w:space="0" w:color="auto"/>
              <w:left w:val="single" w:sz="2" w:space="0" w:color="auto"/>
              <w:bottom w:val="single" w:sz="12" w:space="0" w:color="auto"/>
              <w:right w:val="single" w:sz="2" w:space="0" w:color="auto"/>
            </w:tcBorders>
          </w:tcPr>
          <w:p w14:paraId="2456D53A" w14:textId="77777777" w:rsidR="004224F4" w:rsidRPr="00AD0F8D" w:rsidRDefault="004224F4" w:rsidP="004224F4">
            <w:pPr>
              <w:rPr>
                <w:rFonts w:ascii="Times New Roman" w:eastAsia="標楷體" w:hAnsi="Times New Roman" w:cs="Times New Roman"/>
                <w:sz w:val="26"/>
              </w:rPr>
            </w:pPr>
          </w:p>
        </w:tc>
        <w:tc>
          <w:tcPr>
            <w:tcW w:w="964" w:type="dxa"/>
            <w:tcBorders>
              <w:top w:val="single" w:sz="2" w:space="0" w:color="auto"/>
              <w:left w:val="single" w:sz="2" w:space="0" w:color="auto"/>
              <w:bottom w:val="single" w:sz="12" w:space="0" w:color="auto"/>
              <w:right w:val="single" w:sz="2" w:space="0" w:color="auto"/>
            </w:tcBorders>
          </w:tcPr>
          <w:p w14:paraId="323EC566" w14:textId="77777777" w:rsidR="004224F4" w:rsidRPr="00AD0F8D" w:rsidRDefault="004224F4" w:rsidP="004224F4">
            <w:pPr>
              <w:rPr>
                <w:rFonts w:ascii="Times New Roman" w:eastAsia="標楷體" w:hAnsi="Times New Roman" w:cs="Times New Roman"/>
                <w:sz w:val="26"/>
              </w:rPr>
            </w:pPr>
          </w:p>
        </w:tc>
        <w:tc>
          <w:tcPr>
            <w:tcW w:w="964" w:type="dxa"/>
            <w:tcBorders>
              <w:top w:val="single" w:sz="2" w:space="0" w:color="auto"/>
              <w:left w:val="single" w:sz="2" w:space="0" w:color="auto"/>
              <w:bottom w:val="single" w:sz="12" w:space="0" w:color="auto"/>
              <w:right w:val="single" w:sz="2" w:space="0" w:color="auto"/>
            </w:tcBorders>
          </w:tcPr>
          <w:p w14:paraId="2D279DCB" w14:textId="77777777" w:rsidR="004224F4" w:rsidRPr="00AD0F8D" w:rsidRDefault="004224F4" w:rsidP="004224F4">
            <w:pPr>
              <w:rPr>
                <w:rFonts w:ascii="Times New Roman" w:eastAsia="標楷體" w:hAnsi="Times New Roman" w:cs="Times New Roman"/>
                <w:sz w:val="26"/>
              </w:rPr>
            </w:pPr>
          </w:p>
        </w:tc>
        <w:tc>
          <w:tcPr>
            <w:tcW w:w="964" w:type="dxa"/>
            <w:tcBorders>
              <w:top w:val="single" w:sz="2" w:space="0" w:color="auto"/>
              <w:left w:val="single" w:sz="2" w:space="0" w:color="auto"/>
              <w:bottom w:val="single" w:sz="12" w:space="0" w:color="auto"/>
              <w:right w:val="single" w:sz="12" w:space="0" w:color="auto"/>
            </w:tcBorders>
          </w:tcPr>
          <w:p w14:paraId="63DD3003" w14:textId="77777777" w:rsidR="004224F4" w:rsidRPr="00AD0F8D" w:rsidRDefault="004224F4" w:rsidP="004224F4">
            <w:pPr>
              <w:rPr>
                <w:rFonts w:ascii="Times New Roman" w:eastAsia="標楷體" w:hAnsi="Times New Roman" w:cs="Times New Roman"/>
                <w:sz w:val="26"/>
              </w:rPr>
            </w:pPr>
          </w:p>
        </w:tc>
      </w:tr>
      <w:tr w:rsidR="004224F4" w:rsidRPr="00F30CE0" w14:paraId="2CF8850F" w14:textId="77777777" w:rsidTr="00AD0F8D">
        <w:trPr>
          <w:trHeight w:val="885"/>
          <w:jc w:val="center"/>
        </w:trPr>
        <w:tc>
          <w:tcPr>
            <w:tcW w:w="421" w:type="dxa"/>
            <w:tcBorders>
              <w:top w:val="single" w:sz="2" w:space="0" w:color="auto"/>
              <w:left w:val="single" w:sz="12" w:space="0" w:color="auto"/>
              <w:bottom w:val="single" w:sz="12" w:space="0" w:color="auto"/>
              <w:right w:val="single" w:sz="2" w:space="0" w:color="auto"/>
            </w:tcBorders>
          </w:tcPr>
          <w:p w14:paraId="20DCAD88" w14:textId="4E7B7967" w:rsidR="004224F4" w:rsidRPr="00AD0F8D" w:rsidRDefault="004224F4" w:rsidP="004224F4">
            <w:pPr>
              <w:jc w:val="center"/>
              <w:rPr>
                <w:rFonts w:ascii="Times New Roman" w:eastAsia="標楷體" w:hAnsi="Times New Roman" w:cs="Times New Roman"/>
                <w:sz w:val="26"/>
              </w:rPr>
            </w:pPr>
            <w:r w:rsidRPr="00AD0F8D">
              <w:rPr>
                <w:rFonts w:ascii="Times New Roman" w:eastAsia="標楷體" w:hAnsi="Times New Roman" w:cs="Times New Roman"/>
                <w:sz w:val="26"/>
              </w:rPr>
              <w:lastRenderedPageBreak/>
              <w:t>7</w:t>
            </w:r>
          </w:p>
        </w:tc>
        <w:tc>
          <w:tcPr>
            <w:tcW w:w="2835" w:type="dxa"/>
            <w:gridSpan w:val="2"/>
            <w:tcBorders>
              <w:top w:val="single" w:sz="2" w:space="0" w:color="auto"/>
              <w:left w:val="single" w:sz="2" w:space="0" w:color="auto"/>
              <w:bottom w:val="single" w:sz="12" w:space="0" w:color="auto"/>
              <w:right w:val="single" w:sz="2" w:space="0" w:color="auto"/>
            </w:tcBorders>
            <w:vAlign w:val="center"/>
          </w:tcPr>
          <w:p w14:paraId="4CF9FF1D" w14:textId="07030703" w:rsidR="004224F4" w:rsidRPr="00AD0F8D" w:rsidRDefault="004224F4" w:rsidP="004224F4">
            <w:pPr>
              <w:ind w:leftChars="75" w:left="180"/>
              <w:rPr>
                <w:rFonts w:ascii="Times New Roman" w:eastAsia="標楷體" w:hAnsi="Times New Roman" w:cs="Times New Roman"/>
                <w:sz w:val="26"/>
              </w:rPr>
            </w:pPr>
            <w:r w:rsidRPr="00F30CE0">
              <w:rPr>
                <w:rFonts w:ascii="Times New Roman" w:eastAsia="標楷體" w:hAnsi="Times New Roman" w:cs="Times New Roman"/>
                <w:szCs w:val="24"/>
              </w:rPr>
              <w:t>簡報及答</w:t>
            </w:r>
            <w:proofErr w:type="gramStart"/>
            <w:r w:rsidRPr="00F30CE0">
              <w:rPr>
                <w:rFonts w:ascii="Times New Roman" w:eastAsia="標楷體" w:hAnsi="Times New Roman" w:cs="Times New Roman" w:hint="eastAsia"/>
                <w:szCs w:val="24"/>
              </w:rPr>
              <w:t>詢</w:t>
            </w:r>
            <w:proofErr w:type="gramEnd"/>
          </w:p>
        </w:tc>
        <w:tc>
          <w:tcPr>
            <w:tcW w:w="851" w:type="dxa"/>
            <w:tcBorders>
              <w:top w:val="single" w:sz="2" w:space="0" w:color="auto"/>
              <w:left w:val="single" w:sz="2" w:space="0" w:color="auto"/>
              <w:bottom w:val="single" w:sz="12" w:space="0" w:color="auto"/>
              <w:right w:val="single" w:sz="2" w:space="0" w:color="auto"/>
            </w:tcBorders>
            <w:vAlign w:val="center"/>
          </w:tcPr>
          <w:p w14:paraId="2DBCEB08" w14:textId="24519D0D" w:rsidR="004224F4" w:rsidRPr="00AD0F8D" w:rsidRDefault="00044959" w:rsidP="004224F4">
            <w:pPr>
              <w:ind w:leftChars="75" w:left="180"/>
              <w:rPr>
                <w:rFonts w:ascii="Times New Roman" w:eastAsia="標楷體" w:hAnsi="Times New Roman" w:cs="Times New Roman"/>
                <w:sz w:val="26"/>
              </w:rPr>
            </w:pPr>
            <w:r>
              <w:rPr>
                <w:rFonts w:ascii="Times New Roman" w:eastAsia="標楷體" w:hAnsi="Times New Roman" w:cs="Times New Roman" w:hint="eastAsia"/>
                <w:sz w:val="26"/>
              </w:rPr>
              <w:t>8</w:t>
            </w:r>
          </w:p>
        </w:tc>
        <w:tc>
          <w:tcPr>
            <w:tcW w:w="920" w:type="dxa"/>
            <w:tcBorders>
              <w:top w:val="single" w:sz="2" w:space="0" w:color="auto"/>
              <w:left w:val="single" w:sz="2" w:space="0" w:color="auto"/>
              <w:bottom w:val="single" w:sz="12" w:space="0" w:color="auto"/>
              <w:right w:val="single" w:sz="2" w:space="0" w:color="auto"/>
            </w:tcBorders>
          </w:tcPr>
          <w:p w14:paraId="4391502C" w14:textId="77777777" w:rsidR="004224F4" w:rsidRPr="00AD0F8D" w:rsidRDefault="004224F4" w:rsidP="004224F4">
            <w:pPr>
              <w:ind w:leftChars="75" w:left="180"/>
              <w:rPr>
                <w:rFonts w:ascii="Times New Roman" w:eastAsia="標楷體" w:hAnsi="Times New Roman" w:cs="Times New Roman"/>
                <w:sz w:val="26"/>
              </w:rPr>
            </w:pPr>
          </w:p>
        </w:tc>
        <w:tc>
          <w:tcPr>
            <w:tcW w:w="964" w:type="dxa"/>
            <w:tcBorders>
              <w:top w:val="single" w:sz="2" w:space="0" w:color="auto"/>
              <w:left w:val="single" w:sz="2" w:space="0" w:color="auto"/>
              <w:bottom w:val="single" w:sz="12" w:space="0" w:color="auto"/>
              <w:right w:val="single" w:sz="2" w:space="0" w:color="auto"/>
            </w:tcBorders>
          </w:tcPr>
          <w:p w14:paraId="38BD7FA7" w14:textId="77777777" w:rsidR="004224F4" w:rsidRPr="00AD0F8D" w:rsidRDefault="004224F4" w:rsidP="004224F4">
            <w:pPr>
              <w:ind w:leftChars="75" w:left="180"/>
              <w:rPr>
                <w:rFonts w:ascii="Times New Roman" w:eastAsia="標楷體" w:hAnsi="Times New Roman" w:cs="Times New Roman"/>
                <w:sz w:val="26"/>
              </w:rPr>
            </w:pPr>
          </w:p>
        </w:tc>
        <w:tc>
          <w:tcPr>
            <w:tcW w:w="964" w:type="dxa"/>
            <w:tcBorders>
              <w:top w:val="single" w:sz="2" w:space="0" w:color="auto"/>
              <w:left w:val="single" w:sz="2" w:space="0" w:color="auto"/>
              <w:bottom w:val="single" w:sz="12" w:space="0" w:color="auto"/>
              <w:right w:val="single" w:sz="2" w:space="0" w:color="auto"/>
            </w:tcBorders>
          </w:tcPr>
          <w:p w14:paraId="58D6F113" w14:textId="77777777" w:rsidR="004224F4" w:rsidRPr="00AD0F8D" w:rsidRDefault="004224F4" w:rsidP="004224F4">
            <w:pPr>
              <w:ind w:leftChars="75" w:left="180"/>
              <w:rPr>
                <w:rFonts w:ascii="Times New Roman" w:eastAsia="標楷體" w:hAnsi="Times New Roman" w:cs="Times New Roman"/>
                <w:sz w:val="26"/>
              </w:rPr>
            </w:pPr>
          </w:p>
        </w:tc>
        <w:tc>
          <w:tcPr>
            <w:tcW w:w="964" w:type="dxa"/>
            <w:tcBorders>
              <w:top w:val="single" w:sz="2" w:space="0" w:color="auto"/>
              <w:left w:val="single" w:sz="2" w:space="0" w:color="auto"/>
              <w:bottom w:val="single" w:sz="12" w:space="0" w:color="auto"/>
              <w:right w:val="single" w:sz="2" w:space="0" w:color="auto"/>
            </w:tcBorders>
          </w:tcPr>
          <w:p w14:paraId="48EB43B6" w14:textId="77777777" w:rsidR="004224F4" w:rsidRPr="00AD0F8D" w:rsidRDefault="004224F4" w:rsidP="004224F4">
            <w:pPr>
              <w:ind w:leftChars="75" w:left="180"/>
              <w:rPr>
                <w:rFonts w:ascii="Times New Roman" w:eastAsia="標楷體" w:hAnsi="Times New Roman" w:cs="Times New Roman"/>
                <w:sz w:val="26"/>
              </w:rPr>
            </w:pPr>
          </w:p>
        </w:tc>
        <w:tc>
          <w:tcPr>
            <w:tcW w:w="964" w:type="dxa"/>
            <w:tcBorders>
              <w:top w:val="single" w:sz="2" w:space="0" w:color="auto"/>
              <w:left w:val="single" w:sz="2" w:space="0" w:color="auto"/>
              <w:bottom w:val="single" w:sz="12" w:space="0" w:color="auto"/>
              <w:right w:val="single" w:sz="2" w:space="0" w:color="auto"/>
            </w:tcBorders>
          </w:tcPr>
          <w:p w14:paraId="049186D8" w14:textId="77777777" w:rsidR="004224F4" w:rsidRPr="00AD0F8D" w:rsidRDefault="004224F4" w:rsidP="004224F4">
            <w:pPr>
              <w:ind w:leftChars="75" w:left="180"/>
              <w:rPr>
                <w:rFonts w:ascii="Times New Roman" w:eastAsia="標楷體" w:hAnsi="Times New Roman" w:cs="Times New Roman"/>
                <w:sz w:val="26"/>
              </w:rPr>
            </w:pPr>
          </w:p>
        </w:tc>
        <w:tc>
          <w:tcPr>
            <w:tcW w:w="964" w:type="dxa"/>
            <w:tcBorders>
              <w:top w:val="single" w:sz="2" w:space="0" w:color="auto"/>
              <w:left w:val="single" w:sz="2" w:space="0" w:color="auto"/>
              <w:bottom w:val="single" w:sz="12" w:space="0" w:color="auto"/>
              <w:right w:val="single" w:sz="12" w:space="0" w:color="auto"/>
            </w:tcBorders>
          </w:tcPr>
          <w:p w14:paraId="5DEECB42" w14:textId="77777777" w:rsidR="004224F4" w:rsidRPr="00AD0F8D" w:rsidRDefault="004224F4" w:rsidP="004224F4">
            <w:pPr>
              <w:ind w:leftChars="75" w:left="180"/>
              <w:rPr>
                <w:rFonts w:ascii="Times New Roman" w:eastAsia="標楷體" w:hAnsi="Times New Roman" w:cs="Times New Roman"/>
                <w:sz w:val="26"/>
              </w:rPr>
            </w:pPr>
          </w:p>
        </w:tc>
      </w:tr>
      <w:tr w:rsidR="004224F4" w:rsidRPr="00F30CE0" w14:paraId="3ECDC7F3" w14:textId="77777777" w:rsidTr="004537CD">
        <w:trPr>
          <w:cantSplit/>
          <w:trHeight w:val="628"/>
          <w:jc w:val="center"/>
        </w:trPr>
        <w:tc>
          <w:tcPr>
            <w:tcW w:w="2053" w:type="dxa"/>
            <w:gridSpan w:val="2"/>
            <w:vMerge w:val="restart"/>
            <w:tcBorders>
              <w:top w:val="single" w:sz="12" w:space="0" w:color="auto"/>
              <w:left w:val="single" w:sz="12" w:space="0" w:color="auto"/>
              <w:right w:val="single" w:sz="2" w:space="0" w:color="auto"/>
            </w:tcBorders>
          </w:tcPr>
          <w:p w14:paraId="714D3B41" w14:textId="77777777" w:rsidR="004224F4" w:rsidRPr="00AD0F8D" w:rsidRDefault="004224F4" w:rsidP="004224F4">
            <w:pPr>
              <w:spacing w:line="500" w:lineRule="exact"/>
              <w:rPr>
                <w:rFonts w:ascii="Times New Roman" w:eastAsia="標楷體" w:hAnsi="Times New Roman" w:cs="Times New Roman"/>
                <w:sz w:val="26"/>
              </w:rPr>
            </w:pPr>
            <w:r w:rsidRPr="00AD0F8D">
              <w:rPr>
                <w:rFonts w:ascii="Times New Roman" w:eastAsia="標楷體" w:hAnsi="Times New Roman" w:cs="Times New Roman" w:hint="eastAsia"/>
                <w:sz w:val="26"/>
              </w:rPr>
              <w:t>評選委員簽名：</w:t>
            </w:r>
          </w:p>
        </w:tc>
        <w:tc>
          <w:tcPr>
            <w:tcW w:w="2054" w:type="dxa"/>
            <w:gridSpan w:val="2"/>
            <w:tcBorders>
              <w:top w:val="single" w:sz="12" w:space="0" w:color="auto"/>
              <w:left w:val="single" w:sz="12" w:space="0" w:color="auto"/>
              <w:bottom w:val="single" w:sz="12" w:space="0" w:color="auto"/>
              <w:right w:val="single" w:sz="2" w:space="0" w:color="auto"/>
            </w:tcBorders>
          </w:tcPr>
          <w:p w14:paraId="3AE721CD" w14:textId="77777777" w:rsidR="004224F4" w:rsidRPr="00AD0F8D" w:rsidRDefault="004224F4" w:rsidP="004224F4">
            <w:pPr>
              <w:spacing w:line="500" w:lineRule="exact"/>
              <w:ind w:firstLineChars="50" w:firstLine="130"/>
              <w:jc w:val="distribute"/>
              <w:rPr>
                <w:rFonts w:ascii="Times New Roman" w:eastAsia="標楷體" w:hAnsi="Times New Roman" w:cs="Times New Roman"/>
                <w:b/>
                <w:sz w:val="26"/>
              </w:rPr>
            </w:pPr>
            <w:r w:rsidRPr="00AD0F8D">
              <w:rPr>
                <w:rFonts w:ascii="Times New Roman" w:eastAsia="標楷體" w:hAnsi="Times New Roman" w:cs="Times New Roman" w:hint="eastAsia"/>
                <w:b/>
                <w:sz w:val="26"/>
              </w:rPr>
              <w:t>總滿分：</w:t>
            </w:r>
            <w:r w:rsidRPr="00AD0F8D">
              <w:rPr>
                <w:rFonts w:ascii="Times New Roman" w:eastAsia="標楷體" w:hAnsi="Times New Roman" w:cs="Times New Roman"/>
                <w:b/>
                <w:sz w:val="26"/>
              </w:rPr>
              <w:t>100</w:t>
            </w:r>
            <w:r w:rsidRPr="00AD0F8D">
              <w:rPr>
                <w:rFonts w:ascii="Times New Roman" w:eastAsia="標楷體" w:hAnsi="Times New Roman" w:cs="Times New Roman" w:hint="eastAsia"/>
                <w:b/>
                <w:sz w:val="26"/>
              </w:rPr>
              <w:t>分</w:t>
            </w:r>
          </w:p>
        </w:tc>
        <w:tc>
          <w:tcPr>
            <w:tcW w:w="920" w:type="dxa"/>
            <w:tcBorders>
              <w:top w:val="single" w:sz="12" w:space="0" w:color="auto"/>
              <w:left w:val="single" w:sz="2" w:space="0" w:color="auto"/>
              <w:bottom w:val="single" w:sz="12" w:space="0" w:color="auto"/>
              <w:right w:val="single" w:sz="2" w:space="0" w:color="auto"/>
            </w:tcBorders>
          </w:tcPr>
          <w:p w14:paraId="5008929C" w14:textId="77777777" w:rsidR="004224F4" w:rsidRPr="00AD0F8D" w:rsidRDefault="004224F4" w:rsidP="004224F4">
            <w:pPr>
              <w:rPr>
                <w:rFonts w:ascii="Times New Roman" w:eastAsia="標楷體" w:hAnsi="Times New Roman" w:cs="Times New Roman"/>
                <w:sz w:val="26"/>
              </w:rPr>
            </w:pPr>
          </w:p>
        </w:tc>
        <w:tc>
          <w:tcPr>
            <w:tcW w:w="964" w:type="dxa"/>
            <w:tcBorders>
              <w:top w:val="single" w:sz="12" w:space="0" w:color="auto"/>
              <w:left w:val="single" w:sz="2" w:space="0" w:color="auto"/>
              <w:bottom w:val="single" w:sz="12" w:space="0" w:color="auto"/>
              <w:right w:val="single" w:sz="2" w:space="0" w:color="auto"/>
            </w:tcBorders>
          </w:tcPr>
          <w:p w14:paraId="73ED3C0B" w14:textId="77777777" w:rsidR="004224F4" w:rsidRPr="00AD0F8D" w:rsidRDefault="004224F4" w:rsidP="004224F4">
            <w:pPr>
              <w:rPr>
                <w:rFonts w:ascii="Times New Roman" w:eastAsia="標楷體" w:hAnsi="Times New Roman" w:cs="Times New Roman"/>
                <w:sz w:val="26"/>
              </w:rPr>
            </w:pPr>
          </w:p>
        </w:tc>
        <w:tc>
          <w:tcPr>
            <w:tcW w:w="964" w:type="dxa"/>
            <w:tcBorders>
              <w:top w:val="single" w:sz="12" w:space="0" w:color="auto"/>
              <w:left w:val="single" w:sz="2" w:space="0" w:color="auto"/>
              <w:bottom w:val="single" w:sz="12" w:space="0" w:color="auto"/>
              <w:right w:val="single" w:sz="2" w:space="0" w:color="auto"/>
            </w:tcBorders>
          </w:tcPr>
          <w:p w14:paraId="6F2555DF" w14:textId="77777777" w:rsidR="004224F4" w:rsidRPr="00AD0F8D" w:rsidRDefault="004224F4" w:rsidP="004224F4">
            <w:pPr>
              <w:rPr>
                <w:rFonts w:ascii="Times New Roman" w:eastAsia="標楷體" w:hAnsi="Times New Roman" w:cs="Times New Roman"/>
                <w:sz w:val="26"/>
              </w:rPr>
            </w:pPr>
          </w:p>
        </w:tc>
        <w:tc>
          <w:tcPr>
            <w:tcW w:w="964" w:type="dxa"/>
            <w:tcBorders>
              <w:top w:val="single" w:sz="12" w:space="0" w:color="auto"/>
              <w:left w:val="single" w:sz="2" w:space="0" w:color="auto"/>
              <w:bottom w:val="single" w:sz="12" w:space="0" w:color="auto"/>
              <w:right w:val="single" w:sz="2" w:space="0" w:color="auto"/>
            </w:tcBorders>
          </w:tcPr>
          <w:p w14:paraId="065C512A" w14:textId="77777777" w:rsidR="004224F4" w:rsidRPr="00AD0F8D" w:rsidRDefault="004224F4" w:rsidP="004224F4">
            <w:pPr>
              <w:rPr>
                <w:rFonts w:ascii="Times New Roman" w:eastAsia="標楷體" w:hAnsi="Times New Roman" w:cs="Times New Roman"/>
                <w:sz w:val="26"/>
              </w:rPr>
            </w:pPr>
          </w:p>
        </w:tc>
        <w:tc>
          <w:tcPr>
            <w:tcW w:w="964" w:type="dxa"/>
            <w:tcBorders>
              <w:top w:val="single" w:sz="12" w:space="0" w:color="auto"/>
              <w:left w:val="single" w:sz="2" w:space="0" w:color="auto"/>
              <w:bottom w:val="single" w:sz="12" w:space="0" w:color="auto"/>
              <w:right w:val="single" w:sz="2" w:space="0" w:color="auto"/>
            </w:tcBorders>
          </w:tcPr>
          <w:p w14:paraId="1EA26332" w14:textId="77777777" w:rsidR="004224F4" w:rsidRPr="00AD0F8D" w:rsidRDefault="004224F4" w:rsidP="004224F4">
            <w:pPr>
              <w:rPr>
                <w:rFonts w:ascii="Times New Roman" w:eastAsia="標楷體" w:hAnsi="Times New Roman" w:cs="Times New Roman"/>
                <w:sz w:val="26"/>
              </w:rPr>
            </w:pPr>
          </w:p>
        </w:tc>
        <w:tc>
          <w:tcPr>
            <w:tcW w:w="964" w:type="dxa"/>
            <w:tcBorders>
              <w:top w:val="single" w:sz="12" w:space="0" w:color="auto"/>
              <w:left w:val="single" w:sz="2" w:space="0" w:color="auto"/>
              <w:bottom w:val="single" w:sz="12" w:space="0" w:color="auto"/>
              <w:right w:val="single" w:sz="12" w:space="0" w:color="auto"/>
            </w:tcBorders>
          </w:tcPr>
          <w:p w14:paraId="56C42BB6" w14:textId="77777777" w:rsidR="004224F4" w:rsidRPr="00AD0F8D" w:rsidRDefault="004224F4" w:rsidP="004224F4">
            <w:pPr>
              <w:rPr>
                <w:rFonts w:ascii="Times New Roman" w:eastAsia="標楷體" w:hAnsi="Times New Roman" w:cs="Times New Roman"/>
                <w:sz w:val="26"/>
              </w:rPr>
            </w:pPr>
          </w:p>
        </w:tc>
      </w:tr>
      <w:tr w:rsidR="004224F4" w:rsidRPr="00F30CE0" w14:paraId="7C065074" w14:textId="77777777" w:rsidTr="004537CD">
        <w:trPr>
          <w:cantSplit/>
          <w:trHeight w:val="628"/>
          <w:jc w:val="center"/>
        </w:trPr>
        <w:tc>
          <w:tcPr>
            <w:tcW w:w="2053" w:type="dxa"/>
            <w:gridSpan w:val="2"/>
            <w:vMerge/>
            <w:tcBorders>
              <w:left w:val="single" w:sz="12" w:space="0" w:color="auto"/>
              <w:right w:val="single" w:sz="2" w:space="0" w:color="auto"/>
            </w:tcBorders>
            <w:shd w:val="clear" w:color="auto" w:fill="E6E6E6"/>
          </w:tcPr>
          <w:p w14:paraId="777C7F27" w14:textId="77777777" w:rsidR="004224F4" w:rsidRPr="00AD0F8D" w:rsidRDefault="004224F4" w:rsidP="004224F4">
            <w:pPr>
              <w:spacing w:line="500" w:lineRule="exact"/>
              <w:ind w:firstLineChars="100" w:firstLine="260"/>
              <w:jc w:val="center"/>
              <w:rPr>
                <w:rFonts w:ascii="Times New Roman" w:eastAsia="標楷體" w:hAnsi="Times New Roman" w:cs="Times New Roman"/>
                <w:b/>
                <w:sz w:val="26"/>
              </w:rPr>
            </w:pPr>
          </w:p>
        </w:tc>
        <w:tc>
          <w:tcPr>
            <w:tcW w:w="2054" w:type="dxa"/>
            <w:gridSpan w:val="2"/>
            <w:tcBorders>
              <w:top w:val="single" w:sz="12" w:space="0" w:color="auto"/>
              <w:left w:val="single" w:sz="12" w:space="0" w:color="auto"/>
              <w:bottom w:val="single" w:sz="12" w:space="0" w:color="auto"/>
              <w:right w:val="single" w:sz="2" w:space="0" w:color="auto"/>
            </w:tcBorders>
            <w:shd w:val="clear" w:color="auto" w:fill="E6E6E6"/>
          </w:tcPr>
          <w:p w14:paraId="7E26FF1D" w14:textId="77777777" w:rsidR="004224F4" w:rsidRPr="00AD0F8D" w:rsidRDefault="004224F4" w:rsidP="004224F4">
            <w:pPr>
              <w:spacing w:line="500" w:lineRule="exact"/>
              <w:ind w:firstLineChars="50" w:firstLine="130"/>
              <w:jc w:val="distribute"/>
              <w:rPr>
                <w:rFonts w:ascii="Times New Roman" w:eastAsia="標楷體" w:hAnsi="Times New Roman" w:cs="Times New Roman"/>
                <w:b/>
                <w:sz w:val="26"/>
              </w:rPr>
            </w:pPr>
            <w:r w:rsidRPr="00AD0F8D">
              <w:rPr>
                <w:rFonts w:ascii="Times New Roman" w:eastAsia="標楷體" w:hAnsi="Times New Roman" w:cs="Times New Roman" w:hint="eastAsia"/>
                <w:b/>
                <w:sz w:val="26"/>
              </w:rPr>
              <w:t>序位</w:t>
            </w:r>
          </w:p>
        </w:tc>
        <w:tc>
          <w:tcPr>
            <w:tcW w:w="920" w:type="dxa"/>
            <w:tcBorders>
              <w:top w:val="single" w:sz="12" w:space="0" w:color="auto"/>
              <w:left w:val="single" w:sz="2" w:space="0" w:color="auto"/>
              <w:bottom w:val="single" w:sz="12" w:space="0" w:color="auto"/>
              <w:right w:val="single" w:sz="2" w:space="0" w:color="auto"/>
            </w:tcBorders>
            <w:shd w:val="clear" w:color="auto" w:fill="E6E6E6"/>
          </w:tcPr>
          <w:p w14:paraId="3915F6CB" w14:textId="77777777" w:rsidR="004224F4" w:rsidRPr="00AD0F8D" w:rsidRDefault="004224F4" w:rsidP="004224F4">
            <w:pPr>
              <w:rPr>
                <w:rFonts w:ascii="Times New Roman" w:eastAsia="標楷體" w:hAnsi="Times New Roman" w:cs="Times New Roman"/>
                <w:b/>
                <w:sz w:val="26"/>
              </w:rPr>
            </w:pPr>
          </w:p>
        </w:tc>
        <w:tc>
          <w:tcPr>
            <w:tcW w:w="964" w:type="dxa"/>
            <w:tcBorders>
              <w:top w:val="single" w:sz="12" w:space="0" w:color="auto"/>
              <w:left w:val="single" w:sz="2" w:space="0" w:color="auto"/>
              <w:bottom w:val="single" w:sz="12" w:space="0" w:color="auto"/>
              <w:right w:val="single" w:sz="2" w:space="0" w:color="auto"/>
            </w:tcBorders>
            <w:shd w:val="clear" w:color="auto" w:fill="E6E6E6"/>
          </w:tcPr>
          <w:p w14:paraId="1AA99BF2" w14:textId="77777777" w:rsidR="004224F4" w:rsidRPr="00AD0F8D" w:rsidRDefault="004224F4" w:rsidP="004224F4">
            <w:pPr>
              <w:rPr>
                <w:rFonts w:ascii="Times New Roman" w:eastAsia="標楷體" w:hAnsi="Times New Roman" w:cs="Times New Roman"/>
                <w:b/>
                <w:sz w:val="26"/>
              </w:rPr>
            </w:pPr>
          </w:p>
        </w:tc>
        <w:tc>
          <w:tcPr>
            <w:tcW w:w="964" w:type="dxa"/>
            <w:tcBorders>
              <w:top w:val="single" w:sz="12" w:space="0" w:color="auto"/>
              <w:left w:val="single" w:sz="2" w:space="0" w:color="auto"/>
              <w:bottom w:val="single" w:sz="12" w:space="0" w:color="auto"/>
              <w:right w:val="single" w:sz="2" w:space="0" w:color="auto"/>
            </w:tcBorders>
            <w:shd w:val="clear" w:color="auto" w:fill="E6E6E6"/>
          </w:tcPr>
          <w:p w14:paraId="77D0505A" w14:textId="77777777" w:rsidR="004224F4" w:rsidRPr="00AD0F8D" w:rsidRDefault="004224F4" w:rsidP="004224F4">
            <w:pPr>
              <w:rPr>
                <w:rFonts w:ascii="Times New Roman" w:eastAsia="標楷體" w:hAnsi="Times New Roman" w:cs="Times New Roman"/>
                <w:b/>
                <w:sz w:val="26"/>
              </w:rPr>
            </w:pPr>
          </w:p>
        </w:tc>
        <w:tc>
          <w:tcPr>
            <w:tcW w:w="964" w:type="dxa"/>
            <w:tcBorders>
              <w:top w:val="single" w:sz="12" w:space="0" w:color="auto"/>
              <w:left w:val="single" w:sz="2" w:space="0" w:color="auto"/>
              <w:bottom w:val="single" w:sz="12" w:space="0" w:color="auto"/>
              <w:right w:val="single" w:sz="2" w:space="0" w:color="auto"/>
            </w:tcBorders>
            <w:shd w:val="clear" w:color="auto" w:fill="E6E6E6"/>
          </w:tcPr>
          <w:p w14:paraId="0DA78ACE" w14:textId="77777777" w:rsidR="004224F4" w:rsidRPr="00AD0F8D" w:rsidRDefault="004224F4" w:rsidP="004224F4">
            <w:pPr>
              <w:rPr>
                <w:rFonts w:ascii="Times New Roman" w:eastAsia="標楷體" w:hAnsi="Times New Roman" w:cs="Times New Roman"/>
                <w:b/>
                <w:sz w:val="26"/>
              </w:rPr>
            </w:pPr>
          </w:p>
        </w:tc>
        <w:tc>
          <w:tcPr>
            <w:tcW w:w="964" w:type="dxa"/>
            <w:tcBorders>
              <w:top w:val="single" w:sz="12" w:space="0" w:color="auto"/>
              <w:left w:val="single" w:sz="2" w:space="0" w:color="auto"/>
              <w:bottom w:val="single" w:sz="12" w:space="0" w:color="auto"/>
              <w:right w:val="single" w:sz="2" w:space="0" w:color="auto"/>
            </w:tcBorders>
            <w:shd w:val="clear" w:color="auto" w:fill="E6E6E6"/>
          </w:tcPr>
          <w:p w14:paraId="6F84A8EC" w14:textId="77777777" w:rsidR="004224F4" w:rsidRPr="00AD0F8D" w:rsidRDefault="004224F4" w:rsidP="004224F4">
            <w:pPr>
              <w:rPr>
                <w:rFonts w:ascii="Times New Roman" w:eastAsia="標楷體" w:hAnsi="Times New Roman" w:cs="Times New Roman"/>
                <w:b/>
                <w:sz w:val="26"/>
              </w:rPr>
            </w:pPr>
          </w:p>
        </w:tc>
        <w:tc>
          <w:tcPr>
            <w:tcW w:w="964" w:type="dxa"/>
            <w:tcBorders>
              <w:top w:val="single" w:sz="12" w:space="0" w:color="auto"/>
              <w:left w:val="single" w:sz="2" w:space="0" w:color="auto"/>
              <w:bottom w:val="single" w:sz="12" w:space="0" w:color="auto"/>
              <w:right w:val="single" w:sz="12" w:space="0" w:color="auto"/>
            </w:tcBorders>
            <w:shd w:val="clear" w:color="auto" w:fill="E6E6E6"/>
          </w:tcPr>
          <w:p w14:paraId="4F514664" w14:textId="77777777" w:rsidR="004224F4" w:rsidRPr="00AD0F8D" w:rsidRDefault="004224F4" w:rsidP="004224F4">
            <w:pPr>
              <w:rPr>
                <w:rFonts w:ascii="Times New Roman" w:eastAsia="標楷體" w:hAnsi="Times New Roman" w:cs="Times New Roman"/>
                <w:b/>
                <w:sz w:val="26"/>
              </w:rPr>
            </w:pPr>
          </w:p>
        </w:tc>
      </w:tr>
      <w:tr w:rsidR="004224F4" w:rsidRPr="00F30CE0" w14:paraId="2C5234BB" w14:textId="77777777" w:rsidTr="004537CD">
        <w:trPr>
          <w:cantSplit/>
          <w:trHeight w:val="2861"/>
          <w:jc w:val="center"/>
        </w:trPr>
        <w:tc>
          <w:tcPr>
            <w:tcW w:w="2053" w:type="dxa"/>
            <w:gridSpan w:val="2"/>
            <w:vMerge/>
            <w:tcBorders>
              <w:left w:val="single" w:sz="12" w:space="0" w:color="auto"/>
              <w:bottom w:val="single" w:sz="12" w:space="0" w:color="auto"/>
              <w:right w:val="single" w:sz="2" w:space="0" w:color="auto"/>
            </w:tcBorders>
          </w:tcPr>
          <w:p w14:paraId="19496216" w14:textId="77777777" w:rsidR="004224F4" w:rsidRPr="00AD0F8D" w:rsidRDefault="004224F4" w:rsidP="004224F4">
            <w:pPr>
              <w:spacing w:line="500" w:lineRule="exact"/>
              <w:rPr>
                <w:rFonts w:ascii="Times New Roman" w:eastAsia="標楷體" w:hAnsi="Times New Roman" w:cs="Times New Roman"/>
                <w:sz w:val="26"/>
              </w:rPr>
            </w:pPr>
          </w:p>
        </w:tc>
        <w:tc>
          <w:tcPr>
            <w:tcW w:w="2054" w:type="dxa"/>
            <w:gridSpan w:val="2"/>
            <w:tcBorders>
              <w:top w:val="single" w:sz="12" w:space="0" w:color="auto"/>
              <w:left w:val="single" w:sz="12" w:space="0" w:color="auto"/>
              <w:bottom w:val="single" w:sz="12" w:space="0" w:color="auto"/>
              <w:right w:val="single" w:sz="2" w:space="0" w:color="auto"/>
            </w:tcBorders>
          </w:tcPr>
          <w:p w14:paraId="2F44A7DB" w14:textId="77777777" w:rsidR="004224F4" w:rsidRPr="00AD0F8D" w:rsidRDefault="004224F4" w:rsidP="004224F4">
            <w:pPr>
              <w:spacing w:line="500" w:lineRule="exact"/>
              <w:ind w:firstLineChars="50" w:firstLine="130"/>
              <w:jc w:val="distribute"/>
              <w:rPr>
                <w:rFonts w:ascii="Times New Roman" w:eastAsia="標楷體" w:hAnsi="Times New Roman" w:cs="Times New Roman"/>
                <w:sz w:val="26"/>
              </w:rPr>
            </w:pPr>
            <w:r w:rsidRPr="00AD0F8D">
              <w:rPr>
                <w:rFonts w:ascii="Times New Roman" w:eastAsia="標楷體" w:hAnsi="Times New Roman" w:cs="Times New Roman" w:hint="eastAsia"/>
                <w:sz w:val="26"/>
              </w:rPr>
              <w:t>意見</w:t>
            </w:r>
          </w:p>
        </w:tc>
        <w:tc>
          <w:tcPr>
            <w:tcW w:w="920" w:type="dxa"/>
            <w:tcBorders>
              <w:top w:val="single" w:sz="12" w:space="0" w:color="auto"/>
              <w:left w:val="single" w:sz="2" w:space="0" w:color="auto"/>
              <w:bottom w:val="single" w:sz="12" w:space="0" w:color="auto"/>
              <w:right w:val="single" w:sz="2" w:space="0" w:color="auto"/>
            </w:tcBorders>
          </w:tcPr>
          <w:p w14:paraId="77E8496F" w14:textId="77777777" w:rsidR="004224F4" w:rsidRPr="00AD0F8D" w:rsidRDefault="004224F4" w:rsidP="004224F4">
            <w:pPr>
              <w:jc w:val="center"/>
              <w:rPr>
                <w:rFonts w:ascii="Times New Roman" w:eastAsia="標楷體" w:hAnsi="Times New Roman" w:cs="Times New Roman"/>
                <w:sz w:val="26"/>
              </w:rPr>
            </w:pPr>
          </w:p>
        </w:tc>
        <w:tc>
          <w:tcPr>
            <w:tcW w:w="964" w:type="dxa"/>
            <w:tcBorders>
              <w:top w:val="single" w:sz="12" w:space="0" w:color="auto"/>
              <w:left w:val="single" w:sz="2" w:space="0" w:color="auto"/>
              <w:bottom w:val="single" w:sz="12" w:space="0" w:color="auto"/>
              <w:right w:val="single" w:sz="2" w:space="0" w:color="auto"/>
            </w:tcBorders>
          </w:tcPr>
          <w:p w14:paraId="25560F1A" w14:textId="77777777" w:rsidR="004224F4" w:rsidRPr="00AD0F8D" w:rsidRDefault="004224F4" w:rsidP="004224F4">
            <w:pPr>
              <w:jc w:val="center"/>
              <w:rPr>
                <w:rFonts w:ascii="Times New Roman" w:eastAsia="標楷體" w:hAnsi="Times New Roman" w:cs="Times New Roman"/>
                <w:sz w:val="26"/>
              </w:rPr>
            </w:pPr>
          </w:p>
        </w:tc>
        <w:tc>
          <w:tcPr>
            <w:tcW w:w="964" w:type="dxa"/>
            <w:tcBorders>
              <w:top w:val="single" w:sz="12" w:space="0" w:color="auto"/>
              <w:left w:val="single" w:sz="2" w:space="0" w:color="auto"/>
              <w:bottom w:val="single" w:sz="12" w:space="0" w:color="auto"/>
              <w:right w:val="single" w:sz="2" w:space="0" w:color="auto"/>
            </w:tcBorders>
          </w:tcPr>
          <w:p w14:paraId="718E21F3" w14:textId="77777777" w:rsidR="004224F4" w:rsidRPr="00AD0F8D" w:rsidRDefault="004224F4" w:rsidP="004224F4">
            <w:pPr>
              <w:jc w:val="center"/>
              <w:rPr>
                <w:rFonts w:ascii="Times New Roman" w:eastAsia="標楷體" w:hAnsi="Times New Roman" w:cs="Times New Roman"/>
                <w:sz w:val="26"/>
              </w:rPr>
            </w:pPr>
          </w:p>
        </w:tc>
        <w:tc>
          <w:tcPr>
            <w:tcW w:w="964" w:type="dxa"/>
            <w:tcBorders>
              <w:top w:val="single" w:sz="12" w:space="0" w:color="auto"/>
              <w:left w:val="single" w:sz="2" w:space="0" w:color="auto"/>
              <w:bottom w:val="single" w:sz="12" w:space="0" w:color="auto"/>
              <w:right w:val="single" w:sz="2" w:space="0" w:color="auto"/>
            </w:tcBorders>
          </w:tcPr>
          <w:p w14:paraId="74B94862" w14:textId="77777777" w:rsidR="004224F4" w:rsidRPr="00AD0F8D" w:rsidRDefault="004224F4" w:rsidP="004224F4">
            <w:pPr>
              <w:jc w:val="center"/>
              <w:rPr>
                <w:rFonts w:ascii="Times New Roman" w:eastAsia="標楷體" w:hAnsi="Times New Roman" w:cs="Times New Roman"/>
                <w:sz w:val="26"/>
              </w:rPr>
            </w:pPr>
          </w:p>
        </w:tc>
        <w:tc>
          <w:tcPr>
            <w:tcW w:w="964" w:type="dxa"/>
            <w:tcBorders>
              <w:top w:val="single" w:sz="12" w:space="0" w:color="auto"/>
              <w:left w:val="single" w:sz="2" w:space="0" w:color="auto"/>
              <w:bottom w:val="single" w:sz="12" w:space="0" w:color="auto"/>
              <w:right w:val="single" w:sz="2" w:space="0" w:color="auto"/>
            </w:tcBorders>
          </w:tcPr>
          <w:p w14:paraId="031AC108" w14:textId="77777777" w:rsidR="004224F4" w:rsidRPr="00AD0F8D" w:rsidRDefault="004224F4" w:rsidP="004224F4">
            <w:pPr>
              <w:jc w:val="center"/>
              <w:rPr>
                <w:rFonts w:ascii="Times New Roman" w:eastAsia="標楷體" w:hAnsi="Times New Roman" w:cs="Times New Roman"/>
                <w:sz w:val="26"/>
              </w:rPr>
            </w:pPr>
          </w:p>
        </w:tc>
        <w:tc>
          <w:tcPr>
            <w:tcW w:w="964" w:type="dxa"/>
            <w:tcBorders>
              <w:top w:val="single" w:sz="12" w:space="0" w:color="auto"/>
              <w:left w:val="single" w:sz="2" w:space="0" w:color="auto"/>
              <w:bottom w:val="single" w:sz="12" w:space="0" w:color="auto"/>
              <w:right w:val="single" w:sz="12" w:space="0" w:color="auto"/>
            </w:tcBorders>
          </w:tcPr>
          <w:p w14:paraId="346BF2E6" w14:textId="77777777" w:rsidR="004224F4" w:rsidRPr="00AD0F8D" w:rsidRDefault="004224F4" w:rsidP="004224F4">
            <w:pPr>
              <w:jc w:val="center"/>
              <w:rPr>
                <w:rFonts w:ascii="Times New Roman" w:eastAsia="標楷體" w:hAnsi="Times New Roman" w:cs="Times New Roman"/>
                <w:sz w:val="26"/>
              </w:rPr>
            </w:pPr>
          </w:p>
        </w:tc>
      </w:tr>
    </w:tbl>
    <w:p w14:paraId="68BDA5E0" w14:textId="77777777" w:rsidR="00554A83" w:rsidRPr="005B6D7D" w:rsidRDefault="00554A83" w:rsidP="00554A83">
      <w:pPr>
        <w:ind w:leftChars="118" w:left="283" w:rightChars="108" w:right="259" w:firstLine="1"/>
        <w:rPr>
          <w:rFonts w:ascii="標楷體" w:eastAsia="標楷體" w:hAnsi="標楷體"/>
          <w:sz w:val="26"/>
        </w:rPr>
      </w:pPr>
      <w:proofErr w:type="gramStart"/>
      <w:r>
        <w:rPr>
          <w:rFonts w:ascii="標楷體" w:eastAsia="標楷體" w:hAnsi="標楷體" w:hint="eastAsia"/>
          <w:sz w:val="26"/>
        </w:rPr>
        <w:t>註</w:t>
      </w:r>
      <w:proofErr w:type="gramEnd"/>
      <w:r>
        <w:rPr>
          <w:rFonts w:ascii="標楷體" w:eastAsia="標楷體" w:hAnsi="標楷體" w:hint="eastAsia"/>
          <w:sz w:val="26"/>
        </w:rPr>
        <w:t>：序位評比依下列方式辦理：就各評選項目分別評分並</w:t>
      </w:r>
      <w:proofErr w:type="gramStart"/>
      <w:r>
        <w:rPr>
          <w:rFonts w:ascii="標楷體" w:eastAsia="標楷體" w:hAnsi="標楷體" w:hint="eastAsia"/>
          <w:sz w:val="26"/>
        </w:rPr>
        <w:t>轉換為序位</w:t>
      </w:r>
      <w:proofErr w:type="gramEnd"/>
      <w:r>
        <w:rPr>
          <w:rFonts w:ascii="標楷體" w:eastAsia="標楷體" w:hAnsi="標楷體" w:hint="eastAsia"/>
          <w:sz w:val="26"/>
        </w:rPr>
        <w:t>，再加總計算各</w:t>
      </w:r>
      <w:proofErr w:type="gramStart"/>
      <w:r>
        <w:rPr>
          <w:rFonts w:ascii="標楷體" w:eastAsia="標楷體" w:hAnsi="標楷體" w:hint="eastAsia"/>
          <w:sz w:val="26"/>
        </w:rPr>
        <w:t>廠商之序位數</w:t>
      </w:r>
      <w:proofErr w:type="gramEnd"/>
      <w:r>
        <w:rPr>
          <w:rFonts w:ascii="標楷體" w:eastAsia="標楷體" w:hAnsi="標楷體" w:hint="eastAsia"/>
          <w:sz w:val="26"/>
        </w:rPr>
        <w:t>。</w:t>
      </w:r>
    </w:p>
    <w:p w14:paraId="4E916834" w14:textId="77777777" w:rsidR="00554A83" w:rsidRPr="0085127E" w:rsidRDefault="00554A83" w:rsidP="00554A83">
      <w:pPr>
        <w:spacing w:line="400" w:lineRule="exact"/>
        <w:ind w:left="142" w:hanging="502"/>
        <w:rPr>
          <w:rFonts w:ascii="標楷體" w:eastAsia="標楷體" w:hAnsi="標楷體"/>
        </w:rPr>
      </w:pPr>
    </w:p>
    <w:p w14:paraId="18122150" w14:textId="77777777" w:rsidR="00554A83" w:rsidRPr="00AD0F8D" w:rsidRDefault="00554A83">
      <w:pPr>
        <w:widowControl/>
        <w:rPr>
          <w:rFonts w:ascii="標楷體" w:eastAsia="標楷體" w:hAnsi="標楷體"/>
          <w:b/>
          <w:sz w:val="36"/>
          <w:szCs w:val="36"/>
        </w:rPr>
      </w:pPr>
      <w:r w:rsidRPr="00AD0F8D">
        <w:rPr>
          <w:rFonts w:ascii="標楷體" w:eastAsia="標楷體" w:hAnsi="標楷體"/>
          <w:b/>
          <w:sz w:val="36"/>
          <w:szCs w:val="36"/>
        </w:rPr>
        <w:br w:type="page"/>
      </w:r>
    </w:p>
    <w:p w14:paraId="3B5766F6" w14:textId="15E54844" w:rsidR="00554A83" w:rsidRPr="00AD0F8D" w:rsidRDefault="00554A83" w:rsidP="008F41F9">
      <w:pPr>
        <w:spacing w:line="400" w:lineRule="exact"/>
        <w:jc w:val="center"/>
        <w:rPr>
          <w:rFonts w:ascii="標楷體" w:eastAsia="標楷體" w:hAnsi="標楷體"/>
          <w:b/>
          <w:sz w:val="36"/>
          <w:szCs w:val="36"/>
        </w:rPr>
      </w:pPr>
      <w:r w:rsidRPr="00AD0F8D">
        <w:rPr>
          <w:rFonts w:ascii="標楷體" w:eastAsia="標楷體" w:hAnsi="標楷體"/>
          <w:b/>
          <w:noProof/>
          <w:sz w:val="36"/>
        </w:rPr>
        <w:lastRenderedPageBreak/>
        <mc:AlternateContent>
          <mc:Choice Requires="wps">
            <w:drawing>
              <wp:anchor distT="0" distB="0" distL="114300" distR="114300" simplePos="0" relativeHeight="251664384" behindDoc="0" locked="0" layoutInCell="1" allowOverlap="1" wp14:anchorId="721D7AB2" wp14:editId="6678F6B7">
                <wp:simplePos x="0" y="0"/>
                <wp:positionH relativeFrom="rightMargin">
                  <wp:align>left</wp:align>
                </wp:positionH>
                <wp:positionV relativeFrom="paragraph">
                  <wp:posOffset>6027</wp:posOffset>
                </wp:positionV>
                <wp:extent cx="614149" cy="342900"/>
                <wp:effectExtent l="0" t="0" r="14605" b="1905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149" cy="342900"/>
                        </a:xfrm>
                        <a:prstGeom prst="rect">
                          <a:avLst/>
                        </a:prstGeom>
                        <a:solidFill>
                          <a:srgbClr val="FFFFFF"/>
                        </a:solidFill>
                        <a:ln w="9525">
                          <a:solidFill>
                            <a:srgbClr val="000000"/>
                          </a:solidFill>
                          <a:miter lim="800000"/>
                          <a:headEnd/>
                          <a:tailEnd/>
                        </a:ln>
                      </wps:spPr>
                      <wps:txbx>
                        <w:txbxContent>
                          <w:p w14:paraId="084B1E16" w14:textId="404AE936" w:rsidR="004537CD" w:rsidRPr="00AD0F8D" w:rsidRDefault="004537CD" w:rsidP="00554A83">
                            <w:pPr>
                              <w:rPr>
                                <w:rFonts w:ascii="Times New Roman" w:eastAsia="標楷體" w:hAnsi="Times New Roman" w:cs="Times New Roman"/>
                              </w:rPr>
                            </w:pPr>
                            <w:r w:rsidRPr="00AD0F8D">
                              <w:rPr>
                                <w:rFonts w:ascii="Times New Roman" w:eastAsia="標楷體" w:hAnsi="Times New Roman" w:cs="Times New Roman" w:hint="eastAsia"/>
                              </w:rPr>
                              <w:t>附件</w:t>
                            </w:r>
                            <w:r w:rsidR="009C4234">
                              <w:rPr>
                                <w:rFonts w:ascii="Times New Roman" w:eastAsia="標楷體" w:hAnsi="Times New Roman" w:cs="Times New Roman"/>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D7AB2" id="文字方塊 5" o:spid="_x0000_s1030" type="#_x0000_t202" style="position:absolute;left:0;text-align:left;margin-left:0;margin-top:.45pt;width:48.35pt;height:27pt;z-index:25166438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">
                <v:textbox>
                  <w:txbxContent>
                    <w:p w14:paraId="084B1E16" w14:textId="404AE936" w:rsidR="004537CD" w:rsidRPr="00AD0F8D" w:rsidRDefault="004537CD" w:rsidP="00554A83">
                      <w:pPr>
                        <w:rPr>
                          <w:rFonts w:ascii="Times New Roman" w:eastAsia="標楷體" w:hAnsi="Times New Roman" w:cs="Times New Roman"/>
                        </w:rPr>
                      </w:pPr>
                      <w:r w:rsidRPr="00AD0F8D">
                        <w:rPr>
                          <w:rFonts w:ascii="Times New Roman" w:eastAsia="標楷體" w:hAnsi="Times New Roman" w:cs="Times New Roman" w:hint="eastAsia"/>
                        </w:rPr>
                        <w:t>附件</w:t>
                      </w:r>
                      <w:r w:rsidR="009C4234">
                        <w:rPr>
                          <w:rFonts w:ascii="Times New Roman" w:eastAsia="標楷體" w:hAnsi="Times New Roman" w:cs="Times New Roman"/>
                        </w:rPr>
                        <w:t>6</w:t>
                      </w:r>
                    </w:p>
                  </w:txbxContent>
                </v:textbox>
                <w10:wrap anchorx="margin"/>
              </v:shape>
            </w:pict>
          </mc:Fallback>
        </mc:AlternateContent>
      </w:r>
      <w:r w:rsidRPr="00AD0F8D">
        <w:rPr>
          <w:rFonts w:ascii="標楷體" w:eastAsia="標楷體" w:hAnsi="標楷體" w:hint="eastAsia"/>
          <w:b/>
          <w:sz w:val="36"/>
          <w:szCs w:val="36"/>
        </w:rPr>
        <w:t>財團法人醫藥品查驗中心</w:t>
      </w:r>
    </w:p>
    <w:p w14:paraId="2315BD91" w14:textId="77777777" w:rsidR="00554A83" w:rsidRPr="00E711F1" w:rsidRDefault="00554A83" w:rsidP="00AD0F8D">
      <w:pPr>
        <w:spacing w:line="400" w:lineRule="exact"/>
        <w:jc w:val="center"/>
        <w:outlineLvl w:val="1"/>
        <w:rPr>
          <w:rFonts w:ascii="標楷體" w:eastAsia="標楷體" w:hAnsi="標楷體"/>
          <w:b/>
          <w:sz w:val="26"/>
        </w:rPr>
      </w:pPr>
      <w:r w:rsidRPr="00AD0F8D">
        <w:rPr>
          <w:rFonts w:ascii="標楷體" w:eastAsia="標楷體" w:hAnsi="標楷體"/>
          <w:b/>
          <w:sz w:val="36"/>
        </w:rPr>
        <w:t xml:space="preserve"> 廠商評選評比總表 (序位法-</w:t>
      </w:r>
      <w:proofErr w:type="gramStart"/>
      <w:r w:rsidRPr="00AD0F8D">
        <w:rPr>
          <w:rFonts w:ascii="標楷體" w:eastAsia="標楷體" w:hAnsi="標楷體" w:hint="eastAsia"/>
          <w:b/>
          <w:sz w:val="36"/>
        </w:rPr>
        <w:t>評分轉序位</w:t>
      </w:r>
      <w:proofErr w:type="gramEnd"/>
      <w:r w:rsidRPr="00AD0F8D">
        <w:rPr>
          <w:rFonts w:ascii="標楷體" w:eastAsia="標楷體" w:hAnsi="標楷體" w:hint="eastAsia"/>
          <w:b/>
          <w:sz w:val="36"/>
        </w:rPr>
        <w:t>法</w:t>
      </w:r>
      <w:r w:rsidRPr="00AD0F8D">
        <w:rPr>
          <w:rFonts w:ascii="標楷體" w:eastAsia="標楷體" w:hAnsi="標楷體"/>
          <w:b/>
          <w:sz w:val="36"/>
        </w:rPr>
        <w:t>)</w:t>
      </w:r>
    </w:p>
    <w:p w14:paraId="1416211F" w14:textId="77777777" w:rsidR="00554A83" w:rsidRPr="0050216C" w:rsidRDefault="00554A83" w:rsidP="00554A83">
      <w:pPr>
        <w:spacing w:line="400" w:lineRule="exact"/>
        <w:rPr>
          <w:rFonts w:ascii="標楷體" w:eastAsia="標楷體" w:hAnsi="標楷體"/>
          <w:b/>
          <w:bCs/>
          <w:sz w:val="32"/>
        </w:rPr>
      </w:pPr>
      <w:r w:rsidRPr="0050216C">
        <w:rPr>
          <w:rFonts w:ascii="標楷體" w:eastAsia="標楷體" w:hAnsi="標楷體" w:hint="eastAsia"/>
          <w:b/>
          <w:bCs/>
          <w:sz w:val="32"/>
        </w:rPr>
        <w:t>採購案號：</w:t>
      </w:r>
      <w:r>
        <w:rPr>
          <w:rFonts w:ascii="標楷體" w:eastAsia="標楷體" w:hAnsi="標楷體"/>
          <w:b/>
          <w:bCs/>
          <w:sz w:val="32"/>
        </w:rPr>
        <w:t xml:space="preserve"> </w:t>
      </w:r>
    </w:p>
    <w:p w14:paraId="300153A4" w14:textId="50965D79" w:rsidR="00554A83" w:rsidRDefault="00554A83" w:rsidP="00554A83">
      <w:pPr>
        <w:spacing w:line="400" w:lineRule="exact"/>
        <w:rPr>
          <w:rFonts w:ascii="標楷體" w:eastAsia="標楷體" w:hAnsi="標楷體"/>
          <w:b/>
          <w:bCs/>
          <w:sz w:val="32"/>
          <w:szCs w:val="32"/>
        </w:rPr>
      </w:pPr>
      <w:proofErr w:type="gramStart"/>
      <w:r w:rsidRPr="0050216C">
        <w:rPr>
          <w:rFonts w:ascii="標楷體" w:eastAsia="標楷體" w:hAnsi="標楷體" w:hint="eastAsia"/>
          <w:b/>
          <w:bCs/>
          <w:sz w:val="32"/>
        </w:rPr>
        <w:t>採購案名</w:t>
      </w:r>
      <w:proofErr w:type="gramEnd"/>
      <w:r w:rsidRPr="0050216C">
        <w:rPr>
          <w:rFonts w:ascii="標楷體" w:eastAsia="標楷體" w:hAnsi="標楷體" w:hint="eastAsia"/>
          <w:b/>
          <w:bCs/>
          <w:sz w:val="32"/>
        </w:rPr>
        <w:t>：</w:t>
      </w:r>
      <w:r w:rsidR="00F23232" w:rsidRPr="00AD0F8D">
        <w:rPr>
          <w:rFonts w:ascii="Times New Roman" w:eastAsia="標楷體" w:hAnsi="Times New Roman" w:cs="Times New Roman" w:hint="eastAsia"/>
          <w:b/>
          <w:bCs/>
          <w:sz w:val="32"/>
        </w:rPr>
        <w:t>「</w:t>
      </w:r>
      <w:r w:rsidR="00F23232" w:rsidRPr="00AD0F8D">
        <w:rPr>
          <w:rFonts w:ascii="Times New Roman" w:eastAsia="標楷體" w:hAnsi="Times New Roman" w:cs="Times New Roman"/>
          <w:b/>
          <w:bCs/>
          <w:sz w:val="32"/>
        </w:rPr>
        <w:t>13th HTAsiaLink Conference 2026</w:t>
      </w:r>
      <w:r w:rsidR="00F23232" w:rsidRPr="00AD0F8D">
        <w:rPr>
          <w:rFonts w:ascii="Times New Roman" w:eastAsia="標楷體" w:hAnsi="Times New Roman" w:cs="Times New Roman" w:hint="eastAsia"/>
          <w:b/>
          <w:bCs/>
          <w:sz w:val="32"/>
        </w:rPr>
        <w:t>第十三屆亞洲醫療科技評估聯盟年會」暨委託專業服務採購案</w:t>
      </w:r>
    </w:p>
    <w:p w14:paraId="3DF288F4" w14:textId="77777777" w:rsidR="00554A83" w:rsidRDefault="00554A83" w:rsidP="00554A83">
      <w:pPr>
        <w:spacing w:line="400" w:lineRule="exact"/>
        <w:jc w:val="right"/>
        <w:rPr>
          <w:rFonts w:ascii="標楷體" w:eastAsia="標楷體" w:hAnsi="標楷體"/>
          <w:sz w:val="28"/>
        </w:rPr>
      </w:pPr>
      <w:r w:rsidRPr="00D6570A">
        <w:rPr>
          <w:rFonts w:ascii="標楷體" w:eastAsia="標楷體" w:hAnsi="標楷體" w:hint="eastAsia"/>
          <w:b/>
          <w:sz w:val="28"/>
        </w:rPr>
        <w:t>日期：  年  月  日</w:t>
      </w:r>
      <w:r>
        <w:rPr>
          <w:rFonts w:ascii="標楷體" w:eastAsia="標楷體" w:hAnsi="標楷體" w:hint="eastAsia"/>
          <w:sz w:val="28"/>
        </w:rPr>
        <w:t xml:space="preserve">                                  </w:t>
      </w:r>
      <w:r w:rsidRPr="00D6570A">
        <w:rPr>
          <w:rFonts w:ascii="標楷體" w:eastAsia="標楷體" w:hAnsi="標楷體" w:hint="eastAsia"/>
          <w:b/>
          <w:sz w:val="28"/>
        </w:rPr>
        <w:t xml:space="preserve"> </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84"/>
        <w:gridCol w:w="693"/>
        <w:gridCol w:w="1227"/>
        <w:gridCol w:w="783"/>
        <w:gridCol w:w="725"/>
        <w:gridCol w:w="59"/>
        <w:gridCol w:w="661"/>
        <w:gridCol w:w="123"/>
        <w:gridCol w:w="784"/>
        <w:gridCol w:w="784"/>
        <w:gridCol w:w="376"/>
        <w:gridCol w:w="408"/>
        <w:gridCol w:w="784"/>
        <w:gridCol w:w="784"/>
        <w:gridCol w:w="784"/>
        <w:gridCol w:w="784"/>
      </w:tblGrid>
      <w:tr w:rsidR="00554A83" w:rsidRPr="00F30CE0" w14:paraId="65661B59" w14:textId="77777777" w:rsidTr="00AD0F8D">
        <w:trPr>
          <w:cantSplit/>
          <w:trHeight w:val="804"/>
          <w:jc w:val="center"/>
        </w:trPr>
        <w:tc>
          <w:tcPr>
            <w:tcW w:w="2504" w:type="dxa"/>
            <w:gridSpan w:val="3"/>
            <w:vMerge w:val="restart"/>
          </w:tcPr>
          <w:p w14:paraId="1C7CD255" w14:textId="77777777" w:rsidR="00554A83" w:rsidRPr="00AD0F8D" w:rsidRDefault="00554A83" w:rsidP="004537CD">
            <w:pPr>
              <w:spacing w:line="400" w:lineRule="exact"/>
              <w:rPr>
                <w:rFonts w:ascii="Times New Roman" w:eastAsia="標楷體" w:hAnsi="Times New Roman" w:cs="Times New Roman"/>
                <w:sz w:val="26"/>
              </w:rPr>
            </w:pPr>
            <w:r w:rsidRPr="00AD0F8D">
              <w:rPr>
                <w:rFonts w:ascii="Times New Roman" w:eastAsia="標楷體" w:hAnsi="Times New Roman" w:cs="Times New Roman"/>
                <w:noProof/>
                <w:sz w:val="26"/>
              </w:rPr>
              <mc:AlternateContent>
                <mc:Choice Requires="wps">
                  <w:drawing>
                    <wp:anchor distT="0" distB="0" distL="114300" distR="114300" simplePos="0" relativeHeight="251666432" behindDoc="0" locked="0" layoutInCell="1" allowOverlap="1" wp14:anchorId="3DDDA1D4" wp14:editId="7A960FB7">
                      <wp:simplePos x="0" y="0"/>
                      <wp:positionH relativeFrom="column">
                        <wp:posOffset>-16979</wp:posOffset>
                      </wp:positionH>
                      <wp:positionV relativeFrom="paragraph">
                        <wp:posOffset>-15737</wp:posOffset>
                      </wp:positionV>
                      <wp:extent cx="1590040" cy="946205"/>
                      <wp:effectExtent l="0" t="0" r="29210" b="25400"/>
                      <wp:wrapNone/>
                      <wp:docPr id="3" name="直線單箭頭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0040" cy="9462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4AB0EA" id="直線單箭頭接點 3" o:spid="_x0000_s1026" type="#_x0000_t32" style="position:absolute;margin-left:-1.35pt;margin-top:-1.25pt;width:125.2pt;height:7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"/>
                  </w:pict>
                </mc:Fallback>
              </mc:AlternateContent>
            </w:r>
            <w:r w:rsidRPr="00AD0F8D">
              <w:rPr>
                <w:rFonts w:ascii="Times New Roman" w:eastAsia="標楷體" w:hAnsi="Times New Roman" w:cs="Times New Roman"/>
                <w:noProof/>
                <w:sz w:val="26"/>
              </w:rPr>
              <mc:AlternateContent>
                <mc:Choice Requires="wps">
                  <w:drawing>
                    <wp:anchor distT="0" distB="0" distL="114300" distR="114300" simplePos="0" relativeHeight="251665408" behindDoc="0" locked="0" layoutInCell="1" allowOverlap="1" wp14:anchorId="69E5C72E" wp14:editId="2F171889">
                      <wp:simplePos x="0" y="0"/>
                      <wp:positionH relativeFrom="column">
                        <wp:posOffset>-16979</wp:posOffset>
                      </wp:positionH>
                      <wp:positionV relativeFrom="paragraph">
                        <wp:posOffset>-7786</wp:posOffset>
                      </wp:positionV>
                      <wp:extent cx="1590261" cy="512859"/>
                      <wp:effectExtent l="0" t="0" r="29210" b="20955"/>
                      <wp:wrapNone/>
                      <wp:docPr id="1" name="直線單箭頭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0261" cy="51285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748D27" id="直線單箭頭接點 1" o:spid="_x0000_s1026" type="#_x0000_t32" style="position:absolute;margin-left:-1.35pt;margin-top:-.6pt;width:125.2pt;height:40.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"/>
                  </w:pict>
                </mc:Fallback>
              </mc:AlternateContent>
            </w:r>
            <w:r w:rsidRPr="00AD0F8D">
              <w:rPr>
                <w:rFonts w:ascii="Times New Roman" w:eastAsia="標楷體" w:hAnsi="Times New Roman" w:cs="Times New Roman"/>
                <w:noProof/>
                <w:sz w:val="26"/>
              </w:rPr>
              <mc:AlternateContent>
                <mc:Choice Requires="wps">
                  <w:drawing>
                    <wp:anchor distT="0" distB="0" distL="114300" distR="114300" simplePos="0" relativeHeight="251667456" behindDoc="0" locked="0" layoutInCell="1" allowOverlap="1" wp14:anchorId="24151E08" wp14:editId="592DDFB6">
                      <wp:simplePos x="0" y="0"/>
                      <wp:positionH relativeFrom="column">
                        <wp:posOffset>-16978</wp:posOffset>
                      </wp:positionH>
                      <wp:positionV relativeFrom="paragraph">
                        <wp:posOffset>-7786</wp:posOffset>
                      </wp:positionV>
                      <wp:extent cx="1586036" cy="1498821"/>
                      <wp:effectExtent l="0" t="0" r="33655" b="25400"/>
                      <wp:wrapNone/>
                      <wp:docPr id="2" name="直線單箭頭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6036" cy="149882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73DA41" id="直線單箭頭接點 2" o:spid="_x0000_s1026" type="#_x0000_t32" style="position:absolute;margin-left:-1.35pt;margin-top:-.6pt;width:124.9pt;height:1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"/>
                  </w:pict>
                </mc:Fallback>
              </mc:AlternateContent>
            </w:r>
            <w:r w:rsidRPr="00AD0F8D">
              <w:rPr>
                <w:rFonts w:ascii="Times New Roman" w:eastAsia="標楷體" w:hAnsi="Times New Roman" w:cs="Times New Roman"/>
                <w:sz w:val="26"/>
              </w:rPr>
              <w:t xml:space="preserve">         </w:t>
            </w:r>
            <w:r w:rsidRPr="00AD0F8D">
              <w:rPr>
                <w:rFonts w:ascii="Times New Roman" w:eastAsia="標楷體" w:hAnsi="Times New Roman" w:cs="Times New Roman" w:hint="eastAsia"/>
                <w:sz w:val="26"/>
              </w:rPr>
              <w:t>廠商名稱</w:t>
            </w:r>
          </w:p>
          <w:p w14:paraId="7B9DCA9C" w14:textId="77777777" w:rsidR="00554A83" w:rsidRPr="00AD0F8D" w:rsidRDefault="00554A83" w:rsidP="004537CD">
            <w:pPr>
              <w:spacing w:line="400" w:lineRule="exact"/>
              <w:rPr>
                <w:rFonts w:ascii="Times New Roman" w:eastAsia="標楷體" w:hAnsi="Times New Roman" w:cs="Times New Roman"/>
                <w:sz w:val="26"/>
              </w:rPr>
            </w:pPr>
          </w:p>
          <w:p w14:paraId="6F72CAAA" w14:textId="77777777" w:rsidR="00554A83" w:rsidRPr="00AD0F8D" w:rsidRDefault="00554A83" w:rsidP="004537CD">
            <w:pPr>
              <w:spacing w:line="400" w:lineRule="exact"/>
              <w:ind w:left="1560" w:hangingChars="600" w:hanging="1560"/>
              <w:rPr>
                <w:rFonts w:ascii="Times New Roman" w:eastAsia="標楷體" w:hAnsi="Times New Roman" w:cs="Times New Roman"/>
                <w:sz w:val="26"/>
              </w:rPr>
            </w:pPr>
            <w:r w:rsidRPr="00AD0F8D">
              <w:rPr>
                <w:rFonts w:ascii="Times New Roman" w:eastAsia="標楷體" w:hAnsi="Times New Roman" w:cs="Times New Roman"/>
                <w:sz w:val="26"/>
              </w:rPr>
              <w:t xml:space="preserve">             </w:t>
            </w:r>
            <w:r w:rsidRPr="00AD0F8D">
              <w:rPr>
                <w:rFonts w:ascii="Times New Roman" w:eastAsia="標楷體" w:hAnsi="Times New Roman" w:cs="Times New Roman" w:hint="eastAsia"/>
                <w:sz w:val="26"/>
              </w:rPr>
              <w:t>標價</w:t>
            </w:r>
            <w:r w:rsidRPr="00AD0F8D">
              <w:rPr>
                <w:rFonts w:ascii="Times New Roman" w:eastAsia="標楷體" w:hAnsi="Times New Roman" w:cs="Times New Roman"/>
                <w:sz w:val="26"/>
              </w:rPr>
              <w:t xml:space="preserve">          </w:t>
            </w:r>
            <w:r w:rsidRPr="00AD0F8D">
              <w:rPr>
                <w:rFonts w:ascii="Times New Roman" w:eastAsia="標楷體" w:hAnsi="Times New Roman" w:cs="Times New Roman" w:hint="eastAsia"/>
                <w:sz w:val="26"/>
              </w:rPr>
              <w:t>評分</w:t>
            </w:r>
          </w:p>
          <w:p w14:paraId="21D5CFAD" w14:textId="77777777" w:rsidR="00554A83" w:rsidRPr="00AD0F8D" w:rsidRDefault="00554A83" w:rsidP="004537CD">
            <w:pPr>
              <w:spacing w:line="400" w:lineRule="exact"/>
              <w:rPr>
                <w:rFonts w:ascii="Times New Roman" w:eastAsia="標楷體" w:hAnsi="Times New Roman" w:cs="Times New Roman"/>
                <w:sz w:val="26"/>
              </w:rPr>
            </w:pPr>
            <w:r w:rsidRPr="00AD0F8D">
              <w:rPr>
                <w:rFonts w:ascii="Times New Roman" w:eastAsia="標楷體" w:hAnsi="Times New Roman" w:cs="Times New Roman"/>
                <w:sz w:val="26"/>
              </w:rPr>
              <w:t xml:space="preserve">              </w:t>
            </w:r>
            <w:r w:rsidRPr="00AD0F8D">
              <w:rPr>
                <w:rFonts w:ascii="Times New Roman" w:eastAsia="標楷體" w:hAnsi="Times New Roman" w:cs="Times New Roman" w:hint="eastAsia"/>
                <w:sz w:val="26"/>
              </w:rPr>
              <w:t>序位</w:t>
            </w:r>
            <w:r w:rsidRPr="00AD0F8D">
              <w:rPr>
                <w:rFonts w:ascii="Times New Roman" w:eastAsia="標楷體" w:hAnsi="Times New Roman" w:cs="Times New Roman"/>
                <w:sz w:val="26"/>
              </w:rPr>
              <w:t xml:space="preserve"> </w:t>
            </w:r>
          </w:p>
          <w:p w14:paraId="228CD353" w14:textId="77777777" w:rsidR="00554A83" w:rsidRPr="00AD0F8D" w:rsidRDefault="00554A83" w:rsidP="004537CD">
            <w:pPr>
              <w:spacing w:line="400" w:lineRule="exact"/>
              <w:rPr>
                <w:rFonts w:ascii="Times New Roman" w:eastAsia="標楷體" w:hAnsi="Times New Roman" w:cs="Times New Roman"/>
                <w:sz w:val="26"/>
              </w:rPr>
            </w:pPr>
            <w:r w:rsidRPr="00AD0F8D">
              <w:rPr>
                <w:rFonts w:ascii="Times New Roman" w:eastAsia="標楷體" w:hAnsi="Times New Roman" w:cs="Times New Roman" w:hint="eastAsia"/>
                <w:sz w:val="26"/>
              </w:rPr>
              <w:t>出席評選委員</w:t>
            </w:r>
          </w:p>
        </w:tc>
        <w:tc>
          <w:tcPr>
            <w:tcW w:w="1567" w:type="dxa"/>
            <w:gridSpan w:val="3"/>
          </w:tcPr>
          <w:p w14:paraId="0F93E8D4" w14:textId="77777777" w:rsidR="00554A83" w:rsidRPr="00AD0F8D" w:rsidRDefault="00554A83" w:rsidP="004537CD">
            <w:pPr>
              <w:spacing w:line="400" w:lineRule="exact"/>
              <w:rPr>
                <w:rFonts w:ascii="Times New Roman" w:eastAsia="標楷體" w:hAnsi="Times New Roman" w:cs="Times New Roman"/>
                <w:sz w:val="26"/>
              </w:rPr>
            </w:pPr>
          </w:p>
        </w:tc>
        <w:tc>
          <w:tcPr>
            <w:tcW w:w="1568" w:type="dxa"/>
            <w:gridSpan w:val="3"/>
          </w:tcPr>
          <w:p w14:paraId="3857C00B" w14:textId="77777777" w:rsidR="00554A83" w:rsidRPr="00AD0F8D" w:rsidRDefault="00554A83" w:rsidP="004537CD">
            <w:pPr>
              <w:spacing w:line="400" w:lineRule="exact"/>
              <w:rPr>
                <w:rFonts w:ascii="Times New Roman" w:eastAsia="標楷體" w:hAnsi="Times New Roman" w:cs="Times New Roman"/>
                <w:sz w:val="26"/>
              </w:rPr>
            </w:pPr>
          </w:p>
        </w:tc>
        <w:tc>
          <w:tcPr>
            <w:tcW w:w="1568" w:type="dxa"/>
            <w:gridSpan w:val="3"/>
          </w:tcPr>
          <w:p w14:paraId="196F3439" w14:textId="77777777" w:rsidR="00554A83" w:rsidRPr="00AD0F8D" w:rsidRDefault="00554A83" w:rsidP="004537CD">
            <w:pPr>
              <w:spacing w:line="400" w:lineRule="exact"/>
              <w:rPr>
                <w:rFonts w:ascii="Times New Roman" w:eastAsia="標楷體" w:hAnsi="Times New Roman" w:cs="Times New Roman"/>
                <w:sz w:val="26"/>
              </w:rPr>
            </w:pPr>
          </w:p>
        </w:tc>
        <w:tc>
          <w:tcPr>
            <w:tcW w:w="1568" w:type="dxa"/>
            <w:gridSpan w:val="2"/>
          </w:tcPr>
          <w:p w14:paraId="5A333A75" w14:textId="77777777" w:rsidR="00554A83" w:rsidRPr="00AD0F8D" w:rsidRDefault="00554A83" w:rsidP="004537CD">
            <w:pPr>
              <w:spacing w:line="400" w:lineRule="exact"/>
              <w:rPr>
                <w:rFonts w:ascii="Times New Roman" w:eastAsia="標楷體" w:hAnsi="Times New Roman" w:cs="Times New Roman"/>
                <w:sz w:val="26"/>
              </w:rPr>
            </w:pPr>
          </w:p>
        </w:tc>
        <w:tc>
          <w:tcPr>
            <w:tcW w:w="1568" w:type="dxa"/>
            <w:gridSpan w:val="2"/>
          </w:tcPr>
          <w:p w14:paraId="7A568CD7" w14:textId="77777777" w:rsidR="00554A83" w:rsidRPr="00AD0F8D" w:rsidRDefault="00554A83" w:rsidP="004537CD">
            <w:pPr>
              <w:spacing w:line="400" w:lineRule="exact"/>
              <w:rPr>
                <w:rFonts w:ascii="Times New Roman" w:eastAsia="標楷體" w:hAnsi="Times New Roman" w:cs="Times New Roman"/>
                <w:sz w:val="26"/>
              </w:rPr>
            </w:pPr>
          </w:p>
        </w:tc>
      </w:tr>
      <w:tr w:rsidR="00554A83" w:rsidRPr="00F30CE0" w14:paraId="0836C805" w14:textId="77777777" w:rsidTr="00AD0F8D">
        <w:trPr>
          <w:cantSplit/>
          <w:trHeight w:val="659"/>
          <w:jc w:val="center"/>
        </w:trPr>
        <w:tc>
          <w:tcPr>
            <w:tcW w:w="2504" w:type="dxa"/>
            <w:gridSpan w:val="3"/>
            <w:vMerge/>
          </w:tcPr>
          <w:p w14:paraId="1934204B" w14:textId="77777777" w:rsidR="00554A83" w:rsidRPr="00AD0F8D" w:rsidRDefault="00554A83" w:rsidP="004537CD">
            <w:pPr>
              <w:spacing w:line="400" w:lineRule="exact"/>
              <w:jc w:val="center"/>
              <w:rPr>
                <w:rFonts w:ascii="Times New Roman" w:eastAsia="標楷體" w:hAnsi="Times New Roman" w:cs="Times New Roman"/>
                <w:sz w:val="26"/>
              </w:rPr>
            </w:pPr>
          </w:p>
        </w:tc>
        <w:tc>
          <w:tcPr>
            <w:tcW w:w="1567" w:type="dxa"/>
            <w:gridSpan w:val="3"/>
          </w:tcPr>
          <w:p w14:paraId="7FC7937E" w14:textId="77777777" w:rsidR="00554A83" w:rsidRPr="00AD0F8D" w:rsidRDefault="00554A83" w:rsidP="004537CD">
            <w:pPr>
              <w:spacing w:line="400" w:lineRule="exact"/>
              <w:rPr>
                <w:rFonts w:ascii="Times New Roman" w:eastAsia="標楷體" w:hAnsi="Times New Roman" w:cs="Times New Roman"/>
                <w:sz w:val="26"/>
              </w:rPr>
            </w:pPr>
          </w:p>
        </w:tc>
        <w:tc>
          <w:tcPr>
            <w:tcW w:w="1568" w:type="dxa"/>
            <w:gridSpan w:val="3"/>
          </w:tcPr>
          <w:p w14:paraId="26723619" w14:textId="77777777" w:rsidR="00554A83" w:rsidRPr="00AD0F8D" w:rsidRDefault="00554A83" w:rsidP="004537CD">
            <w:pPr>
              <w:spacing w:line="400" w:lineRule="exact"/>
              <w:rPr>
                <w:rFonts w:ascii="Times New Roman" w:eastAsia="標楷體" w:hAnsi="Times New Roman" w:cs="Times New Roman"/>
                <w:sz w:val="26"/>
              </w:rPr>
            </w:pPr>
          </w:p>
        </w:tc>
        <w:tc>
          <w:tcPr>
            <w:tcW w:w="1568" w:type="dxa"/>
            <w:gridSpan w:val="3"/>
          </w:tcPr>
          <w:p w14:paraId="06921129" w14:textId="77777777" w:rsidR="00554A83" w:rsidRPr="00AD0F8D" w:rsidRDefault="00554A83" w:rsidP="004537CD">
            <w:pPr>
              <w:spacing w:line="400" w:lineRule="exact"/>
              <w:rPr>
                <w:rFonts w:ascii="Times New Roman" w:eastAsia="標楷體" w:hAnsi="Times New Roman" w:cs="Times New Roman"/>
                <w:sz w:val="26"/>
              </w:rPr>
            </w:pPr>
          </w:p>
        </w:tc>
        <w:tc>
          <w:tcPr>
            <w:tcW w:w="1568" w:type="dxa"/>
            <w:gridSpan w:val="2"/>
          </w:tcPr>
          <w:p w14:paraId="2CA90E97" w14:textId="77777777" w:rsidR="00554A83" w:rsidRPr="00AD0F8D" w:rsidRDefault="00554A83" w:rsidP="004537CD">
            <w:pPr>
              <w:spacing w:line="400" w:lineRule="exact"/>
              <w:rPr>
                <w:rFonts w:ascii="Times New Roman" w:eastAsia="標楷體" w:hAnsi="Times New Roman" w:cs="Times New Roman"/>
                <w:sz w:val="26"/>
              </w:rPr>
            </w:pPr>
          </w:p>
        </w:tc>
        <w:tc>
          <w:tcPr>
            <w:tcW w:w="1568" w:type="dxa"/>
            <w:gridSpan w:val="2"/>
          </w:tcPr>
          <w:p w14:paraId="6CA16F46" w14:textId="77777777" w:rsidR="00554A83" w:rsidRPr="00AD0F8D" w:rsidRDefault="00554A83" w:rsidP="004537CD">
            <w:pPr>
              <w:spacing w:line="400" w:lineRule="exact"/>
              <w:rPr>
                <w:rFonts w:ascii="Times New Roman" w:eastAsia="標楷體" w:hAnsi="Times New Roman" w:cs="Times New Roman"/>
                <w:sz w:val="26"/>
              </w:rPr>
            </w:pPr>
          </w:p>
        </w:tc>
      </w:tr>
      <w:tr w:rsidR="00554A83" w:rsidRPr="00F30CE0" w14:paraId="07509BF2" w14:textId="77777777" w:rsidTr="00AD0F8D">
        <w:trPr>
          <w:cantSplit/>
          <w:trHeight w:val="882"/>
          <w:jc w:val="center"/>
        </w:trPr>
        <w:tc>
          <w:tcPr>
            <w:tcW w:w="2504" w:type="dxa"/>
            <w:gridSpan w:val="3"/>
            <w:vMerge/>
            <w:vAlign w:val="center"/>
          </w:tcPr>
          <w:p w14:paraId="38A41766" w14:textId="77777777" w:rsidR="00554A83" w:rsidRPr="00AD0F8D" w:rsidRDefault="00554A83" w:rsidP="004537CD">
            <w:pPr>
              <w:spacing w:line="400" w:lineRule="exact"/>
              <w:jc w:val="center"/>
              <w:rPr>
                <w:rFonts w:ascii="Times New Roman" w:eastAsia="標楷體" w:hAnsi="Times New Roman" w:cs="Times New Roman"/>
              </w:rPr>
            </w:pPr>
          </w:p>
        </w:tc>
        <w:tc>
          <w:tcPr>
            <w:tcW w:w="783" w:type="dxa"/>
            <w:vAlign w:val="center"/>
          </w:tcPr>
          <w:p w14:paraId="0A2264A6" w14:textId="77777777" w:rsidR="00554A83" w:rsidRPr="00AD0F8D" w:rsidRDefault="00554A83" w:rsidP="004537CD">
            <w:pPr>
              <w:spacing w:line="400" w:lineRule="exact"/>
              <w:jc w:val="center"/>
              <w:rPr>
                <w:rFonts w:ascii="Times New Roman" w:eastAsia="標楷體" w:hAnsi="Times New Roman" w:cs="Times New Roman"/>
              </w:rPr>
            </w:pPr>
            <w:r w:rsidRPr="00AD0F8D">
              <w:rPr>
                <w:rFonts w:ascii="Times New Roman" w:eastAsia="標楷體" w:hAnsi="Times New Roman" w:cs="Times New Roman" w:hint="eastAsia"/>
              </w:rPr>
              <w:t>評分</w:t>
            </w:r>
          </w:p>
        </w:tc>
        <w:tc>
          <w:tcPr>
            <w:tcW w:w="784" w:type="dxa"/>
            <w:gridSpan w:val="2"/>
            <w:vAlign w:val="center"/>
          </w:tcPr>
          <w:p w14:paraId="647BD772" w14:textId="77777777" w:rsidR="00554A83" w:rsidRPr="00AD0F8D" w:rsidRDefault="00554A83" w:rsidP="004537CD">
            <w:pPr>
              <w:spacing w:line="400" w:lineRule="exact"/>
              <w:jc w:val="center"/>
              <w:rPr>
                <w:rFonts w:ascii="Times New Roman" w:eastAsia="標楷體" w:hAnsi="Times New Roman" w:cs="Times New Roman"/>
              </w:rPr>
            </w:pPr>
            <w:r w:rsidRPr="00AD0F8D">
              <w:rPr>
                <w:rFonts w:ascii="Times New Roman" w:eastAsia="標楷體" w:hAnsi="Times New Roman" w:cs="Times New Roman" w:hint="eastAsia"/>
                <w:sz w:val="22"/>
              </w:rPr>
              <w:t>序位</w:t>
            </w:r>
          </w:p>
        </w:tc>
        <w:tc>
          <w:tcPr>
            <w:tcW w:w="784" w:type="dxa"/>
            <w:gridSpan w:val="2"/>
            <w:vAlign w:val="center"/>
          </w:tcPr>
          <w:p w14:paraId="7E051185" w14:textId="77777777" w:rsidR="00554A83" w:rsidRPr="00AD0F8D" w:rsidRDefault="00554A83" w:rsidP="004537CD">
            <w:pPr>
              <w:spacing w:line="400" w:lineRule="exact"/>
              <w:jc w:val="center"/>
              <w:rPr>
                <w:rFonts w:ascii="Times New Roman" w:eastAsia="標楷體" w:hAnsi="Times New Roman" w:cs="Times New Roman"/>
              </w:rPr>
            </w:pPr>
            <w:r w:rsidRPr="00AD0F8D">
              <w:rPr>
                <w:rFonts w:ascii="Times New Roman" w:eastAsia="標楷體" w:hAnsi="Times New Roman" w:cs="Times New Roman" w:hint="eastAsia"/>
              </w:rPr>
              <w:t>評分</w:t>
            </w:r>
          </w:p>
        </w:tc>
        <w:tc>
          <w:tcPr>
            <w:tcW w:w="784" w:type="dxa"/>
            <w:vAlign w:val="center"/>
          </w:tcPr>
          <w:p w14:paraId="237E04BE" w14:textId="77777777" w:rsidR="00554A83" w:rsidRPr="00AD0F8D" w:rsidRDefault="00554A83" w:rsidP="004537CD">
            <w:pPr>
              <w:spacing w:line="400" w:lineRule="exact"/>
              <w:jc w:val="center"/>
              <w:rPr>
                <w:rFonts w:ascii="Times New Roman" w:eastAsia="標楷體" w:hAnsi="Times New Roman" w:cs="Times New Roman"/>
              </w:rPr>
            </w:pPr>
            <w:r w:rsidRPr="00AD0F8D">
              <w:rPr>
                <w:rFonts w:ascii="Times New Roman" w:eastAsia="標楷體" w:hAnsi="Times New Roman" w:cs="Times New Roman" w:hint="eastAsia"/>
                <w:sz w:val="22"/>
              </w:rPr>
              <w:t>序位</w:t>
            </w:r>
          </w:p>
        </w:tc>
        <w:tc>
          <w:tcPr>
            <w:tcW w:w="784" w:type="dxa"/>
            <w:vAlign w:val="center"/>
          </w:tcPr>
          <w:p w14:paraId="3488B661" w14:textId="77777777" w:rsidR="00554A83" w:rsidRPr="00AD0F8D" w:rsidRDefault="00554A83" w:rsidP="004537CD">
            <w:pPr>
              <w:spacing w:line="400" w:lineRule="exact"/>
              <w:jc w:val="center"/>
              <w:rPr>
                <w:rFonts w:ascii="Times New Roman" w:eastAsia="標楷體" w:hAnsi="Times New Roman" w:cs="Times New Roman"/>
              </w:rPr>
            </w:pPr>
            <w:r w:rsidRPr="00AD0F8D">
              <w:rPr>
                <w:rFonts w:ascii="Times New Roman" w:eastAsia="標楷體" w:hAnsi="Times New Roman" w:cs="Times New Roman" w:hint="eastAsia"/>
              </w:rPr>
              <w:t>評分</w:t>
            </w:r>
          </w:p>
        </w:tc>
        <w:tc>
          <w:tcPr>
            <w:tcW w:w="784" w:type="dxa"/>
            <w:gridSpan w:val="2"/>
            <w:vAlign w:val="center"/>
          </w:tcPr>
          <w:p w14:paraId="7BC97A68" w14:textId="77777777" w:rsidR="00554A83" w:rsidRPr="00AD0F8D" w:rsidRDefault="00554A83" w:rsidP="004537CD">
            <w:pPr>
              <w:spacing w:line="400" w:lineRule="exact"/>
              <w:jc w:val="center"/>
              <w:rPr>
                <w:rFonts w:ascii="Times New Roman" w:eastAsia="標楷體" w:hAnsi="Times New Roman" w:cs="Times New Roman"/>
              </w:rPr>
            </w:pPr>
            <w:r w:rsidRPr="00AD0F8D">
              <w:rPr>
                <w:rFonts w:ascii="Times New Roman" w:eastAsia="標楷體" w:hAnsi="Times New Roman" w:cs="Times New Roman" w:hint="eastAsia"/>
                <w:sz w:val="22"/>
              </w:rPr>
              <w:t>序位</w:t>
            </w:r>
          </w:p>
        </w:tc>
        <w:tc>
          <w:tcPr>
            <w:tcW w:w="784" w:type="dxa"/>
            <w:vAlign w:val="center"/>
          </w:tcPr>
          <w:p w14:paraId="7B69D972" w14:textId="77777777" w:rsidR="00554A83" w:rsidRPr="00AD0F8D" w:rsidRDefault="00554A83" w:rsidP="004537CD">
            <w:pPr>
              <w:spacing w:line="400" w:lineRule="exact"/>
              <w:jc w:val="center"/>
              <w:rPr>
                <w:rFonts w:ascii="Times New Roman" w:eastAsia="標楷體" w:hAnsi="Times New Roman" w:cs="Times New Roman"/>
              </w:rPr>
            </w:pPr>
            <w:r w:rsidRPr="00AD0F8D">
              <w:rPr>
                <w:rFonts w:ascii="Times New Roman" w:eastAsia="標楷體" w:hAnsi="Times New Roman" w:cs="Times New Roman" w:hint="eastAsia"/>
              </w:rPr>
              <w:t>評分</w:t>
            </w:r>
          </w:p>
        </w:tc>
        <w:tc>
          <w:tcPr>
            <w:tcW w:w="784" w:type="dxa"/>
            <w:vAlign w:val="center"/>
          </w:tcPr>
          <w:p w14:paraId="26C7D962" w14:textId="77777777" w:rsidR="00554A83" w:rsidRPr="00AD0F8D" w:rsidRDefault="00554A83" w:rsidP="004537CD">
            <w:pPr>
              <w:spacing w:line="400" w:lineRule="exact"/>
              <w:jc w:val="center"/>
              <w:rPr>
                <w:rFonts w:ascii="Times New Roman" w:eastAsia="標楷體" w:hAnsi="Times New Roman" w:cs="Times New Roman"/>
              </w:rPr>
            </w:pPr>
            <w:r w:rsidRPr="00AD0F8D">
              <w:rPr>
                <w:rFonts w:ascii="Times New Roman" w:eastAsia="標楷體" w:hAnsi="Times New Roman" w:cs="Times New Roman" w:hint="eastAsia"/>
                <w:sz w:val="22"/>
              </w:rPr>
              <w:t>序位</w:t>
            </w:r>
          </w:p>
        </w:tc>
        <w:tc>
          <w:tcPr>
            <w:tcW w:w="784" w:type="dxa"/>
            <w:vAlign w:val="center"/>
          </w:tcPr>
          <w:p w14:paraId="5BEB5EE4" w14:textId="77777777" w:rsidR="00554A83" w:rsidRPr="00AD0F8D" w:rsidRDefault="00554A83" w:rsidP="004537CD">
            <w:pPr>
              <w:spacing w:line="400" w:lineRule="exact"/>
              <w:jc w:val="center"/>
              <w:rPr>
                <w:rFonts w:ascii="Times New Roman" w:eastAsia="標楷體" w:hAnsi="Times New Roman" w:cs="Times New Roman"/>
              </w:rPr>
            </w:pPr>
            <w:r w:rsidRPr="00AD0F8D">
              <w:rPr>
                <w:rFonts w:ascii="Times New Roman" w:eastAsia="標楷體" w:hAnsi="Times New Roman" w:cs="Times New Roman" w:hint="eastAsia"/>
              </w:rPr>
              <w:t>評分</w:t>
            </w:r>
          </w:p>
        </w:tc>
        <w:tc>
          <w:tcPr>
            <w:tcW w:w="784" w:type="dxa"/>
            <w:vAlign w:val="center"/>
          </w:tcPr>
          <w:p w14:paraId="6FA425F2" w14:textId="77777777" w:rsidR="00554A83" w:rsidRPr="00AD0F8D" w:rsidRDefault="00554A83" w:rsidP="004537CD">
            <w:pPr>
              <w:spacing w:line="400" w:lineRule="exact"/>
              <w:jc w:val="center"/>
              <w:rPr>
                <w:rFonts w:ascii="Times New Roman" w:eastAsia="標楷體" w:hAnsi="Times New Roman" w:cs="Times New Roman"/>
              </w:rPr>
            </w:pPr>
            <w:r w:rsidRPr="00AD0F8D">
              <w:rPr>
                <w:rFonts w:ascii="Times New Roman" w:eastAsia="標楷體" w:hAnsi="Times New Roman" w:cs="Times New Roman" w:hint="eastAsia"/>
                <w:sz w:val="22"/>
              </w:rPr>
              <w:t>序位</w:t>
            </w:r>
          </w:p>
        </w:tc>
      </w:tr>
      <w:tr w:rsidR="00554A83" w:rsidRPr="00F30CE0" w14:paraId="3354D3F7" w14:textId="77777777" w:rsidTr="00AD0F8D">
        <w:trPr>
          <w:cantSplit/>
          <w:trHeight w:val="429"/>
          <w:jc w:val="center"/>
        </w:trPr>
        <w:tc>
          <w:tcPr>
            <w:tcW w:w="2504" w:type="dxa"/>
            <w:gridSpan w:val="3"/>
          </w:tcPr>
          <w:p w14:paraId="3A7B3D19" w14:textId="77777777" w:rsidR="00554A83" w:rsidRPr="00AD0F8D" w:rsidRDefault="00554A83" w:rsidP="004537CD">
            <w:pPr>
              <w:spacing w:line="400" w:lineRule="exact"/>
              <w:jc w:val="center"/>
              <w:rPr>
                <w:rFonts w:ascii="Times New Roman" w:eastAsia="標楷體" w:hAnsi="Times New Roman" w:cs="Times New Roman"/>
                <w:sz w:val="26"/>
              </w:rPr>
            </w:pPr>
            <w:r w:rsidRPr="00AD0F8D">
              <w:rPr>
                <w:rFonts w:ascii="Times New Roman" w:eastAsia="標楷體" w:hAnsi="Times New Roman" w:cs="Times New Roman"/>
                <w:sz w:val="26"/>
              </w:rPr>
              <w:t xml:space="preserve">A </w:t>
            </w:r>
            <w:r w:rsidRPr="00AD0F8D">
              <w:rPr>
                <w:rFonts w:ascii="Times New Roman" w:eastAsia="標楷體" w:hAnsi="Times New Roman" w:cs="Times New Roman" w:hint="eastAsia"/>
                <w:sz w:val="26"/>
              </w:rPr>
              <w:t>委員</w:t>
            </w:r>
          </w:p>
        </w:tc>
        <w:tc>
          <w:tcPr>
            <w:tcW w:w="783" w:type="dxa"/>
          </w:tcPr>
          <w:p w14:paraId="24E3CC0A" w14:textId="77777777" w:rsidR="00554A83" w:rsidRPr="00AD0F8D" w:rsidRDefault="00554A83" w:rsidP="004537CD">
            <w:pPr>
              <w:spacing w:line="400" w:lineRule="exact"/>
              <w:rPr>
                <w:rFonts w:ascii="Times New Roman" w:eastAsia="標楷體" w:hAnsi="Times New Roman" w:cs="Times New Roman"/>
                <w:sz w:val="26"/>
              </w:rPr>
            </w:pPr>
          </w:p>
        </w:tc>
        <w:tc>
          <w:tcPr>
            <w:tcW w:w="784" w:type="dxa"/>
            <w:gridSpan w:val="2"/>
          </w:tcPr>
          <w:p w14:paraId="52175AF2" w14:textId="77777777" w:rsidR="00554A83" w:rsidRPr="00AD0F8D" w:rsidRDefault="00554A83" w:rsidP="004537CD">
            <w:pPr>
              <w:spacing w:line="400" w:lineRule="exact"/>
              <w:rPr>
                <w:rFonts w:ascii="Times New Roman" w:eastAsia="標楷體" w:hAnsi="Times New Roman" w:cs="Times New Roman"/>
                <w:sz w:val="26"/>
              </w:rPr>
            </w:pPr>
          </w:p>
        </w:tc>
        <w:tc>
          <w:tcPr>
            <w:tcW w:w="784" w:type="dxa"/>
            <w:gridSpan w:val="2"/>
          </w:tcPr>
          <w:p w14:paraId="6508E269" w14:textId="77777777" w:rsidR="00554A83" w:rsidRPr="00AD0F8D" w:rsidRDefault="00554A83" w:rsidP="004537CD">
            <w:pPr>
              <w:spacing w:line="400" w:lineRule="exact"/>
              <w:rPr>
                <w:rFonts w:ascii="Times New Roman" w:eastAsia="標楷體" w:hAnsi="Times New Roman" w:cs="Times New Roman"/>
                <w:sz w:val="26"/>
              </w:rPr>
            </w:pPr>
          </w:p>
        </w:tc>
        <w:tc>
          <w:tcPr>
            <w:tcW w:w="784" w:type="dxa"/>
          </w:tcPr>
          <w:p w14:paraId="20E2B096" w14:textId="77777777" w:rsidR="00554A83" w:rsidRPr="00AD0F8D" w:rsidRDefault="00554A83" w:rsidP="004537CD">
            <w:pPr>
              <w:spacing w:line="400" w:lineRule="exact"/>
              <w:rPr>
                <w:rFonts w:ascii="Times New Roman" w:eastAsia="標楷體" w:hAnsi="Times New Roman" w:cs="Times New Roman"/>
                <w:sz w:val="26"/>
              </w:rPr>
            </w:pPr>
          </w:p>
        </w:tc>
        <w:tc>
          <w:tcPr>
            <w:tcW w:w="784" w:type="dxa"/>
          </w:tcPr>
          <w:p w14:paraId="339D272F" w14:textId="77777777" w:rsidR="00554A83" w:rsidRPr="00AD0F8D" w:rsidRDefault="00554A83" w:rsidP="004537CD">
            <w:pPr>
              <w:spacing w:line="400" w:lineRule="exact"/>
              <w:rPr>
                <w:rFonts w:ascii="Times New Roman" w:eastAsia="標楷體" w:hAnsi="Times New Roman" w:cs="Times New Roman"/>
                <w:sz w:val="26"/>
              </w:rPr>
            </w:pPr>
          </w:p>
        </w:tc>
        <w:tc>
          <w:tcPr>
            <w:tcW w:w="784" w:type="dxa"/>
            <w:gridSpan w:val="2"/>
          </w:tcPr>
          <w:p w14:paraId="2EF514DC" w14:textId="77777777" w:rsidR="00554A83" w:rsidRPr="00AD0F8D" w:rsidRDefault="00554A83" w:rsidP="004537CD">
            <w:pPr>
              <w:spacing w:line="400" w:lineRule="exact"/>
              <w:rPr>
                <w:rFonts w:ascii="Times New Roman" w:eastAsia="標楷體" w:hAnsi="Times New Roman" w:cs="Times New Roman"/>
                <w:sz w:val="26"/>
              </w:rPr>
            </w:pPr>
          </w:p>
        </w:tc>
        <w:tc>
          <w:tcPr>
            <w:tcW w:w="784" w:type="dxa"/>
          </w:tcPr>
          <w:p w14:paraId="0B2E0D26" w14:textId="77777777" w:rsidR="00554A83" w:rsidRPr="00AD0F8D" w:rsidRDefault="00554A83" w:rsidP="004537CD">
            <w:pPr>
              <w:spacing w:line="400" w:lineRule="exact"/>
              <w:rPr>
                <w:rFonts w:ascii="Times New Roman" w:eastAsia="標楷體" w:hAnsi="Times New Roman" w:cs="Times New Roman"/>
                <w:sz w:val="26"/>
              </w:rPr>
            </w:pPr>
          </w:p>
        </w:tc>
        <w:tc>
          <w:tcPr>
            <w:tcW w:w="784" w:type="dxa"/>
          </w:tcPr>
          <w:p w14:paraId="00BB1A63" w14:textId="77777777" w:rsidR="00554A83" w:rsidRPr="00AD0F8D" w:rsidRDefault="00554A83" w:rsidP="004537CD">
            <w:pPr>
              <w:spacing w:line="400" w:lineRule="exact"/>
              <w:rPr>
                <w:rFonts w:ascii="Times New Roman" w:eastAsia="標楷體" w:hAnsi="Times New Roman" w:cs="Times New Roman"/>
                <w:sz w:val="26"/>
              </w:rPr>
            </w:pPr>
          </w:p>
        </w:tc>
        <w:tc>
          <w:tcPr>
            <w:tcW w:w="784" w:type="dxa"/>
          </w:tcPr>
          <w:p w14:paraId="24F0088E" w14:textId="77777777" w:rsidR="00554A83" w:rsidRPr="00AD0F8D" w:rsidRDefault="00554A83" w:rsidP="004537CD">
            <w:pPr>
              <w:spacing w:line="400" w:lineRule="exact"/>
              <w:rPr>
                <w:rFonts w:ascii="Times New Roman" w:eastAsia="標楷體" w:hAnsi="Times New Roman" w:cs="Times New Roman"/>
                <w:sz w:val="26"/>
              </w:rPr>
            </w:pPr>
          </w:p>
        </w:tc>
        <w:tc>
          <w:tcPr>
            <w:tcW w:w="784" w:type="dxa"/>
          </w:tcPr>
          <w:p w14:paraId="2784F918" w14:textId="77777777" w:rsidR="00554A83" w:rsidRPr="00AD0F8D" w:rsidRDefault="00554A83" w:rsidP="004537CD">
            <w:pPr>
              <w:spacing w:line="400" w:lineRule="exact"/>
              <w:rPr>
                <w:rFonts w:ascii="Times New Roman" w:eastAsia="標楷體" w:hAnsi="Times New Roman" w:cs="Times New Roman"/>
                <w:sz w:val="26"/>
              </w:rPr>
            </w:pPr>
          </w:p>
        </w:tc>
      </w:tr>
      <w:tr w:rsidR="00554A83" w:rsidRPr="00F30CE0" w14:paraId="6B5EB1B9" w14:textId="77777777" w:rsidTr="00AD0F8D">
        <w:trPr>
          <w:cantSplit/>
          <w:trHeight w:val="429"/>
          <w:jc w:val="center"/>
        </w:trPr>
        <w:tc>
          <w:tcPr>
            <w:tcW w:w="2504" w:type="dxa"/>
            <w:gridSpan w:val="3"/>
          </w:tcPr>
          <w:p w14:paraId="58547C70" w14:textId="77777777" w:rsidR="00554A83" w:rsidRPr="00AD0F8D" w:rsidRDefault="00554A83" w:rsidP="004537CD">
            <w:pPr>
              <w:spacing w:line="400" w:lineRule="exact"/>
              <w:jc w:val="center"/>
              <w:rPr>
                <w:rFonts w:ascii="Times New Roman" w:eastAsia="標楷體" w:hAnsi="Times New Roman" w:cs="Times New Roman"/>
                <w:sz w:val="26"/>
              </w:rPr>
            </w:pPr>
            <w:r w:rsidRPr="00AD0F8D">
              <w:rPr>
                <w:rFonts w:ascii="Times New Roman" w:eastAsia="標楷體" w:hAnsi="Times New Roman" w:cs="Times New Roman"/>
                <w:sz w:val="26"/>
              </w:rPr>
              <w:t xml:space="preserve">B </w:t>
            </w:r>
            <w:r w:rsidRPr="00AD0F8D">
              <w:rPr>
                <w:rFonts w:ascii="Times New Roman" w:eastAsia="標楷體" w:hAnsi="Times New Roman" w:cs="Times New Roman" w:hint="eastAsia"/>
                <w:sz w:val="26"/>
              </w:rPr>
              <w:t>委員</w:t>
            </w:r>
          </w:p>
        </w:tc>
        <w:tc>
          <w:tcPr>
            <w:tcW w:w="783" w:type="dxa"/>
          </w:tcPr>
          <w:p w14:paraId="3C36C4BE" w14:textId="77777777" w:rsidR="00554A83" w:rsidRPr="00AD0F8D" w:rsidRDefault="00554A83" w:rsidP="004537CD">
            <w:pPr>
              <w:spacing w:line="400" w:lineRule="exact"/>
              <w:rPr>
                <w:rFonts w:ascii="Times New Roman" w:eastAsia="標楷體" w:hAnsi="Times New Roman" w:cs="Times New Roman"/>
                <w:sz w:val="26"/>
              </w:rPr>
            </w:pPr>
          </w:p>
        </w:tc>
        <w:tc>
          <w:tcPr>
            <w:tcW w:w="784" w:type="dxa"/>
            <w:gridSpan w:val="2"/>
          </w:tcPr>
          <w:p w14:paraId="1C268C56" w14:textId="77777777" w:rsidR="00554A83" w:rsidRPr="00AD0F8D" w:rsidRDefault="00554A83" w:rsidP="004537CD">
            <w:pPr>
              <w:spacing w:line="400" w:lineRule="exact"/>
              <w:rPr>
                <w:rFonts w:ascii="Times New Roman" w:eastAsia="標楷體" w:hAnsi="Times New Roman" w:cs="Times New Roman"/>
                <w:sz w:val="26"/>
              </w:rPr>
            </w:pPr>
          </w:p>
        </w:tc>
        <w:tc>
          <w:tcPr>
            <w:tcW w:w="784" w:type="dxa"/>
            <w:gridSpan w:val="2"/>
          </w:tcPr>
          <w:p w14:paraId="0DE27485" w14:textId="77777777" w:rsidR="00554A83" w:rsidRPr="00AD0F8D" w:rsidRDefault="00554A83" w:rsidP="004537CD">
            <w:pPr>
              <w:spacing w:line="400" w:lineRule="exact"/>
              <w:rPr>
                <w:rFonts w:ascii="Times New Roman" w:eastAsia="標楷體" w:hAnsi="Times New Roman" w:cs="Times New Roman"/>
                <w:sz w:val="26"/>
              </w:rPr>
            </w:pPr>
          </w:p>
        </w:tc>
        <w:tc>
          <w:tcPr>
            <w:tcW w:w="784" w:type="dxa"/>
          </w:tcPr>
          <w:p w14:paraId="439CCB69" w14:textId="77777777" w:rsidR="00554A83" w:rsidRPr="00AD0F8D" w:rsidRDefault="00554A83" w:rsidP="004537CD">
            <w:pPr>
              <w:spacing w:line="400" w:lineRule="exact"/>
              <w:rPr>
                <w:rFonts w:ascii="Times New Roman" w:eastAsia="標楷體" w:hAnsi="Times New Roman" w:cs="Times New Roman"/>
                <w:sz w:val="26"/>
              </w:rPr>
            </w:pPr>
          </w:p>
        </w:tc>
        <w:tc>
          <w:tcPr>
            <w:tcW w:w="784" w:type="dxa"/>
          </w:tcPr>
          <w:p w14:paraId="713464B7" w14:textId="77777777" w:rsidR="00554A83" w:rsidRPr="00AD0F8D" w:rsidRDefault="00554A83" w:rsidP="004537CD">
            <w:pPr>
              <w:spacing w:line="400" w:lineRule="exact"/>
              <w:rPr>
                <w:rFonts w:ascii="Times New Roman" w:eastAsia="標楷體" w:hAnsi="Times New Roman" w:cs="Times New Roman"/>
                <w:sz w:val="26"/>
              </w:rPr>
            </w:pPr>
          </w:p>
        </w:tc>
        <w:tc>
          <w:tcPr>
            <w:tcW w:w="784" w:type="dxa"/>
            <w:gridSpan w:val="2"/>
          </w:tcPr>
          <w:p w14:paraId="0208BE10" w14:textId="77777777" w:rsidR="00554A83" w:rsidRPr="00AD0F8D" w:rsidRDefault="00554A83" w:rsidP="004537CD">
            <w:pPr>
              <w:spacing w:line="400" w:lineRule="exact"/>
              <w:rPr>
                <w:rFonts w:ascii="Times New Roman" w:eastAsia="標楷體" w:hAnsi="Times New Roman" w:cs="Times New Roman"/>
                <w:sz w:val="26"/>
              </w:rPr>
            </w:pPr>
          </w:p>
        </w:tc>
        <w:tc>
          <w:tcPr>
            <w:tcW w:w="784" w:type="dxa"/>
          </w:tcPr>
          <w:p w14:paraId="24702FC6" w14:textId="77777777" w:rsidR="00554A83" w:rsidRPr="00AD0F8D" w:rsidRDefault="00554A83" w:rsidP="004537CD">
            <w:pPr>
              <w:spacing w:line="400" w:lineRule="exact"/>
              <w:rPr>
                <w:rFonts w:ascii="Times New Roman" w:eastAsia="標楷體" w:hAnsi="Times New Roman" w:cs="Times New Roman"/>
                <w:sz w:val="26"/>
              </w:rPr>
            </w:pPr>
          </w:p>
        </w:tc>
        <w:tc>
          <w:tcPr>
            <w:tcW w:w="784" w:type="dxa"/>
          </w:tcPr>
          <w:p w14:paraId="7EE58F1A" w14:textId="77777777" w:rsidR="00554A83" w:rsidRPr="00AD0F8D" w:rsidRDefault="00554A83" w:rsidP="004537CD">
            <w:pPr>
              <w:spacing w:line="400" w:lineRule="exact"/>
              <w:rPr>
                <w:rFonts w:ascii="Times New Roman" w:eastAsia="標楷體" w:hAnsi="Times New Roman" w:cs="Times New Roman"/>
                <w:sz w:val="26"/>
              </w:rPr>
            </w:pPr>
          </w:p>
        </w:tc>
        <w:tc>
          <w:tcPr>
            <w:tcW w:w="784" w:type="dxa"/>
          </w:tcPr>
          <w:p w14:paraId="47AFD6ED" w14:textId="77777777" w:rsidR="00554A83" w:rsidRPr="00AD0F8D" w:rsidRDefault="00554A83" w:rsidP="004537CD">
            <w:pPr>
              <w:spacing w:line="400" w:lineRule="exact"/>
              <w:rPr>
                <w:rFonts w:ascii="Times New Roman" w:eastAsia="標楷體" w:hAnsi="Times New Roman" w:cs="Times New Roman"/>
                <w:sz w:val="26"/>
              </w:rPr>
            </w:pPr>
          </w:p>
        </w:tc>
        <w:tc>
          <w:tcPr>
            <w:tcW w:w="784" w:type="dxa"/>
          </w:tcPr>
          <w:p w14:paraId="3FD50CF4" w14:textId="77777777" w:rsidR="00554A83" w:rsidRPr="00AD0F8D" w:rsidRDefault="00554A83" w:rsidP="004537CD">
            <w:pPr>
              <w:spacing w:line="400" w:lineRule="exact"/>
              <w:rPr>
                <w:rFonts w:ascii="Times New Roman" w:eastAsia="標楷體" w:hAnsi="Times New Roman" w:cs="Times New Roman"/>
                <w:sz w:val="26"/>
              </w:rPr>
            </w:pPr>
          </w:p>
        </w:tc>
      </w:tr>
      <w:tr w:rsidR="00554A83" w:rsidRPr="00F30CE0" w14:paraId="0C6AE4A8" w14:textId="77777777" w:rsidTr="00AD0F8D">
        <w:trPr>
          <w:cantSplit/>
          <w:trHeight w:val="429"/>
          <w:jc w:val="center"/>
        </w:trPr>
        <w:tc>
          <w:tcPr>
            <w:tcW w:w="2504" w:type="dxa"/>
            <w:gridSpan w:val="3"/>
          </w:tcPr>
          <w:p w14:paraId="2AD4F22E" w14:textId="77777777" w:rsidR="00554A83" w:rsidRPr="00AD0F8D" w:rsidRDefault="00554A83" w:rsidP="004537CD">
            <w:pPr>
              <w:spacing w:line="400" w:lineRule="exact"/>
              <w:jc w:val="center"/>
              <w:rPr>
                <w:rFonts w:ascii="Times New Roman" w:eastAsia="標楷體" w:hAnsi="Times New Roman" w:cs="Times New Roman"/>
                <w:sz w:val="26"/>
              </w:rPr>
            </w:pPr>
            <w:r w:rsidRPr="00AD0F8D">
              <w:rPr>
                <w:rFonts w:ascii="Times New Roman" w:eastAsia="標楷體" w:hAnsi="Times New Roman" w:cs="Times New Roman"/>
                <w:sz w:val="26"/>
              </w:rPr>
              <w:t xml:space="preserve">C </w:t>
            </w:r>
            <w:r w:rsidRPr="00AD0F8D">
              <w:rPr>
                <w:rFonts w:ascii="Times New Roman" w:eastAsia="標楷體" w:hAnsi="Times New Roman" w:cs="Times New Roman" w:hint="eastAsia"/>
                <w:sz w:val="26"/>
              </w:rPr>
              <w:t>委員</w:t>
            </w:r>
          </w:p>
        </w:tc>
        <w:tc>
          <w:tcPr>
            <w:tcW w:w="783" w:type="dxa"/>
          </w:tcPr>
          <w:p w14:paraId="465B9ECF" w14:textId="77777777" w:rsidR="00554A83" w:rsidRPr="00AD0F8D" w:rsidRDefault="00554A83" w:rsidP="004537CD">
            <w:pPr>
              <w:spacing w:line="400" w:lineRule="exact"/>
              <w:rPr>
                <w:rFonts w:ascii="Times New Roman" w:eastAsia="標楷體" w:hAnsi="Times New Roman" w:cs="Times New Roman"/>
                <w:sz w:val="26"/>
              </w:rPr>
            </w:pPr>
          </w:p>
        </w:tc>
        <w:tc>
          <w:tcPr>
            <w:tcW w:w="784" w:type="dxa"/>
            <w:gridSpan w:val="2"/>
          </w:tcPr>
          <w:p w14:paraId="43E84BB5" w14:textId="77777777" w:rsidR="00554A83" w:rsidRPr="00AD0F8D" w:rsidRDefault="00554A83" w:rsidP="004537CD">
            <w:pPr>
              <w:spacing w:line="400" w:lineRule="exact"/>
              <w:rPr>
                <w:rFonts w:ascii="Times New Roman" w:eastAsia="標楷體" w:hAnsi="Times New Roman" w:cs="Times New Roman"/>
                <w:sz w:val="26"/>
              </w:rPr>
            </w:pPr>
          </w:p>
        </w:tc>
        <w:tc>
          <w:tcPr>
            <w:tcW w:w="784" w:type="dxa"/>
            <w:gridSpan w:val="2"/>
          </w:tcPr>
          <w:p w14:paraId="41AD36CB" w14:textId="77777777" w:rsidR="00554A83" w:rsidRPr="00AD0F8D" w:rsidRDefault="00554A83" w:rsidP="004537CD">
            <w:pPr>
              <w:spacing w:line="400" w:lineRule="exact"/>
              <w:rPr>
                <w:rFonts w:ascii="Times New Roman" w:eastAsia="標楷體" w:hAnsi="Times New Roman" w:cs="Times New Roman"/>
                <w:sz w:val="26"/>
              </w:rPr>
            </w:pPr>
          </w:p>
        </w:tc>
        <w:tc>
          <w:tcPr>
            <w:tcW w:w="784" w:type="dxa"/>
          </w:tcPr>
          <w:p w14:paraId="2D1BF3FF" w14:textId="77777777" w:rsidR="00554A83" w:rsidRPr="00AD0F8D" w:rsidRDefault="00554A83" w:rsidP="004537CD">
            <w:pPr>
              <w:spacing w:line="400" w:lineRule="exact"/>
              <w:rPr>
                <w:rFonts w:ascii="Times New Roman" w:eastAsia="標楷體" w:hAnsi="Times New Roman" w:cs="Times New Roman"/>
                <w:sz w:val="26"/>
              </w:rPr>
            </w:pPr>
          </w:p>
        </w:tc>
        <w:tc>
          <w:tcPr>
            <w:tcW w:w="784" w:type="dxa"/>
          </w:tcPr>
          <w:p w14:paraId="246C46D8" w14:textId="77777777" w:rsidR="00554A83" w:rsidRPr="00AD0F8D" w:rsidRDefault="00554A83" w:rsidP="004537CD">
            <w:pPr>
              <w:spacing w:line="400" w:lineRule="exact"/>
              <w:rPr>
                <w:rFonts w:ascii="Times New Roman" w:eastAsia="標楷體" w:hAnsi="Times New Roman" w:cs="Times New Roman"/>
                <w:sz w:val="26"/>
              </w:rPr>
            </w:pPr>
          </w:p>
        </w:tc>
        <w:tc>
          <w:tcPr>
            <w:tcW w:w="784" w:type="dxa"/>
            <w:gridSpan w:val="2"/>
          </w:tcPr>
          <w:p w14:paraId="68E691B3" w14:textId="77777777" w:rsidR="00554A83" w:rsidRPr="00AD0F8D" w:rsidRDefault="00554A83" w:rsidP="004537CD">
            <w:pPr>
              <w:spacing w:line="400" w:lineRule="exact"/>
              <w:rPr>
                <w:rFonts w:ascii="Times New Roman" w:eastAsia="標楷體" w:hAnsi="Times New Roman" w:cs="Times New Roman"/>
                <w:sz w:val="26"/>
              </w:rPr>
            </w:pPr>
          </w:p>
        </w:tc>
        <w:tc>
          <w:tcPr>
            <w:tcW w:w="784" w:type="dxa"/>
          </w:tcPr>
          <w:p w14:paraId="707079EF" w14:textId="77777777" w:rsidR="00554A83" w:rsidRPr="00AD0F8D" w:rsidRDefault="00554A83" w:rsidP="004537CD">
            <w:pPr>
              <w:spacing w:line="400" w:lineRule="exact"/>
              <w:rPr>
                <w:rFonts w:ascii="Times New Roman" w:eastAsia="標楷體" w:hAnsi="Times New Roman" w:cs="Times New Roman"/>
                <w:sz w:val="26"/>
              </w:rPr>
            </w:pPr>
          </w:p>
        </w:tc>
        <w:tc>
          <w:tcPr>
            <w:tcW w:w="784" w:type="dxa"/>
          </w:tcPr>
          <w:p w14:paraId="2602B3F9" w14:textId="77777777" w:rsidR="00554A83" w:rsidRPr="00AD0F8D" w:rsidRDefault="00554A83" w:rsidP="004537CD">
            <w:pPr>
              <w:spacing w:line="400" w:lineRule="exact"/>
              <w:rPr>
                <w:rFonts w:ascii="Times New Roman" w:eastAsia="標楷體" w:hAnsi="Times New Roman" w:cs="Times New Roman"/>
                <w:sz w:val="26"/>
              </w:rPr>
            </w:pPr>
          </w:p>
        </w:tc>
        <w:tc>
          <w:tcPr>
            <w:tcW w:w="784" w:type="dxa"/>
          </w:tcPr>
          <w:p w14:paraId="50BF0B88" w14:textId="77777777" w:rsidR="00554A83" w:rsidRPr="00AD0F8D" w:rsidRDefault="00554A83" w:rsidP="004537CD">
            <w:pPr>
              <w:spacing w:line="400" w:lineRule="exact"/>
              <w:rPr>
                <w:rFonts w:ascii="Times New Roman" w:eastAsia="標楷體" w:hAnsi="Times New Roman" w:cs="Times New Roman"/>
                <w:sz w:val="26"/>
              </w:rPr>
            </w:pPr>
          </w:p>
        </w:tc>
        <w:tc>
          <w:tcPr>
            <w:tcW w:w="784" w:type="dxa"/>
          </w:tcPr>
          <w:p w14:paraId="4C2A4376" w14:textId="77777777" w:rsidR="00554A83" w:rsidRPr="00AD0F8D" w:rsidRDefault="00554A83" w:rsidP="004537CD">
            <w:pPr>
              <w:spacing w:line="400" w:lineRule="exact"/>
              <w:rPr>
                <w:rFonts w:ascii="Times New Roman" w:eastAsia="標楷體" w:hAnsi="Times New Roman" w:cs="Times New Roman"/>
                <w:sz w:val="26"/>
              </w:rPr>
            </w:pPr>
          </w:p>
        </w:tc>
      </w:tr>
      <w:tr w:rsidR="00554A83" w:rsidRPr="00F30CE0" w14:paraId="1E64CC80" w14:textId="77777777" w:rsidTr="00AD0F8D">
        <w:trPr>
          <w:cantSplit/>
          <w:trHeight w:val="429"/>
          <w:jc w:val="center"/>
        </w:trPr>
        <w:tc>
          <w:tcPr>
            <w:tcW w:w="2504" w:type="dxa"/>
            <w:gridSpan w:val="3"/>
          </w:tcPr>
          <w:p w14:paraId="7BD2ABE3" w14:textId="77777777" w:rsidR="00554A83" w:rsidRPr="00AD0F8D" w:rsidRDefault="00554A83" w:rsidP="004537CD">
            <w:pPr>
              <w:spacing w:line="400" w:lineRule="exact"/>
              <w:jc w:val="center"/>
              <w:rPr>
                <w:rFonts w:ascii="Times New Roman" w:eastAsia="標楷體" w:hAnsi="Times New Roman" w:cs="Times New Roman"/>
                <w:sz w:val="26"/>
              </w:rPr>
            </w:pPr>
            <w:r w:rsidRPr="00AD0F8D">
              <w:rPr>
                <w:rFonts w:ascii="Times New Roman" w:eastAsia="標楷體" w:hAnsi="Times New Roman" w:cs="Times New Roman"/>
                <w:sz w:val="26"/>
              </w:rPr>
              <w:t xml:space="preserve">D </w:t>
            </w:r>
            <w:r w:rsidRPr="00AD0F8D">
              <w:rPr>
                <w:rFonts w:ascii="Times New Roman" w:eastAsia="標楷體" w:hAnsi="Times New Roman" w:cs="Times New Roman" w:hint="eastAsia"/>
                <w:sz w:val="26"/>
              </w:rPr>
              <w:t>委員</w:t>
            </w:r>
          </w:p>
        </w:tc>
        <w:tc>
          <w:tcPr>
            <w:tcW w:w="783" w:type="dxa"/>
          </w:tcPr>
          <w:p w14:paraId="5C191FC5" w14:textId="77777777" w:rsidR="00554A83" w:rsidRPr="00AD0F8D" w:rsidRDefault="00554A83" w:rsidP="004537CD">
            <w:pPr>
              <w:spacing w:line="400" w:lineRule="exact"/>
              <w:rPr>
                <w:rFonts w:ascii="Times New Roman" w:eastAsia="標楷體" w:hAnsi="Times New Roman" w:cs="Times New Roman"/>
                <w:sz w:val="26"/>
              </w:rPr>
            </w:pPr>
          </w:p>
        </w:tc>
        <w:tc>
          <w:tcPr>
            <w:tcW w:w="784" w:type="dxa"/>
            <w:gridSpan w:val="2"/>
          </w:tcPr>
          <w:p w14:paraId="4AE4AF98" w14:textId="77777777" w:rsidR="00554A83" w:rsidRPr="00AD0F8D" w:rsidRDefault="00554A83" w:rsidP="004537CD">
            <w:pPr>
              <w:spacing w:line="400" w:lineRule="exact"/>
              <w:rPr>
                <w:rFonts w:ascii="Times New Roman" w:eastAsia="標楷體" w:hAnsi="Times New Roman" w:cs="Times New Roman"/>
                <w:sz w:val="26"/>
              </w:rPr>
            </w:pPr>
          </w:p>
        </w:tc>
        <w:tc>
          <w:tcPr>
            <w:tcW w:w="784" w:type="dxa"/>
            <w:gridSpan w:val="2"/>
          </w:tcPr>
          <w:p w14:paraId="42312AB1" w14:textId="77777777" w:rsidR="00554A83" w:rsidRPr="00AD0F8D" w:rsidRDefault="00554A83" w:rsidP="004537CD">
            <w:pPr>
              <w:spacing w:line="400" w:lineRule="exact"/>
              <w:rPr>
                <w:rFonts w:ascii="Times New Roman" w:eastAsia="標楷體" w:hAnsi="Times New Roman" w:cs="Times New Roman"/>
                <w:sz w:val="26"/>
              </w:rPr>
            </w:pPr>
          </w:p>
        </w:tc>
        <w:tc>
          <w:tcPr>
            <w:tcW w:w="784" w:type="dxa"/>
          </w:tcPr>
          <w:p w14:paraId="733FA549" w14:textId="77777777" w:rsidR="00554A83" w:rsidRPr="00AD0F8D" w:rsidRDefault="00554A83" w:rsidP="004537CD">
            <w:pPr>
              <w:spacing w:line="400" w:lineRule="exact"/>
              <w:rPr>
                <w:rFonts w:ascii="Times New Roman" w:eastAsia="標楷體" w:hAnsi="Times New Roman" w:cs="Times New Roman"/>
                <w:sz w:val="26"/>
              </w:rPr>
            </w:pPr>
          </w:p>
        </w:tc>
        <w:tc>
          <w:tcPr>
            <w:tcW w:w="784" w:type="dxa"/>
          </w:tcPr>
          <w:p w14:paraId="6BB4CB51" w14:textId="77777777" w:rsidR="00554A83" w:rsidRPr="00AD0F8D" w:rsidRDefault="00554A83" w:rsidP="004537CD">
            <w:pPr>
              <w:spacing w:line="400" w:lineRule="exact"/>
              <w:rPr>
                <w:rFonts w:ascii="Times New Roman" w:eastAsia="標楷體" w:hAnsi="Times New Roman" w:cs="Times New Roman"/>
                <w:sz w:val="26"/>
              </w:rPr>
            </w:pPr>
          </w:p>
        </w:tc>
        <w:tc>
          <w:tcPr>
            <w:tcW w:w="784" w:type="dxa"/>
            <w:gridSpan w:val="2"/>
          </w:tcPr>
          <w:p w14:paraId="11E8CE8D" w14:textId="77777777" w:rsidR="00554A83" w:rsidRPr="00AD0F8D" w:rsidRDefault="00554A83" w:rsidP="004537CD">
            <w:pPr>
              <w:spacing w:line="400" w:lineRule="exact"/>
              <w:rPr>
                <w:rFonts w:ascii="Times New Roman" w:eastAsia="標楷體" w:hAnsi="Times New Roman" w:cs="Times New Roman"/>
                <w:sz w:val="26"/>
              </w:rPr>
            </w:pPr>
          </w:p>
        </w:tc>
        <w:tc>
          <w:tcPr>
            <w:tcW w:w="784" w:type="dxa"/>
          </w:tcPr>
          <w:p w14:paraId="2B48AEE5" w14:textId="77777777" w:rsidR="00554A83" w:rsidRPr="00AD0F8D" w:rsidRDefault="00554A83" w:rsidP="004537CD">
            <w:pPr>
              <w:spacing w:line="400" w:lineRule="exact"/>
              <w:rPr>
                <w:rFonts w:ascii="Times New Roman" w:eastAsia="標楷體" w:hAnsi="Times New Roman" w:cs="Times New Roman"/>
                <w:sz w:val="26"/>
              </w:rPr>
            </w:pPr>
          </w:p>
        </w:tc>
        <w:tc>
          <w:tcPr>
            <w:tcW w:w="784" w:type="dxa"/>
          </w:tcPr>
          <w:p w14:paraId="1E6A5F76" w14:textId="77777777" w:rsidR="00554A83" w:rsidRPr="00AD0F8D" w:rsidRDefault="00554A83" w:rsidP="004537CD">
            <w:pPr>
              <w:spacing w:line="400" w:lineRule="exact"/>
              <w:rPr>
                <w:rFonts w:ascii="Times New Roman" w:eastAsia="標楷體" w:hAnsi="Times New Roman" w:cs="Times New Roman"/>
                <w:sz w:val="26"/>
              </w:rPr>
            </w:pPr>
          </w:p>
        </w:tc>
        <w:tc>
          <w:tcPr>
            <w:tcW w:w="784" w:type="dxa"/>
          </w:tcPr>
          <w:p w14:paraId="71DCE44B" w14:textId="77777777" w:rsidR="00554A83" w:rsidRPr="00AD0F8D" w:rsidRDefault="00554A83" w:rsidP="004537CD">
            <w:pPr>
              <w:spacing w:line="400" w:lineRule="exact"/>
              <w:rPr>
                <w:rFonts w:ascii="Times New Roman" w:eastAsia="標楷體" w:hAnsi="Times New Roman" w:cs="Times New Roman"/>
                <w:sz w:val="26"/>
              </w:rPr>
            </w:pPr>
          </w:p>
        </w:tc>
        <w:tc>
          <w:tcPr>
            <w:tcW w:w="784" w:type="dxa"/>
          </w:tcPr>
          <w:p w14:paraId="422EF474" w14:textId="77777777" w:rsidR="00554A83" w:rsidRPr="00AD0F8D" w:rsidRDefault="00554A83" w:rsidP="004537CD">
            <w:pPr>
              <w:spacing w:line="400" w:lineRule="exact"/>
              <w:rPr>
                <w:rFonts w:ascii="Times New Roman" w:eastAsia="標楷體" w:hAnsi="Times New Roman" w:cs="Times New Roman"/>
                <w:sz w:val="26"/>
              </w:rPr>
            </w:pPr>
          </w:p>
        </w:tc>
      </w:tr>
      <w:tr w:rsidR="00554A83" w:rsidRPr="00F30CE0" w14:paraId="71DE707B" w14:textId="77777777" w:rsidTr="00AD0F8D">
        <w:trPr>
          <w:cantSplit/>
          <w:trHeight w:val="429"/>
          <w:jc w:val="center"/>
        </w:trPr>
        <w:tc>
          <w:tcPr>
            <w:tcW w:w="2504" w:type="dxa"/>
            <w:gridSpan w:val="3"/>
          </w:tcPr>
          <w:p w14:paraId="1C06137C" w14:textId="77777777" w:rsidR="00554A83" w:rsidRPr="00AD0F8D" w:rsidRDefault="00554A83" w:rsidP="004537CD">
            <w:pPr>
              <w:spacing w:line="400" w:lineRule="exact"/>
              <w:jc w:val="center"/>
              <w:rPr>
                <w:rFonts w:ascii="Times New Roman" w:eastAsia="標楷體" w:hAnsi="Times New Roman" w:cs="Times New Roman"/>
                <w:sz w:val="26"/>
              </w:rPr>
            </w:pPr>
            <w:r w:rsidRPr="00AD0F8D">
              <w:rPr>
                <w:rFonts w:ascii="Times New Roman" w:eastAsia="標楷體" w:hAnsi="Times New Roman" w:cs="Times New Roman"/>
                <w:sz w:val="26"/>
              </w:rPr>
              <w:t xml:space="preserve">E </w:t>
            </w:r>
            <w:r w:rsidRPr="00AD0F8D">
              <w:rPr>
                <w:rFonts w:ascii="Times New Roman" w:eastAsia="標楷體" w:hAnsi="Times New Roman" w:cs="Times New Roman" w:hint="eastAsia"/>
                <w:sz w:val="26"/>
              </w:rPr>
              <w:t>委員</w:t>
            </w:r>
          </w:p>
        </w:tc>
        <w:tc>
          <w:tcPr>
            <w:tcW w:w="783" w:type="dxa"/>
          </w:tcPr>
          <w:p w14:paraId="30262C60" w14:textId="77777777" w:rsidR="00554A83" w:rsidRPr="00AD0F8D" w:rsidRDefault="00554A83" w:rsidP="004537CD">
            <w:pPr>
              <w:spacing w:line="400" w:lineRule="exact"/>
              <w:rPr>
                <w:rFonts w:ascii="Times New Roman" w:eastAsia="標楷體" w:hAnsi="Times New Roman" w:cs="Times New Roman"/>
                <w:sz w:val="26"/>
              </w:rPr>
            </w:pPr>
          </w:p>
        </w:tc>
        <w:tc>
          <w:tcPr>
            <w:tcW w:w="784" w:type="dxa"/>
            <w:gridSpan w:val="2"/>
          </w:tcPr>
          <w:p w14:paraId="43813EC9" w14:textId="77777777" w:rsidR="00554A83" w:rsidRPr="00AD0F8D" w:rsidRDefault="00554A83" w:rsidP="004537CD">
            <w:pPr>
              <w:spacing w:line="400" w:lineRule="exact"/>
              <w:rPr>
                <w:rFonts w:ascii="Times New Roman" w:eastAsia="標楷體" w:hAnsi="Times New Roman" w:cs="Times New Roman"/>
                <w:sz w:val="26"/>
              </w:rPr>
            </w:pPr>
          </w:p>
        </w:tc>
        <w:tc>
          <w:tcPr>
            <w:tcW w:w="784" w:type="dxa"/>
            <w:gridSpan w:val="2"/>
          </w:tcPr>
          <w:p w14:paraId="50526BAD" w14:textId="77777777" w:rsidR="00554A83" w:rsidRPr="00AD0F8D" w:rsidRDefault="00554A83" w:rsidP="004537CD">
            <w:pPr>
              <w:spacing w:line="400" w:lineRule="exact"/>
              <w:rPr>
                <w:rFonts w:ascii="Times New Roman" w:eastAsia="標楷體" w:hAnsi="Times New Roman" w:cs="Times New Roman"/>
                <w:sz w:val="26"/>
              </w:rPr>
            </w:pPr>
          </w:p>
        </w:tc>
        <w:tc>
          <w:tcPr>
            <w:tcW w:w="784" w:type="dxa"/>
          </w:tcPr>
          <w:p w14:paraId="04F9B0B4" w14:textId="77777777" w:rsidR="00554A83" w:rsidRPr="00AD0F8D" w:rsidRDefault="00554A83" w:rsidP="004537CD">
            <w:pPr>
              <w:spacing w:line="400" w:lineRule="exact"/>
              <w:rPr>
                <w:rFonts w:ascii="Times New Roman" w:eastAsia="標楷體" w:hAnsi="Times New Roman" w:cs="Times New Roman"/>
                <w:sz w:val="26"/>
              </w:rPr>
            </w:pPr>
          </w:p>
        </w:tc>
        <w:tc>
          <w:tcPr>
            <w:tcW w:w="784" w:type="dxa"/>
          </w:tcPr>
          <w:p w14:paraId="79FCAF98" w14:textId="77777777" w:rsidR="00554A83" w:rsidRPr="00AD0F8D" w:rsidRDefault="00554A83" w:rsidP="004537CD">
            <w:pPr>
              <w:spacing w:line="400" w:lineRule="exact"/>
              <w:rPr>
                <w:rFonts w:ascii="Times New Roman" w:eastAsia="標楷體" w:hAnsi="Times New Roman" w:cs="Times New Roman"/>
                <w:sz w:val="26"/>
              </w:rPr>
            </w:pPr>
          </w:p>
        </w:tc>
        <w:tc>
          <w:tcPr>
            <w:tcW w:w="784" w:type="dxa"/>
            <w:gridSpan w:val="2"/>
          </w:tcPr>
          <w:p w14:paraId="6DE961FD" w14:textId="77777777" w:rsidR="00554A83" w:rsidRPr="00AD0F8D" w:rsidRDefault="00554A83" w:rsidP="004537CD">
            <w:pPr>
              <w:spacing w:line="400" w:lineRule="exact"/>
              <w:rPr>
                <w:rFonts w:ascii="Times New Roman" w:eastAsia="標楷體" w:hAnsi="Times New Roman" w:cs="Times New Roman"/>
                <w:sz w:val="26"/>
              </w:rPr>
            </w:pPr>
          </w:p>
        </w:tc>
        <w:tc>
          <w:tcPr>
            <w:tcW w:w="784" w:type="dxa"/>
          </w:tcPr>
          <w:p w14:paraId="2D6105D9" w14:textId="77777777" w:rsidR="00554A83" w:rsidRPr="00AD0F8D" w:rsidRDefault="00554A83" w:rsidP="004537CD">
            <w:pPr>
              <w:spacing w:line="400" w:lineRule="exact"/>
              <w:rPr>
                <w:rFonts w:ascii="Times New Roman" w:eastAsia="標楷體" w:hAnsi="Times New Roman" w:cs="Times New Roman"/>
                <w:sz w:val="26"/>
              </w:rPr>
            </w:pPr>
          </w:p>
        </w:tc>
        <w:tc>
          <w:tcPr>
            <w:tcW w:w="784" w:type="dxa"/>
          </w:tcPr>
          <w:p w14:paraId="7E2A0EB3" w14:textId="77777777" w:rsidR="00554A83" w:rsidRPr="00AD0F8D" w:rsidRDefault="00554A83" w:rsidP="004537CD">
            <w:pPr>
              <w:spacing w:line="400" w:lineRule="exact"/>
              <w:rPr>
                <w:rFonts w:ascii="Times New Roman" w:eastAsia="標楷體" w:hAnsi="Times New Roman" w:cs="Times New Roman"/>
                <w:sz w:val="26"/>
              </w:rPr>
            </w:pPr>
          </w:p>
        </w:tc>
        <w:tc>
          <w:tcPr>
            <w:tcW w:w="784" w:type="dxa"/>
          </w:tcPr>
          <w:p w14:paraId="2E82E410" w14:textId="77777777" w:rsidR="00554A83" w:rsidRPr="00AD0F8D" w:rsidRDefault="00554A83" w:rsidP="004537CD">
            <w:pPr>
              <w:spacing w:line="400" w:lineRule="exact"/>
              <w:rPr>
                <w:rFonts w:ascii="Times New Roman" w:eastAsia="標楷體" w:hAnsi="Times New Roman" w:cs="Times New Roman"/>
                <w:sz w:val="26"/>
              </w:rPr>
            </w:pPr>
          </w:p>
        </w:tc>
        <w:tc>
          <w:tcPr>
            <w:tcW w:w="784" w:type="dxa"/>
          </w:tcPr>
          <w:p w14:paraId="6E73F72D" w14:textId="77777777" w:rsidR="00554A83" w:rsidRPr="00AD0F8D" w:rsidRDefault="00554A83" w:rsidP="004537CD">
            <w:pPr>
              <w:spacing w:line="400" w:lineRule="exact"/>
              <w:rPr>
                <w:rFonts w:ascii="Times New Roman" w:eastAsia="標楷體" w:hAnsi="Times New Roman" w:cs="Times New Roman"/>
                <w:sz w:val="26"/>
              </w:rPr>
            </w:pPr>
          </w:p>
        </w:tc>
      </w:tr>
      <w:tr w:rsidR="00554A83" w:rsidRPr="00F30CE0" w14:paraId="4FF0CB66" w14:textId="77777777" w:rsidTr="00AD0F8D">
        <w:trPr>
          <w:cantSplit/>
          <w:trHeight w:val="429"/>
          <w:jc w:val="center"/>
        </w:trPr>
        <w:tc>
          <w:tcPr>
            <w:tcW w:w="2504" w:type="dxa"/>
            <w:gridSpan w:val="3"/>
          </w:tcPr>
          <w:p w14:paraId="7D8E17B0" w14:textId="77777777" w:rsidR="00554A83" w:rsidRPr="00AD0F8D" w:rsidRDefault="00554A83" w:rsidP="004537CD">
            <w:pPr>
              <w:spacing w:line="400" w:lineRule="exact"/>
              <w:jc w:val="center"/>
              <w:rPr>
                <w:rFonts w:ascii="Times New Roman" w:eastAsia="標楷體" w:hAnsi="Times New Roman" w:cs="Times New Roman"/>
                <w:sz w:val="26"/>
              </w:rPr>
            </w:pPr>
            <w:r w:rsidRPr="00AD0F8D">
              <w:rPr>
                <w:rFonts w:ascii="Times New Roman" w:eastAsia="標楷體" w:hAnsi="Times New Roman" w:cs="Times New Roman"/>
                <w:sz w:val="26"/>
              </w:rPr>
              <w:t xml:space="preserve">F </w:t>
            </w:r>
            <w:r w:rsidRPr="00AD0F8D">
              <w:rPr>
                <w:rFonts w:ascii="Times New Roman" w:eastAsia="標楷體" w:hAnsi="Times New Roman" w:cs="Times New Roman" w:hint="eastAsia"/>
                <w:sz w:val="26"/>
              </w:rPr>
              <w:t>委員</w:t>
            </w:r>
          </w:p>
        </w:tc>
        <w:tc>
          <w:tcPr>
            <w:tcW w:w="783" w:type="dxa"/>
          </w:tcPr>
          <w:p w14:paraId="4F2FC8A0" w14:textId="77777777" w:rsidR="00554A83" w:rsidRPr="00AD0F8D" w:rsidRDefault="00554A83" w:rsidP="004537CD">
            <w:pPr>
              <w:spacing w:line="400" w:lineRule="exact"/>
              <w:rPr>
                <w:rFonts w:ascii="Times New Roman" w:eastAsia="標楷體" w:hAnsi="Times New Roman" w:cs="Times New Roman"/>
                <w:sz w:val="26"/>
              </w:rPr>
            </w:pPr>
          </w:p>
        </w:tc>
        <w:tc>
          <w:tcPr>
            <w:tcW w:w="784" w:type="dxa"/>
            <w:gridSpan w:val="2"/>
          </w:tcPr>
          <w:p w14:paraId="77308E8B" w14:textId="77777777" w:rsidR="00554A83" w:rsidRPr="00AD0F8D" w:rsidRDefault="00554A83" w:rsidP="004537CD">
            <w:pPr>
              <w:spacing w:line="400" w:lineRule="exact"/>
              <w:rPr>
                <w:rFonts w:ascii="Times New Roman" w:eastAsia="標楷體" w:hAnsi="Times New Roman" w:cs="Times New Roman"/>
                <w:sz w:val="26"/>
              </w:rPr>
            </w:pPr>
          </w:p>
        </w:tc>
        <w:tc>
          <w:tcPr>
            <w:tcW w:w="784" w:type="dxa"/>
            <w:gridSpan w:val="2"/>
          </w:tcPr>
          <w:p w14:paraId="1CD96455" w14:textId="77777777" w:rsidR="00554A83" w:rsidRPr="00AD0F8D" w:rsidRDefault="00554A83" w:rsidP="004537CD">
            <w:pPr>
              <w:spacing w:line="400" w:lineRule="exact"/>
              <w:rPr>
                <w:rFonts w:ascii="Times New Roman" w:eastAsia="標楷體" w:hAnsi="Times New Roman" w:cs="Times New Roman"/>
                <w:sz w:val="26"/>
              </w:rPr>
            </w:pPr>
          </w:p>
        </w:tc>
        <w:tc>
          <w:tcPr>
            <w:tcW w:w="784" w:type="dxa"/>
          </w:tcPr>
          <w:p w14:paraId="5AEAD1D7" w14:textId="77777777" w:rsidR="00554A83" w:rsidRPr="00AD0F8D" w:rsidRDefault="00554A83" w:rsidP="004537CD">
            <w:pPr>
              <w:spacing w:line="400" w:lineRule="exact"/>
              <w:rPr>
                <w:rFonts w:ascii="Times New Roman" w:eastAsia="標楷體" w:hAnsi="Times New Roman" w:cs="Times New Roman"/>
                <w:sz w:val="26"/>
              </w:rPr>
            </w:pPr>
          </w:p>
        </w:tc>
        <w:tc>
          <w:tcPr>
            <w:tcW w:w="784" w:type="dxa"/>
          </w:tcPr>
          <w:p w14:paraId="7D811173" w14:textId="77777777" w:rsidR="00554A83" w:rsidRPr="00AD0F8D" w:rsidRDefault="00554A83" w:rsidP="004537CD">
            <w:pPr>
              <w:spacing w:line="400" w:lineRule="exact"/>
              <w:rPr>
                <w:rFonts w:ascii="Times New Roman" w:eastAsia="標楷體" w:hAnsi="Times New Roman" w:cs="Times New Roman"/>
                <w:sz w:val="26"/>
              </w:rPr>
            </w:pPr>
          </w:p>
        </w:tc>
        <w:tc>
          <w:tcPr>
            <w:tcW w:w="784" w:type="dxa"/>
            <w:gridSpan w:val="2"/>
          </w:tcPr>
          <w:p w14:paraId="5B875BA4" w14:textId="77777777" w:rsidR="00554A83" w:rsidRPr="00AD0F8D" w:rsidRDefault="00554A83" w:rsidP="004537CD">
            <w:pPr>
              <w:spacing w:line="400" w:lineRule="exact"/>
              <w:rPr>
                <w:rFonts w:ascii="Times New Roman" w:eastAsia="標楷體" w:hAnsi="Times New Roman" w:cs="Times New Roman"/>
                <w:sz w:val="26"/>
              </w:rPr>
            </w:pPr>
          </w:p>
        </w:tc>
        <w:tc>
          <w:tcPr>
            <w:tcW w:w="784" w:type="dxa"/>
          </w:tcPr>
          <w:p w14:paraId="72D38DF3" w14:textId="77777777" w:rsidR="00554A83" w:rsidRPr="00AD0F8D" w:rsidRDefault="00554A83" w:rsidP="004537CD">
            <w:pPr>
              <w:spacing w:line="400" w:lineRule="exact"/>
              <w:rPr>
                <w:rFonts w:ascii="Times New Roman" w:eastAsia="標楷體" w:hAnsi="Times New Roman" w:cs="Times New Roman"/>
                <w:sz w:val="26"/>
              </w:rPr>
            </w:pPr>
          </w:p>
        </w:tc>
        <w:tc>
          <w:tcPr>
            <w:tcW w:w="784" w:type="dxa"/>
          </w:tcPr>
          <w:p w14:paraId="38F98848" w14:textId="77777777" w:rsidR="00554A83" w:rsidRPr="00AD0F8D" w:rsidRDefault="00554A83" w:rsidP="004537CD">
            <w:pPr>
              <w:spacing w:line="400" w:lineRule="exact"/>
              <w:rPr>
                <w:rFonts w:ascii="Times New Roman" w:eastAsia="標楷體" w:hAnsi="Times New Roman" w:cs="Times New Roman"/>
                <w:sz w:val="26"/>
              </w:rPr>
            </w:pPr>
          </w:p>
        </w:tc>
        <w:tc>
          <w:tcPr>
            <w:tcW w:w="784" w:type="dxa"/>
          </w:tcPr>
          <w:p w14:paraId="57EE064D" w14:textId="77777777" w:rsidR="00554A83" w:rsidRPr="00AD0F8D" w:rsidRDefault="00554A83" w:rsidP="004537CD">
            <w:pPr>
              <w:spacing w:line="400" w:lineRule="exact"/>
              <w:rPr>
                <w:rFonts w:ascii="Times New Roman" w:eastAsia="標楷體" w:hAnsi="Times New Roman" w:cs="Times New Roman"/>
                <w:sz w:val="26"/>
              </w:rPr>
            </w:pPr>
          </w:p>
        </w:tc>
        <w:tc>
          <w:tcPr>
            <w:tcW w:w="784" w:type="dxa"/>
          </w:tcPr>
          <w:p w14:paraId="61749123" w14:textId="77777777" w:rsidR="00554A83" w:rsidRPr="00AD0F8D" w:rsidRDefault="00554A83" w:rsidP="004537CD">
            <w:pPr>
              <w:spacing w:line="400" w:lineRule="exact"/>
              <w:rPr>
                <w:rFonts w:ascii="Times New Roman" w:eastAsia="標楷體" w:hAnsi="Times New Roman" w:cs="Times New Roman"/>
                <w:sz w:val="26"/>
              </w:rPr>
            </w:pPr>
          </w:p>
        </w:tc>
      </w:tr>
      <w:tr w:rsidR="00554A83" w:rsidRPr="00F30CE0" w14:paraId="5315C713" w14:textId="77777777" w:rsidTr="00AD0F8D">
        <w:trPr>
          <w:cantSplit/>
          <w:trHeight w:val="429"/>
          <w:jc w:val="center"/>
        </w:trPr>
        <w:tc>
          <w:tcPr>
            <w:tcW w:w="2504" w:type="dxa"/>
            <w:gridSpan w:val="3"/>
          </w:tcPr>
          <w:p w14:paraId="63B7E02B" w14:textId="77777777" w:rsidR="00554A83" w:rsidRPr="00AD0F8D" w:rsidRDefault="00554A83" w:rsidP="004537CD">
            <w:pPr>
              <w:spacing w:line="400" w:lineRule="exact"/>
              <w:jc w:val="center"/>
              <w:rPr>
                <w:rFonts w:ascii="Times New Roman" w:eastAsia="標楷體" w:hAnsi="Times New Roman" w:cs="Times New Roman"/>
                <w:sz w:val="26"/>
              </w:rPr>
            </w:pPr>
            <w:r w:rsidRPr="00AD0F8D">
              <w:rPr>
                <w:rFonts w:ascii="Times New Roman" w:eastAsia="標楷體" w:hAnsi="Times New Roman" w:cs="Times New Roman"/>
                <w:sz w:val="26"/>
              </w:rPr>
              <w:t xml:space="preserve">G </w:t>
            </w:r>
            <w:r w:rsidRPr="00AD0F8D">
              <w:rPr>
                <w:rFonts w:ascii="Times New Roman" w:eastAsia="標楷體" w:hAnsi="Times New Roman" w:cs="Times New Roman" w:hint="eastAsia"/>
                <w:sz w:val="26"/>
              </w:rPr>
              <w:t>委員</w:t>
            </w:r>
          </w:p>
        </w:tc>
        <w:tc>
          <w:tcPr>
            <w:tcW w:w="783" w:type="dxa"/>
          </w:tcPr>
          <w:p w14:paraId="201FC2D7" w14:textId="77777777" w:rsidR="00554A83" w:rsidRPr="00AD0F8D" w:rsidRDefault="00554A83" w:rsidP="004537CD">
            <w:pPr>
              <w:spacing w:line="400" w:lineRule="exact"/>
              <w:rPr>
                <w:rFonts w:ascii="Times New Roman" w:eastAsia="標楷體" w:hAnsi="Times New Roman" w:cs="Times New Roman"/>
                <w:sz w:val="26"/>
              </w:rPr>
            </w:pPr>
          </w:p>
        </w:tc>
        <w:tc>
          <w:tcPr>
            <w:tcW w:w="784" w:type="dxa"/>
            <w:gridSpan w:val="2"/>
          </w:tcPr>
          <w:p w14:paraId="7D827730" w14:textId="77777777" w:rsidR="00554A83" w:rsidRPr="00AD0F8D" w:rsidRDefault="00554A83" w:rsidP="004537CD">
            <w:pPr>
              <w:spacing w:line="400" w:lineRule="exact"/>
              <w:rPr>
                <w:rFonts w:ascii="Times New Roman" w:eastAsia="標楷體" w:hAnsi="Times New Roman" w:cs="Times New Roman"/>
                <w:sz w:val="26"/>
              </w:rPr>
            </w:pPr>
          </w:p>
        </w:tc>
        <w:tc>
          <w:tcPr>
            <w:tcW w:w="784" w:type="dxa"/>
            <w:gridSpan w:val="2"/>
          </w:tcPr>
          <w:p w14:paraId="1123586A" w14:textId="77777777" w:rsidR="00554A83" w:rsidRPr="00AD0F8D" w:rsidRDefault="00554A83" w:rsidP="004537CD">
            <w:pPr>
              <w:spacing w:line="400" w:lineRule="exact"/>
              <w:rPr>
                <w:rFonts w:ascii="Times New Roman" w:eastAsia="標楷體" w:hAnsi="Times New Roman" w:cs="Times New Roman"/>
                <w:sz w:val="26"/>
              </w:rPr>
            </w:pPr>
          </w:p>
        </w:tc>
        <w:tc>
          <w:tcPr>
            <w:tcW w:w="784" w:type="dxa"/>
          </w:tcPr>
          <w:p w14:paraId="1403843F" w14:textId="77777777" w:rsidR="00554A83" w:rsidRPr="00AD0F8D" w:rsidRDefault="00554A83" w:rsidP="004537CD">
            <w:pPr>
              <w:spacing w:line="400" w:lineRule="exact"/>
              <w:rPr>
                <w:rFonts w:ascii="Times New Roman" w:eastAsia="標楷體" w:hAnsi="Times New Roman" w:cs="Times New Roman"/>
                <w:sz w:val="26"/>
              </w:rPr>
            </w:pPr>
          </w:p>
        </w:tc>
        <w:tc>
          <w:tcPr>
            <w:tcW w:w="784" w:type="dxa"/>
          </w:tcPr>
          <w:p w14:paraId="65F51F07" w14:textId="77777777" w:rsidR="00554A83" w:rsidRPr="00AD0F8D" w:rsidRDefault="00554A83" w:rsidP="004537CD">
            <w:pPr>
              <w:spacing w:line="400" w:lineRule="exact"/>
              <w:rPr>
                <w:rFonts w:ascii="Times New Roman" w:eastAsia="標楷體" w:hAnsi="Times New Roman" w:cs="Times New Roman"/>
                <w:sz w:val="26"/>
              </w:rPr>
            </w:pPr>
          </w:p>
        </w:tc>
        <w:tc>
          <w:tcPr>
            <w:tcW w:w="784" w:type="dxa"/>
            <w:gridSpan w:val="2"/>
          </w:tcPr>
          <w:p w14:paraId="07B44DF3" w14:textId="77777777" w:rsidR="00554A83" w:rsidRPr="00AD0F8D" w:rsidRDefault="00554A83" w:rsidP="004537CD">
            <w:pPr>
              <w:spacing w:line="400" w:lineRule="exact"/>
              <w:rPr>
                <w:rFonts w:ascii="Times New Roman" w:eastAsia="標楷體" w:hAnsi="Times New Roman" w:cs="Times New Roman"/>
                <w:sz w:val="26"/>
              </w:rPr>
            </w:pPr>
          </w:p>
        </w:tc>
        <w:tc>
          <w:tcPr>
            <w:tcW w:w="784" w:type="dxa"/>
          </w:tcPr>
          <w:p w14:paraId="2B1F272A" w14:textId="77777777" w:rsidR="00554A83" w:rsidRPr="00AD0F8D" w:rsidRDefault="00554A83" w:rsidP="004537CD">
            <w:pPr>
              <w:spacing w:line="400" w:lineRule="exact"/>
              <w:rPr>
                <w:rFonts w:ascii="Times New Roman" w:eastAsia="標楷體" w:hAnsi="Times New Roman" w:cs="Times New Roman"/>
                <w:sz w:val="26"/>
              </w:rPr>
            </w:pPr>
          </w:p>
        </w:tc>
        <w:tc>
          <w:tcPr>
            <w:tcW w:w="784" w:type="dxa"/>
          </w:tcPr>
          <w:p w14:paraId="652E3F76" w14:textId="77777777" w:rsidR="00554A83" w:rsidRPr="00AD0F8D" w:rsidRDefault="00554A83" w:rsidP="004537CD">
            <w:pPr>
              <w:spacing w:line="400" w:lineRule="exact"/>
              <w:rPr>
                <w:rFonts w:ascii="Times New Roman" w:eastAsia="標楷體" w:hAnsi="Times New Roman" w:cs="Times New Roman"/>
                <w:sz w:val="26"/>
              </w:rPr>
            </w:pPr>
          </w:p>
        </w:tc>
        <w:tc>
          <w:tcPr>
            <w:tcW w:w="784" w:type="dxa"/>
          </w:tcPr>
          <w:p w14:paraId="3A457D77" w14:textId="77777777" w:rsidR="00554A83" w:rsidRPr="00AD0F8D" w:rsidRDefault="00554A83" w:rsidP="004537CD">
            <w:pPr>
              <w:spacing w:line="400" w:lineRule="exact"/>
              <w:rPr>
                <w:rFonts w:ascii="Times New Roman" w:eastAsia="標楷體" w:hAnsi="Times New Roman" w:cs="Times New Roman"/>
                <w:sz w:val="26"/>
              </w:rPr>
            </w:pPr>
          </w:p>
        </w:tc>
        <w:tc>
          <w:tcPr>
            <w:tcW w:w="784" w:type="dxa"/>
          </w:tcPr>
          <w:p w14:paraId="16EB11C7" w14:textId="77777777" w:rsidR="00554A83" w:rsidRPr="00AD0F8D" w:rsidRDefault="00554A83" w:rsidP="004537CD">
            <w:pPr>
              <w:spacing w:line="400" w:lineRule="exact"/>
              <w:rPr>
                <w:rFonts w:ascii="Times New Roman" w:eastAsia="標楷體" w:hAnsi="Times New Roman" w:cs="Times New Roman"/>
                <w:sz w:val="26"/>
              </w:rPr>
            </w:pPr>
          </w:p>
        </w:tc>
      </w:tr>
      <w:tr w:rsidR="00554A83" w:rsidRPr="00F30CE0" w14:paraId="1E878483" w14:textId="77777777" w:rsidTr="00AD0F8D">
        <w:trPr>
          <w:cantSplit/>
          <w:trHeight w:val="449"/>
          <w:jc w:val="center"/>
        </w:trPr>
        <w:tc>
          <w:tcPr>
            <w:tcW w:w="2504" w:type="dxa"/>
            <w:gridSpan w:val="3"/>
            <w:vAlign w:val="center"/>
          </w:tcPr>
          <w:p w14:paraId="0582FE32" w14:textId="77777777" w:rsidR="00554A83" w:rsidRPr="00AD0F8D" w:rsidRDefault="00554A83" w:rsidP="004537CD">
            <w:pPr>
              <w:spacing w:line="400" w:lineRule="exact"/>
              <w:jc w:val="center"/>
              <w:rPr>
                <w:rFonts w:ascii="Times New Roman" w:eastAsia="標楷體" w:hAnsi="Times New Roman" w:cs="Times New Roman"/>
                <w:b/>
                <w:sz w:val="26"/>
              </w:rPr>
            </w:pPr>
            <w:r w:rsidRPr="00AD0F8D">
              <w:rPr>
                <w:rFonts w:ascii="Times New Roman" w:eastAsia="標楷體" w:hAnsi="Times New Roman" w:cs="Times New Roman" w:hint="eastAsia"/>
                <w:b/>
                <w:sz w:val="26"/>
              </w:rPr>
              <w:t>序位合計數</w:t>
            </w:r>
          </w:p>
        </w:tc>
        <w:tc>
          <w:tcPr>
            <w:tcW w:w="1567" w:type="dxa"/>
            <w:gridSpan w:val="3"/>
            <w:vAlign w:val="center"/>
          </w:tcPr>
          <w:p w14:paraId="0D5E72EC" w14:textId="77777777" w:rsidR="00554A83" w:rsidRPr="00AD0F8D" w:rsidRDefault="00554A83" w:rsidP="004537CD">
            <w:pPr>
              <w:spacing w:line="400" w:lineRule="exact"/>
              <w:jc w:val="center"/>
              <w:rPr>
                <w:rFonts w:ascii="Times New Roman" w:eastAsia="標楷體" w:hAnsi="Times New Roman" w:cs="Times New Roman"/>
                <w:sz w:val="26"/>
              </w:rPr>
            </w:pPr>
          </w:p>
        </w:tc>
        <w:tc>
          <w:tcPr>
            <w:tcW w:w="1568" w:type="dxa"/>
            <w:gridSpan w:val="3"/>
            <w:vAlign w:val="center"/>
          </w:tcPr>
          <w:p w14:paraId="7B6B8865" w14:textId="77777777" w:rsidR="00554A83" w:rsidRPr="00AD0F8D" w:rsidRDefault="00554A83" w:rsidP="004537CD">
            <w:pPr>
              <w:spacing w:line="400" w:lineRule="exact"/>
              <w:jc w:val="center"/>
              <w:rPr>
                <w:rFonts w:ascii="Times New Roman" w:eastAsia="標楷體" w:hAnsi="Times New Roman" w:cs="Times New Roman"/>
                <w:sz w:val="26"/>
              </w:rPr>
            </w:pPr>
          </w:p>
        </w:tc>
        <w:tc>
          <w:tcPr>
            <w:tcW w:w="1568" w:type="dxa"/>
            <w:gridSpan w:val="3"/>
            <w:vAlign w:val="center"/>
          </w:tcPr>
          <w:p w14:paraId="675C8187" w14:textId="77777777" w:rsidR="00554A83" w:rsidRPr="00AD0F8D" w:rsidRDefault="00554A83" w:rsidP="004537CD">
            <w:pPr>
              <w:spacing w:line="400" w:lineRule="exact"/>
              <w:jc w:val="center"/>
              <w:rPr>
                <w:rFonts w:ascii="Times New Roman" w:eastAsia="標楷體" w:hAnsi="Times New Roman" w:cs="Times New Roman"/>
                <w:sz w:val="26"/>
              </w:rPr>
            </w:pPr>
          </w:p>
        </w:tc>
        <w:tc>
          <w:tcPr>
            <w:tcW w:w="1568" w:type="dxa"/>
            <w:gridSpan w:val="2"/>
            <w:vAlign w:val="center"/>
          </w:tcPr>
          <w:p w14:paraId="62E1F52D" w14:textId="77777777" w:rsidR="00554A83" w:rsidRPr="00AD0F8D" w:rsidRDefault="00554A83" w:rsidP="004537CD">
            <w:pPr>
              <w:spacing w:line="400" w:lineRule="exact"/>
              <w:jc w:val="center"/>
              <w:rPr>
                <w:rFonts w:ascii="Times New Roman" w:eastAsia="標楷體" w:hAnsi="Times New Roman" w:cs="Times New Roman"/>
                <w:sz w:val="26"/>
              </w:rPr>
            </w:pPr>
          </w:p>
        </w:tc>
        <w:tc>
          <w:tcPr>
            <w:tcW w:w="1568" w:type="dxa"/>
            <w:gridSpan w:val="2"/>
            <w:vAlign w:val="center"/>
          </w:tcPr>
          <w:p w14:paraId="1187B716" w14:textId="77777777" w:rsidR="00554A83" w:rsidRPr="00AD0F8D" w:rsidRDefault="00554A83" w:rsidP="004537CD">
            <w:pPr>
              <w:spacing w:line="400" w:lineRule="exact"/>
              <w:jc w:val="center"/>
              <w:rPr>
                <w:rFonts w:ascii="Times New Roman" w:eastAsia="標楷體" w:hAnsi="Times New Roman" w:cs="Times New Roman"/>
                <w:sz w:val="26"/>
              </w:rPr>
            </w:pPr>
          </w:p>
        </w:tc>
      </w:tr>
      <w:tr w:rsidR="00554A83" w:rsidRPr="00F30CE0" w14:paraId="680CC4F1" w14:textId="77777777" w:rsidTr="00AD0F8D">
        <w:trPr>
          <w:cantSplit/>
          <w:trHeight w:val="449"/>
          <w:jc w:val="center"/>
        </w:trPr>
        <w:tc>
          <w:tcPr>
            <w:tcW w:w="2504" w:type="dxa"/>
            <w:gridSpan w:val="3"/>
            <w:vAlign w:val="center"/>
          </w:tcPr>
          <w:p w14:paraId="4FF34DEF" w14:textId="77777777" w:rsidR="00554A83" w:rsidRPr="00AD0F8D" w:rsidRDefault="00554A83" w:rsidP="004537CD">
            <w:pPr>
              <w:spacing w:line="400" w:lineRule="exact"/>
              <w:jc w:val="center"/>
              <w:rPr>
                <w:rFonts w:ascii="Times New Roman" w:eastAsia="標楷體" w:hAnsi="Times New Roman" w:cs="Times New Roman"/>
                <w:b/>
                <w:sz w:val="26"/>
              </w:rPr>
            </w:pPr>
            <w:r w:rsidRPr="00AD0F8D">
              <w:rPr>
                <w:rFonts w:ascii="Times New Roman" w:eastAsia="標楷體" w:hAnsi="Times New Roman" w:cs="Times New Roman" w:hint="eastAsia"/>
                <w:b/>
                <w:sz w:val="26"/>
              </w:rPr>
              <w:t>總評分</w:t>
            </w:r>
            <w:r w:rsidRPr="00AD0F8D">
              <w:rPr>
                <w:rFonts w:ascii="Times New Roman" w:eastAsia="標楷體" w:hAnsi="Times New Roman" w:cs="Times New Roman"/>
                <w:b/>
                <w:sz w:val="26"/>
              </w:rPr>
              <w:t>/</w:t>
            </w:r>
            <w:r w:rsidRPr="00AD0F8D">
              <w:rPr>
                <w:rFonts w:ascii="Times New Roman" w:eastAsia="標楷體" w:hAnsi="Times New Roman" w:cs="Times New Roman" w:hint="eastAsia"/>
                <w:b/>
                <w:sz w:val="26"/>
              </w:rPr>
              <w:t>總平均分數</w:t>
            </w:r>
          </w:p>
        </w:tc>
        <w:tc>
          <w:tcPr>
            <w:tcW w:w="1567" w:type="dxa"/>
            <w:gridSpan w:val="3"/>
            <w:vAlign w:val="center"/>
          </w:tcPr>
          <w:p w14:paraId="4401BA71" w14:textId="77777777" w:rsidR="00554A83" w:rsidRPr="00AD0F8D" w:rsidRDefault="00554A83" w:rsidP="004537CD">
            <w:pPr>
              <w:spacing w:line="400" w:lineRule="exact"/>
              <w:jc w:val="center"/>
              <w:rPr>
                <w:rFonts w:ascii="Times New Roman" w:eastAsia="標楷體" w:hAnsi="Times New Roman" w:cs="Times New Roman"/>
                <w:sz w:val="26"/>
              </w:rPr>
            </w:pPr>
          </w:p>
        </w:tc>
        <w:tc>
          <w:tcPr>
            <w:tcW w:w="1568" w:type="dxa"/>
            <w:gridSpan w:val="3"/>
            <w:vAlign w:val="center"/>
          </w:tcPr>
          <w:p w14:paraId="115A5B1E" w14:textId="77777777" w:rsidR="00554A83" w:rsidRPr="00AD0F8D" w:rsidRDefault="00554A83" w:rsidP="004537CD">
            <w:pPr>
              <w:spacing w:line="400" w:lineRule="exact"/>
              <w:jc w:val="center"/>
              <w:rPr>
                <w:rFonts w:ascii="Times New Roman" w:eastAsia="標楷體" w:hAnsi="Times New Roman" w:cs="Times New Roman"/>
                <w:sz w:val="26"/>
              </w:rPr>
            </w:pPr>
          </w:p>
        </w:tc>
        <w:tc>
          <w:tcPr>
            <w:tcW w:w="1568" w:type="dxa"/>
            <w:gridSpan w:val="3"/>
            <w:vAlign w:val="center"/>
          </w:tcPr>
          <w:p w14:paraId="52664E1C" w14:textId="77777777" w:rsidR="00554A83" w:rsidRPr="00AD0F8D" w:rsidRDefault="00554A83" w:rsidP="004537CD">
            <w:pPr>
              <w:spacing w:line="400" w:lineRule="exact"/>
              <w:jc w:val="center"/>
              <w:rPr>
                <w:rFonts w:ascii="Times New Roman" w:eastAsia="標楷體" w:hAnsi="Times New Roman" w:cs="Times New Roman"/>
                <w:sz w:val="26"/>
              </w:rPr>
            </w:pPr>
          </w:p>
        </w:tc>
        <w:tc>
          <w:tcPr>
            <w:tcW w:w="1568" w:type="dxa"/>
            <w:gridSpan w:val="2"/>
            <w:vAlign w:val="center"/>
          </w:tcPr>
          <w:p w14:paraId="39CF7B90" w14:textId="77777777" w:rsidR="00554A83" w:rsidRPr="00AD0F8D" w:rsidRDefault="00554A83" w:rsidP="004537CD">
            <w:pPr>
              <w:spacing w:line="400" w:lineRule="exact"/>
              <w:jc w:val="center"/>
              <w:rPr>
                <w:rFonts w:ascii="Times New Roman" w:eastAsia="標楷體" w:hAnsi="Times New Roman" w:cs="Times New Roman"/>
                <w:sz w:val="26"/>
              </w:rPr>
            </w:pPr>
          </w:p>
        </w:tc>
        <w:tc>
          <w:tcPr>
            <w:tcW w:w="1568" w:type="dxa"/>
            <w:gridSpan w:val="2"/>
            <w:vAlign w:val="center"/>
          </w:tcPr>
          <w:p w14:paraId="67C412A9" w14:textId="77777777" w:rsidR="00554A83" w:rsidRPr="00AD0F8D" w:rsidRDefault="00554A83" w:rsidP="004537CD">
            <w:pPr>
              <w:spacing w:line="400" w:lineRule="exact"/>
              <w:jc w:val="center"/>
              <w:rPr>
                <w:rFonts w:ascii="Times New Roman" w:eastAsia="標楷體" w:hAnsi="Times New Roman" w:cs="Times New Roman"/>
                <w:sz w:val="26"/>
              </w:rPr>
            </w:pPr>
          </w:p>
        </w:tc>
      </w:tr>
      <w:tr w:rsidR="00554A83" w:rsidRPr="00F30CE0" w14:paraId="0E482A0A" w14:textId="77777777" w:rsidTr="00AD0F8D">
        <w:trPr>
          <w:cantSplit/>
          <w:trHeight w:val="439"/>
          <w:jc w:val="center"/>
        </w:trPr>
        <w:tc>
          <w:tcPr>
            <w:tcW w:w="2504" w:type="dxa"/>
            <w:gridSpan w:val="3"/>
            <w:tcBorders>
              <w:bottom w:val="single" w:sz="4" w:space="0" w:color="auto"/>
            </w:tcBorders>
            <w:vAlign w:val="center"/>
          </w:tcPr>
          <w:p w14:paraId="4CEC52CD" w14:textId="77777777" w:rsidR="00554A83" w:rsidRPr="00AD0F8D" w:rsidRDefault="00554A83" w:rsidP="004537CD">
            <w:pPr>
              <w:spacing w:line="400" w:lineRule="exact"/>
              <w:jc w:val="center"/>
              <w:rPr>
                <w:rFonts w:ascii="Times New Roman" w:eastAsia="標楷體" w:hAnsi="Times New Roman" w:cs="Times New Roman"/>
                <w:sz w:val="26"/>
              </w:rPr>
            </w:pPr>
            <w:r w:rsidRPr="00AD0F8D">
              <w:rPr>
                <w:rFonts w:ascii="Times New Roman" w:eastAsia="標楷體" w:hAnsi="Times New Roman" w:cs="Times New Roman" w:hint="eastAsia"/>
                <w:b/>
                <w:bCs/>
              </w:rPr>
              <w:t>是否達合格分數</w:t>
            </w:r>
          </w:p>
        </w:tc>
        <w:tc>
          <w:tcPr>
            <w:tcW w:w="1567" w:type="dxa"/>
            <w:gridSpan w:val="3"/>
            <w:tcBorders>
              <w:bottom w:val="single" w:sz="4" w:space="0" w:color="auto"/>
            </w:tcBorders>
            <w:vAlign w:val="center"/>
          </w:tcPr>
          <w:p w14:paraId="213168FA" w14:textId="77777777" w:rsidR="00554A83" w:rsidRPr="00AD0F8D" w:rsidRDefault="00554A83" w:rsidP="004537CD">
            <w:pPr>
              <w:spacing w:line="400" w:lineRule="exact"/>
              <w:jc w:val="center"/>
              <w:rPr>
                <w:rFonts w:ascii="Times New Roman" w:eastAsia="標楷體" w:hAnsi="Times New Roman" w:cs="Times New Roman"/>
                <w:sz w:val="26"/>
              </w:rPr>
            </w:pPr>
          </w:p>
        </w:tc>
        <w:tc>
          <w:tcPr>
            <w:tcW w:w="1568" w:type="dxa"/>
            <w:gridSpan w:val="3"/>
            <w:tcBorders>
              <w:bottom w:val="single" w:sz="4" w:space="0" w:color="auto"/>
            </w:tcBorders>
            <w:vAlign w:val="center"/>
          </w:tcPr>
          <w:p w14:paraId="7F9504E0" w14:textId="77777777" w:rsidR="00554A83" w:rsidRPr="00AD0F8D" w:rsidRDefault="00554A83" w:rsidP="004537CD">
            <w:pPr>
              <w:spacing w:line="400" w:lineRule="exact"/>
              <w:jc w:val="center"/>
              <w:rPr>
                <w:rFonts w:ascii="Times New Roman" w:eastAsia="標楷體" w:hAnsi="Times New Roman" w:cs="Times New Roman"/>
                <w:sz w:val="26"/>
              </w:rPr>
            </w:pPr>
          </w:p>
        </w:tc>
        <w:tc>
          <w:tcPr>
            <w:tcW w:w="1568" w:type="dxa"/>
            <w:gridSpan w:val="3"/>
            <w:tcBorders>
              <w:bottom w:val="single" w:sz="4" w:space="0" w:color="auto"/>
            </w:tcBorders>
            <w:vAlign w:val="center"/>
          </w:tcPr>
          <w:p w14:paraId="12E8FF36" w14:textId="77777777" w:rsidR="00554A83" w:rsidRPr="00AD0F8D" w:rsidRDefault="00554A83" w:rsidP="004537CD">
            <w:pPr>
              <w:spacing w:line="400" w:lineRule="exact"/>
              <w:jc w:val="center"/>
              <w:rPr>
                <w:rFonts w:ascii="Times New Roman" w:eastAsia="標楷體" w:hAnsi="Times New Roman" w:cs="Times New Roman"/>
                <w:sz w:val="26"/>
              </w:rPr>
            </w:pPr>
          </w:p>
        </w:tc>
        <w:tc>
          <w:tcPr>
            <w:tcW w:w="1568" w:type="dxa"/>
            <w:gridSpan w:val="2"/>
            <w:tcBorders>
              <w:bottom w:val="single" w:sz="4" w:space="0" w:color="auto"/>
            </w:tcBorders>
            <w:vAlign w:val="center"/>
          </w:tcPr>
          <w:p w14:paraId="0F937B95" w14:textId="77777777" w:rsidR="00554A83" w:rsidRPr="00AD0F8D" w:rsidRDefault="00554A83" w:rsidP="004537CD">
            <w:pPr>
              <w:spacing w:line="400" w:lineRule="exact"/>
              <w:jc w:val="center"/>
              <w:rPr>
                <w:rFonts w:ascii="Times New Roman" w:eastAsia="標楷體" w:hAnsi="Times New Roman" w:cs="Times New Roman"/>
                <w:sz w:val="26"/>
              </w:rPr>
            </w:pPr>
          </w:p>
        </w:tc>
        <w:tc>
          <w:tcPr>
            <w:tcW w:w="1568" w:type="dxa"/>
            <w:gridSpan w:val="2"/>
            <w:tcBorders>
              <w:bottom w:val="single" w:sz="4" w:space="0" w:color="auto"/>
            </w:tcBorders>
            <w:vAlign w:val="center"/>
          </w:tcPr>
          <w:p w14:paraId="27F8C91D" w14:textId="77777777" w:rsidR="00554A83" w:rsidRPr="00AD0F8D" w:rsidRDefault="00554A83" w:rsidP="004537CD">
            <w:pPr>
              <w:spacing w:line="400" w:lineRule="exact"/>
              <w:jc w:val="center"/>
              <w:rPr>
                <w:rFonts w:ascii="Times New Roman" w:eastAsia="標楷體" w:hAnsi="Times New Roman" w:cs="Times New Roman"/>
                <w:sz w:val="26"/>
              </w:rPr>
            </w:pPr>
          </w:p>
        </w:tc>
      </w:tr>
      <w:tr w:rsidR="00554A83" w:rsidRPr="00F30CE0" w14:paraId="3E17873E" w14:textId="77777777" w:rsidTr="00AD0F8D">
        <w:trPr>
          <w:cantSplit/>
          <w:trHeight w:val="837"/>
          <w:jc w:val="center"/>
        </w:trPr>
        <w:tc>
          <w:tcPr>
            <w:tcW w:w="2504" w:type="dxa"/>
            <w:gridSpan w:val="3"/>
            <w:tcBorders>
              <w:bottom w:val="single" w:sz="4" w:space="0" w:color="auto"/>
            </w:tcBorders>
            <w:shd w:val="clear" w:color="auto" w:fill="E6E6E6"/>
            <w:vAlign w:val="center"/>
          </w:tcPr>
          <w:p w14:paraId="01818692" w14:textId="77777777" w:rsidR="00554A83" w:rsidRPr="00AD0F8D" w:rsidRDefault="00554A83" w:rsidP="004537CD">
            <w:pPr>
              <w:spacing w:line="400" w:lineRule="exact"/>
              <w:ind w:firstLineChars="69" w:firstLine="166"/>
              <w:jc w:val="center"/>
              <w:rPr>
                <w:rFonts w:ascii="Times New Roman" w:eastAsia="標楷體" w:hAnsi="Times New Roman" w:cs="Times New Roman"/>
                <w:b/>
                <w:bCs/>
              </w:rPr>
            </w:pPr>
            <w:r w:rsidRPr="00AD0F8D">
              <w:rPr>
                <w:rFonts w:ascii="Times New Roman" w:eastAsia="標楷體" w:hAnsi="Times New Roman" w:cs="Times New Roman" w:hint="eastAsia"/>
                <w:b/>
                <w:bCs/>
              </w:rPr>
              <w:t>優勝廠商序位</w:t>
            </w:r>
          </w:p>
          <w:p w14:paraId="611446B6" w14:textId="77777777" w:rsidR="00554A83" w:rsidRPr="00AD0F8D" w:rsidRDefault="00554A83" w:rsidP="004537CD">
            <w:pPr>
              <w:spacing w:line="400" w:lineRule="exact"/>
              <w:jc w:val="center"/>
              <w:rPr>
                <w:rFonts w:ascii="Times New Roman" w:eastAsia="標楷體" w:hAnsi="Times New Roman" w:cs="Times New Roman"/>
                <w:b/>
                <w:bCs/>
                <w:sz w:val="22"/>
              </w:rPr>
            </w:pPr>
            <w:r w:rsidRPr="00AD0F8D">
              <w:rPr>
                <w:rFonts w:ascii="Times New Roman" w:eastAsia="標楷體" w:hAnsi="Times New Roman" w:cs="Times New Roman"/>
                <w:b/>
                <w:bCs/>
                <w:sz w:val="22"/>
              </w:rPr>
              <w:t>(</w:t>
            </w:r>
            <w:r w:rsidRPr="00AD0F8D">
              <w:rPr>
                <w:rFonts w:ascii="Times New Roman" w:eastAsia="標楷體" w:hAnsi="Times New Roman" w:cs="Times New Roman" w:hint="eastAsia"/>
                <w:b/>
                <w:bCs/>
                <w:sz w:val="22"/>
              </w:rPr>
              <w:t>全部出席評選委員綜合考量及過半數決議</w:t>
            </w:r>
            <w:r w:rsidRPr="00AD0F8D">
              <w:rPr>
                <w:rFonts w:ascii="Times New Roman" w:eastAsia="標楷體" w:hAnsi="Times New Roman" w:cs="Times New Roman"/>
                <w:b/>
                <w:bCs/>
                <w:sz w:val="22"/>
              </w:rPr>
              <w:t>)</w:t>
            </w:r>
          </w:p>
        </w:tc>
        <w:tc>
          <w:tcPr>
            <w:tcW w:w="1567" w:type="dxa"/>
            <w:gridSpan w:val="3"/>
            <w:tcBorders>
              <w:bottom w:val="single" w:sz="4" w:space="0" w:color="auto"/>
            </w:tcBorders>
            <w:shd w:val="clear" w:color="auto" w:fill="E6E6E6"/>
            <w:vAlign w:val="center"/>
          </w:tcPr>
          <w:p w14:paraId="61E98C62" w14:textId="77777777" w:rsidR="00554A83" w:rsidRPr="00AD0F8D" w:rsidRDefault="00554A83" w:rsidP="004537CD">
            <w:pPr>
              <w:spacing w:line="400" w:lineRule="exact"/>
              <w:jc w:val="center"/>
              <w:rPr>
                <w:rFonts w:ascii="Times New Roman" w:eastAsia="標楷體" w:hAnsi="Times New Roman" w:cs="Times New Roman"/>
                <w:sz w:val="26"/>
              </w:rPr>
            </w:pPr>
          </w:p>
        </w:tc>
        <w:tc>
          <w:tcPr>
            <w:tcW w:w="1568" w:type="dxa"/>
            <w:gridSpan w:val="3"/>
            <w:tcBorders>
              <w:bottom w:val="single" w:sz="4" w:space="0" w:color="auto"/>
            </w:tcBorders>
            <w:shd w:val="clear" w:color="auto" w:fill="E6E6E6"/>
            <w:vAlign w:val="center"/>
          </w:tcPr>
          <w:p w14:paraId="57BB6FDB" w14:textId="77777777" w:rsidR="00554A83" w:rsidRPr="00AD0F8D" w:rsidRDefault="00554A83" w:rsidP="004537CD">
            <w:pPr>
              <w:spacing w:line="400" w:lineRule="exact"/>
              <w:jc w:val="center"/>
              <w:rPr>
                <w:rFonts w:ascii="Times New Roman" w:eastAsia="標楷體" w:hAnsi="Times New Roman" w:cs="Times New Roman"/>
                <w:sz w:val="26"/>
              </w:rPr>
            </w:pPr>
          </w:p>
        </w:tc>
        <w:tc>
          <w:tcPr>
            <w:tcW w:w="1568" w:type="dxa"/>
            <w:gridSpan w:val="3"/>
            <w:tcBorders>
              <w:bottom w:val="single" w:sz="4" w:space="0" w:color="auto"/>
            </w:tcBorders>
            <w:shd w:val="clear" w:color="auto" w:fill="E6E6E6"/>
            <w:vAlign w:val="center"/>
          </w:tcPr>
          <w:p w14:paraId="4CBEFFBF" w14:textId="77777777" w:rsidR="00554A83" w:rsidRPr="00AD0F8D" w:rsidRDefault="00554A83" w:rsidP="004537CD">
            <w:pPr>
              <w:spacing w:line="400" w:lineRule="exact"/>
              <w:jc w:val="center"/>
              <w:rPr>
                <w:rFonts w:ascii="Times New Roman" w:eastAsia="標楷體" w:hAnsi="Times New Roman" w:cs="Times New Roman"/>
                <w:sz w:val="26"/>
              </w:rPr>
            </w:pPr>
          </w:p>
        </w:tc>
        <w:tc>
          <w:tcPr>
            <w:tcW w:w="1568" w:type="dxa"/>
            <w:gridSpan w:val="2"/>
            <w:tcBorders>
              <w:bottom w:val="single" w:sz="4" w:space="0" w:color="auto"/>
            </w:tcBorders>
            <w:shd w:val="clear" w:color="auto" w:fill="E6E6E6"/>
            <w:vAlign w:val="center"/>
          </w:tcPr>
          <w:p w14:paraId="56661E66" w14:textId="77777777" w:rsidR="00554A83" w:rsidRPr="00AD0F8D" w:rsidRDefault="00554A83" w:rsidP="004537CD">
            <w:pPr>
              <w:spacing w:line="400" w:lineRule="exact"/>
              <w:jc w:val="center"/>
              <w:rPr>
                <w:rFonts w:ascii="Times New Roman" w:eastAsia="標楷體" w:hAnsi="Times New Roman" w:cs="Times New Roman"/>
                <w:sz w:val="26"/>
              </w:rPr>
            </w:pPr>
          </w:p>
        </w:tc>
        <w:tc>
          <w:tcPr>
            <w:tcW w:w="1568" w:type="dxa"/>
            <w:gridSpan w:val="2"/>
            <w:tcBorders>
              <w:bottom w:val="single" w:sz="4" w:space="0" w:color="auto"/>
            </w:tcBorders>
            <w:shd w:val="clear" w:color="auto" w:fill="E6E6E6"/>
            <w:vAlign w:val="center"/>
          </w:tcPr>
          <w:p w14:paraId="26A90AFE" w14:textId="77777777" w:rsidR="00554A83" w:rsidRPr="00AD0F8D" w:rsidRDefault="00554A83" w:rsidP="004537CD">
            <w:pPr>
              <w:spacing w:line="400" w:lineRule="exact"/>
              <w:jc w:val="center"/>
              <w:rPr>
                <w:rFonts w:ascii="Times New Roman" w:eastAsia="標楷體" w:hAnsi="Times New Roman" w:cs="Times New Roman"/>
                <w:sz w:val="26"/>
              </w:rPr>
            </w:pPr>
          </w:p>
        </w:tc>
      </w:tr>
      <w:tr w:rsidR="00554A83" w:rsidRPr="00F30CE0" w14:paraId="04C93CC8" w14:textId="77777777" w:rsidTr="00AD0F8D">
        <w:trPr>
          <w:cantSplit/>
          <w:trHeight w:val="1595"/>
          <w:jc w:val="center"/>
        </w:trPr>
        <w:tc>
          <w:tcPr>
            <w:tcW w:w="2504" w:type="dxa"/>
            <w:gridSpan w:val="3"/>
            <w:shd w:val="clear" w:color="auto" w:fill="FFFFFF"/>
            <w:vAlign w:val="center"/>
          </w:tcPr>
          <w:p w14:paraId="27AC2E9D" w14:textId="77777777" w:rsidR="00554A83" w:rsidRPr="00AD0F8D" w:rsidRDefault="00554A83" w:rsidP="004537CD">
            <w:pPr>
              <w:spacing w:line="400" w:lineRule="exact"/>
              <w:jc w:val="center"/>
              <w:rPr>
                <w:rFonts w:ascii="Times New Roman" w:eastAsia="標楷體" w:hAnsi="Times New Roman" w:cs="Times New Roman"/>
                <w:sz w:val="28"/>
                <w:szCs w:val="28"/>
              </w:rPr>
            </w:pPr>
            <w:r w:rsidRPr="00AD0F8D">
              <w:rPr>
                <w:rFonts w:ascii="Times New Roman" w:eastAsia="標楷體" w:hAnsi="Times New Roman" w:cs="Times New Roman" w:hint="eastAsia"/>
                <w:sz w:val="28"/>
                <w:szCs w:val="28"/>
              </w:rPr>
              <w:t>其他記事</w:t>
            </w:r>
          </w:p>
          <w:p w14:paraId="138515C1" w14:textId="77777777" w:rsidR="00554A83" w:rsidRPr="00AD0F8D" w:rsidRDefault="00554A83" w:rsidP="004537CD">
            <w:pPr>
              <w:spacing w:line="400" w:lineRule="exact"/>
              <w:ind w:firstLineChars="69" w:firstLine="166"/>
              <w:jc w:val="center"/>
              <w:rPr>
                <w:rFonts w:ascii="Times New Roman" w:eastAsia="標楷體" w:hAnsi="Times New Roman" w:cs="Times New Roman"/>
                <w:b/>
                <w:bCs/>
              </w:rPr>
            </w:pPr>
            <w:r w:rsidRPr="00AD0F8D">
              <w:rPr>
                <w:rFonts w:ascii="Times New Roman" w:eastAsia="標楷體" w:hAnsi="Times New Roman" w:cs="Times New Roman" w:hint="eastAsia"/>
              </w:rPr>
              <w:t>（詳會議紀錄）</w:t>
            </w:r>
          </w:p>
        </w:tc>
        <w:tc>
          <w:tcPr>
            <w:tcW w:w="7839" w:type="dxa"/>
            <w:gridSpan w:val="13"/>
            <w:shd w:val="clear" w:color="auto" w:fill="FFFFFF"/>
            <w:vAlign w:val="center"/>
          </w:tcPr>
          <w:p w14:paraId="73A042FC" w14:textId="77777777" w:rsidR="00554A83" w:rsidRPr="00AD0F8D" w:rsidRDefault="00554A83" w:rsidP="00554A83">
            <w:pPr>
              <w:numPr>
                <w:ilvl w:val="0"/>
                <w:numId w:val="66"/>
              </w:numPr>
              <w:spacing w:line="400" w:lineRule="exact"/>
              <w:ind w:left="286" w:hanging="286"/>
              <w:rPr>
                <w:rFonts w:ascii="Times New Roman" w:eastAsia="標楷體" w:hAnsi="Times New Roman" w:cs="Times New Roman"/>
              </w:rPr>
            </w:pPr>
            <w:r w:rsidRPr="00AD0F8D">
              <w:rPr>
                <w:rFonts w:ascii="Times New Roman" w:eastAsia="標楷體" w:hAnsi="Times New Roman" w:cs="Times New Roman" w:hint="eastAsia"/>
              </w:rPr>
              <w:t>出席委員辦理廠商評選已</w:t>
            </w:r>
            <w:r w:rsidRPr="00AD0F8D">
              <w:rPr>
                <w:rFonts w:ascii="Times New Roman" w:eastAsia="標楷體" w:hAnsi="Times New Roman" w:cs="Times New Roman"/>
              </w:rPr>
              <w:t>就各評選項目、受評廠商資料及工作小組初審意見，逐項討論後為之</w:t>
            </w:r>
            <w:r w:rsidRPr="00AD0F8D">
              <w:rPr>
                <w:rFonts w:ascii="Times New Roman" w:eastAsia="標楷體" w:hAnsi="Times New Roman" w:cs="Times New Roman" w:hint="eastAsia"/>
              </w:rPr>
              <w:t>。</w:t>
            </w:r>
          </w:p>
          <w:p w14:paraId="6636AE63" w14:textId="77777777" w:rsidR="00554A83" w:rsidRPr="00AD0F8D" w:rsidRDefault="00554A83" w:rsidP="00554A83">
            <w:pPr>
              <w:numPr>
                <w:ilvl w:val="0"/>
                <w:numId w:val="66"/>
              </w:numPr>
              <w:spacing w:line="400" w:lineRule="exact"/>
              <w:ind w:left="286" w:hanging="286"/>
              <w:rPr>
                <w:rFonts w:ascii="Times New Roman" w:eastAsia="標楷體" w:hAnsi="Times New Roman" w:cs="Times New Roman"/>
              </w:rPr>
            </w:pPr>
            <w:r w:rsidRPr="00AD0F8D">
              <w:rPr>
                <w:rFonts w:ascii="Times New Roman" w:eastAsia="標楷體" w:hAnsi="Times New Roman" w:cs="Times New Roman" w:hint="eastAsia"/>
              </w:rPr>
              <w:t>經確認本委員會或個別委員評選結果與工作小組初審意見有無差異及其處置方式。</w:t>
            </w:r>
          </w:p>
          <w:p w14:paraId="5ACCFB15" w14:textId="77777777" w:rsidR="00554A83" w:rsidRPr="00AD0F8D" w:rsidRDefault="00554A83" w:rsidP="004537CD">
            <w:pPr>
              <w:spacing w:line="400" w:lineRule="exact"/>
              <w:rPr>
                <w:rFonts w:ascii="Times New Roman" w:eastAsia="標楷體" w:hAnsi="Times New Roman" w:cs="Times New Roman"/>
                <w:sz w:val="26"/>
              </w:rPr>
            </w:pPr>
            <w:r w:rsidRPr="00AD0F8D">
              <w:rPr>
                <w:rFonts w:ascii="Times New Roman" w:eastAsia="標楷體" w:hAnsi="Times New Roman" w:cs="Times New Roman"/>
              </w:rPr>
              <w:t>3.</w:t>
            </w:r>
            <w:r w:rsidRPr="00AD0F8D">
              <w:rPr>
                <w:rFonts w:ascii="Times New Roman" w:eastAsia="標楷體" w:hAnsi="Times New Roman" w:cs="Times New Roman" w:hint="eastAsia"/>
              </w:rPr>
              <w:t>經確認不同出席委員評選結果有無明顯差異及其處置方式。</w:t>
            </w:r>
          </w:p>
        </w:tc>
      </w:tr>
      <w:tr w:rsidR="00554A83" w:rsidRPr="00F30CE0" w14:paraId="575882CF" w14:textId="77777777" w:rsidTr="00AD0F8D">
        <w:trPr>
          <w:cantSplit/>
          <w:trHeight w:val="619"/>
          <w:jc w:val="center"/>
        </w:trPr>
        <w:tc>
          <w:tcPr>
            <w:tcW w:w="584" w:type="dxa"/>
            <w:vMerge w:val="restart"/>
          </w:tcPr>
          <w:p w14:paraId="372D8A91" w14:textId="77777777" w:rsidR="00554A83" w:rsidRPr="00AD0F8D" w:rsidRDefault="00554A83" w:rsidP="004537CD">
            <w:pPr>
              <w:spacing w:line="400" w:lineRule="exact"/>
              <w:jc w:val="center"/>
              <w:rPr>
                <w:rFonts w:ascii="Times New Roman" w:eastAsia="標楷體" w:hAnsi="Times New Roman" w:cs="Times New Roman"/>
                <w:sz w:val="26"/>
              </w:rPr>
            </w:pPr>
            <w:r w:rsidRPr="00AD0F8D">
              <w:rPr>
                <w:rFonts w:ascii="Times New Roman" w:eastAsia="標楷體" w:hAnsi="Times New Roman" w:cs="Times New Roman" w:hint="eastAsia"/>
                <w:sz w:val="26"/>
              </w:rPr>
              <w:t>出席委員</w:t>
            </w:r>
            <w:r w:rsidRPr="00AD0F8D">
              <w:rPr>
                <w:rFonts w:ascii="Times New Roman" w:eastAsia="標楷體" w:hAnsi="Times New Roman" w:cs="Times New Roman" w:hint="eastAsia"/>
                <w:sz w:val="26"/>
              </w:rPr>
              <w:lastRenderedPageBreak/>
              <w:t>簽名</w:t>
            </w:r>
          </w:p>
        </w:tc>
        <w:tc>
          <w:tcPr>
            <w:tcW w:w="693" w:type="dxa"/>
          </w:tcPr>
          <w:p w14:paraId="6929A235" w14:textId="77777777" w:rsidR="00554A83" w:rsidRPr="00AD0F8D" w:rsidRDefault="00554A83" w:rsidP="004537CD">
            <w:pPr>
              <w:spacing w:line="400" w:lineRule="exact"/>
              <w:jc w:val="center"/>
              <w:rPr>
                <w:rFonts w:ascii="Times New Roman" w:eastAsia="標楷體" w:hAnsi="Times New Roman" w:cs="Times New Roman"/>
                <w:sz w:val="26"/>
              </w:rPr>
            </w:pPr>
            <w:r w:rsidRPr="00AD0F8D">
              <w:rPr>
                <w:rFonts w:ascii="Times New Roman" w:eastAsia="標楷體" w:hAnsi="Times New Roman" w:cs="Times New Roman" w:hint="eastAsia"/>
                <w:sz w:val="26"/>
              </w:rPr>
              <w:lastRenderedPageBreak/>
              <w:t>姓名</w:t>
            </w:r>
          </w:p>
        </w:tc>
        <w:tc>
          <w:tcPr>
            <w:tcW w:w="1227" w:type="dxa"/>
          </w:tcPr>
          <w:p w14:paraId="7D40BAAB" w14:textId="77777777" w:rsidR="00554A83" w:rsidRPr="00AD0F8D" w:rsidRDefault="00554A83" w:rsidP="004537CD">
            <w:pPr>
              <w:spacing w:line="400" w:lineRule="exact"/>
              <w:rPr>
                <w:rFonts w:ascii="Times New Roman" w:eastAsia="標楷體" w:hAnsi="Times New Roman" w:cs="Times New Roman"/>
                <w:sz w:val="26"/>
              </w:rPr>
            </w:pPr>
          </w:p>
        </w:tc>
        <w:tc>
          <w:tcPr>
            <w:tcW w:w="1508" w:type="dxa"/>
            <w:gridSpan w:val="2"/>
          </w:tcPr>
          <w:p w14:paraId="37463625" w14:textId="77777777" w:rsidR="00554A83" w:rsidRPr="00AD0F8D" w:rsidRDefault="00554A83" w:rsidP="004537CD">
            <w:pPr>
              <w:spacing w:line="400" w:lineRule="exact"/>
              <w:rPr>
                <w:rFonts w:ascii="Times New Roman" w:eastAsia="標楷體" w:hAnsi="Times New Roman" w:cs="Times New Roman"/>
                <w:sz w:val="26"/>
              </w:rPr>
            </w:pPr>
          </w:p>
        </w:tc>
        <w:tc>
          <w:tcPr>
            <w:tcW w:w="1627" w:type="dxa"/>
            <w:gridSpan w:val="4"/>
          </w:tcPr>
          <w:p w14:paraId="1B980562" w14:textId="77777777" w:rsidR="00554A83" w:rsidRPr="00AD0F8D" w:rsidRDefault="00554A83" w:rsidP="004537CD">
            <w:pPr>
              <w:spacing w:line="400" w:lineRule="exact"/>
              <w:rPr>
                <w:rFonts w:ascii="Times New Roman" w:eastAsia="標楷體" w:hAnsi="Times New Roman" w:cs="Times New Roman"/>
                <w:sz w:val="26"/>
              </w:rPr>
            </w:pPr>
          </w:p>
        </w:tc>
        <w:tc>
          <w:tcPr>
            <w:tcW w:w="1160" w:type="dxa"/>
            <w:gridSpan w:val="2"/>
          </w:tcPr>
          <w:p w14:paraId="32132F35" w14:textId="77777777" w:rsidR="00554A83" w:rsidRPr="00AD0F8D" w:rsidRDefault="00554A83" w:rsidP="004537CD">
            <w:pPr>
              <w:spacing w:line="400" w:lineRule="exact"/>
              <w:rPr>
                <w:rFonts w:ascii="Times New Roman" w:eastAsia="標楷體" w:hAnsi="Times New Roman" w:cs="Times New Roman"/>
                <w:sz w:val="26"/>
              </w:rPr>
            </w:pPr>
          </w:p>
        </w:tc>
        <w:tc>
          <w:tcPr>
            <w:tcW w:w="1976" w:type="dxa"/>
            <w:gridSpan w:val="3"/>
          </w:tcPr>
          <w:p w14:paraId="2506DD58" w14:textId="77777777" w:rsidR="00554A83" w:rsidRPr="00AD0F8D" w:rsidRDefault="00554A83" w:rsidP="004537CD">
            <w:pPr>
              <w:spacing w:line="400" w:lineRule="exact"/>
              <w:rPr>
                <w:rFonts w:ascii="Times New Roman" w:eastAsia="標楷體" w:hAnsi="Times New Roman" w:cs="Times New Roman"/>
                <w:sz w:val="26"/>
              </w:rPr>
            </w:pPr>
          </w:p>
        </w:tc>
        <w:tc>
          <w:tcPr>
            <w:tcW w:w="1568" w:type="dxa"/>
            <w:gridSpan w:val="2"/>
          </w:tcPr>
          <w:p w14:paraId="136651B0" w14:textId="77777777" w:rsidR="00554A83" w:rsidRPr="00AD0F8D" w:rsidRDefault="00554A83" w:rsidP="004537CD">
            <w:pPr>
              <w:spacing w:line="400" w:lineRule="exact"/>
              <w:rPr>
                <w:rFonts w:ascii="Times New Roman" w:eastAsia="標楷體" w:hAnsi="Times New Roman" w:cs="Times New Roman"/>
                <w:sz w:val="26"/>
              </w:rPr>
            </w:pPr>
          </w:p>
        </w:tc>
      </w:tr>
      <w:tr w:rsidR="00554A83" w:rsidRPr="00F30CE0" w14:paraId="0D968AC9" w14:textId="77777777" w:rsidTr="00AD0F8D">
        <w:trPr>
          <w:cantSplit/>
          <w:trHeight w:val="529"/>
          <w:jc w:val="center"/>
        </w:trPr>
        <w:tc>
          <w:tcPr>
            <w:tcW w:w="584" w:type="dxa"/>
            <w:vMerge/>
          </w:tcPr>
          <w:p w14:paraId="799F300A" w14:textId="77777777" w:rsidR="00554A83" w:rsidRPr="00AD0F8D" w:rsidRDefault="00554A83" w:rsidP="004537CD">
            <w:pPr>
              <w:spacing w:line="400" w:lineRule="exact"/>
              <w:rPr>
                <w:rFonts w:ascii="Times New Roman" w:eastAsia="標楷體" w:hAnsi="Times New Roman" w:cs="Times New Roman"/>
                <w:sz w:val="26"/>
              </w:rPr>
            </w:pPr>
          </w:p>
        </w:tc>
        <w:tc>
          <w:tcPr>
            <w:tcW w:w="693" w:type="dxa"/>
          </w:tcPr>
          <w:p w14:paraId="6B02DE99" w14:textId="77777777" w:rsidR="00554A83" w:rsidRPr="00AD0F8D" w:rsidRDefault="00554A83" w:rsidP="004537CD">
            <w:pPr>
              <w:spacing w:line="400" w:lineRule="exact"/>
              <w:jc w:val="center"/>
              <w:rPr>
                <w:rFonts w:ascii="Times New Roman" w:eastAsia="標楷體" w:hAnsi="Times New Roman" w:cs="Times New Roman"/>
                <w:sz w:val="26"/>
              </w:rPr>
            </w:pPr>
            <w:r w:rsidRPr="00AD0F8D">
              <w:rPr>
                <w:rFonts w:ascii="Times New Roman" w:eastAsia="標楷體" w:hAnsi="Times New Roman" w:cs="Times New Roman" w:hint="eastAsia"/>
                <w:sz w:val="26"/>
              </w:rPr>
              <w:t>職業</w:t>
            </w:r>
          </w:p>
        </w:tc>
        <w:tc>
          <w:tcPr>
            <w:tcW w:w="1227" w:type="dxa"/>
          </w:tcPr>
          <w:p w14:paraId="6822943B" w14:textId="77777777" w:rsidR="00554A83" w:rsidRPr="00AD0F8D" w:rsidRDefault="00554A83" w:rsidP="004537CD">
            <w:pPr>
              <w:spacing w:line="400" w:lineRule="exact"/>
              <w:rPr>
                <w:rFonts w:ascii="Times New Roman" w:eastAsia="標楷體" w:hAnsi="Times New Roman" w:cs="Times New Roman"/>
                <w:sz w:val="26"/>
              </w:rPr>
            </w:pPr>
          </w:p>
        </w:tc>
        <w:tc>
          <w:tcPr>
            <w:tcW w:w="1508" w:type="dxa"/>
            <w:gridSpan w:val="2"/>
          </w:tcPr>
          <w:p w14:paraId="119D96FE" w14:textId="77777777" w:rsidR="00554A83" w:rsidRPr="00AD0F8D" w:rsidRDefault="00554A83" w:rsidP="004537CD">
            <w:pPr>
              <w:spacing w:line="400" w:lineRule="exact"/>
              <w:rPr>
                <w:rFonts w:ascii="Times New Roman" w:eastAsia="標楷體" w:hAnsi="Times New Roman" w:cs="Times New Roman"/>
                <w:sz w:val="26"/>
              </w:rPr>
            </w:pPr>
          </w:p>
        </w:tc>
        <w:tc>
          <w:tcPr>
            <w:tcW w:w="1627" w:type="dxa"/>
            <w:gridSpan w:val="4"/>
          </w:tcPr>
          <w:p w14:paraId="65B655E7" w14:textId="77777777" w:rsidR="00554A83" w:rsidRPr="00AD0F8D" w:rsidRDefault="00554A83" w:rsidP="004537CD">
            <w:pPr>
              <w:spacing w:line="400" w:lineRule="exact"/>
              <w:rPr>
                <w:rFonts w:ascii="Times New Roman" w:eastAsia="標楷體" w:hAnsi="Times New Roman" w:cs="Times New Roman"/>
                <w:sz w:val="26"/>
              </w:rPr>
            </w:pPr>
          </w:p>
        </w:tc>
        <w:tc>
          <w:tcPr>
            <w:tcW w:w="1160" w:type="dxa"/>
            <w:gridSpan w:val="2"/>
          </w:tcPr>
          <w:p w14:paraId="1F0A71A3" w14:textId="77777777" w:rsidR="00554A83" w:rsidRPr="00AD0F8D" w:rsidRDefault="00554A83" w:rsidP="004537CD">
            <w:pPr>
              <w:spacing w:line="400" w:lineRule="exact"/>
              <w:rPr>
                <w:rFonts w:ascii="Times New Roman" w:eastAsia="標楷體" w:hAnsi="Times New Roman" w:cs="Times New Roman"/>
                <w:sz w:val="26"/>
              </w:rPr>
            </w:pPr>
          </w:p>
        </w:tc>
        <w:tc>
          <w:tcPr>
            <w:tcW w:w="1976" w:type="dxa"/>
            <w:gridSpan w:val="3"/>
          </w:tcPr>
          <w:p w14:paraId="6EB63136" w14:textId="77777777" w:rsidR="00554A83" w:rsidRPr="00AD0F8D" w:rsidRDefault="00554A83" w:rsidP="004537CD">
            <w:pPr>
              <w:spacing w:line="400" w:lineRule="exact"/>
              <w:rPr>
                <w:rFonts w:ascii="Times New Roman" w:eastAsia="標楷體" w:hAnsi="Times New Roman" w:cs="Times New Roman"/>
                <w:sz w:val="26"/>
              </w:rPr>
            </w:pPr>
          </w:p>
        </w:tc>
        <w:tc>
          <w:tcPr>
            <w:tcW w:w="1568" w:type="dxa"/>
            <w:gridSpan w:val="2"/>
          </w:tcPr>
          <w:p w14:paraId="5E8ACAE5" w14:textId="77777777" w:rsidR="00554A83" w:rsidRPr="00AD0F8D" w:rsidRDefault="00554A83" w:rsidP="004537CD">
            <w:pPr>
              <w:spacing w:line="400" w:lineRule="exact"/>
              <w:rPr>
                <w:rFonts w:ascii="Times New Roman" w:eastAsia="標楷體" w:hAnsi="Times New Roman" w:cs="Times New Roman"/>
                <w:sz w:val="26"/>
              </w:rPr>
            </w:pPr>
          </w:p>
        </w:tc>
      </w:tr>
      <w:tr w:rsidR="00554A83" w:rsidRPr="00F30CE0" w14:paraId="7C638FD6" w14:textId="77777777" w:rsidTr="00AD0F8D">
        <w:trPr>
          <w:cantSplit/>
          <w:trHeight w:val="267"/>
          <w:jc w:val="center"/>
        </w:trPr>
        <w:tc>
          <w:tcPr>
            <w:tcW w:w="584" w:type="dxa"/>
            <w:vMerge/>
          </w:tcPr>
          <w:p w14:paraId="63570175" w14:textId="77777777" w:rsidR="00554A83" w:rsidRPr="00AD0F8D" w:rsidRDefault="00554A83" w:rsidP="004537CD">
            <w:pPr>
              <w:spacing w:line="400" w:lineRule="exact"/>
              <w:rPr>
                <w:rFonts w:ascii="Times New Roman" w:eastAsia="標楷體" w:hAnsi="Times New Roman" w:cs="Times New Roman"/>
                <w:sz w:val="26"/>
              </w:rPr>
            </w:pPr>
          </w:p>
        </w:tc>
        <w:tc>
          <w:tcPr>
            <w:tcW w:w="693" w:type="dxa"/>
          </w:tcPr>
          <w:p w14:paraId="1BDFC770" w14:textId="77777777" w:rsidR="00554A83" w:rsidRPr="00AD0F8D" w:rsidRDefault="00554A83" w:rsidP="004537CD">
            <w:pPr>
              <w:spacing w:line="400" w:lineRule="exact"/>
              <w:jc w:val="center"/>
              <w:rPr>
                <w:rFonts w:ascii="Times New Roman" w:eastAsia="標楷體" w:hAnsi="Times New Roman" w:cs="Times New Roman"/>
                <w:sz w:val="26"/>
              </w:rPr>
            </w:pPr>
            <w:r w:rsidRPr="00AD0F8D">
              <w:rPr>
                <w:rFonts w:ascii="Times New Roman" w:eastAsia="標楷體" w:hAnsi="Times New Roman" w:cs="Times New Roman" w:hint="eastAsia"/>
                <w:sz w:val="26"/>
              </w:rPr>
              <w:t>姓名</w:t>
            </w:r>
          </w:p>
        </w:tc>
        <w:tc>
          <w:tcPr>
            <w:tcW w:w="1227" w:type="dxa"/>
          </w:tcPr>
          <w:p w14:paraId="72F2D6AC" w14:textId="77777777" w:rsidR="00554A83" w:rsidRPr="00AD0F8D" w:rsidRDefault="00554A83" w:rsidP="004537CD">
            <w:pPr>
              <w:spacing w:line="400" w:lineRule="exact"/>
              <w:rPr>
                <w:rFonts w:ascii="Times New Roman" w:eastAsia="標楷體" w:hAnsi="Times New Roman" w:cs="Times New Roman"/>
                <w:sz w:val="26"/>
              </w:rPr>
            </w:pPr>
          </w:p>
        </w:tc>
        <w:tc>
          <w:tcPr>
            <w:tcW w:w="1508" w:type="dxa"/>
            <w:gridSpan w:val="2"/>
          </w:tcPr>
          <w:p w14:paraId="69226D28" w14:textId="77777777" w:rsidR="00554A83" w:rsidRPr="00AD0F8D" w:rsidRDefault="00554A83" w:rsidP="004537CD">
            <w:pPr>
              <w:spacing w:line="400" w:lineRule="exact"/>
              <w:rPr>
                <w:rFonts w:ascii="Times New Roman" w:eastAsia="標楷體" w:hAnsi="Times New Roman" w:cs="Times New Roman"/>
                <w:sz w:val="26"/>
              </w:rPr>
            </w:pPr>
          </w:p>
        </w:tc>
        <w:tc>
          <w:tcPr>
            <w:tcW w:w="720" w:type="dxa"/>
            <w:gridSpan w:val="2"/>
            <w:vMerge w:val="restart"/>
          </w:tcPr>
          <w:p w14:paraId="68C28E4A" w14:textId="77777777" w:rsidR="00554A83" w:rsidRPr="00AD0F8D" w:rsidRDefault="00554A83" w:rsidP="004537CD">
            <w:pPr>
              <w:spacing w:line="400" w:lineRule="exact"/>
              <w:rPr>
                <w:rFonts w:ascii="Times New Roman" w:eastAsia="標楷體" w:hAnsi="Times New Roman" w:cs="Times New Roman"/>
                <w:sz w:val="26"/>
              </w:rPr>
            </w:pPr>
            <w:r w:rsidRPr="00AD0F8D">
              <w:rPr>
                <w:rFonts w:ascii="Times New Roman" w:eastAsia="標楷體" w:hAnsi="Times New Roman" w:cs="Times New Roman" w:hint="eastAsia"/>
                <w:sz w:val="26"/>
              </w:rPr>
              <w:t>請假委員</w:t>
            </w:r>
          </w:p>
        </w:tc>
        <w:tc>
          <w:tcPr>
            <w:tcW w:w="907" w:type="dxa"/>
            <w:gridSpan w:val="2"/>
          </w:tcPr>
          <w:p w14:paraId="0AD9A944" w14:textId="77777777" w:rsidR="00554A83" w:rsidRPr="00AD0F8D" w:rsidRDefault="00554A83" w:rsidP="004537CD">
            <w:pPr>
              <w:spacing w:line="400" w:lineRule="exact"/>
              <w:jc w:val="center"/>
              <w:rPr>
                <w:rFonts w:ascii="Times New Roman" w:eastAsia="標楷體" w:hAnsi="Times New Roman" w:cs="Times New Roman"/>
                <w:sz w:val="26"/>
              </w:rPr>
            </w:pPr>
            <w:r w:rsidRPr="00AD0F8D">
              <w:rPr>
                <w:rFonts w:ascii="Times New Roman" w:eastAsia="標楷體" w:hAnsi="Times New Roman" w:cs="Times New Roman" w:hint="eastAsia"/>
                <w:sz w:val="26"/>
              </w:rPr>
              <w:t>姓名</w:t>
            </w:r>
          </w:p>
        </w:tc>
        <w:tc>
          <w:tcPr>
            <w:tcW w:w="1160" w:type="dxa"/>
            <w:gridSpan w:val="2"/>
          </w:tcPr>
          <w:p w14:paraId="5B3F5D42" w14:textId="77777777" w:rsidR="00554A83" w:rsidRPr="00AD0F8D" w:rsidRDefault="00554A83" w:rsidP="004537CD">
            <w:pPr>
              <w:spacing w:line="400" w:lineRule="exact"/>
              <w:rPr>
                <w:rFonts w:ascii="Times New Roman" w:eastAsia="標楷體" w:hAnsi="Times New Roman" w:cs="Times New Roman"/>
                <w:sz w:val="26"/>
              </w:rPr>
            </w:pPr>
          </w:p>
        </w:tc>
        <w:tc>
          <w:tcPr>
            <w:tcW w:w="1976" w:type="dxa"/>
            <w:gridSpan w:val="3"/>
          </w:tcPr>
          <w:p w14:paraId="28E998BA" w14:textId="77777777" w:rsidR="00554A83" w:rsidRPr="00AD0F8D" w:rsidRDefault="00554A83" w:rsidP="004537CD">
            <w:pPr>
              <w:spacing w:line="400" w:lineRule="exact"/>
              <w:rPr>
                <w:rFonts w:ascii="Times New Roman" w:eastAsia="標楷體" w:hAnsi="Times New Roman" w:cs="Times New Roman"/>
                <w:sz w:val="26"/>
              </w:rPr>
            </w:pPr>
          </w:p>
        </w:tc>
        <w:tc>
          <w:tcPr>
            <w:tcW w:w="1568" w:type="dxa"/>
            <w:gridSpan w:val="2"/>
          </w:tcPr>
          <w:p w14:paraId="2494D2B1" w14:textId="77777777" w:rsidR="00554A83" w:rsidRPr="00AD0F8D" w:rsidRDefault="00554A83" w:rsidP="004537CD">
            <w:pPr>
              <w:spacing w:line="400" w:lineRule="exact"/>
              <w:rPr>
                <w:rFonts w:ascii="Times New Roman" w:eastAsia="標楷體" w:hAnsi="Times New Roman" w:cs="Times New Roman"/>
                <w:sz w:val="26"/>
              </w:rPr>
            </w:pPr>
          </w:p>
        </w:tc>
      </w:tr>
      <w:tr w:rsidR="00554A83" w:rsidRPr="00F30CE0" w14:paraId="165A1C3F" w14:textId="77777777" w:rsidTr="00AD0F8D">
        <w:trPr>
          <w:cantSplit/>
          <w:trHeight w:val="673"/>
          <w:jc w:val="center"/>
        </w:trPr>
        <w:tc>
          <w:tcPr>
            <w:tcW w:w="584" w:type="dxa"/>
            <w:vMerge/>
          </w:tcPr>
          <w:p w14:paraId="12920625" w14:textId="77777777" w:rsidR="00554A83" w:rsidRPr="00AD0F8D" w:rsidRDefault="00554A83" w:rsidP="004537CD">
            <w:pPr>
              <w:spacing w:line="400" w:lineRule="exact"/>
              <w:rPr>
                <w:rFonts w:ascii="Times New Roman" w:eastAsia="標楷體" w:hAnsi="Times New Roman" w:cs="Times New Roman"/>
                <w:sz w:val="26"/>
              </w:rPr>
            </w:pPr>
          </w:p>
        </w:tc>
        <w:tc>
          <w:tcPr>
            <w:tcW w:w="693" w:type="dxa"/>
          </w:tcPr>
          <w:p w14:paraId="07028798" w14:textId="77777777" w:rsidR="00554A83" w:rsidRPr="00AD0F8D" w:rsidRDefault="00554A83" w:rsidP="004537CD">
            <w:pPr>
              <w:spacing w:line="400" w:lineRule="exact"/>
              <w:jc w:val="center"/>
              <w:rPr>
                <w:rFonts w:ascii="Times New Roman" w:eastAsia="標楷體" w:hAnsi="Times New Roman" w:cs="Times New Roman"/>
                <w:sz w:val="26"/>
              </w:rPr>
            </w:pPr>
            <w:r w:rsidRPr="00AD0F8D">
              <w:rPr>
                <w:rFonts w:ascii="Times New Roman" w:eastAsia="標楷體" w:hAnsi="Times New Roman" w:cs="Times New Roman" w:hint="eastAsia"/>
                <w:sz w:val="26"/>
              </w:rPr>
              <w:t>職業</w:t>
            </w:r>
          </w:p>
        </w:tc>
        <w:tc>
          <w:tcPr>
            <w:tcW w:w="1227" w:type="dxa"/>
          </w:tcPr>
          <w:p w14:paraId="07189702" w14:textId="77777777" w:rsidR="00554A83" w:rsidRPr="00AD0F8D" w:rsidRDefault="00554A83" w:rsidP="004537CD">
            <w:pPr>
              <w:spacing w:line="400" w:lineRule="exact"/>
              <w:rPr>
                <w:rFonts w:ascii="Times New Roman" w:eastAsia="標楷體" w:hAnsi="Times New Roman" w:cs="Times New Roman"/>
                <w:sz w:val="26"/>
              </w:rPr>
            </w:pPr>
          </w:p>
        </w:tc>
        <w:tc>
          <w:tcPr>
            <w:tcW w:w="1508" w:type="dxa"/>
            <w:gridSpan w:val="2"/>
          </w:tcPr>
          <w:p w14:paraId="5565D176" w14:textId="77777777" w:rsidR="00554A83" w:rsidRPr="00AD0F8D" w:rsidRDefault="00554A83" w:rsidP="004537CD">
            <w:pPr>
              <w:spacing w:line="400" w:lineRule="exact"/>
              <w:rPr>
                <w:rFonts w:ascii="Times New Roman" w:eastAsia="標楷體" w:hAnsi="Times New Roman" w:cs="Times New Roman"/>
                <w:sz w:val="26"/>
              </w:rPr>
            </w:pPr>
          </w:p>
        </w:tc>
        <w:tc>
          <w:tcPr>
            <w:tcW w:w="720" w:type="dxa"/>
            <w:gridSpan w:val="2"/>
            <w:vMerge/>
          </w:tcPr>
          <w:p w14:paraId="3E217C60" w14:textId="77777777" w:rsidR="00554A83" w:rsidRPr="00AD0F8D" w:rsidRDefault="00554A83" w:rsidP="004537CD">
            <w:pPr>
              <w:spacing w:line="400" w:lineRule="exact"/>
              <w:rPr>
                <w:rFonts w:ascii="Times New Roman" w:eastAsia="標楷體" w:hAnsi="Times New Roman" w:cs="Times New Roman"/>
                <w:sz w:val="26"/>
              </w:rPr>
            </w:pPr>
          </w:p>
        </w:tc>
        <w:tc>
          <w:tcPr>
            <w:tcW w:w="907" w:type="dxa"/>
            <w:gridSpan w:val="2"/>
          </w:tcPr>
          <w:p w14:paraId="25AD46EB" w14:textId="77777777" w:rsidR="00554A83" w:rsidRPr="00AD0F8D" w:rsidRDefault="00554A83" w:rsidP="004537CD">
            <w:pPr>
              <w:spacing w:line="400" w:lineRule="exact"/>
              <w:jc w:val="center"/>
              <w:rPr>
                <w:rFonts w:ascii="Times New Roman" w:eastAsia="標楷體" w:hAnsi="Times New Roman" w:cs="Times New Roman"/>
                <w:sz w:val="26"/>
              </w:rPr>
            </w:pPr>
            <w:r w:rsidRPr="00AD0F8D">
              <w:rPr>
                <w:rFonts w:ascii="Times New Roman" w:eastAsia="標楷體" w:hAnsi="Times New Roman" w:cs="Times New Roman" w:hint="eastAsia"/>
                <w:sz w:val="26"/>
              </w:rPr>
              <w:t>職業</w:t>
            </w:r>
          </w:p>
        </w:tc>
        <w:tc>
          <w:tcPr>
            <w:tcW w:w="1160" w:type="dxa"/>
            <w:gridSpan w:val="2"/>
          </w:tcPr>
          <w:p w14:paraId="03866943" w14:textId="77777777" w:rsidR="00554A83" w:rsidRPr="00AD0F8D" w:rsidRDefault="00554A83" w:rsidP="004537CD">
            <w:pPr>
              <w:spacing w:line="400" w:lineRule="exact"/>
              <w:rPr>
                <w:rFonts w:ascii="Times New Roman" w:eastAsia="標楷體" w:hAnsi="Times New Roman" w:cs="Times New Roman"/>
                <w:sz w:val="26"/>
              </w:rPr>
            </w:pPr>
          </w:p>
        </w:tc>
        <w:tc>
          <w:tcPr>
            <w:tcW w:w="1976" w:type="dxa"/>
            <w:gridSpan w:val="3"/>
          </w:tcPr>
          <w:p w14:paraId="5680D22E" w14:textId="77777777" w:rsidR="00554A83" w:rsidRPr="00AD0F8D" w:rsidRDefault="00554A83" w:rsidP="004537CD">
            <w:pPr>
              <w:spacing w:line="400" w:lineRule="exact"/>
              <w:rPr>
                <w:rFonts w:ascii="Times New Roman" w:eastAsia="標楷體" w:hAnsi="Times New Roman" w:cs="Times New Roman"/>
                <w:sz w:val="26"/>
              </w:rPr>
            </w:pPr>
          </w:p>
        </w:tc>
        <w:tc>
          <w:tcPr>
            <w:tcW w:w="1568" w:type="dxa"/>
            <w:gridSpan w:val="2"/>
          </w:tcPr>
          <w:p w14:paraId="270C1A4F" w14:textId="77777777" w:rsidR="00554A83" w:rsidRPr="00AD0F8D" w:rsidRDefault="00554A83" w:rsidP="004537CD">
            <w:pPr>
              <w:spacing w:line="400" w:lineRule="exact"/>
              <w:rPr>
                <w:rFonts w:ascii="Times New Roman" w:eastAsia="標楷體" w:hAnsi="Times New Roman" w:cs="Times New Roman"/>
                <w:sz w:val="26"/>
              </w:rPr>
            </w:pPr>
          </w:p>
        </w:tc>
      </w:tr>
    </w:tbl>
    <w:p w14:paraId="19FA64AC" w14:textId="77777777" w:rsidR="00554A83" w:rsidRDefault="00554A83" w:rsidP="00554A83">
      <w:pPr>
        <w:spacing w:line="400" w:lineRule="exact"/>
        <w:rPr>
          <w:rFonts w:ascii="標楷體" w:eastAsia="標楷體" w:hAnsi="標楷體"/>
          <w:sz w:val="26"/>
        </w:rPr>
      </w:pPr>
      <w:proofErr w:type="gramStart"/>
      <w:r w:rsidRPr="007C147E">
        <w:rPr>
          <w:rFonts w:ascii="標楷體" w:eastAsia="標楷體" w:hAnsi="標楷體" w:hint="eastAsia"/>
          <w:b/>
        </w:rPr>
        <w:t>註</w:t>
      </w:r>
      <w:proofErr w:type="gramEnd"/>
      <w:r w:rsidRPr="007C147E">
        <w:rPr>
          <w:rFonts w:ascii="標楷體" w:eastAsia="標楷體" w:hAnsi="標楷體" w:hint="eastAsia"/>
          <w:b/>
        </w:rPr>
        <w:t>：受評廠商之總評分平均分數未</w:t>
      </w:r>
      <w:r w:rsidRPr="009773B4">
        <w:rPr>
          <w:rFonts w:ascii="Times New Roman" w:eastAsia="標楷體" w:hAnsi="Times New Roman" w:cs="Times New Roman"/>
          <w:b/>
        </w:rPr>
        <w:t>達合格分數</w:t>
      </w:r>
      <w:r w:rsidRPr="009773B4">
        <w:rPr>
          <w:rFonts w:ascii="Times New Roman" w:eastAsia="標楷體" w:hAnsi="Times New Roman" w:cs="Times New Roman"/>
          <w:b/>
        </w:rPr>
        <w:t>70</w:t>
      </w:r>
      <w:r w:rsidRPr="009773B4">
        <w:rPr>
          <w:rFonts w:ascii="Times New Roman" w:eastAsia="標楷體" w:hAnsi="Times New Roman" w:cs="Times New Roman"/>
          <w:b/>
        </w:rPr>
        <w:t>分</w:t>
      </w:r>
      <w:r w:rsidRPr="007C147E">
        <w:rPr>
          <w:rFonts w:ascii="標楷體" w:eastAsia="標楷體" w:hAnsi="標楷體" w:hint="eastAsia"/>
          <w:b/>
        </w:rPr>
        <w:t>者，不得為優勝廠商。</w:t>
      </w:r>
    </w:p>
    <w:p w14:paraId="35F4CE69" w14:textId="77777777" w:rsidR="00554A83" w:rsidRPr="00AB0801" w:rsidRDefault="00554A83" w:rsidP="00554A83">
      <w:pPr>
        <w:spacing w:line="400" w:lineRule="exact"/>
      </w:pPr>
    </w:p>
    <w:p w14:paraId="4438FBDD" w14:textId="77777777" w:rsidR="00554A83" w:rsidRDefault="00554A83" w:rsidP="00306A90">
      <w:pPr>
        <w:snapToGrid w:val="0"/>
        <w:spacing w:line="500" w:lineRule="exact"/>
        <w:rPr>
          <w:rFonts w:ascii="Times New Roman" w:eastAsia="標楷體" w:hAnsi="Times New Roman" w:cs="Times New Roman"/>
          <w:bCs/>
          <w:szCs w:val="28"/>
        </w:rPr>
      </w:pPr>
    </w:p>
    <w:p w14:paraId="3D144FA0" w14:textId="77777777" w:rsidR="00F23A72" w:rsidRDefault="00F23A72" w:rsidP="00306A90">
      <w:pPr>
        <w:snapToGrid w:val="0"/>
        <w:spacing w:line="500" w:lineRule="exact"/>
        <w:rPr>
          <w:rFonts w:ascii="Times New Roman" w:eastAsia="標楷體" w:hAnsi="Times New Roman" w:cs="Times New Roman"/>
          <w:bCs/>
          <w:szCs w:val="28"/>
        </w:rPr>
      </w:pPr>
    </w:p>
    <w:p w14:paraId="502FC5AC" w14:textId="77777777" w:rsidR="00F23A72" w:rsidRDefault="00F23A72" w:rsidP="00306A90">
      <w:pPr>
        <w:snapToGrid w:val="0"/>
        <w:spacing w:line="500" w:lineRule="exact"/>
        <w:rPr>
          <w:rFonts w:ascii="Times New Roman" w:eastAsia="標楷體" w:hAnsi="Times New Roman" w:cs="Times New Roman"/>
          <w:bCs/>
          <w:szCs w:val="28"/>
        </w:rPr>
      </w:pPr>
    </w:p>
    <w:p w14:paraId="6B71D0B0" w14:textId="77777777" w:rsidR="00F23A72" w:rsidRDefault="00F23A72" w:rsidP="00306A90">
      <w:pPr>
        <w:snapToGrid w:val="0"/>
        <w:spacing w:line="500" w:lineRule="exact"/>
        <w:rPr>
          <w:rFonts w:ascii="Times New Roman" w:eastAsia="標楷體" w:hAnsi="Times New Roman" w:cs="Times New Roman"/>
          <w:bCs/>
          <w:szCs w:val="28"/>
        </w:rPr>
      </w:pPr>
    </w:p>
    <w:p w14:paraId="6350099D" w14:textId="77777777" w:rsidR="00F23A72" w:rsidRDefault="00F23A72" w:rsidP="00306A90">
      <w:pPr>
        <w:snapToGrid w:val="0"/>
        <w:spacing w:line="500" w:lineRule="exact"/>
        <w:rPr>
          <w:rFonts w:ascii="Times New Roman" w:eastAsia="標楷體" w:hAnsi="Times New Roman" w:cs="Times New Roman"/>
          <w:bCs/>
          <w:szCs w:val="28"/>
        </w:rPr>
      </w:pPr>
    </w:p>
    <w:p w14:paraId="289F4BD4" w14:textId="77777777" w:rsidR="00F23A72" w:rsidRDefault="00F23A72" w:rsidP="00306A90">
      <w:pPr>
        <w:snapToGrid w:val="0"/>
        <w:spacing w:line="500" w:lineRule="exact"/>
        <w:rPr>
          <w:rFonts w:ascii="Times New Roman" w:eastAsia="標楷體" w:hAnsi="Times New Roman" w:cs="Times New Roman"/>
          <w:bCs/>
          <w:szCs w:val="28"/>
        </w:rPr>
      </w:pPr>
    </w:p>
    <w:p w14:paraId="0BDDE80A" w14:textId="77777777" w:rsidR="00F23A72" w:rsidRDefault="00F23A72" w:rsidP="00306A90">
      <w:pPr>
        <w:snapToGrid w:val="0"/>
        <w:spacing w:line="500" w:lineRule="exact"/>
        <w:rPr>
          <w:rFonts w:ascii="Times New Roman" w:eastAsia="標楷體" w:hAnsi="Times New Roman" w:cs="Times New Roman"/>
          <w:bCs/>
          <w:szCs w:val="28"/>
        </w:rPr>
      </w:pPr>
    </w:p>
    <w:p w14:paraId="48CA6447" w14:textId="77777777" w:rsidR="00F23A72" w:rsidRDefault="00F23A72" w:rsidP="00306A90">
      <w:pPr>
        <w:snapToGrid w:val="0"/>
        <w:spacing w:line="500" w:lineRule="exact"/>
        <w:rPr>
          <w:rFonts w:ascii="Times New Roman" w:eastAsia="標楷體" w:hAnsi="Times New Roman" w:cs="Times New Roman"/>
          <w:bCs/>
          <w:szCs w:val="28"/>
        </w:rPr>
      </w:pPr>
    </w:p>
    <w:p w14:paraId="1C71171D" w14:textId="77777777" w:rsidR="00F23A72" w:rsidRDefault="00F23A72" w:rsidP="00306A90">
      <w:pPr>
        <w:snapToGrid w:val="0"/>
        <w:spacing w:line="500" w:lineRule="exact"/>
        <w:rPr>
          <w:rFonts w:ascii="Times New Roman" w:eastAsia="標楷體" w:hAnsi="Times New Roman" w:cs="Times New Roman"/>
          <w:bCs/>
          <w:szCs w:val="28"/>
        </w:rPr>
      </w:pPr>
    </w:p>
    <w:p w14:paraId="773C482F" w14:textId="77777777" w:rsidR="00F23A72" w:rsidRDefault="00F23A72" w:rsidP="00306A90">
      <w:pPr>
        <w:snapToGrid w:val="0"/>
        <w:spacing w:line="500" w:lineRule="exact"/>
        <w:rPr>
          <w:rFonts w:ascii="Times New Roman" w:eastAsia="標楷體" w:hAnsi="Times New Roman" w:cs="Times New Roman"/>
          <w:bCs/>
          <w:szCs w:val="28"/>
        </w:rPr>
      </w:pPr>
    </w:p>
    <w:p w14:paraId="432A74C8" w14:textId="77777777" w:rsidR="00F23A72" w:rsidRDefault="00F23A72" w:rsidP="00306A90">
      <w:pPr>
        <w:snapToGrid w:val="0"/>
        <w:spacing w:line="500" w:lineRule="exact"/>
        <w:rPr>
          <w:rFonts w:ascii="Times New Roman" w:eastAsia="標楷體" w:hAnsi="Times New Roman" w:cs="Times New Roman"/>
          <w:bCs/>
          <w:szCs w:val="28"/>
        </w:rPr>
      </w:pPr>
    </w:p>
    <w:p w14:paraId="733DEA0A" w14:textId="77777777" w:rsidR="00F23A72" w:rsidRDefault="00F23A72" w:rsidP="00306A90">
      <w:pPr>
        <w:snapToGrid w:val="0"/>
        <w:spacing w:line="500" w:lineRule="exact"/>
        <w:rPr>
          <w:rFonts w:ascii="Times New Roman" w:eastAsia="標楷體" w:hAnsi="Times New Roman" w:cs="Times New Roman"/>
          <w:bCs/>
          <w:szCs w:val="28"/>
        </w:rPr>
      </w:pPr>
    </w:p>
    <w:p w14:paraId="5E70177D" w14:textId="77777777" w:rsidR="00F23A72" w:rsidRDefault="00F23A72" w:rsidP="00306A90">
      <w:pPr>
        <w:snapToGrid w:val="0"/>
        <w:spacing w:line="500" w:lineRule="exact"/>
        <w:rPr>
          <w:rFonts w:ascii="Times New Roman" w:eastAsia="標楷體" w:hAnsi="Times New Roman" w:cs="Times New Roman"/>
          <w:bCs/>
          <w:szCs w:val="28"/>
        </w:rPr>
      </w:pPr>
    </w:p>
    <w:p w14:paraId="38FA92C5" w14:textId="77777777" w:rsidR="00F23A72" w:rsidRDefault="00F23A72" w:rsidP="00306A90">
      <w:pPr>
        <w:snapToGrid w:val="0"/>
        <w:spacing w:line="500" w:lineRule="exact"/>
        <w:rPr>
          <w:rFonts w:ascii="Times New Roman" w:eastAsia="標楷體" w:hAnsi="Times New Roman" w:cs="Times New Roman"/>
          <w:bCs/>
          <w:szCs w:val="28"/>
        </w:rPr>
      </w:pPr>
    </w:p>
    <w:p w14:paraId="6DD958AA" w14:textId="77777777" w:rsidR="00F23A72" w:rsidRDefault="00F23A72" w:rsidP="00306A90">
      <w:pPr>
        <w:snapToGrid w:val="0"/>
        <w:spacing w:line="500" w:lineRule="exact"/>
        <w:rPr>
          <w:rFonts w:ascii="Times New Roman" w:eastAsia="標楷體" w:hAnsi="Times New Roman" w:cs="Times New Roman"/>
          <w:bCs/>
          <w:szCs w:val="28"/>
        </w:rPr>
      </w:pPr>
    </w:p>
    <w:p w14:paraId="0930599B" w14:textId="77777777" w:rsidR="00F23A72" w:rsidRDefault="00F23A72" w:rsidP="00306A90">
      <w:pPr>
        <w:snapToGrid w:val="0"/>
        <w:spacing w:line="500" w:lineRule="exact"/>
        <w:rPr>
          <w:rFonts w:ascii="Times New Roman" w:eastAsia="標楷體" w:hAnsi="Times New Roman" w:cs="Times New Roman"/>
          <w:bCs/>
          <w:szCs w:val="28"/>
        </w:rPr>
      </w:pPr>
    </w:p>
    <w:p w14:paraId="1A1FA111" w14:textId="77777777" w:rsidR="00F23A72" w:rsidRDefault="00F23A72" w:rsidP="00306A90">
      <w:pPr>
        <w:snapToGrid w:val="0"/>
        <w:spacing w:line="500" w:lineRule="exact"/>
        <w:rPr>
          <w:rFonts w:ascii="Times New Roman" w:eastAsia="標楷體" w:hAnsi="Times New Roman" w:cs="Times New Roman"/>
          <w:bCs/>
          <w:szCs w:val="28"/>
        </w:rPr>
      </w:pPr>
    </w:p>
    <w:p w14:paraId="32065E73" w14:textId="77777777" w:rsidR="00F23A72" w:rsidRDefault="00F23A72" w:rsidP="00306A90">
      <w:pPr>
        <w:snapToGrid w:val="0"/>
        <w:spacing w:line="500" w:lineRule="exact"/>
        <w:rPr>
          <w:rFonts w:ascii="Times New Roman" w:eastAsia="標楷體" w:hAnsi="Times New Roman" w:cs="Times New Roman"/>
          <w:bCs/>
          <w:szCs w:val="28"/>
        </w:rPr>
      </w:pPr>
    </w:p>
    <w:p w14:paraId="05CA2E47" w14:textId="77777777" w:rsidR="00F23A72" w:rsidRDefault="00F23A72" w:rsidP="00306A90">
      <w:pPr>
        <w:snapToGrid w:val="0"/>
        <w:spacing w:line="500" w:lineRule="exact"/>
        <w:rPr>
          <w:rFonts w:ascii="Times New Roman" w:eastAsia="標楷體" w:hAnsi="Times New Roman" w:cs="Times New Roman"/>
          <w:bCs/>
          <w:szCs w:val="28"/>
        </w:rPr>
      </w:pPr>
    </w:p>
    <w:p w14:paraId="09ABD333" w14:textId="77777777" w:rsidR="00F23A72" w:rsidRDefault="00F23A72" w:rsidP="00306A90">
      <w:pPr>
        <w:snapToGrid w:val="0"/>
        <w:spacing w:line="500" w:lineRule="exact"/>
        <w:rPr>
          <w:rFonts w:ascii="Times New Roman" w:eastAsia="標楷體" w:hAnsi="Times New Roman" w:cs="Times New Roman"/>
          <w:bCs/>
          <w:szCs w:val="28"/>
        </w:rPr>
      </w:pPr>
    </w:p>
    <w:p w14:paraId="59021A93" w14:textId="77777777" w:rsidR="00F23A72" w:rsidRDefault="00F23A72" w:rsidP="00306A90">
      <w:pPr>
        <w:snapToGrid w:val="0"/>
        <w:spacing w:line="500" w:lineRule="exact"/>
        <w:rPr>
          <w:rFonts w:ascii="Times New Roman" w:eastAsia="標楷體" w:hAnsi="Times New Roman" w:cs="Times New Roman"/>
          <w:bCs/>
          <w:szCs w:val="28"/>
        </w:rPr>
      </w:pPr>
    </w:p>
    <w:p w14:paraId="7A25A183" w14:textId="77777777" w:rsidR="00F23A72" w:rsidRDefault="00F23A72" w:rsidP="00306A90">
      <w:pPr>
        <w:snapToGrid w:val="0"/>
        <w:spacing w:line="500" w:lineRule="exact"/>
        <w:rPr>
          <w:rFonts w:ascii="Times New Roman" w:eastAsia="標楷體" w:hAnsi="Times New Roman" w:cs="Times New Roman"/>
          <w:bCs/>
          <w:szCs w:val="28"/>
        </w:rPr>
      </w:pPr>
    </w:p>
    <w:p w14:paraId="19FB5E99" w14:textId="77777777" w:rsidR="00F23A72" w:rsidRDefault="00F23A72" w:rsidP="00306A90">
      <w:pPr>
        <w:snapToGrid w:val="0"/>
        <w:spacing w:line="500" w:lineRule="exact"/>
        <w:rPr>
          <w:rFonts w:ascii="Times New Roman" w:eastAsia="標楷體" w:hAnsi="Times New Roman" w:cs="Times New Roman"/>
          <w:bCs/>
          <w:szCs w:val="28"/>
        </w:rPr>
      </w:pPr>
    </w:p>
    <w:p w14:paraId="6246C6F7" w14:textId="77777777" w:rsidR="00F23A72" w:rsidRDefault="00F23A72" w:rsidP="00306A90">
      <w:pPr>
        <w:snapToGrid w:val="0"/>
        <w:spacing w:line="500" w:lineRule="exact"/>
        <w:rPr>
          <w:rFonts w:ascii="Times New Roman" w:eastAsia="標楷體" w:hAnsi="Times New Roman" w:cs="Times New Roman"/>
          <w:bCs/>
          <w:szCs w:val="28"/>
        </w:rPr>
      </w:pPr>
    </w:p>
    <w:p w14:paraId="4AE2D62D" w14:textId="77777777" w:rsidR="00F23A72" w:rsidRPr="00722E78" w:rsidRDefault="00F23A72" w:rsidP="00F23A72">
      <w:pPr>
        <w:pStyle w:val="Standard"/>
        <w:spacing w:line="400" w:lineRule="exact"/>
        <w:jc w:val="center"/>
        <w:rPr>
          <w:rFonts w:ascii="標楷體" w:eastAsia="標楷體" w:hAnsi="標楷體"/>
          <w:bCs/>
        </w:rPr>
      </w:pPr>
      <w:r w:rsidRPr="00722E78">
        <w:rPr>
          <w:rFonts w:ascii="標楷體" w:eastAsia="標楷體" w:hAnsi="標楷體"/>
          <w:bCs/>
          <w:sz w:val="36"/>
        </w:rPr>
        <w:lastRenderedPageBreak/>
        <w:t>採購契約範本附記條款特別聲明</w:t>
      </w:r>
    </w:p>
    <w:p w14:paraId="7B3F4EEA" w14:textId="77777777" w:rsidR="00F23A72" w:rsidRPr="00F23A72" w:rsidRDefault="00F23A72" w:rsidP="00F23A72">
      <w:pPr>
        <w:pStyle w:val="Standard"/>
        <w:spacing w:line="240" w:lineRule="atLeast"/>
        <w:jc w:val="right"/>
        <w:rPr>
          <w:rFonts w:ascii="標楷體" w:eastAsia="標楷體" w:hAnsi="標楷體"/>
        </w:rPr>
      </w:pPr>
      <w:r w:rsidRPr="00F23A72">
        <w:rPr>
          <w:rFonts w:ascii="標楷體" w:eastAsia="標楷體" w:hAnsi="標楷體"/>
          <w:color w:val="000000"/>
          <w:sz w:val="28"/>
          <w:szCs w:val="28"/>
        </w:rPr>
        <w:t>(114.5.20修正)</w:t>
      </w:r>
    </w:p>
    <w:p w14:paraId="46C36DA7" w14:textId="77777777" w:rsidR="00F23A72" w:rsidRPr="00F23A72" w:rsidRDefault="00F23A72" w:rsidP="00F23A72">
      <w:pPr>
        <w:pStyle w:val="a7"/>
        <w:numPr>
          <w:ilvl w:val="0"/>
          <w:numId w:val="109"/>
        </w:numPr>
        <w:suppressAutoHyphens/>
        <w:autoSpaceDN w:val="0"/>
        <w:snapToGrid w:val="0"/>
        <w:spacing w:line="460" w:lineRule="exact"/>
        <w:ind w:leftChars="0" w:left="567" w:right="-226" w:hanging="567"/>
        <w:jc w:val="both"/>
        <w:rPr>
          <w:rFonts w:ascii="標楷體" w:eastAsia="標楷體" w:hAnsi="標楷體"/>
        </w:rPr>
      </w:pPr>
      <w:r w:rsidRPr="00F23A72">
        <w:rPr>
          <w:rFonts w:ascii="標楷體" w:eastAsia="標楷體" w:hAnsi="標楷體"/>
          <w:color w:val="000000"/>
          <w:sz w:val="28"/>
          <w:szCs w:val="28"/>
        </w:rPr>
        <w:t>茲特別聲明，以下附記條款優先於契約條款及投標須知以外其他文件附記條款之適用。</w:t>
      </w:r>
    </w:p>
    <w:p w14:paraId="5252893E" w14:textId="77777777" w:rsidR="00F23A72" w:rsidRPr="00F23A72" w:rsidRDefault="00F23A72" w:rsidP="00F23A72">
      <w:pPr>
        <w:pStyle w:val="a7"/>
        <w:numPr>
          <w:ilvl w:val="0"/>
          <w:numId w:val="108"/>
        </w:numPr>
        <w:suppressAutoHyphens/>
        <w:autoSpaceDN w:val="0"/>
        <w:snapToGrid w:val="0"/>
        <w:spacing w:line="460" w:lineRule="exact"/>
        <w:ind w:leftChars="0" w:right="-226"/>
        <w:jc w:val="both"/>
        <w:rPr>
          <w:rFonts w:ascii="標楷體" w:eastAsia="標楷體" w:hAnsi="標楷體"/>
        </w:rPr>
      </w:pPr>
      <w:r w:rsidRPr="00F23A72">
        <w:rPr>
          <w:rFonts w:ascii="標楷體" w:eastAsia="標楷體" w:hAnsi="標楷體"/>
          <w:color w:val="000000"/>
          <w:sz w:val="28"/>
          <w:szCs w:val="28"/>
        </w:rPr>
        <w:t>契約如約定廠商須於網路廣告平</w:t>
      </w:r>
      <w:proofErr w:type="gramStart"/>
      <w:r w:rsidRPr="00F23A72">
        <w:rPr>
          <w:rFonts w:ascii="標楷體" w:eastAsia="標楷體" w:hAnsi="標楷體"/>
          <w:color w:val="000000"/>
          <w:sz w:val="28"/>
          <w:szCs w:val="28"/>
        </w:rPr>
        <w:t>臺</w:t>
      </w:r>
      <w:proofErr w:type="gramEnd"/>
      <w:r w:rsidRPr="00F23A72">
        <w:rPr>
          <w:rFonts w:ascii="標楷體" w:eastAsia="標楷體" w:hAnsi="標楷體"/>
          <w:color w:val="000000"/>
          <w:sz w:val="28"/>
          <w:szCs w:val="28"/>
        </w:rPr>
        <w:t>刊登廣告者，應遵守以下規範：</w:t>
      </w:r>
    </w:p>
    <w:p w14:paraId="4367E6BD" w14:textId="77777777" w:rsidR="00F23A72" w:rsidRPr="00F23A72" w:rsidRDefault="00F23A72" w:rsidP="00F23A72">
      <w:pPr>
        <w:pStyle w:val="a7"/>
        <w:numPr>
          <w:ilvl w:val="1"/>
          <w:numId w:val="108"/>
        </w:numPr>
        <w:suppressAutoHyphens/>
        <w:autoSpaceDN w:val="0"/>
        <w:snapToGrid w:val="0"/>
        <w:spacing w:line="460" w:lineRule="exact"/>
        <w:ind w:leftChars="0" w:left="1276" w:right="-226" w:hanging="851"/>
        <w:jc w:val="both"/>
        <w:rPr>
          <w:rFonts w:ascii="標楷體" w:eastAsia="標楷體" w:hAnsi="標楷體"/>
        </w:rPr>
      </w:pPr>
      <w:r w:rsidRPr="00F23A72">
        <w:rPr>
          <w:rFonts w:ascii="標楷體" w:eastAsia="標楷體" w:hAnsi="標楷體"/>
          <w:color w:val="000000"/>
          <w:sz w:val="28"/>
          <w:szCs w:val="28"/>
        </w:rPr>
        <w:t>廠商禁止於違反詐欺犯罪危害防制條例之網路廣告平</w:t>
      </w:r>
      <w:proofErr w:type="gramStart"/>
      <w:r w:rsidRPr="00F23A72">
        <w:rPr>
          <w:rFonts w:ascii="標楷體" w:eastAsia="標楷體" w:hAnsi="標楷體"/>
          <w:color w:val="000000"/>
          <w:sz w:val="28"/>
          <w:szCs w:val="28"/>
        </w:rPr>
        <w:t>臺</w:t>
      </w:r>
      <w:proofErr w:type="gramEnd"/>
      <w:r w:rsidRPr="00F23A72">
        <w:rPr>
          <w:rFonts w:ascii="標楷體" w:eastAsia="標楷體" w:hAnsi="標楷體"/>
          <w:color w:val="000000"/>
          <w:sz w:val="28"/>
          <w:szCs w:val="28"/>
        </w:rPr>
        <w:t>刊登廣告。</w:t>
      </w:r>
    </w:p>
    <w:p w14:paraId="040BCAFD" w14:textId="77777777" w:rsidR="00F23A72" w:rsidRPr="00F23A72" w:rsidRDefault="00F23A72" w:rsidP="00F23A72">
      <w:pPr>
        <w:pStyle w:val="a7"/>
        <w:numPr>
          <w:ilvl w:val="1"/>
          <w:numId w:val="108"/>
        </w:numPr>
        <w:suppressAutoHyphens/>
        <w:autoSpaceDN w:val="0"/>
        <w:snapToGrid w:val="0"/>
        <w:spacing w:line="460" w:lineRule="exact"/>
        <w:ind w:leftChars="0" w:left="1276" w:right="-226" w:hanging="851"/>
        <w:jc w:val="both"/>
        <w:rPr>
          <w:rFonts w:ascii="標楷體" w:eastAsia="標楷體" w:hAnsi="標楷體"/>
        </w:rPr>
      </w:pPr>
      <w:r w:rsidRPr="00F23A72">
        <w:rPr>
          <w:rFonts w:ascii="標楷體" w:eastAsia="標楷體" w:hAnsi="標楷體"/>
          <w:color w:val="000000"/>
          <w:sz w:val="28"/>
          <w:szCs w:val="28"/>
        </w:rPr>
        <w:t>廠商於刊登廣告前，應提報擬刊登廣告之網路廣告平</w:t>
      </w:r>
      <w:proofErr w:type="gramStart"/>
      <w:r w:rsidRPr="00F23A72">
        <w:rPr>
          <w:rFonts w:ascii="標楷體" w:eastAsia="標楷體" w:hAnsi="標楷體"/>
          <w:color w:val="000000"/>
          <w:sz w:val="28"/>
          <w:szCs w:val="28"/>
        </w:rPr>
        <w:t>臺</w:t>
      </w:r>
      <w:proofErr w:type="gramEnd"/>
      <w:r w:rsidRPr="00F23A72">
        <w:rPr>
          <w:rFonts w:ascii="標楷體" w:eastAsia="標楷體" w:hAnsi="標楷體"/>
          <w:color w:val="000000"/>
          <w:sz w:val="28"/>
          <w:szCs w:val="28"/>
        </w:rPr>
        <w:t>及擬刊登內容供機關審查，機關得就擬刊登內容予以審查，如擬刊登平</w:t>
      </w:r>
      <w:proofErr w:type="gramStart"/>
      <w:r w:rsidRPr="00F23A72">
        <w:rPr>
          <w:rFonts w:ascii="標楷體" w:eastAsia="標楷體" w:hAnsi="標楷體"/>
          <w:color w:val="000000"/>
          <w:sz w:val="28"/>
          <w:szCs w:val="28"/>
        </w:rPr>
        <w:t>臺</w:t>
      </w:r>
      <w:proofErr w:type="gramEnd"/>
      <w:r w:rsidRPr="00F23A72">
        <w:rPr>
          <w:rFonts w:ascii="標楷體" w:eastAsia="標楷體" w:hAnsi="標楷體"/>
          <w:color w:val="000000"/>
          <w:sz w:val="28"/>
          <w:szCs w:val="28"/>
        </w:rPr>
        <w:t>違反</w:t>
      </w:r>
      <w:proofErr w:type="gramStart"/>
      <w:r w:rsidRPr="00F23A72">
        <w:rPr>
          <w:rFonts w:ascii="標楷體" w:eastAsia="標楷體" w:hAnsi="標楷體"/>
          <w:color w:val="000000"/>
          <w:sz w:val="28"/>
          <w:szCs w:val="28"/>
        </w:rPr>
        <w:t>實名制規定</w:t>
      </w:r>
      <w:proofErr w:type="gramEnd"/>
      <w:r w:rsidRPr="00F23A72">
        <w:rPr>
          <w:rFonts w:ascii="標楷體" w:eastAsia="標楷體" w:hAnsi="標楷體"/>
          <w:color w:val="000000"/>
          <w:sz w:val="28"/>
          <w:szCs w:val="28"/>
        </w:rPr>
        <w:t>，機關應就本採購案禁止廠商於該平</w:t>
      </w:r>
      <w:proofErr w:type="gramStart"/>
      <w:r w:rsidRPr="00F23A72">
        <w:rPr>
          <w:rFonts w:ascii="標楷體" w:eastAsia="標楷體" w:hAnsi="標楷體"/>
          <w:color w:val="000000"/>
          <w:sz w:val="28"/>
          <w:szCs w:val="28"/>
        </w:rPr>
        <w:t>臺</w:t>
      </w:r>
      <w:proofErr w:type="gramEnd"/>
      <w:r w:rsidRPr="00F23A72">
        <w:rPr>
          <w:rFonts w:ascii="標楷體" w:eastAsia="標楷體" w:hAnsi="標楷體"/>
          <w:color w:val="000000"/>
          <w:sz w:val="28"/>
          <w:szCs w:val="28"/>
        </w:rPr>
        <w:t>刊登廣告（違反實名制規定之網路廣告平</w:t>
      </w:r>
      <w:proofErr w:type="gramStart"/>
      <w:r w:rsidRPr="00F23A72">
        <w:rPr>
          <w:rFonts w:ascii="標楷體" w:eastAsia="標楷體" w:hAnsi="標楷體"/>
          <w:color w:val="000000"/>
          <w:sz w:val="28"/>
          <w:szCs w:val="28"/>
        </w:rPr>
        <w:t>臺</w:t>
      </w:r>
      <w:proofErr w:type="gramEnd"/>
      <w:r w:rsidRPr="00F23A72">
        <w:rPr>
          <w:rFonts w:ascii="標楷體" w:eastAsia="標楷體" w:hAnsi="標楷體"/>
          <w:color w:val="000000"/>
          <w:sz w:val="28"/>
          <w:szCs w:val="28"/>
        </w:rPr>
        <w:t>名單由機關登入政府電子採購網查詢）。</w:t>
      </w:r>
    </w:p>
    <w:p w14:paraId="5376F5B8" w14:textId="77777777" w:rsidR="00F23A72" w:rsidRPr="00F23A72" w:rsidRDefault="00F23A72" w:rsidP="00F23A72">
      <w:pPr>
        <w:pStyle w:val="a7"/>
        <w:numPr>
          <w:ilvl w:val="1"/>
          <w:numId w:val="108"/>
        </w:numPr>
        <w:suppressAutoHyphens/>
        <w:autoSpaceDN w:val="0"/>
        <w:snapToGrid w:val="0"/>
        <w:spacing w:line="460" w:lineRule="exact"/>
        <w:ind w:leftChars="0" w:left="1276" w:right="-226" w:hanging="851"/>
        <w:jc w:val="both"/>
        <w:rPr>
          <w:rFonts w:ascii="標楷體" w:eastAsia="標楷體" w:hAnsi="標楷體"/>
        </w:rPr>
      </w:pPr>
      <w:r w:rsidRPr="00F23A72">
        <w:rPr>
          <w:rFonts w:ascii="標楷體" w:eastAsia="標楷體" w:hAnsi="標楷體"/>
          <w:color w:val="000000"/>
          <w:sz w:val="28"/>
          <w:szCs w:val="28"/>
        </w:rPr>
        <w:t>前開違反</w:t>
      </w:r>
      <w:proofErr w:type="gramStart"/>
      <w:r w:rsidRPr="00F23A72">
        <w:rPr>
          <w:rFonts w:ascii="標楷體" w:eastAsia="標楷體" w:hAnsi="標楷體"/>
          <w:color w:val="000000"/>
          <w:sz w:val="28"/>
          <w:szCs w:val="28"/>
        </w:rPr>
        <w:t>實名制規定</w:t>
      </w:r>
      <w:proofErr w:type="gramEnd"/>
      <w:r w:rsidRPr="00F23A72">
        <w:rPr>
          <w:rFonts w:ascii="標楷體" w:eastAsia="標楷體" w:hAnsi="標楷體"/>
          <w:color w:val="000000"/>
          <w:sz w:val="28"/>
          <w:szCs w:val="28"/>
        </w:rPr>
        <w:t>，係指具</w:t>
      </w:r>
      <w:proofErr w:type="gramStart"/>
      <w:r w:rsidRPr="00F23A72">
        <w:rPr>
          <w:rFonts w:ascii="標楷體" w:eastAsia="標楷體" w:hAnsi="標楷體"/>
          <w:color w:val="000000"/>
          <w:sz w:val="28"/>
          <w:szCs w:val="28"/>
        </w:rPr>
        <w:t>實名制義務</w:t>
      </w:r>
      <w:proofErr w:type="gramEnd"/>
      <w:r w:rsidRPr="00F23A72">
        <w:rPr>
          <w:rFonts w:ascii="標楷體" w:eastAsia="標楷體" w:hAnsi="標楷體"/>
          <w:color w:val="000000"/>
          <w:sz w:val="28"/>
          <w:szCs w:val="28"/>
        </w:rPr>
        <w:t>之網路平台業者違反詐欺犯罪危害防制條例第30條第2項第1款</w:t>
      </w:r>
      <w:proofErr w:type="gramStart"/>
      <w:r w:rsidRPr="00F23A72">
        <w:rPr>
          <w:rFonts w:ascii="標楷體" w:eastAsia="標楷體" w:hAnsi="標楷體"/>
          <w:color w:val="000000"/>
          <w:sz w:val="28"/>
          <w:szCs w:val="28"/>
        </w:rPr>
        <w:t>實名制規定</w:t>
      </w:r>
      <w:proofErr w:type="gramEnd"/>
      <w:r w:rsidRPr="00F23A72">
        <w:rPr>
          <w:rFonts w:ascii="標楷體" w:eastAsia="標楷體" w:hAnsi="標楷體"/>
          <w:color w:val="000000"/>
          <w:sz w:val="28"/>
          <w:szCs w:val="28"/>
        </w:rPr>
        <w:t>：「網路廣告平</w:t>
      </w:r>
      <w:proofErr w:type="gramStart"/>
      <w:r w:rsidRPr="00F23A72">
        <w:rPr>
          <w:rFonts w:ascii="標楷體" w:eastAsia="標楷體" w:hAnsi="標楷體"/>
          <w:color w:val="000000"/>
          <w:sz w:val="28"/>
          <w:szCs w:val="28"/>
        </w:rPr>
        <w:t>臺</w:t>
      </w:r>
      <w:proofErr w:type="gramEnd"/>
      <w:r w:rsidRPr="00F23A72">
        <w:rPr>
          <w:rFonts w:ascii="標楷體" w:eastAsia="標楷體" w:hAnsi="標楷體"/>
          <w:color w:val="000000"/>
          <w:sz w:val="28"/>
          <w:szCs w:val="28"/>
        </w:rPr>
        <w:t>業者應建立下列管理措施：一、對其網路廣告服務，應以數位簽章、快速身分識別機制或其他安全性相當之技術或方式驗證委託刊播者及出資者之身分。」並經數位經濟相關產業主管機關（數位發展部）依同條例第40條第1項第2款令其限期改正。</w:t>
      </w:r>
    </w:p>
    <w:p w14:paraId="15BD7B53" w14:textId="77777777" w:rsidR="00F23A72" w:rsidRPr="00F23A72" w:rsidRDefault="00F23A72" w:rsidP="00F23A72">
      <w:pPr>
        <w:pStyle w:val="a7"/>
        <w:numPr>
          <w:ilvl w:val="0"/>
          <w:numId w:val="108"/>
        </w:numPr>
        <w:suppressAutoHyphens/>
        <w:autoSpaceDN w:val="0"/>
        <w:snapToGrid w:val="0"/>
        <w:spacing w:line="460" w:lineRule="exact"/>
        <w:ind w:leftChars="0" w:left="567" w:right="-226" w:hanging="567"/>
        <w:jc w:val="both"/>
        <w:rPr>
          <w:rFonts w:ascii="標楷體" w:eastAsia="標楷體" w:hAnsi="標楷體"/>
        </w:rPr>
      </w:pPr>
      <w:r w:rsidRPr="00F23A72">
        <w:rPr>
          <w:rFonts w:ascii="標楷體" w:eastAsia="標楷體" w:hAnsi="標楷體"/>
          <w:color w:val="000000"/>
          <w:sz w:val="28"/>
          <w:szCs w:val="28"/>
        </w:rPr>
        <w:t>契約如約定廠商須交付書面履約成果者，廠商就本採購案履約時使用資通訊產品之禁制事項：</w:t>
      </w:r>
    </w:p>
    <w:p w14:paraId="2130CCB6" w14:textId="77777777" w:rsidR="00F23A72" w:rsidRPr="00F23A72" w:rsidRDefault="00F23A72" w:rsidP="00F23A72">
      <w:pPr>
        <w:pStyle w:val="a7"/>
        <w:numPr>
          <w:ilvl w:val="1"/>
          <w:numId w:val="108"/>
        </w:numPr>
        <w:suppressAutoHyphens/>
        <w:autoSpaceDN w:val="0"/>
        <w:snapToGrid w:val="0"/>
        <w:spacing w:line="460" w:lineRule="exact"/>
        <w:ind w:leftChars="0" w:left="1276" w:right="-226" w:hanging="851"/>
        <w:jc w:val="both"/>
        <w:rPr>
          <w:rFonts w:ascii="標楷體" w:eastAsia="標楷體" w:hAnsi="標楷體"/>
        </w:rPr>
      </w:pPr>
      <w:r w:rsidRPr="00F23A72">
        <w:rPr>
          <w:rFonts w:ascii="標楷體" w:eastAsia="標楷體" w:hAnsi="標楷體"/>
          <w:color w:val="000000"/>
          <w:sz w:val="28"/>
          <w:szCs w:val="28"/>
        </w:rPr>
        <w:t>履約過程及履約標的禁止使用及採購中國大陸廠牌資通訊產品[含軟體、硬體及服務(含生成式AI程式如：</w:t>
      </w:r>
      <w:proofErr w:type="spellStart"/>
      <w:r w:rsidRPr="00F23A72">
        <w:rPr>
          <w:rFonts w:ascii="標楷體" w:eastAsia="標楷體" w:hAnsi="標楷體"/>
          <w:color w:val="000000"/>
          <w:sz w:val="28"/>
          <w:szCs w:val="28"/>
        </w:rPr>
        <w:t>Deepseek</w:t>
      </w:r>
      <w:proofErr w:type="spellEnd"/>
      <w:r w:rsidRPr="00F23A72">
        <w:rPr>
          <w:rFonts w:ascii="標楷體" w:eastAsia="標楷體" w:hAnsi="標楷體"/>
          <w:color w:val="000000"/>
          <w:sz w:val="28"/>
          <w:szCs w:val="28"/>
        </w:rPr>
        <w:t>等)，下同]。</w:t>
      </w:r>
    </w:p>
    <w:p w14:paraId="682A2660" w14:textId="77777777" w:rsidR="00F23A72" w:rsidRPr="00F23A72" w:rsidRDefault="00F23A72" w:rsidP="00F23A72">
      <w:pPr>
        <w:pStyle w:val="a7"/>
        <w:numPr>
          <w:ilvl w:val="1"/>
          <w:numId w:val="108"/>
        </w:numPr>
        <w:suppressAutoHyphens/>
        <w:autoSpaceDN w:val="0"/>
        <w:snapToGrid w:val="0"/>
        <w:spacing w:line="460" w:lineRule="exact"/>
        <w:ind w:leftChars="0" w:left="1276" w:right="-226" w:hanging="851"/>
        <w:jc w:val="both"/>
        <w:rPr>
          <w:rFonts w:ascii="標楷體" w:eastAsia="標楷體" w:hAnsi="標楷體"/>
        </w:rPr>
      </w:pPr>
      <w:r w:rsidRPr="00F23A72">
        <w:rPr>
          <w:rFonts w:ascii="標楷體" w:eastAsia="標楷體" w:hAnsi="標楷體"/>
          <w:color w:val="000000"/>
          <w:sz w:val="28"/>
          <w:szCs w:val="28"/>
        </w:rPr>
        <w:t>廠商不得向生成式AI提供本案涉及公務應保密、個人及未經機關（構）同意公開之資訊，亦不得向生成式AI詢問可能涉及本案機敏或個人資料之事項，其經生成式AI產製之履約標的及相關文件，廠商應予以標明或揭露。</w:t>
      </w:r>
    </w:p>
    <w:p w14:paraId="340F1CEC" w14:textId="77777777" w:rsidR="00F23A72" w:rsidRPr="00F23A72" w:rsidRDefault="00F23A72" w:rsidP="00F23A72">
      <w:pPr>
        <w:pStyle w:val="a7"/>
        <w:numPr>
          <w:ilvl w:val="1"/>
          <w:numId w:val="108"/>
        </w:numPr>
        <w:suppressAutoHyphens/>
        <w:autoSpaceDN w:val="0"/>
        <w:snapToGrid w:val="0"/>
        <w:spacing w:line="460" w:lineRule="exact"/>
        <w:ind w:leftChars="0" w:left="1276" w:right="-226" w:hanging="851"/>
        <w:jc w:val="both"/>
        <w:rPr>
          <w:rFonts w:ascii="標楷體" w:eastAsia="標楷體" w:hAnsi="標楷體"/>
        </w:rPr>
      </w:pPr>
      <w:r w:rsidRPr="00F23A72">
        <w:rPr>
          <w:rFonts w:ascii="標楷體" w:eastAsia="標楷體" w:hAnsi="標楷體"/>
          <w:color w:val="000000"/>
          <w:sz w:val="28"/>
          <w:szCs w:val="28"/>
        </w:rPr>
        <w:t>廠商履約過程及成果需透過使用及採購生成式AI以產出履約</w:t>
      </w:r>
      <w:r w:rsidRPr="00F23A72">
        <w:rPr>
          <w:rFonts w:ascii="標楷體" w:eastAsia="標楷體" w:hAnsi="標楷體"/>
          <w:color w:val="000000"/>
          <w:sz w:val="28"/>
          <w:szCs w:val="28"/>
        </w:rPr>
        <w:lastRenderedPageBreak/>
        <w:t>標的內容或相關文件者，應先徵得機關同意始得為之。</w:t>
      </w:r>
    </w:p>
    <w:p w14:paraId="42D560BA" w14:textId="77777777" w:rsidR="00F23A72" w:rsidRPr="00F23A72" w:rsidRDefault="00F23A72" w:rsidP="00F23A72">
      <w:pPr>
        <w:pStyle w:val="a7"/>
        <w:numPr>
          <w:ilvl w:val="1"/>
          <w:numId w:val="108"/>
        </w:numPr>
        <w:suppressAutoHyphens/>
        <w:autoSpaceDN w:val="0"/>
        <w:snapToGrid w:val="0"/>
        <w:spacing w:line="460" w:lineRule="exact"/>
        <w:ind w:leftChars="0" w:left="1276" w:right="-226" w:hanging="851"/>
        <w:jc w:val="both"/>
        <w:rPr>
          <w:rFonts w:ascii="標楷體" w:eastAsia="標楷體" w:hAnsi="標楷體"/>
        </w:rPr>
      </w:pPr>
      <w:r w:rsidRPr="00F23A72">
        <w:rPr>
          <w:rFonts w:ascii="標楷體" w:eastAsia="標楷體" w:hAnsi="標楷體"/>
          <w:color w:val="000000"/>
          <w:sz w:val="28"/>
          <w:szCs w:val="28"/>
        </w:rPr>
        <w:t>廠商應於得標後以「使用資通訊產品禁制事項同意書/切結書」(如附件)聲明其履約過程及履約標的遵循上述準則。</w:t>
      </w:r>
    </w:p>
    <w:p w14:paraId="0EEC94FE" w14:textId="77777777" w:rsidR="00F23A72" w:rsidRPr="00F23A72" w:rsidRDefault="00F23A72" w:rsidP="00F23A72">
      <w:pPr>
        <w:pStyle w:val="a7"/>
        <w:widowControl/>
        <w:numPr>
          <w:ilvl w:val="1"/>
          <w:numId w:val="108"/>
        </w:numPr>
        <w:suppressAutoHyphens/>
        <w:autoSpaceDN w:val="0"/>
        <w:snapToGrid w:val="0"/>
        <w:spacing w:line="460" w:lineRule="exact"/>
        <w:ind w:leftChars="0" w:left="1276" w:right="-226" w:hanging="851"/>
        <w:jc w:val="both"/>
        <w:rPr>
          <w:rFonts w:ascii="標楷體" w:eastAsia="標楷體" w:hAnsi="標楷體"/>
        </w:rPr>
      </w:pPr>
      <w:r w:rsidRPr="00F23A72">
        <w:rPr>
          <w:rFonts w:ascii="標楷體" w:eastAsia="標楷體" w:hAnsi="標楷體"/>
          <w:color w:val="000000"/>
          <w:sz w:val="28"/>
          <w:szCs w:val="28"/>
        </w:rPr>
        <w:t>廠商人員、代理人或使用人如有違反本點或簽署之同意書/切結書者，適用契約本文關於權利及責任條款之違約責任，就機關所受損害負賠償之責；致第三人權利受有損害者，廠商亦應負責。</w:t>
      </w:r>
    </w:p>
    <w:p w14:paraId="251C8A73" w14:textId="77777777" w:rsidR="00F23A72" w:rsidRPr="00F23A72" w:rsidRDefault="00F23A72" w:rsidP="00F23A72">
      <w:pPr>
        <w:pStyle w:val="a7"/>
        <w:numPr>
          <w:ilvl w:val="0"/>
          <w:numId w:val="108"/>
        </w:numPr>
        <w:suppressAutoHyphens/>
        <w:autoSpaceDN w:val="0"/>
        <w:snapToGrid w:val="0"/>
        <w:spacing w:line="460" w:lineRule="exact"/>
        <w:ind w:leftChars="0" w:left="567" w:right="-226" w:hanging="567"/>
        <w:jc w:val="both"/>
        <w:rPr>
          <w:rFonts w:ascii="標楷體" w:eastAsia="標楷體" w:hAnsi="標楷體"/>
        </w:rPr>
      </w:pPr>
      <w:r w:rsidRPr="00F23A72">
        <w:rPr>
          <w:rFonts w:ascii="標楷體" w:eastAsia="標楷體" w:hAnsi="標楷體"/>
          <w:color w:val="000000"/>
          <w:sz w:val="28"/>
          <w:szCs w:val="28"/>
        </w:rPr>
        <w:t>廠商履約有下列情形之一，構成違反其他契約約定之情形，機關得以書面通知廠商終止或解除全部或部分契約：</w:t>
      </w:r>
    </w:p>
    <w:p w14:paraId="52F81DC4" w14:textId="77777777" w:rsidR="00F23A72" w:rsidRPr="00F23A72" w:rsidRDefault="00F23A72" w:rsidP="00F23A72">
      <w:pPr>
        <w:pStyle w:val="a7"/>
        <w:widowControl/>
        <w:numPr>
          <w:ilvl w:val="1"/>
          <w:numId w:val="108"/>
        </w:numPr>
        <w:suppressAutoHyphens/>
        <w:autoSpaceDN w:val="0"/>
        <w:snapToGrid w:val="0"/>
        <w:spacing w:line="460" w:lineRule="exact"/>
        <w:ind w:leftChars="0" w:left="1276" w:right="-226" w:hanging="851"/>
        <w:jc w:val="both"/>
        <w:rPr>
          <w:rFonts w:ascii="標楷體" w:eastAsia="標楷體" w:hAnsi="標楷體"/>
        </w:rPr>
      </w:pPr>
      <w:r w:rsidRPr="00F23A72">
        <w:rPr>
          <w:rFonts w:ascii="標楷體" w:eastAsia="標楷體" w:hAnsi="標楷體"/>
          <w:color w:val="000000"/>
          <w:sz w:val="28"/>
          <w:szCs w:val="28"/>
        </w:rPr>
        <w:t>違反本特別聲明第3點第1款至第3款規定者。</w:t>
      </w:r>
    </w:p>
    <w:p w14:paraId="139AC6B1" w14:textId="77777777" w:rsidR="00F23A72" w:rsidRPr="00F23A72" w:rsidRDefault="00F23A72" w:rsidP="00F23A72">
      <w:pPr>
        <w:pStyle w:val="a7"/>
        <w:widowControl/>
        <w:numPr>
          <w:ilvl w:val="1"/>
          <w:numId w:val="108"/>
        </w:numPr>
        <w:suppressAutoHyphens/>
        <w:autoSpaceDN w:val="0"/>
        <w:snapToGrid w:val="0"/>
        <w:spacing w:line="460" w:lineRule="exact"/>
        <w:ind w:leftChars="0" w:left="1276" w:right="-226" w:hanging="851"/>
        <w:jc w:val="both"/>
        <w:rPr>
          <w:rFonts w:ascii="標楷體" w:eastAsia="標楷體" w:hAnsi="標楷體"/>
        </w:rPr>
      </w:pPr>
      <w:r w:rsidRPr="00F23A72">
        <w:rPr>
          <w:rFonts w:ascii="標楷體" w:eastAsia="標楷體" w:hAnsi="標楷體"/>
          <w:color w:val="000000"/>
          <w:sz w:val="28"/>
          <w:szCs w:val="28"/>
        </w:rPr>
        <w:t>依本特別聲明第3點第5款簽署之同意書/切結書，切結內容不實者。</w:t>
      </w:r>
    </w:p>
    <w:p w14:paraId="33C529A7" w14:textId="77777777" w:rsidR="00F23A72" w:rsidRPr="002B5D20" w:rsidRDefault="00F23A72" w:rsidP="00F23A72">
      <w:pPr>
        <w:pStyle w:val="Standard"/>
        <w:widowControl/>
        <w:textAlignment w:val="auto"/>
        <w:rPr>
          <w:rFonts w:ascii="標楷體" w:eastAsia="標楷體" w:hAnsi="標楷體"/>
          <w:color w:val="000000"/>
          <w:sz w:val="28"/>
          <w:szCs w:val="28"/>
          <w:highlight w:val="green"/>
        </w:rPr>
      </w:pPr>
    </w:p>
    <w:p w14:paraId="2DDBABBC" w14:textId="77777777" w:rsidR="00F23A72" w:rsidRPr="00722E78" w:rsidRDefault="00F23A72" w:rsidP="00F23A72">
      <w:pPr>
        <w:pStyle w:val="Standard"/>
        <w:pageBreakBefore/>
        <w:spacing w:line="640" w:lineRule="exact"/>
        <w:jc w:val="center"/>
        <w:rPr>
          <w:rFonts w:ascii="標楷體" w:eastAsia="標楷體" w:hAnsi="標楷體"/>
        </w:rPr>
      </w:pPr>
      <w:r w:rsidRPr="00722E78">
        <w:rPr>
          <w:rFonts w:ascii="標楷體" w:eastAsia="標楷體" w:hAnsi="標楷體"/>
          <w:sz w:val="40"/>
          <w:szCs w:val="40"/>
        </w:rPr>
        <w:lastRenderedPageBreak/>
        <w:t>使用資通訊產品禁制事項同意書/切結書</w:t>
      </w:r>
    </w:p>
    <w:p w14:paraId="5F580A63" w14:textId="77777777" w:rsidR="00F23A72" w:rsidRPr="00722E78" w:rsidRDefault="00F23A72" w:rsidP="00F23A72">
      <w:pPr>
        <w:pStyle w:val="Standard"/>
        <w:spacing w:line="240" w:lineRule="atLeast"/>
        <w:jc w:val="center"/>
        <w:rPr>
          <w:rFonts w:ascii="標楷體" w:eastAsia="標楷體" w:hAnsi="標楷體"/>
        </w:rPr>
      </w:pPr>
      <w:r w:rsidRPr="00722E78">
        <w:rPr>
          <w:rFonts w:ascii="標楷體" w:eastAsia="標楷體" w:hAnsi="標楷體"/>
          <w:szCs w:val="24"/>
        </w:rPr>
        <w:t>（得標後檢附）</w:t>
      </w:r>
    </w:p>
    <w:p w14:paraId="4F934F8E" w14:textId="77777777" w:rsidR="00F23A72" w:rsidRPr="00F23A72" w:rsidRDefault="00F23A72" w:rsidP="00F23A72">
      <w:pPr>
        <w:pStyle w:val="Standard"/>
        <w:spacing w:line="240" w:lineRule="atLeast"/>
        <w:rPr>
          <w:rFonts w:ascii="標楷體" w:eastAsia="標楷體" w:hAnsi="標楷體"/>
          <w:sz w:val="32"/>
          <w:szCs w:val="32"/>
        </w:rPr>
      </w:pPr>
    </w:p>
    <w:p w14:paraId="615FE163" w14:textId="77777777" w:rsidR="00F23A72" w:rsidRPr="00F23A72" w:rsidRDefault="00F23A72" w:rsidP="00F23A72">
      <w:pPr>
        <w:pStyle w:val="Standard"/>
        <w:spacing w:line="640" w:lineRule="exact"/>
        <w:ind w:firstLine="707"/>
        <w:rPr>
          <w:rFonts w:ascii="標楷體" w:eastAsia="標楷體" w:hAnsi="標楷體"/>
        </w:rPr>
      </w:pPr>
      <w:r w:rsidRPr="00F23A72">
        <w:rPr>
          <w:rFonts w:ascii="標楷體" w:eastAsia="標楷體" w:hAnsi="標楷體"/>
          <w:sz w:val="32"/>
        </w:rPr>
        <w:t>本廠商</w:t>
      </w:r>
      <w:r w:rsidRPr="00F23A72">
        <w:rPr>
          <w:rFonts w:ascii="標楷體" w:eastAsia="標楷體" w:hAnsi="標楷體"/>
          <w:sz w:val="32"/>
          <w:u w:val="single"/>
        </w:rPr>
        <w:t xml:space="preserve">    （得標廠商）    </w:t>
      </w:r>
      <w:r w:rsidRPr="00F23A72">
        <w:rPr>
          <w:rFonts w:ascii="標楷體" w:eastAsia="標楷體" w:hAnsi="標楷體"/>
          <w:sz w:val="32"/>
        </w:rPr>
        <w:t>履行</w:t>
      </w:r>
      <w:r w:rsidRPr="00F23A72">
        <w:rPr>
          <w:rFonts w:ascii="標楷體" w:eastAsia="標楷體" w:hAnsi="標楷體"/>
          <w:sz w:val="32"/>
          <w:u w:val="single"/>
        </w:rPr>
        <w:t xml:space="preserve">    財團法人醫藥品查驗中心    </w:t>
      </w:r>
      <w:r w:rsidRPr="00F23A72">
        <w:rPr>
          <w:rFonts w:ascii="標楷體" w:eastAsia="標楷體" w:hAnsi="標楷體"/>
          <w:sz w:val="32"/>
        </w:rPr>
        <w:t>辦理之</w:t>
      </w:r>
      <w:r w:rsidRPr="00F23A72">
        <w:rPr>
          <w:rFonts w:ascii="標楷體" w:eastAsia="標楷體" w:hAnsi="標楷體"/>
          <w:sz w:val="32"/>
          <w:u w:val="single"/>
        </w:rPr>
        <w:t xml:space="preserve">    （標的名稱）    </w:t>
      </w:r>
      <w:r w:rsidRPr="00F23A72">
        <w:rPr>
          <w:rFonts w:ascii="標楷體" w:eastAsia="標楷體" w:hAnsi="標楷體"/>
          <w:sz w:val="32"/>
        </w:rPr>
        <w:t>案，已充分瞭解並遵行本特別聲明</w:t>
      </w:r>
      <w:proofErr w:type="gramStart"/>
      <w:r w:rsidRPr="00F23A72">
        <w:rPr>
          <w:rFonts w:ascii="標楷體" w:eastAsia="標楷體" w:hAnsi="標楷體"/>
          <w:sz w:val="32"/>
        </w:rPr>
        <w:t>所定資通訊</w:t>
      </w:r>
      <w:proofErr w:type="gramEnd"/>
      <w:r w:rsidRPr="00F23A72">
        <w:rPr>
          <w:rFonts w:ascii="標楷體" w:eastAsia="標楷體" w:hAnsi="標楷體"/>
          <w:sz w:val="32"/>
        </w:rPr>
        <w:t>產品之禁制事項規範，於履約過程及履約標</w:t>
      </w:r>
      <w:proofErr w:type="gramStart"/>
      <w:r w:rsidRPr="00F23A72">
        <w:rPr>
          <w:rFonts w:ascii="標楷體" w:eastAsia="標楷體" w:hAnsi="標楷體"/>
          <w:sz w:val="32"/>
        </w:rPr>
        <w:t>的均無違反</w:t>
      </w:r>
      <w:proofErr w:type="gramEnd"/>
      <w:r w:rsidRPr="00F23A72">
        <w:rPr>
          <w:rFonts w:ascii="標楷體" w:eastAsia="標楷體" w:hAnsi="標楷體"/>
          <w:sz w:val="32"/>
        </w:rPr>
        <w:t>前述禁制事項，如有違反，願賠償一切因此所生之損害，並擔負相關民、刑事責任。</w:t>
      </w:r>
    </w:p>
    <w:p w14:paraId="365674E6" w14:textId="77777777" w:rsidR="00F23A72" w:rsidRPr="002B5D20" w:rsidRDefault="00F23A72" w:rsidP="00F23A72">
      <w:pPr>
        <w:pStyle w:val="Standard"/>
        <w:spacing w:line="640" w:lineRule="exact"/>
        <w:ind w:firstLine="707"/>
        <w:rPr>
          <w:rFonts w:ascii="標楷體" w:eastAsia="標楷體" w:hAnsi="標楷體"/>
          <w:sz w:val="32"/>
          <w:highlight w:val="green"/>
        </w:rPr>
      </w:pPr>
    </w:p>
    <w:p w14:paraId="2DCF5E8B" w14:textId="77777777" w:rsidR="00F23A72" w:rsidRPr="002B5D20" w:rsidRDefault="00F23A72" w:rsidP="00F23A72">
      <w:pPr>
        <w:pStyle w:val="Standard"/>
        <w:spacing w:line="640" w:lineRule="exact"/>
        <w:ind w:firstLine="707"/>
        <w:rPr>
          <w:rFonts w:ascii="標楷體" w:eastAsia="標楷體" w:hAnsi="標楷體"/>
          <w:sz w:val="32"/>
          <w:highlight w:val="green"/>
        </w:rPr>
      </w:pPr>
    </w:p>
    <w:p w14:paraId="5F44E0BA" w14:textId="77777777" w:rsidR="00F23A72" w:rsidRPr="002B5D20" w:rsidRDefault="00F23A72" w:rsidP="00F23A72">
      <w:pPr>
        <w:pStyle w:val="Standard"/>
        <w:spacing w:line="640" w:lineRule="exact"/>
        <w:rPr>
          <w:rFonts w:ascii="標楷體" w:eastAsia="標楷體" w:hAnsi="標楷體"/>
          <w:sz w:val="32"/>
          <w:highlight w:val="green"/>
        </w:rPr>
      </w:pPr>
    </w:p>
    <w:p w14:paraId="706E319C" w14:textId="77777777" w:rsidR="00F23A72" w:rsidRPr="00F23A72" w:rsidRDefault="00F23A72" w:rsidP="00F23A72">
      <w:pPr>
        <w:pStyle w:val="Standard"/>
        <w:spacing w:line="1080" w:lineRule="exact"/>
        <w:ind w:left="3686" w:hanging="486"/>
        <w:rPr>
          <w:rFonts w:ascii="標楷體" w:eastAsia="標楷體" w:hAnsi="標楷體"/>
        </w:rPr>
      </w:pPr>
      <w:proofErr w:type="gramStart"/>
      <w:r w:rsidRPr="00F23A72">
        <w:rPr>
          <w:rFonts w:ascii="標楷體" w:eastAsia="標楷體" w:hAnsi="標楷體"/>
          <w:sz w:val="32"/>
        </w:rPr>
        <w:t>立書人</w:t>
      </w:r>
      <w:proofErr w:type="gramEnd"/>
    </w:p>
    <w:p w14:paraId="4E72190B" w14:textId="10B0CF37" w:rsidR="00F23A72" w:rsidRPr="00F23A72" w:rsidRDefault="00F23A72" w:rsidP="00F23A72">
      <w:pPr>
        <w:pStyle w:val="Standard"/>
        <w:spacing w:line="1080" w:lineRule="exact"/>
        <w:ind w:left="3686" w:hanging="486"/>
        <w:rPr>
          <w:rFonts w:ascii="標楷體" w:eastAsia="標楷體" w:hAnsi="標楷體"/>
        </w:rPr>
      </w:pPr>
      <w:r w:rsidRPr="00F23A72">
        <w:rPr>
          <w:rFonts w:ascii="標楷體" w:eastAsia="標楷體" w:hAnsi="標楷體"/>
          <w:sz w:val="32"/>
        </w:rPr>
        <w:t>投標廠商：　　　　　　（蓋章）</w:t>
      </w:r>
    </w:p>
    <w:p w14:paraId="5351273C" w14:textId="6B5B1CEF" w:rsidR="00F23A72" w:rsidRDefault="00F23A72" w:rsidP="00F23A72">
      <w:pPr>
        <w:pStyle w:val="Standard"/>
        <w:spacing w:line="1080" w:lineRule="exact"/>
        <w:ind w:left="3686" w:hanging="486"/>
        <w:rPr>
          <w:rFonts w:ascii="標楷體" w:eastAsia="標楷體" w:hAnsi="標楷體"/>
          <w:sz w:val="32"/>
        </w:rPr>
      </w:pPr>
      <w:r w:rsidRPr="00F23A72">
        <w:rPr>
          <w:rFonts w:ascii="標楷體" w:eastAsia="標楷體" w:hAnsi="標楷體"/>
          <w:sz w:val="32"/>
        </w:rPr>
        <w:t>負 責 人：　　　　　　（蓋章）</w:t>
      </w:r>
    </w:p>
    <w:p w14:paraId="565EBF2E" w14:textId="77777777" w:rsidR="00F23A72" w:rsidRPr="00F23A72" w:rsidRDefault="00F23A72" w:rsidP="00F23A72">
      <w:pPr>
        <w:pStyle w:val="Standard"/>
        <w:spacing w:line="1080" w:lineRule="exact"/>
        <w:ind w:left="3686" w:hanging="486"/>
        <w:rPr>
          <w:rFonts w:ascii="標楷體" w:eastAsia="標楷體" w:hAnsi="標楷體"/>
          <w:sz w:val="32"/>
        </w:rPr>
      </w:pPr>
    </w:p>
    <w:p w14:paraId="46EAAC70" w14:textId="00CFD586" w:rsidR="00F23A72" w:rsidRPr="00F23A72" w:rsidRDefault="00F23A72" w:rsidP="00F23A72">
      <w:pPr>
        <w:pStyle w:val="Standard"/>
        <w:spacing w:line="1080" w:lineRule="exact"/>
        <w:jc w:val="distribute"/>
        <w:rPr>
          <w:rFonts w:ascii="標楷體" w:eastAsia="標楷體" w:hAnsi="標楷體"/>
        </w:rPr>
      </w:pPr>
      <w:r w:rsidRPr="00F23A72">
        <w:rPr>
          <w:rFonts w:ascii="標楷體" w:eastAsia="標楷體" w:hAnsi="標楷體"/>
          <w:sz w:val="32"/>
        </w:rPr>
        <w:t>中華民國    年    月   日</w:t>
      </w:r>
    </w:p>
    <w:sectPr w:rsidR="00F23A72" w:rsidRPr="00F23A72" w:rsidSect="0045306E">
      <w:footerReference w:type="default" r:id="rId9"/>
      <w:pgSz w:w="11906" w:h="16838" w:code="9"/>
      <w:pgMar w:top="1440" w:right="1797" w:bottom="1440"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36549" w14:textId="77777777" w:rsidR="000859DA" w:rsidRDefault="000859DA" w:rsidP="00A27C5A">
      <w:r>
        <w:separator/>
      </w:r>
    </w:p>
  </w:endnote>
  <w:endnote w:type="continuationSeparator" w:id="0">
    <w:p w14:paraId="4FFBD44B" w14:textId="77777777" w:rsidR="000859DA" w:rsidRDefault="000859DA" w:rsidP="00A27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DF Kai Shu"/>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華康中楷體">
    <w:altName w:val="新細明體"/>
    <w:charset w:val="88"/>
    <w:family w:val="modern"/>
    <w:pitch w:val="fixed"/>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031505"/>
      <w:docPartObj>
        <w:docPartGallery w:val="Page Numbers (Bottom of Page)"/>
        <w:docPartUnique/>
      </w:docPartObj>
    </w:sdtPr>
    <w:sdtEndPr/>
    <w:sdtContent>
      <w:p w14:paraId="1DC8D5F5" w14:textId="68C68441" w:rsidR="004537CD" w:rsidRDefault="004537CD">
        <w:pPr>
          <w:pStyle w:val="a5"/>
          <w:jc w:val="center"/>
        </w:pPr>
        <w:r>
          <w:fldChar w:fldCharType="begin"/>
        </w:r>
        <w:r>
          <w:instrText>PAGE   \* MERGEFORMAT</w:instrText>
        </w:r>
        <w:r>
          <w:fldChar w:fldCharType="separate"/>
        </w:r>
        <w:r>
          <w:rPr>
            <w:lang w:val="zh-TW"/>
          </w:rPr>
          <w:t>2</w:t>
        </w:r>
        <w:r>
          <w:fldChar w:fldCharType="end"/>
        </w:r>
      </w:p>
    </w:sdtContent>
  </w:sdt>
  <w:p w14:paraId="4208EDC3" w14:textId="77777777" w:rsidR="004537CD" w:rsidRDefault="004537C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83B12" w14:textId="77777777" w:rsidR="000859DA" w:rsidRDefault="000859DA" w:rsidP="00A27C5A">
      <w:r>
        <w:separator/>
      </w:r>
    </w:p>
  </w:footnote>
  <w:footnote w:type="continuationSeparator" w:id="0">
    <w:p w14:paraId="04A67B7C" w14:textId="77777777" w:rsidR="000859DA" w:rsidRDefault="000859DA" w:rsidP="00A27C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B5C37"/>
    <w:multiLevelType w:val="multilevel"/>
    <w:tmpl w:val="D1229166"/>
    <w:lvl w:ilvl="0">
      <w:start w:val="1"/>
      <w:numFmt w:val="upperLetter"/>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19146D1"/>
    <w:multiLevelType w:val="hybridMultilevel"/>
    <w:tmpl w:val="AA9A607A"/>
    <w:lvl w:ilvl="0" w:tplc="8A8C84DC">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2715299"/>
    <w:multiLevelType w:val="hybridMultilevel"/>
    <w:tmpl w:val="8C50769A"/>
    <w:lvl w:ilvl="0" w:tplc="FFFFFFFF">
      <w:start w:val="1"/>
      <w:numFmt w:val="upperLetter"/>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 w15:restartNumberingAfterBreak="0">
    <w:nsid w:val="04224E56"/>
    <w:multiLevelType w:val="hybridMultilevel"/>
    <w:tmpl w:val="D25CBEAA"/>
    <w:lvl w:ilvl="0" w:tplc="FFFFFFFF">
      <w:start w:val="1"/>
      <w:numFmt w:val="taiwaneseCountingThousand"/>
      <w:lvlText w:val="(%1)"/>
      <w:lvlJc w:val="left"/>
      <w:pPr>
        <w:ind w:left="720" w:hanging="480"/>
      </w:pPr>
      <w:rPr>
        <w:rFonts w:ascii="Times New Roman" w:hAnsi="Times New Roman" w:cs="Times New Roman" w:hint="default"/>
        <w:b w:val="0"/>
      </w:rPr>
    </w:lvl>
    <w:lvl w:ilvl="1" w:tplc="FFFFFFFF" w:tentative="1">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4" w15:restartNumberingAfterBreak="0">
    <w:nsid w:val="05F53718"/>
    <w:multiLevelType w:val="multilevel"/>
    <w:tmpl w:val="BE5C750C"/>
    <w:lvl w:ilvl="0">
      <w:start w:val="1"/>
      <w:numFmt w:val="decimal"/>
      <w:lvlText w:val="(%1)"/>
      <w:lvlJc w:val="left"/>
      <w:pPr>
        <w:ind w:left="360" w:hanging="360"/>
      </w:pPr>
      <w:rPr>
        <w:b/>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062208DD"/>
    <w:multiLevelType w:val="multilevel"/>
    <w:tmpl w:val="6DC22F5C"/>
    <w:lvl w:ilvl="0">
      <w:start w:val="1"/>
      <w:numFmt w:val="decimal"/>
      <w:lvlText w:val="(%1)"/>
      <w:lvlJc w:val="left"/>
      <w:pPr>
        <w:ind w:left="360" w:hanging="360"/>
      </w:pPr>
      <w:rPr>
        <w:b/>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07380EE2"/>
    <w:multiLevelType w:val="hybridMultilevel"/>
    <w:tmpl w:val="11FE7FB8"/>
    <w:lvl w:ilvl="0" w:tplc="0409000F">
      <w:start w:val="1"/>
      <w:numFmt w:val="decimal"/>
      <w:lvlText w:val="%1."/>
      <w:lvlJc w:val="left"/>
      <w:pPr>
        <w:ind w:left="960" w:hanging="480"/>
      </w:pPr>
      <w:rPr>
        <w:rFonts w:hint="default"/>
      </w:rPr>
    </w:lvl>
    <w:lvl w:ilvl="1" w:tplc="64B0287A">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090525C3"/>
    <w:multiLevelType w:val="hybridMultilevel"/>
    <w:tmpl w:val="C1D214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FFB32A1"/>
    <w:multiLevelType w:val="hybridMultilevel"/>
    <w:tmpl w:val="CED68AF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12BF508C"/>
    <w:multiLevelType w:val="hybridMultilevel"/>
    <w:tmpl w:val="821E425C"/>
    <w:lvl w:ilvl="0" w:tplc="0409000F">
      <w:start w:val="1"/>
      <w:numFmt w:val="decimal"/>
      <w:lvlText w:val="%1."/>
      <w:lvlJc w:val="left"/>
      <w:pPr>
        <w:ind w:left="960" w:hanging="480"/>
      </w:pPr>
    </w:lvl>
    <w:lvl w:ilvl="1" w:tplc="3956FC1E">
      <w:start w:val="1"/>
      <w:numFmt w:val="decimal"/>
      <w:lvlText w:val="(%2)"/>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13A83E38"/>
    <w:multiLevelType w:val="hybridMultilevel"/>
    <w:tmpl w:val="79CE5058"/>
    <w:lvl w:ilvl="0" w:tplc="F6A850C2">
      <w:start w:val="1"/>
      <w:numFmt w:val="decimal"/>
      <w:lvlText w:val="(%1)"/>
      <w:lvlJc w:val="left"/>
      <w:pPr>
        <w:ind w:left="972" w:hanging="405"/>
      </w:pPr>
      <w:rPr>
        <w:rFonts w:ascii="Times New Roman" w:hAnsi="Times New Roman" w:cs="Times New Roman" w:hint="default"/>
      </w:rPr>
    </w:lvl>
    <w:lvl w:ilvl="1" w:tplc="04090019">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1" w15:restartNumberingAfterBreak="0">
    <w:nsid w:val="1470304D"/>
    <w:multiLevelType w:val="hybridMultilevel"/>
    <w:tmpl w:val="6352BF34"/>
    <w:lvl w:ilvl="0" w:tplc="8A8C84DC">
      <w:start w:val="1"/>
      <w:numFmt w:val="decimal"/>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2" w15:restartNumberingAfterBreak="0">
    <w:nsid w:val="14C8754E"/>
    <w:multiLevelType w:val="multilevel"/>
    <w:tmpl w:val="1390C35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1993520A"/>
    <w:multiLevelType w:val="hybridMultilevel"/>
    <w:tmpl w:val="3982807E"/>
    <w:lvl w:ilvl="0" w:tplc="14F08D1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1A04469E"/>
    <w:multiLevelType w:val="hybridMultilevel"/>
    <w:tmpl w:val="C9E28FF0"/>
    <w:lvl w:ilvl="0" w:tplc="6CA2F7D8">
      <w:start w:val="1"/>
      <w:numFmt w:val="taiwaneseCountingThousand"/>
      <w:lvlText w:val="%1、"/>
      <w:lvlJc w:val="left"/>
      <w:pPr>
        <w:ind w:left="480" w:hanging="480"/>
      </w:pPr>
      <w:rPr>
        <w:rFonts w:hint="eastAsia"/>
      </w:rPr>
    </w:lvl>
    <w:lvl w:ilvl="1" w:tplc="80F6F51E">
      <w:start w:val="1"/>
      <w:numFmt w:val="taiwaneseCountingThousand"/>
      <w:lvlText w:val="%2、"/>
      <w:lvlJc w:val="left"/>
      <w:pPr>
        <w:ind w:left="1200" w:hanging="720"/>
      </w:pPr>
      <w:rPr>
        <w:rFonts w:hint="default"/>
        <w:b w:val="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A421E22"/>
    <w:multiLevelType w:val="hybridMultilevel"/>
    <w:tmpl w:val="3C1A0886"/>
    <w:lvl w:ilvl="0" w:tplc="0409000F">
      <w:start w:val="1"/>
      <w:numFmt w:val="decimal"/>
      <w:lvlText w:val="%1."/>
      <w:lvlJc w:val="left"/>
      <w:pPr>
        <w:ind w:left="960" w:hanging="480"/>
      </w:pPr>
      <w:rPr>
        <w:rFonts w:hint="default"/>
      </w:rPr>
    </w:lvl>
    <w:lvl w:ilvl="1" w:tplc="64B0287A">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1B541A78"/>
    <w:multiLevelType w:val="hybridMultilevel"/>
    <w:tmpl w:val="059234AC"/>
    <w:lvl w:ilvl="0" w:tplc="1EDAD5E8">
      <w:start w:val="1"/>
      <w:numFmt w:val="taiwaneseCountingThousand"/>
      <w:lvlText w:val="(%1)"/>
      <w:lvlJc w:val="left"/>
      <w:pPr>
        <w:ind w:left="962" w:hanging="480"/>
      </w:pPr>
      <w:rPr>
        <w:rFonts w:ascii="Times New Roman" w:hAnsi="Times New Roman" w:cs="Times New Roman" w:hint="default"/>
      </w:rPr>
    </w:lvl>
    <w:lvl w:ilvl="1" w:tplc="1EDAD5E8">
      <w:start w:val="1"/>
      <w:numFmt w:val="taiwaneseCountingThousand"/>
      <w:lvlText w:val="(%2)"/>
      <w:lvlJc w:val="left"/>
      <w:pPr>
        <w:ind w:left="480" w:hanging="480"/>
      </w:pPr>
      <w:rPr>
        <w:rFonts w:ascii="Times New Roman" w:hAnsi="Times New Roman" w:cs="Times New Roman" w:hint="default"/>
      </w:r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7" w15:restartNumberingAfterBreak="0">
    <w:nsid w:val="1C2C754E"/>
    <w:multiLevelType w:val="hybridMultilevel"/>
    <w:tmpl w:val="172EAEF6"/>
    <w:lvl w:ilvl="0" w:tplc="F4761EE4">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20EC314F"/>
    <w:multiLevelType w:val="hybridMultilevel"/>
    <w:tmpl w:val="CED68AF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26A65631"/>
    <w:multiLevelType w:val="hybridMultilevel"/>
    <w:tmpl w:val="966C345E"/>
    <w:lvl w:ilvl="0" w:tplc="78E45848">
      <w:start w:val="1"/>
      <w:numFmt w:val="decimal"/>
      <w:lvlText w:val="(%1)"/>
      <w:lvlJc w:val="left"/>
      <w:pPr>
        <w:ind w:left="687" w:hanging="480"/>
      </w:pPr>
      <w:rPr>
        <w:rFonts w:ascii="Times New Roman" w:eastAsia="標楷體" w:hAnsi="Times New Roman" w:cs="Times New Roman"/>
      </w:rPr>
    </w:lvl>
    <w:lvl w:ilvl="1" w:tplc="04090019" w:tentative="1">
      <w:start w:val="1"/>
      <w:numFmt w:val="ideographTraditional"/>
      <w:lvlText w:val="%2、"/>
      <w:lvlJc w:val="left"/>
      <w:pPr>
        <w:ind w:left="1167" w:hanging="480"/>
      </w:pPr>
    </w:lvl>
    <w:lvl w:ilvl="2" w:tplc="0409001B" w:tentative="1">
      <w:start w:val="1"/>
      <w:numFmt w:val="lowerRoman"/>
      <w:lvlText w:val="%3."/>
      <w:lvlJc w:val="right"/>
      <w:pPr>
        <w:ind w:left="1647" w:hanging="480"/>
      </w:pPr>
    </w:lvl>
    <w:lvl w:ilvl="3" w:tplc="0409000F" w:tentative="1">
      <w:start w:val="1"/>
      <w:numFmt w:val="decimal"/>
      <w:lvlText w:val="%4."/>
      <w:lvlJc w:val="left"/>
      <w:pPr>
        <w:ind w:left="2127" w:hanging="480"/>
      </w:pPr>
    </w:lvl>
    <w:lvl w:ilvl="4" w:tplc="04090019" w:tentative="1">
      <w:start w:val="1"/>
      <w:numFmt w:val="ideographTraditional"/>
      <w:lvlText w:val="%5、"/>
      <w:lvlJc w:val="left"/>
      <w:pPr>
        <w:ind w:left="2607" w:hanging="480"/>
      </w:pPr>
    </w:lvl>
    <w:lvl w:ilvl="5" w:tplc="0409001B" w:tentative="1">
      <w:start w:val="1"/>
      <w:numFmt w:val="lowerRoman"/>
      <w:lvlText w:val="%6."/>
      <w:lvlJc w:val="right"/>
      <w:pPr>
        <w:ind w:left="3087" w:hanging="480"/>
      </w:pPr>
    </w:lvl>
    <w:lvl w:ilvl="6" w:tplc="0409000F" w:tentative="1">
      <w:start w:val="1"/>
      <w:numFmt w:val="decimal"/>
      <w:lvlText w:val="%7."/>
      <w:lvlJc w:val="left"/>
      <w:pPr>
        <w:ind w:left="3567" w:hanging="480"/>
      </w:pPr>
    </w:lvl>
    <w:lvl w:ilvl="7" w:tplc="04090019" w:tentative="1">
      <w:start w:val="1"/>
      <w:numFmt w:val="ideographTraditional"/>
      <w:lvlText w:val="%8、"/>
      <w:lvlJc w:val="left"/>
      <w:pPr>
        <w:ind w:left="4047" w:hanging="480"/>
      </w:pPr>
    </w:lvl>
    <w:lvl w:ilvl="8" w:tplc="0409001B" w:tentative="1">
      <w:start w:val="1"/>
      <w:numFmt w:val="lowerRoman"/>
      <w:lvlText w:val="%9."/>
      <w:lvlJc w:val="right"/>
      <w:pPr>
        <w:ind w:left="4527" w:hanging="480"/>
      </w:pPr>
    </w:lvl>
  </w:abstractNum>
  <w:abstractNum w:abstractNumId="20" w15:restartNumberingAfterBreak="0">
    <w:nsid w:val="26B11F42"/>
    <w:multiLevelType w:val="hybridMultilevel"/>
    <w:tmpl w:val="A7B080B0"/>
    <w:lvl w:ilvl="0" w:tplc="8A8C84DC">
      <w:start w:val="1"/>
      <w:numFmt w:val="decimal"/>
      <w:lvlText w:val="(%1)"/>
      <w:lvlJc w:val="left"/>
      <w:pPr>
        <w:ind w:left="1049" w:hanging="480"/>
      </w:pPr>
      <w:rPr>
        <w:rFonts w:hint="default"/>
      </w:rPr>
    </w:lvl>
    <w:lvl w:ilvl="1" w:tplc="04090019" w:tentative="1">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21" w15:restartNumberingAfterBreak="0">
    <w:nsid w:val="26E15133"/>
    <w:multiLevelType w:val="hybridMultilevel"/>
    <w:tmpl w:val="A4DE4708"/>
    <w:lvl w:ilvl="0" w:tplc="78E45848">
      <w:start w:val="1"/>
      <w:numFmt w:val="decimal"/>
      <w:lvlText w:val="(%1)"/>
      <w:lvlJc w:val="left"/>
      <w:pPr>
        <w:ind w:left="480" w:hanging="48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7F8213A"/>
    <w:multiLevelType w:val="hybridMultilevel"/>
    <w:tmpl w:val="3A507704"/>
    <w:lvl w:ilvl="0" w:tplc="C188096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299A32EB"/>
    <w:multiLevelType w:val="hybridMultilevel"/>
    <w:tmpl w:val="E7FE82B0"/>
    <w:lvl w:ilvl="0" w:tplc="53381796">
      <w:start w:val="1"/>
      <w:numFmt w:val="taiwaneseCountingThousand"/>
      <w:lvlText w:val="(%1)"/>
      <w:lvlJc w:val="left"/>
      <w:pPr>
        <w:ind w:left="480" w:hanging="480"/>
      </w:pPr>
      <w:rPr>
        <w:rFonts w:ascii="Times New Roman" w:hAnsi="Times New Roman" w:cs="Times New Roman" w:hint="default"/>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C9B6D90"/>
    <w:multiLevelType w:val="multilevel"/>
    <w:tmpl w:val="F6DABC48"/>
    <w:lvl w:ilvl="0">
      <w:start w:val="1"/>
      <w:numFmt w:val="upperLetter"/>
      <w:lvlText w:val="%1."/>
      <w:lvlJc w:val="left"/>
      <w:pPr>
        <w:ind w:left="840" w:hanging="480"/>
      </w:p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25" w15:restartNumberingAfterBreak="0">
    <w:nsid w:val="2D277410"/>
    <w:multiLevelType w:val="hybridMultilevel"/>
    <w:tmpl w:val="9DEA8EC4"/>
    <w:lvl w:ilvl="0" w:tplc="8A8C84DC">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2D403C6A"/>
    <w:multiLevelType w:val="multilevel"/>
    <w:tmpl w:val="D228D55C"/>
    <w:lvl w:ilvl="0">
      <w:start w:val="1"/>
      <w:numFmt w:val="ideographLegalTraditional"/>
      <w:lvlText w:val="%1、"/>
      <w:lvlJc w:val="left"/>
      <w:pPr>
        <w:ind w:left="720" w:hanging="720"/>
      </w:pPr>
    </w:lvl>
    <w:lvl w:ilvl="1">
      <w:start w:val="1"/>
      <w:numFmt w:val="taiwaneseCountingThousand"/>
      <w:lvlText w:val="%2、"/>
      <w:lvlJc w:val="left"/>
      <w:pPr>
        <w:ind w:left="1200" w:hanging="720"/>
      </w:pPr>
      <w:rPr>
        <w:color w:val="auto"/>
      </w:rPr>
    </w:lvl>
    <w:lvl w:ilvl="2">
      <w:start w:val="1"/>
      <w:numFmt w:val="taiwaneseCountingThousand"/>
      <w:lvlText w:val="（%3）"/>
      <w:lvlJc w:val="left"/>
      <w:pPr>
        <w:ind w:left="2040" w:hanging="1080"/>
      </w:pPr>
    </w:lvl>
    <w:lvl w:ilvl="3">
      <w:start w:val="1"/>
      <w:numFmt w:val="taiwaneseCountingThousand"/>
      <w:lvlText w:val="(%4)、"/>
      <w:lvlJc w:val="left"/>
      <w:pPr>
        <w:ind w:left="2160" w:hanging="720"/>
      </w:pPr>
    </w:lvl>
    <w:lvl w:ilvl="4">
      <w:start w:val="1"/>
      <w:numFmt w:val="decimal"/>
      <w:lvlText w:val="%5."/>
      <w:lvlJc w:val="left"/>
      <w:pPr>
        <w:ind w:left="2280" w:hanging="360"/>
      </w:pPr>
    </w:lvl>
    <w:lvl w:ilvl="5">
      <w:start w:val="1"/>
      <w:numFmt w:val="decimal"/>
      <w:lvlText w:val="(%6)"/>
      <w:lvlJc w:val="left"/>
      <w:pPr>
        <w:ind w:left="2880" w:hanging="480"/>
      </w:pPr>
    </w:lvl>
    <w:lvl w:ilvl="6">
      <w:start w:val="1"/>
      <w:numFmt w:val="taiwaneseCountingThousand"/>
      <w:lvlText w:val="(%7)"/>
      <w:lvlJc w:val="left"/>
      <w:pPr>
        <w:ind w:left="3600" w:hanging="72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2DF71D2C"/>
    <w:multiLevelType w:val="hybridMultilevel"/>
    <w:tmpl w:val="8D4AC21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2ED02AFF"/>
    <w:multiLevelType w:val="hybridMultilevel"/>
    <w:tmpl w:val="A7B080B0"/>
    <w:lvl w:ilvl="0" w:tplc="8A8C84DC">
      <w:start w:val="1"/>
      <w:numFmt w:val="decimal"/>
      <w:lvlText w:val="(%1)"/>
      <w:lvlJc w:val="left"/>
      <w:pPr>
        <w:ind w:left="1428" w:hanging="480"/>
      </w:pPr>
      <w:rPr>
        <w:rFonts w:hint="default"/>
      </w:rPr>
    </w:lvl>
    <w:lvl w:ilvl="1" w:tplc="04090019" w:tentative="1">
      <w:start w:val="1"/>
      <w:numFmt w:val="ideographTraditional"/>
      <w:lvlText w:val="%2、"/>
      <w:lvlJc w:val="left"/>
      <w:pPr>
        <w:ind w:left="1908" w:hanging="480"/>
      </w:pPr>
    </w:lvl>
    <w:lvl w:ilvl="2" w:tplc="0409001B" w:tentative="1">
      <w:start w:val="1"/>
      <w:numFmt w:val="lowerRoman"/>
      <w:lvlText w:val="%3."/>
      <w:lvlJc w:val="right"/>
      <w:pPr>
        <w:ind w:left="2388" w:hanging="480"/>
      </w:pPr>
    </w:lvl>
    <w:lvl w:ilvl="3" w:tplc="0409000F" w:tentative="1">
      <w:start w:val="1"/>
      <w:numFmt w:val="decimal"/>
      <w:lvlText w:val="%4."/>
      <w:lvlJc w:val="left"/>
      <w:pPr>
        <w:ind w:left="2868" w:hanging="480"/>
      </w:pPr>
    </w:lvl>
    <w:lvl w:ilvl="4" w:tplc="04090019" w:tentative="1">
      <w:start w:val="1"/>
      <w:numFmt w:val="ideographTraditional"/>
      <w:lvlText w:val="%5、"/>
      <w:lvlJc w:val="left"/>
      <w:pPr>
        <w:ind w:left="3348" w:hanging="480"/>
      </w:pPr>
    </w:lvl>
    <w:lvl w:ilvl="5" w:tplc="0409001B" w:tentative="1">
      <w:start w:val="1"/>
      <w:numFmt w:val="lowerRoman"/>
      <w:lvlText w:val="%6."/>
      <w:lvlJc w:val="right"/>
      <w:pPr>
        <w:ind w:left="3828" w:hanging="480"/>
      </w:pPr>
    </w:lvl>
    <w:lvl w:ilvl="6" w:tplc="0409000F" w:tentative="1">
      <w:start w:val="1"/>
      <w:numFmt w:val="decimal"/>
      <w:lvlText w:val="%7."/>
      <w:lvlJc w:val="left"/>
      <w:pPr>
        <w:ind w:left="4308" w:hanging="480"/>
      </w:pPr>
    </w:lvl>
    <w:lvl w:ilvl="7" w:tplc="04090019" w:tentative="1">
      <w:start w:val="1"/>
      <w:numFmt w:val="ideographTraditional"/>
      <w:lvlText w:val="%8、"/>
      <w:lvlJc w:val="left"/>
      <w:pPr>
        <w:ind w:left="4788" w:hanging="480"/>
      </w:pPr>
    </w:lvl>
    <w:lvl w:ilvl="8" w:tplc="0409001B" w:tentative="1">
      <w:start w:val="1"/>
      <w:numFmt w:val="lowerRoman"/>
      <w:lvlText w:val="%9."/>
      <w:lvlJc w:val="right"/>
      <w:pPr>
        <w:ind w:left="5268" w:hanging="480"/>
      </w:pPr>
    </w:lvl>
  </w:abstractNum>
  <w:abstractNum w:abstractNumId="29" w15:restartNumberingAfterBreak="0">
    <w:nsid w:val="2F29769A"/>
    <w:multiLevelType w:val="multilevel"/>
    <w:tmpl w:val="938A8442"/>
    <w:lvl w:ilvl="0">
      <w:start w:val="1"/>
      <w:numFmt w:val="upperLetter"/>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2F4650D1"/>
    <w:multiLevelType w:val="hybridMultilevel"/>
    <w:tmpl w:val="0FC67448"/>
    <w:lvl w:ilvl="0" w:tplc="473ACCA0">
      <w:start w:val="1"/>
      <w:numFmt w:val="decimal"/>
      <w:lvlText w:val="(%1)"/>
      <w:lvlJc w:val="left"/>
      <w:pPr>
        <w:ind w:left="1047" w:hanging="480"/>
      </w:pPr>
      <w:rPr>
        <w:rFonts w:ascii="Times New Roman" w:hAnsi="Times New Roman" w:cs="Times New Roman"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1" w15:restartNumberingAfterBreak="0">
    <w:nsid w:val="31610CB5"/>
    <w:multiLevelType w:val="multilevel"/>
    <w:tmpl w:val="3EF6BCDC"/>
    <w:lvl w:ilvl="0">
      <w:start w:val="1"/>
      <w:numFmt w:val="upperLetter"/>
      <w:lvlText w:val="%1."/>
      <w:lvlJc w:val="left"/>
      <w:pPr>
        <w:ind w:left="840" w:hanging="480"/>
      </w:p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32" w15:restartNumberingAfterBreak="0">
    <w:nsid w:val="330D2D51"/>
    <w:multiLevelType w:val="hybridMultilevel"/>
    <w:tmpl w:val="76F61CC4"/>
    <w:lvl w:ilvl="0" w:tplc="F4761EE4">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3373012E"/>
    <w:multiLevelType w:val="hybridMultilevel"/>
    <w:tmpl w:val="3F2AB8B2"/>
    <w:lvl w:ilvl="0" w:tplc="0409000F">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34166C80"/>
    <w:multiLevelType w:val="hybridMultilevel"/>
    <w:tmpl w:val="9350D586"/>
    <w:lvl w:ilvl="0" w:tplc="F4761EE4">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3634143A"/>
    <w:multiLevelType w:val="hybridMultilevel"/>
    <w:tmpl w:val="E83CDF7E"/>
    <w:lvl w:ilvl="0" w:tplc="FFFFFFFF">
      <w:start w:val="1"/>
      <w:numFmt w:val="upperLetter"/>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6" w15:restartNumberingAfterBreak="0">
    <w:nsid w:val="370B5C69"/>
    <w:multiLevelType w:val="hybridMultilevel"/>
    <w:tmpl w:val="FCECABDA"/>
    <w:lvl w:ilvl="0" w:tplc="A74EC49A">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37" w15:restartNumberingAfterBreak="0">
    <w:nsid w:val="3877645F"/>
    <w:multiLevelType w:val="hybridMultilevel"/>
    <w:tmpl w:val="A4C4619C"/>
    <w:lvl w:ilvl="0" w:tplc="8A8C84DC">
      <w:start w:val="1"/>
      <w:numFmt w:val="decimal"/>
      <w:lvlText w:val="(%1)"/>
      <w:lvlJc w:val="left"/>
      <w:pPr>
        <w:ind w:left="2465"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15:restartNumberingAfterBreak="0">
    <w:nsid w:val="39582E26"/>
    <w:multiLevelType w:val="hybridMultilevel"/>
    <w:tmpl w:val="61C2D352"/>
    <w:lvl w:ilvl="0" w:tplc="A74EC49A">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39" w15:restartNumberingAfterBreak="0">
    <w:nsid w:val="3BB84B2D"/>
    <w:multiLevelType w:val="hybridMultilevel"/>
    <w:tmpl w:val="D01A2848"/>
    <w:lvl w:ilvl="0" w:tplc="1EDAD5E8">
      <w:start w:val="1"/>
      <w:numFmt w:val="taiwaneseCountingThousand"/>
      <w:lvlText w:val="(%1)"/>
      <w:lvlJc w:val="left"/>
      <w:pPr>
        <w:ind w:left="480" w:hanging="480"/>
      </w:pPr>
      <w:rPr>
        <w:rFonts w:ascii="Times New Roman" w:hAnsi="Times New Roman" w:cs="Times New Roman"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3C8A3044"/>
    <w:multiLevelType w:val="hybridMultilevel"/>
    <w:tmpl w:val="CA549BD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3CB41245"/>
    <w:multiLevelType w:val="hybridMultilevel"/>
    <w:tmpl w:val="53EAD344"/>
    <w:lvl w:ilvl="0" w:tplc="A74EC49A">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2" w15:restartNumberingAfterBreak="0">
    <w:nsid w:val="3D1768C0"/>
    <w:multiLevelType w:val="hybridMultilevel"/>
    <w:tmpl w:val="D1100E9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3D703477"/>
    <w:multiLevelType w:val="hybridMultilevel"/>
    <w:tmpl w:val="E83CDF7E"/>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3D7B6463"/>
    <w:multiLevelType w:val="multilevel"/>
    <w:tmpl w:val="07826F3E"/>
    <w:styleLink w:val="WWNum26"/>
    <w:lvl w:ilvl="0">
      <w:start w:val="1"/>
      <w:numFmt w:val="japaneseCounting"/>
      <w:suff w:val="nothing"/>
      <w:lvlText w:val="%1、"/>
      <w:lvlJc w:val="left"/>
      <w:pPr>
        <w:ind w:left="425" w:hanging="425"/>
      </w:pPr>
    </w:lvl>
    <w:lvl w:ilvl="1">
      <w:start w:val="1"/>
      <w:numFmt w:val="japaneseCounting"/>
      <w:suff w:val="nothing"/>
      <w:lvlText w:val="（%2）"/>
      <w:lvlJc w:val="left"/>
      <w:pPr>
        <w:ind w:left="1702" w:hanging="567"/>
      </w:pPr>
      <w:rPr>
        <w:lang w:val="en-US"/>
      </w:rPr>
    </w:lvl>
    <w:lvl w:ilvl="2">
      <w:start w:val="1"/>
      <w:numFmt w:val="decimal"/>
      <w:lvlText w:val="%3."/>
      <w:lvlJc w:val="left"/>
      <w:pPr>
        <w:ind w:left="1418" w:hanging="567"/>
      </w:pPr>
    </w:lvl>
    <w:lvl w:ilvl="3">
      <w:start w:val="1"/>
      <w:numFmt w:val="decimal"/>
      <w:lvlText w:val="(%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5" w15:restartNumberingAfterBreak="0">
    <w:nsid w:val="3E044F1E"/>
    <w:multiLevelType w:val="hybridMultilevel"/>
    <w:tmpl w:val="BD16A0D2"/>
    <w:lvl w:ilvl="0" w:tplc="270C5B1C">
      <w:start w:val="1"/>
      <w:numFmt w:val="taiwaneseCountingThousand"/>
      <w:lvlText w:val="第%1條、"/>
      <w:lvlJc w:val="left"/>
      <w:pPr>
        <w:tabs>
          <w:tab w:val="num" w:pos="1080"/>
        </w:tabs>
        <w:ind w:left="1080" w:hanging="1080"/>
      </w:pPr>
      <w:rPr>
        <w:rFonts w:hint="default"/>
        <w:strike w:val="0"/>
        <w:color w:val="000000"/>
      </w:rPr>
    </w:lvl>
    <w:lvl w:ilvl="1" w:tplc="3C783278">
      <w:start w:val="1"/>
      <w:numFmt w:val="taiwaneseCountingThousand"/>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15:restartNumberingAfterBreak="0">
    <w:nsid w:val="3EBF65FF"/>
    <w:multiLevelType w:val="hybridMultilevel"/>
    <w:tmpl w:val="8B66436C"/>
    <w:lvl w:ilvl="0" w:tplc="A74EC49A">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7" w15:restartNumberingAfterBreak="0">
    <w:nsid w:val="40927046"/>
    <w:multiLevelType w:val="hybridMultilevel"/>
    <w:tmpl w:val="A28C5F24"/>
    <w:lvl w:ilvl="0" w:tplc="C188096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410806A6"/>
    <w:multiLevelType w:val="hybridMultilevel"/>
    <w:tmpl w:val="CAAA7968"/>
    <w:lvl w:ilvl="0" w:tplc="F19A688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41A52427"/>
    <w:multiLevelType w:val="hybridMultilevel"/>
    <w:tmpl w:val="5128CD6A"/>
    <w:lvl w:ilvl="0" w:tplc="250812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41F5032F"/>
    <w:multiLevelType w:val="hybridMultilevel"/>
    <w:tmpl w:val="BBE845FA"/>
    <w:lvl w:ilvl="0" w:tplc="8A1CDB2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46031775"/>
    <w:multiLevelType w:val="hybridMultilevel"/>
    <w:tmpl w:val="37B0BCCA"/>
    <w:lvl w:ilvl="0" w:tplc="1194DD5E">
      <w:start w:val="1"/>
      <w:numFmt w:val="taiwaneseCountingThousand"/>
      <w:lvlText w:val="%1、"/>
      <w:lvlJc w:val="left"/>
      <w:pPr>
        <w:ind w:left="480" w:hanging="480"/>
      </w:pPr>
      <w:rPr>
        <w:b w:val="0"/>
        <w:bCs/>
        <w:sz w:val="24"/>
        <w:szCs w:val="28"/>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2" w15:restartNumberingAfterBreak="0">
    <w:nsid w:val="4650338B"/>
    <w:multiLevelType w:val="hybridMultilevel"/>
    <w:tmpl w:val="D33A15CC"/>
    <w:lvl w:ilvl="0" w:tplc="A74EC49A">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3" w15:restartNumberingAfterBreak="0">
    <w:nsid w:val="46D3617A"/>
    <w:multiLevelType w:val="hybridMultilevel"/>
    <w:tmpl w:val="BDFC1B74"/>
    <w:lvl w:ilvl="0" w:tplc="3956FC1E">
      <w:start w:val="1"/>
      <w:numFmt w:val="decimal"/>
      <w:lvlText w:val="(%1)"/>
      <w:lvlJc w:val="left"/>
      <w:pPr>
        <w:ind w:left="1046" w:hanging="480"/>
      </w:pPr>
      <w:rPr>
        <w:rFonts w:hint="eastAsia"/>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54" w15:restartNumberingAfterBreak="0">
    <w:nsid w:val="48DF6372"/>
    <w:multiLevelType w:val="hybridMultilevel"/>
    <w:tmpl w:val="9DEA8EC4"/>
    <w:lvl w:ilvl="0" w:tplc="8A8C84DC">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495579A5"/>
    <w:multiLevelType w:val="hybridMultilevel"/>
    <w:tmpl w:val="F1F004F2"/>
    <w:lvl w:ilvl="0" w:tplc="A74EC49A">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6" w15:restartNumberingAfterBreak="0">
    <w:nsid w:val="4A4621AD"/>
    <w:multiLevelType w:val="hybridMultilevel"/>
    <w:tmpl w:val="40B8253C"/>
    <w:lvl w:ilvl="0" w:tplc="8A8C84DC">
      <w:start w:val="1"/>
      <w:numFmt w:val="decimal"/>
      <w:lvlText w:val="(%1)"/>
      <w:lvlJc w:val="left"/>
      <w:pPr>
        <w:ind w:left="-960" w:hanging="480"/>
      </w:pPr>
      <w:rPr>
        <w:rFonts w:hint="default"/>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0" w:hanging="480"/>
      </w:pPr>
    </w:lvl>
    <w:lvl w:ilvl="3" w:tplc="0409000F" w:tentative="1">
      <w:start w:val="1"/>
      <w:numFmt w:val="decimal"/>
      <w:lvlText w:val="%4."/>
      <w:lvlJc w:val="left"/>
      <w:pPr>
        <w:ind w:left="480" w:hanging="480"/>
      </w:pPr>
    </w:lvl>
    <w:lvl w:ilvl="4" w:tplc="04090019" w:tentative="1">
      <w:start w:val="1"/>
      <w:numFmt w:val="ideographTraditional"/>
      <w:lvlText w:val="%5、"/>
      <w:lvlJc w:val="left"/>
      <w:pPr>
        <w:ind w:left="960" w:hanging="480"/>
      </w:pPr>
    </w:lvl>
    <w:lvl w:ilvl="5" w:tplc="0409001B" w:tentative="1">
      <w:start w:val="1"/>
      <w:numFmt w:val="lowerRoman"/>
      <w:lvlText w:val="%6."/>
      <w:lvlJc w:val="right"/>
      <w:pPr>
        <w:ind w:left="1440" w:hanging="480"/>
      </w:pPr>
    </w:lvl>
    <w:lvl w:ilvl="6" w:tplc="0409000F" w:tentative="1">
      <w:start w:val="1"/>
      <w:numFmt w:val="decimal"/>
      <w:lvlText w:val="%7."/>
      <w:lvlJc w:val="left"/>
      <w:pPr>
        <w:ind w:left="1920" w:hanging="480"/>
      </w:pPr>
    </w:lvl>
    <w:lvl w:ilvl="7" w:tplc="04090019" w:tentative="1">
      <w:start w:val="1"/>
      <w:numFmt w:val="ideographTraditional"/>
      <w:lvlText w:val="%8、"/>
      <w:lvlJc w:val="left"/>
      <w:pPr>
        <w:ind w:left="2400" w:hanging="480"/>
      </w:pPr>
    </w:lvl>
    <w:lvl w:ilvl="8" w:tplc="0409001B" w:tentative="1">
      <w:start w:val="1"/>
      <w:numFmt w:val="lowerRoman"/>
      <w:lvlText w:val="%9."/>
      <w:lvlJc w:val="right"/>
      <w:pPr>
        <w:ind w:left="2880" w:hanging="480"/>
      </w:pPr>
    </w:lvl>
  </w:abstractNum>
  <w:abstractNum w:abstractNumId="57" w15:restartNumberingAfterBreak="0">
    <w:nsid w:val="4AC65E8A"/>
    <w:multiLevelType w:val="hybridMultilevel"/>
    <w:tmpl w:val="C1B2660A"/>
    <w:lvl w:ilvl="0" w:tplc="0409000F">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8" w15:restartNumberingAfterBreak="0">
    <w:nsid w:val="4B00042C"/>
    <w:multiLevelType w:val="hybridMultilevel"/>
    <w:tmpl w:val="91FC096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9" w15:restartNumberingAfterBreak="0">
    <w:nsid w:val="4C912AF2"/>
    <w:multiLevelType w:val="hybridMultilevel"/>
    <w:tmpl w:val="65A4CFD0"/>
    <w:lvl w:ilvl="0" w:tplc="455AFAB4">
      <w:start w:val="1"/>
      <w:numFmt w:val="taiwaneseCountingThousand"/>
      <w:lvlText w:val="(%1)"/>
      <w:lvlJc w:val="left"/>
      <w:pPr>
        <w:ind w:left="390" w:hanging="390"/>
      </w:pPr>
      <w:rPr>
        <w:rFonts w:hint="default"/>
      </w:rPr>
    </w:lvl>
    <w:lvl w:ilvl="1" w:tplc="E6B2EB82">
      <w:start w:val="1"/>
      <w:numFmt w:val="decimal"/>
      <w:lvlText w:val="%2."/>
      <w:lvlJc w:val="left"/>
      <w:pPr>
        <w:ind w:left="840" w:hanging="360"/>
      </w:pPr>
      <w:rPr>
        <w:rFonts w:ascii="Times New Roman" w:hAnsi="Times New Roman" w:cs="Times New Roman" w:hint="default"/>
      </w:rPr>
    </w:lvl>
    <w:lvl w:ilvl="2" w:tplc="021C3D7E">
      <w:start w:val="1"/>
      <w:numFmt w:val="decimal"/>
      <w:lvlText w:val="(%3)"/>
      <w:lvlJc w:val="left"/>
      <w:pPr>
        <w:ind w:left="1380" w:hanging="4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4CC4301B"/>
    <w:multiLevelType w:val="hybridMultilevel"/>
    <w:tmpl w:val="9294B746"/>
    <w:lvl w:ilvl="0" w:tplc="A74EC49A">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1" w15:restartNumberingAfterBreak="0">
    <w:nsid w:val="4D6D0CDA"/>
    <w:multiLevelType w:val="hybridMultilevel"/>
    <w:tmpl w:val="CED68AF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2" w15:restartNumberingAfterBreak="0">
    <w:nsid w:val="4D935500"/>
    <w:multiLevelType w:val="hybridMultilevel"/>
    <w:tmpl w:val="81E80350"/>
    <w:lvl w:ilvl="0" w:tplc="A74EC49A">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3" w15:restartNumberingAfterBreak="0">
    <w:nsid w:val="4E8F0479"/>
    <w:multiLevelType w:val="hybridMultilevel"/>
    <w:tmpl w:val="06D42DA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4EDD2A77"/>
    <w:multiLevelType w:val="hybridMultilevel"/>
    <w:tmpl w:val="34A02756"/>
    <w:lvl w:ilvl="0" w:tplc="EAB82136">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5" w15:restartNumberingAfterBreak="0">
    <w:nsid w:val="4EE44B48"/>
    <w:multiLevelType w:val="hybridMultilevel"/>
    <w:tmpl w:val="AA9A607A"/>
    <w:lvl w:ilvl="0" w:tplc="8A8C84DC">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4F636195"/>
    <w:multiLevelType w:val="hybridMultilevel"/>
    <w:tmpl w:val="AA9A607A"/>
    <w:lvl w:ilvl="0" w:tplc="8A8C84DC">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4F937B4E"/>
    <w:multiLevelType w:val="multilevel"/>
    <w:tmpl w:val="57D018B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8" w15:restartNumberingAfterBreak="0">
    <w:nsid w:val="515D31CC"/>
    <w:multiLevelType w:val="hybridMultilevel"/>
    <w:tmpl w:val="25B63E66"/>
    <w:lvl w:ilvl="0" w:tplc="8466DDEE">
      <w:start w:val="5"/>
      <w:numFmt w:val="bullet"/>
      <w:lvlText w:val="-"/>
      <w:lvlJc w:val="left"/>
      <w:pPr>
        <w:ind w:left="480" w:hanging="480"/>
      </w:pPr>
      <w:rPr>
        <w:rFonts w:ascii="Arial" w:eastAsia="標楷體" w:hAnsi="Arial"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9" w15:restartNumberingAfterBreak="0">
    <w:nsid w:val="51B83A1A"/>
    <w:multiLevelType w:val="hybridMultilevel"/>
    <w:tmpl w:val="80FA91F4"/>
    <w:lvl w:ilvl="0" w:tplc="A74EC49A">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70" w15:restartNumberingAfterBreak="0">
    <w:nsid w:val="54AE5273"/>
    <w:multiLevelType w:val="hybridMultilevel"/>
    <w:tmpl w:val="D12634B4"/>
    <w:lvl w:ilvl="0" w:tplc="04090017">
      <w:start w:val="1"/>
      <w:numFmt w:val="ideographLegalTraditional"/>
      <w:lvlText w:val="%1、"/>
      <w:lvlJc w:val="left"/>
      <w:pPr>
        <w:ind w:left="480" w:hanging="480"/>
      </w:pPr>
    </w:lvl>
    <w:lvl w:ilvl="1" w:tplc="2752E55C">
      <w:start w:val="1"/>
      <w:numFmt w:val="taiwaneseCountingThousand"/>
      <w:lvlText w:val="%2、"/>
      <w:lvlJc w:val="left"/>
      <w:pPr>
        <w:ind w:left="1200" w:hanging="720"/>
      </w:pPr>
      <w:rPr>
        <w:rFonts w:ascii="標楷體" w:eastAsia="標楷體" w:hAnsi="標楷體" w:hint="default"/>
        <w:b w:val="0"/>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54D37765"/>
    <w:multiLevelType w:val="hybridMultilevel"/>
    <w:tmpl w:val="40321A0A"/>
    <w:lvl w:ilvl="0" w:tplc="8A8C84DC">
      <w:start w:val="1"/>
      <w:numFmt w:val="decimal"/>
      <w:lvlText w:val="(%1)"/>
      <w:lvlJc w:val="left"/>
      <w:pPr>
        <w:ind w:left="1444" w:hanging="480"/>
      </w:pPr>
      <w:rPr>
        <w:rFonts w:hint="default"/>
        <w:b w:val="0"/>
        <w:color w:val="auto"/>
      </w:r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72" w15:restartNumberingAfterBreak="0">
    <w:nsid w:val="563E5850"/>
    <w:multiLevelType w:val="hybridMultilevel"/>
    <w:tmpl w:val="6988DD30"/>
    <w:lvl w:ilvl="0" w:tplc="28AA557A">
      <w:start w:val="1"/>
      <w:numFmt w:val="taiwaneseCountingThousand"/>
      <w:lvlText w:val="(%1)"/>
      <w:lvlJc w:val="left"/>
      <w:pPr>
        <w:ind w:left="480" w:hanging="480"/>
      </w:pPr>
      <w:rPr>
        <w:rFonts w:eastAsia="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56554243"/>
    <w:multiLevelType w:val="hybridMultilevel"/>
    <w:tmpl w:val="BD16A0D2"/>
    <w:lvl w:ilvl="0" w:tplc="FFFFFFFF">
      <w:start w:val="1"/>
      <w:numFmt w:val="taiwaneseCountingThousand"/>
      <w:lvlText w:val="第%1條、"/>
      <w:lvlJc w:val="left"/>
      <w:pPr>
        <w:tabs>
          <w:tab w:val="num" w:pos="1080"/>
        </w:tabs>
        <w:ind w:left="1080" w:hanging="1080"/>
      </w:pPr>
      <w:rPr>
        <w:rFonts w:hint="default"/>
        <w:strike w:val="0"/>
        <w:color w:val="000000"/>
      </w:rPr>
    </w:lvl>
    <w:lvl w:ilvl="1" w:tplc="FFFFFFFF">
      <w:start w:val="1"/>
      <w:numFmt w:val="taiwaneseCountingThousand"/>
      <w:lvlText w:val="%2、"/>
      <w:lvlJc w:val="left"/>
      <w:pPr>
        <w:tabs>
          <w:tab w:val="num" w:pos="1200"/>
        </w:tabs>
        <w:ind w:left="1200" w:hanging="720"/>
      </w:pPr>
      <w:rPr>
        <w:rFonts w:hint="default"/>
      </w:r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74" w15:restartNumberingAfterBreak="0">
    <w:nsid w:val="586E32BD"/>
    <w:multiLevelType w:val="hybridMultilevel"/>
    <w:tmpl w:val="70282430"/>
    <w:lvl w:ilvl="0" w:tplc="78E45848">
      <w:start w:val="1"/>
      <w:numFmt w:val="decimal"/>
      <w:lvlText w:val="(%1)"/>
      <w:lvlJc w:val="left"/>
      <w:pPr>
        <w:ind w:left="687" w:hanging="480"/>
      </w:pPr>
      <w:rPr>
        <w:rFonts w:ascii="Times New Roman" w:eastAsia="標楷體" w:hAnsi="Times New Roman" w:cs="Times New Roman"/>
      </w:rPr>
    </w:lvl>
    <w:lvl w:ilvl="1" w:tplc="04090019" w:tentative="1">
      <w:start w:val="1"/>
      <w:numFmt w:val="ideographTraditional"/>
      <w:lvlText w:val="%2、"/>
      <w:lvlJc w:val="left"/>
      <w:pPr>
        <w:ind w:left="1167" w:hanging="480"/>
      </w:pPr>
    </w:lvl>
    <w:lvl w:ilvl="2" w:tplc="0409001B" w:tentative="1">
      <w:start w:val="1"/>
      <w:numFmt w:val="lowerRoman"/>
      <w:lvlText w:val="%3."/>
      <w:lvlJc w:val="right"/>
      <w:pPr>
        <w:ind w:left="1647" w:hanging="480"/>
      </w:pPr>
    </w:lvl>
    <w:lvl w:ilvl="3" w:tplc="0409000F" w:tentative="1">
      <w:start w:val="1"/>
      <w:numFmt w:val="decimal"/>
      <w:lvlText w:val="%4."/>
      <w:lvlJc w:val="left"/>
      <w:pPr>
        <w:ind w:left="2127" w:hanging="480"/>
      </w:pPr>
    </w:lvl>
    <w:lvl w:ilvl="4" w:tplc="04090019" w:tentative="1">
      <w:start w:val="1"/>
      <w:numFmt w:val="ideographTraditional"/>
      <w:lvlText w:val="%5、"/>
      <w:lvlJc w:val="left"/>
      <w:pPr>
        <w:ind w:left="2607" w:hanging="480"/>
      </w:pPr>
    </w:lvl>
    <w:lvl w:ilvl="5" w:tplc="0409001B" w:tentative="1">
      <w:start w:val="1"/>
      <w:numFmt w:val="lowerRoman"/>
      <w:lvlText w:val="%6."/>
      <w:lvlJc w:val="right"/>
      <w:pPr>
        <w:ind w:left="3087" w:hanging="480"/>
      </w:pPr>
    </w:lvl>
    <w:lvl w:ilvl="6" w:tplc="0409000F" w:tentative="1">
      <w:start w:val="1"/>
      <w:numFmt w:val="decimal"/>
      <w:lvlText w:val="%7."/>
      <w:lvlJc w:val="left"/>
      <w:pPr>
        <w:ind w:left="3567" w:hanging="480"/>
      </w:pPr>
    </w:lvl>
    <w:lvl w:ilvl="7" w:tplc="04090019" w:tentative="1">
      <w:start w:val="1"/>
      <w:numFmt w:val="ideographTraditional"/>
      <w:lvlText w:val="%8、"/>
      <w:lvlJc w:val="left"/>
      <w:pPr>
        <w:ind w:left="4047" w:hanging="480"/>
      </w:pPr>
    </w:lvl>
    <w:lvl w:ilvl="8" w:tplc="0409001B" w:tentative="1">
      <w:start w:val="1"/>
      <w:numFmt w:val="lowerRoman"/>
      <w:lvlText w:val="%9."/>
      <w:lvlJc w:val="right"/>
      <w:pPr>
        <w:ind w:left="4527" w:hanging="480"/>
      </w:pPr>
    </w:lvl>
  </w:abstractNum>
  <w:abstractNum w:abstractNumId="75" w15:restartNumberingAfterBreak="0">
    <w:nsid w:val="58D249C2"/>
    <w:multiLevelType w:val="multilevel"/>
    <w:tmpl w:val="A77E0154"/>
    <w:lvl w:ilvl="0">
      <w:start w:val="1"/>
      <w:numFmt w:val="decimal"/>
      <w:lvlText w:val="%1."/>
      <w:lvlJc w:val="left"/>
      <w:pPr>
        <w:ind w:left="480" w:hanging="480"/>
      </w:pPr>
    </w:lvl>
    <w:lvl w:ilvl="1">
      <w:start w:val="1"/>
      <w:numFmt w:val="decimal"/>
      <w:lvlText w:val="%2."/>
      <w:lvlJc w:val="left"/>
      <w:pPr>
        <w:ind w:left="960" w:hanging="480"/>
      </w:pPr>
      <w:rPr>
        <w:color w:val="auto"/>
        <w:u w:val="none"/>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6" w15:restartNumberingAfterBreak="0">
    <w:nsid w:val="5B3A7FE1"/>
    <w:multiLevelType w:val="hybridMultilevel"/>
    <w:tmpl w:val="71C2B3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5B726D8A"/>
    <w:multiLevelType w:val="hybridMultilevel"/>
    <w:tmpl w:val="0D22531A"/>
    <w:lvl w:ilvl="0" w:tplc="0409000F">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8" w15:restartNumberingAfterBreak="0">
    <w:nsid w:val="5C6720AE"/>
    <w:multiLevelType w:val="multilevel"/>
    <w:tmpl w:val="CEA049C4"/>
    <w:lvl w:ilvl="0">
      <w:start w:val="1"/>
      <w:numFmt w:val="taiwaneseCountingThousand"/>
      <w:lvlText w:val="%1、"/>
      <w:lvlJc w:val="left"/>
      <w:pPr>
        <w:ind w:left="480" w:hanging="480"/>
      </w:pPr>
      <w:rPr>
        <w:b w:val="0"/>
        <w:color w:val="auto"/>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9" w15:restartNumberingAfterBreak="0">
    <w:nsid w:val="5DEB458B"/>
    <w:multiLevelType w:val="multilevel"/>
    <w:tmpl w:val="5F523968"/>
    <w:lvl w:ilvl="0">
      <w:start w:val="1"/>
      <w:numFmt w:val="upperLetter"/>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0" w15:restartNumberingAfterBreak="0">
    <w:nsid w:val="5E1219DA"/>
    <w:multiLevelType w:val="multilevel"/>
    <w:tmpl w:val="DC7644C6"/>
    <w:lvl w:ilvl="0">
      <w:start w:val="1"/>
      <w:numFmt w:val="decimal"/>
      <w:lvlText w:val="(%1)"/>
      <w:lvlJc w:val="left"/>
      <w:pPr>
        <w:ind w:left="960" w:hanging="480"/>
      </w:pPr>
      <w:rPr>
        <w:rFonts w:ascii="標楷體" w:eastAsia="標楷體" w:hAnsi="標楷體"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1" w15:restartNumberingAfterBreak="0">
    <w:nsid w:val="5FE179CF"/>
    <w:multiLevelType w:val="hybridMultilevel"/>
    <w:tmpl w:val="E89AF9BE"/>
    <w:lvl w:ilvl="0" w:tplc="FFFFFFFF">
      <w:start w:val="1"/>
      <w:numFmt w:val="taiwaneseCountingThousand"/>
      <w:lvlText w:val="(%1)"/>
      <w:lvlJc w:val="left"/>
      <w:pPr>
        <w:ind w:left="960" w:hanging="480"/>
      </w:pPr>
      <w:rPr>
        <w:rFonts w:ascii="Times New Roman" w:hAnsi="Times New Roman" w:cs="Times New Roman" w:hint="default"/>
      </w:rPr>
    </w:lvl>
    <w:lvl w:ilvl="1" w:tplc="FFFFFFFF">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82" w15:restartNumberingAfterBreak="0">
    <w:nsid w:val="630A3DF1"/>
    <w:multiLevelType w:val="hybridMultilevel"/>
    <w:tmpl w:val="080050FC"/>
    <w:lvl w:ilvl="0" w:tplc="8A8C84DC">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15:restartNumberingAfterBreak="0">
    <w:nsid w:val="65B76181"/>
    <w:multiLevelType w:val="hybridMultilevel"/>
    <w:tmpl w:val="DC429324"/>
    <w:lvl w:ilvl="0" w:tplc="EAB82136">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84" w15:restartNumberingAfterBreak="0">
    <w:nsid w:val="66423B5D"/>
    <w:multiLevelType w:val="hybridMultilevel"/>
    <w:tmpl w:val="9DEA8EC4"/>
    <w:lvl w:ilvl="0" w:tplc="8A8C84DC">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15:restartNumberingAfterBreak="0">
    <w:nsid w:val="67EA3F15"/>
    <w:multiLevelType w:val="hybridMultilevel"/>
    <w:tmpl w:val="1C8808BA"/>
    <w:lvl w:ilvl="0" w:tplc="FFFFFFFF">
      <w:start w:val="1"/>
      <w:numFmt w:val="taiwaneseCountingThousand"/>
      <w:lvlText w:val="(%1)"/>
      <w:lvlJc w:val="left"/>
      <w:pPr>
        <w:ind w:left="720" w:hanging="480"/>
      </w:pPr>
      <w:rPr>
        <w:rFonts w:ascii="Times New Roman" w:hAnsi="Times New Roman" w:cs="Times New Roman" w:hint="default"/>
        <w:b w:val="0"/>
      </w:rPr>
    </w:lvl>
    <w:lvl w:ilvl="1" w:tplc="FFFFFFFF" w:tentative="1">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86" w15:restartNumberingAfterBreak="0">
    <w:nsid w:val="68B06A16"/>
    <w:multiLevelType w:val="multilevel"/>
    <w:tmpl w:val="1D66294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7" w15:restartNumberingAfterBreak="0">
    <w:nsid w:val="69EF3190"/>
    <w:multiLevelType w:val="hybridMultilevel"/>
    <w:tmpl w:val="40B8253C"/>
    <w:lvl w:ilvl="0" w:tplc="8A8C84DC">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8" w15:restartNumberingAfterBreak="0">
    <w:nsid w:val="6A57549D"/>
    <w:multiLevelType w:val="hybridMultilevel"/>
    <w:tmpl w:val="F8626718"/>
    <w:lvl w:ilvl="0" w:tplc="49188118">
      <w:start w:val="1"/>
      <w:numFmt w:val="taiwaneseCountingThousand"/>
      <w:lvlText w:val="%1、"/>
      <w:lvlJc w:val="left"/>
      <w:pPr>
        <w:ind w:left="480" w:hanging="480"/>
      </w:pPr>
      <w:rPr>
        <w:rFonts w:ascii="標楷體" w:eastAsia="標楷體" w:hAnsi="標楷體" w:hint="default"/>
        <w:b w:val="0"/>
        <w:color w:val="auto"/>
        <w:sz w:val="24"/>
        <w:szCs w:val="28"/>
      </w:rPr>
    </w:lvl>
    <w:lvl w:ilvl="1" w:tplc="77A0BA1C">
      <w:numFmt w:val="bullet"/>
      <w:lvlText w:val="■"/>
      <w:lvlJc w:val="left"/>
      <w:pPr>
        <w:ind w:left="840" w:hanging="360"/>
      </w:pPr>
      <w:rPr>
        <w:rFonts w:ascii="標楷體" w:eastAsia="標楷體" w:hAnsi="標楷體" w:cs="Times New Roman" w:hint="eastAsia"/>
      </w:rPr>
    </w:lvl>
    <w:lvl w:ilvl="2" w:tplc="9A68FE4C">
      <w:numFmt w:val="bullet"/>
      <w:lvlText w:val="□"/>
      <w:lvlJc w:val="left"/>
      <w:pPr>
        <w:ind w:left="1320" w:hanging="360"/>
      </w:pPr>
      <w:rPr>
        <w:rFonts w:ascii="標楷體" w:eastAsia="標楷體" w:hAnsi="標楷體" w:cs="Times New Roman"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9" w15:restartNumberingAfterBreak="0">
    <w:nsid w:val="6B3F1226"/>
    <w:multiLevelType w:val="hybridMultilevel"/>
    <w:tmpl w:val="CB04F154"/>
    <w:lvl w:ilvl="0" w:tplc="8A8C84DC">
      <w:start w:val="1"/>
      <w:numFmt w:val="decimal"/>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90" w15:restartNumberingAfterBreak="0">
    <w:nsid w:val="6D87193C"/>
    <w:multiLevelType w:val="hybridMultilevel"/>
    <w:tmpl w:val="8582330C"/>
    <w:lvl w:ilvl="0" w:tplc="8A1CDB2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1" w15:restartNumberingAfterBreak="0">
    <w:nsid w:val="6E2A19C6"/>
    <w:multiLevelType w:val="hybridMultilevel"/>
    <w:tmpl w:val="F6A23E16"/>
    <w:lvl w:ilvl="0" w:tplc="8A8C84DC">
      <w:start w:val="1"/>
      <w:numFmt w:val="decimal"/>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92" w15:restartNumberingAfterBreak="0">
    <w:nsid w:val="6E894375"/>
    <w:multiLevelType w:val="hybridMultilevel"/>
    <w:tmpl w:val="4F7EEEA4"/>
    <w:lvl w:ilvl="0" w:tplc="A74EC49A">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3" w15:restartNumberingAfterBreak="0">
    <w:nsid w:val="6FBB2D8C"/>
    <w:multiLevelType w:val="hybridMultilevel"/>
    <w:tmpl w:val="218C46B6"/>
    <w:lvl w:ilvl="0" w:tplc="0409000F">
      <w:start w:val="1"/>
      <w:numFmt w:val="decimal"/>
      <w:lvlText w:val="%1."/>
      <w:lvlJc w:val="left"/>
      <w:pPr>
        <w:ind w:left="687" w:hanging="480"/>
      </w:pPr>
    </w:lvl>
    <w:lvl w:ilvl="1" w:tplc="04090019" w:tentative="1">
      <w:start w:val="1"/>
      <w:numFmt w:val="ideographTraditional"/>
      <w:lvlText w:val="%2、"/>
      <w:lvlJc w:val="left"/>
      <w:pPr>
        <w:ind w:left="1167" w:hanging="480"/>
      </w:pPr>
    </w:lvl>
    <w:lvl w:ilvl="2" w:tplc="0409001B" w:tentative="1">
      <w:start w:val="1"/>
      <w:numFmt w:val="lowerRoman"/>
      <w:lvlText w:val="%3."/>
      <w:lvlJc w:val="right"/>
      <w:pPr>
        <w:ind w:left="1647" w:hanging="480"/>
      </w:pPr>
    </w:lvl>
    <w:lvl w:ilvl="3" w:tplc="0409000F" w:tentative="1">
      <w:start w:val="1"/>
      <w:numFmt w:val="decimal"/>
      <w:lvlText w:val="%4."/>
      <w:lvlJc w:val="left"/>
      <w:pPr>
        <w:ind w:left="2127" w:hanging="480"/>
      </w:pPr>
    </w:lvl>
    <w:lvl w:ilvl="4" w:tplc="04090019" w:tentative="1">
      <w:start w:val="1"/>
      <w:numFmt w:val="ideographTraditional"/>
      <w:lvlText w:val="%5、"/>
      <w:lvlJc w:val="left"/>
      <w:pPr>
        <w:ind w:left="2607" w:hanging="480"/>
      </w:pPr>
    </w:lvl>
    <w:lvl w:ilvl="5" w:tplc="0409001B" w:tentative="1">
      <w:start w:val="1"/>
      <w:numFmt w:val="lowerRoman"/>
      <w:lvlText w:val="%6."/>
      <w:lvlJc w:val="right"/>
      <w:pPr>
        <w:ind w:left="3087" w:hanging="480"/>
      </w:pPr>
    </w:lvl>
    <w:lvl w:ilvl="6" w:tplc="0409000F" w:tentative="1">
      <w:start w:val="1"/>
      <w:numFmt w:val="decimal"/>
      <w:lvlText w:val="%7."/>
      <w:lvlJc w:val="left"/>
      <w:pPr>
        <w:ind w:left="3567" w:hanging="480"/>
      </w:pPr>
    </w:lvl>
    <w:lvl w:ilvl="7" w:tplc="04090019" w:tentative="1">
      <w:start w:val="1"/>
      <w:numFmt w:val="ideographTraditional"/>
      <w:lvlText w:val="%8、"/>
      <w:lvlJc w:val="left"/>
      <w:pPr>
        <w:ind w:left="4047" w:hanging="480"/>
      </w:pPr>
    </w:lvl>
    <w:lvl w:ilvl="8" w:tplc="0409001B" w:tentative="1">
      <w:start w:val="1"/>
      <w:numFmt w:val="lowerRoman"/>
      <w:lvlText w:val="%9."/>
      <w:lvlJc w:val="right"/>
      <w:pPr>
        <w:ind w:left="4527" w:hanging="480"/>
      </w:pPr>
    </w:lvl>
  </w:abstractNum>
  <w:abstractNum w:abstractNumId="94" w15:restartNumberingAfterBreak="0">
    <w:nsid w:val="70442562"/>
    <w:multiLevelType w:val="hybridMultilevel"/>
    <w:tmpl w:val="B106E684"/>
    <w:lvl w:ilvl="0" w:tplc="1D3624C8">
      <w:start w:val="1"/>
      <w:numFmt w:val="decimal"/>
      <w:lvlText w:val="%1."/>
      <w:lvlJc w:val="left"/>
      <w:pPr>
        <w:tabs>
          <w:tab w:val="num" w:pos="720"/>
        </w:tabs>
        <w:ind w:left="720" w:hanging="360"/>
      </w:pPr>
    </w:lvl>
    <w:lvl w:ilvl="1" w:tplc="5EB0FC6C" w:tentative="1">
      <w:start w:val="1"/>
      <w:numFmt w:val="decimal"/>
      <w:lvlText w:val="%2."/>
      <w:lvlJc w:val="left"/>
      <w:pPr>
        <w:tabs>
          <w:tab w:val="num" w:pos="1440"/>
        </w:tabs>
        <w:ind w:left="1440" w:hanging="360"/>
      </w:pPr>
    </w:lvl>
    <w:lvl w:ilvl="2" w:tplc="596041FA" w:tentative="1">
      <w:start w:val="1"/>
      <w:numFmt w:val="decimal"/>
      <w:lvlText w:val="%3."/>
      <w:lvlJc w:val="left"/>
      <w:pPr>
        <w:tabs>
          <w:tab w:val="num" w:pos="2160"/>
        </w:tabs>
        <w:ind w:left="2160" w:hanging="360"/>
      </w:pPr>
    </w:lvl>
    <w:lvl w:ilvl="3" w:tplc="980EF6B0" w:tentative="1">
      <w:start w:val="1"/>
      <w:numFmt w:val="decimal"/>
      <w:lvlText w:val="%4."/>
      <w:lvlJc w:val="left"/>
      <w:pPr>
        <w:tabs>
          <w:tab w:val="num" w:pos="2880"/>
        </w:tabs>
        <w:ind w:left="2880" w:hanging="360"/>
      </w:pPr>
    </w:lvl>
    <w:lvl w:ilvl="4" w:tplc="6AFA6AEC" w:tentative="1">
      <w:start w:val="1"/>
      <w:numFmt w:val="decimal"/>
      <w:lvlText w:val="%5."/>
      <w:lvlJc w:val="left"/>
      <w:pPr>
        <w:tabs>
          <w:tab w:val="num" w:pos="3600"/>
        </w:tabs>
        <w:ind w:left="3600" w:hanging="360"/>
      </w:pPr>
    </w:lvl>
    <w:lvl w:ilvl="5" w:tplc="42BEF2A8" w:tentative="1">
      <w:start w:val="1"/>
      <w:numFmt w:val="decimal"/>
      <w:lvlText w:val="%6."/>
      <w:lvlJc w:val="left"/>
      <w:pPr>
        <w:tabs>
          <w:tab w:val="num" w:pos="4320"/>
        </w:tabs>
        <w:ind w:left="4320" w:hanging="360"/>
      </w:pPr>
    </w:lvl>
    <w:lvl w:ilvl="6" w:tplc="C50041BA" w:tentative="1">
      <w:start w:val="1"/>
      <w:numFmt w:val="decimal"/>
      <w:lvlText w:val="%7."/>
      <w:lvlJc w:val="left"/>
      <w:pPr>
        <w:tabs>
          <w:tab w:val="num" w:pos="5040"/>
        </w:tabs>
        <w:ind w:left="5040" w:hanging="360"/>
      </w:pPr>
    </w:lvl>
    <w:lvl w:ilvl="7" w:tplc="C86445F6" w:tentative="1">
      <w:start w:val="1"/>
      <w:numFmt w:val="decimal"/>
      <w:lvlText w:val="%8."/>
      <w:lvlJc w:val="left"/>
      <w:pPr>
        <w:tabs>
          <w:tab w:val="num" w:pos="5760"/>
        </w:tabs>
        <w:ind w:left="5760" w:hanging="360"/>
      </w:pPr>
    </w:lvl>
    <w:lvl w:ilvl="8" w:tplc="752824BA" w:tentative="1">
      <w:start w:val="1"/>
      <w:numFmt w:val="decimal"/>
      <w:lvlText w:val="%9."/>
      <w:lvlJc w:val="left"/>
      <w:pPr>
        <w:tabs>
          <w:tab w:val="num" w:pos="6480"/>
        </w:tabs>
        <w:ind w:left="6480" w:hanging="360"/>
      </w:pPr>
    </w:lvl>
  </w:abstractNum>
  <w:abstractNum w:abstractNumId="95" w15:restartNumberingAfterBreak="0">
    <w:nsid w:val="70BD613F"/>
    <w:multiLevelType w:val="multilevel"/>
    <w:tmpl w:val="FA9CD412"/>
    <w:lvl w:ilvl="0">
      <w:start w:val="1"/>
      <w:numFmt w:val="decimal"/>
      <w:lvlText w:val="%1."/>
      <w:lvlJc w:val="left"/>
      <w:pPr>
        <w:ind w:left="480" w:hanging="480"/>
      </w:pPr>
    </w:lvl>
    <w:lvl w:ilvl="1">
      <w:start w:val="1"/>
      <w:numFmt w:val="decimal"/>
      <w:lvlText w:val="%2."/>
      <w:lvlJc w:val="left"/>
      <w:pPr>
        <w:ind w:left="960" w:hanging="480"/>
      </w:pPr>
      <w:rPr>
        <w:color w:val="auto"/>
        <w:u w:val="none"/>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6" w15:restartNumberingAfterBreak="0">
    <w:nsid w:val="71825C8B"/>
    <w:multiLevelType w:val="hybridMultilevel"/>
    <w:tmpl w:val="7D14ED8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7" w15:restartNumberingAfterBreak="0">
    <w:nsid w:val="72416FAB"/>
    <w:multiLevelType w:val="hybridMultilevel"/>
    <w:tmpl w:val="E89AF9BE"/>
    <w:lvl w:ilvl="0" w:tplc="53381796">
      <w:start w:val="1"/>
      <w:numFmt w:val="taiwaneseCountingThousand"/>
      <w:lvlText w:val="(%1)"/>
      <w:lvlJc w:val="left"/>
      <w:pPr>
        <w:ind w:left="480" w:hanging="480"/>
      </w:pPr>
      <w:rPr>
        <w:rFonts w:ascii="Times New Roman" w:hAnsi="Times New Roman" w:cs="Times New Roman"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8" w15:restartNumberingAfterBreak="0">
    <w:nsid w:val="7383305D"/>
    <w:multiLevelType w:val="multilevel"/>
    <w:tmpl w:val="2462349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9" w15:restartNumberingAfterBreak="0">
    <w:nsid w:val="76991AE8"/>
    <w:multiLevelType w:val="hybridMultilevel"/>
    <w:tmpl w:val="C0A8637C"/>
    <w:lvl w:ilvl="0" w:tplc="A74EC49A">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100" w15:restartNumberingAfterBreak="0">
    <w:nsid w:val="77252942"/>
    <w:multiLevelType w:val="hybridMultilevel"/>
    <w:tmpl w:val="CED68AF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1" w15:restartNumberingAfterBreak="0">
    <w:nsid w:val="77886FF5"/>
    <w:multiLevelType w:val="hybridMultilevel"/>
    <w:tmpl w:val="1C8808BA"/>
    <w:lvl w:ilvl="0" w:tplc="53381796">
      <w:start w:val="1"/>
      <w:numFmt w:val="taiwaneseCountingThousand"/>
      <w:lvlText w:val="(%1)"/>
      <w:lvlJc w:val="left"/>
      <w:pPr>
        <w:ind w:left="480" w:hanging="480"/>
      </w:pPr>
      <w:rPr>
        <w:rFonts w:ascii="Times New Roman"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2" w15:restartNumberingAfterBreak="0">
    <w:nsid w:val="77973DDF"/>
    <w:multiLevelType w:val="multilevel"/>
    <w:tmpl w:val="94EA68F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3" w15:restartNumberingAfterBreak="0">
    <w:nsid w:val="7A224F9F"/>
    <w:multiLevelType w:val="hybridMultilevel"/>
    <w:tmpl w:val="75BE8290"/>
    <w:lvl w:ilvl="0" w:tplc="A74EC49A">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4" w15:restartNumberingAfterBreak="0">
    <w:nsid w:val="7B8F6F06"/>
    <w:multiLevelType w:val="hybridMultilevel"/>
    <w:tmpl w:val="D100626E"/>
    <w:lvl w:ilvl="0" w:tplc="9AA8B4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5" w15:restartNumberingAfterBreak="0">
    <w:nsid w:val="7CBD24FE"/>
    <w:multiLevelType w:val="hybridMultilevel"/>
    <w:tmpl w:val="AA9A607A"/>
    <w:lvl w:ilvl="0" w:tplc="8A8C84DC">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6" w15:restartNumberingAfterBreak="0">
    <w:nsid w:val="7D6028DE"/>
    <w:multiLevelType w:val="hybridMultilevel"/>
    <w:tmpl w:val="080050FC"/>
    <w:lvl w:ilvl="0" w:tplc="8A8C84DC">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7" w15:restartNumberingAfterBreak="0">
    <w:nsid w:val="7F40116B"/>
    <w:multiLevelType w:val="hybridMultilevel"/>
    <w:tmpl w:val="10A00C7A"/>
    <w:lvl w:ilvl="0" w:tplc="18561346">
      <w:start w:val="1"/>
      <w:numFmt w:val="taiwaneseCountingThousand"/>
      <w:lvlText w:val="(%1)"/>
      <w:lvlJc w:val="left"/>
      <w:pPr>
        <w:ind w:left="480" w:hanging="480"/>
      </w:pPr>
      <w:rPr>
        <w:rFonts w:ascii="Times New Roman" w:hAnsi="Times New Roman" w:cs="Times New Roman" w:hint="default"/>
        <w:b w:val="0"/>
        <w:bCs/>
        <w:sz w:val="24"/>
        <w:szCs w:val="28"/>
      </w:rPr>
    </w:lvl>
    <w:lvl w:ilvl="1" w:tplc="FFFFFFFF">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08" w15:restartNumberingAfterBreak="0">
    <w:nsid w:val="7F506D21"/>
    <w:multiLevelType w:val="hybridMultilevel"/>
    <w:tmpl w:val="B8D20140"/>
    <w:lvl w:ilvl="0" w:tplc="8A8C84DC">
      <w:start w:val="1"/>
      <w:numFmt w:val="decimal"/>
      <w:lvlText w:val="(%1)"/>
      <w:lvlJc w:val="left"/>
      <w:pPr>
        <w:ind w:left="1047" w:hanging="480"/>
      </w:pPr>
      <w:rPr>
        <w:rFonts w:hint="default"/>
      </w:rPr>
    </w:lvl>
    <w:lvl w:ilvl="1" w:tplc="2F0E88E6">
      <w:start w:val="1"/>
      <w:numFmt w:val="decimal"/>
      <w:lvlText w:val="%2."/>
      <w:lvlJc w:val="left"/>
      <w:pPr>
        <w:ind w:left="1407" w:hanging="360"/>
      </w:pPr>
      <w:rPr>
        <w:rFonts w:hint="default"/>
      </w:r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09" w15:restartNumberingAfterBreak="0">
    <w:nsid w:val="7F8F6DB1"/>
    <w:multiLevelType w:val="hybridMultilevel"/>
    <w:tmpl w:val="63F8BD14"/>
    <w:lvl w:ilvl="0" w:tplc="A74EC49A">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733970006">
    <w:abstractNumId w:val="70"/>
  </w:num>
  <w:num w:numId="2" w16cid:durableId="1697775873">
    <w:abstractNumId w:val="39"/>
  </w:num>
  <w:num w:numId="3" w16cid:durableId="1434983484">
    <w:abstractNumId w:val="97"/>
  </w:num>
  <w:num w:numId="4" w16cid:durableId="912082049">
    <w:abstractNumId w:val="18"/>
  </w:num>
  <w:num w:numId="5" w16cid:durableId="418058834">
    <w:abstractNumId w:val="108"/>
  </w:num>
  <w:num w:numId="6" w16cid:durableId="102117370">
    <w:abstractNumId w:val="68"/>
  </w:num>
  <w:num w:numId="7" w16cid:durableId="83501488">
    <w:abstractNumId w:val="43"/>
  </w:num>
  <w:num w:numId="8" w16cid:durableId="1187139614">
    <w:abstractNumId w:val="47"/>
  </w:num>
  <w:num w:numId="9" w16cid:durableId="524975926">
    <w:abstractNumId w:val="22"/>
  </w:num>
  <w:num w:numId="10" w16cid:durableId="356276465">
    <w:abstractNumId w:val="58"/>
  </w:num>
  <w:num w:numId="11" w16cid:durableId="334916075">
    <w:abstractNumId w:val="41"/>
  </w:num>
  <w:num w:numId="12" w16cid:durableId="1847553053">
    <w:abstractNumId w:val="52"/>
  </w:num>
  <w:num w:numId="13" w16cid:durableId="1381855797">
    <w:abstractNumId w:val="46"/>
  </w:num>
  <w:num w:numId="14" w16cid:durableId="1207528035">
    <w:abstractNumId w:val="55"/>
  </w:num>
  <w:num w:numId="15" w16cid:durableId="436828603">
    <w:abstractNumId w:val="9"/>
  </w:num>
  <w:num w:numId="16" w16cid:durableId="2021470790">
    <w:abstractNumId w:val="11"/>
  </w:num>
  <w:num w:numId="17" w16cid:durableId="1008945041">
    <w:abstractNumId w:val="56"/>
  </w:num>
  <w:num w:numId="18" w16cid:durableId="1540124998">
    <w:abstractNumId w:val="83"/>
  </w:num>
  <w:num w:numId="19" w16cid:durableId="488447806">
    <w:abstractNumId w:val="87"/>
  </w:num>
  <w:num w:numId="20" w16cid:durableId="1330060113">
    <w:abstractNumId w:val="64"/>
  </w:num>
  <w:num w:numId="21" w16cid:durableId="1454638736">
    <w:abstractNumId w:val="77"/>
  </w:num>
  <w:num w:numId="22" w16cid:durableId="2046172916">
    <w:abstractNumId w:val="59"/>
  </w:num>
  <w:num w:numId="23" w16cid:durableId="1743521838">
    <w:abstractNumId w:val="33"/>
  </w:num>
  <w:num w:numId="24" w16cid:durableId="1757092007">
    <w:abstractNumId w:val="15"/>
  </w:num>
  <w:num w:numId="25" w16cid:durableId="990713101">
    <w:abstractNumId w:val="6"/>
  </w:num>
  <w:num w:numId="26" w16cid:durableId="859854932">
    <w:abstractNumId w:val="30"/>
  </w:num>
  <w:num w:numId="27" w16cid:durableId="275331835">
    <w:abstractNumId w:val="37"/>
  </w:num>
  <w:num w:numId="28" w16cid:durableId="1906842033">
    <w:abstractNumId w:val="38"/>
  </w:num>
  <w:num w:numId="29" w16cid:durableId="1378698537">
    <w:abstractNumId w:val="61"/>
  </w:num>
  <w:num w:numId="30" w16cid:durableId="1304384565">
    <w:abstractNumId w:val="20"/>
  </w:num>
  <w:num w:numId="31" w16cid:durableId="1530607326">
    <w:abstractNumId w:val="28"/>
  </w:num>
  <w:num w:numId="32" w16cid:durableId="1637225864">
    <w:abstractNumId w:val="36"/>
  </w:num>
  <w:num w:numId="33" w16cid:durableId="1834025919">
    <w:abstractNumId w:val="8"/>
  </w:num>
  <w:num w:numId="34" w16cid:durableId="484971917">
    <w:abstractNumId w:val="13"/>
  </w:num>
  <w:num w:numId="35" w16cid:durableId="380133779">
    <w:abstractNumId w:val="91"/>
  </w:num>
  <w:num w:numId="36" w16cid:durableId="1862623734">
    <w:abstractNumId w:val="66"/>
  </w:num>
  <w:num w:numId="37" w16cid:durableId="1179268996">
    <w:abstractNumId w:val="82"/>
  </w:num>
  <w:num w:numId="38" w16cid:durableId="1126437083">
    <w:abstractNumId w:val="10"/>
  </w:num>
  <w:num w:numId="39" w16cid:durableId="823398856">
    <w:abstractNumId w:val="25"/>
  </w:num>
  <w:num w:numId="40" w16cid:durableId="1430003815">
    <w:abstractNumId w:val="65"/>
  </w:num>
  <w:num w:numId="41" w16cid:durableId="1158109294">
    <w:abstractNumId w:val="105"/>
  </w:num>
  <w:num w:numId="42" w16cid:durableId="1237398019">
    <w:abstractNumId w:val="84"/>
  </w:num>
  <w:num w:numId="43" w16cid:durableId="851526799">
    <w:abstractNumId w:val="54"/>
  </w:num>
  <w:num w:numId="44" w16cid:durableId="816072122">
    <w:abstractNumId w:val="1"/>
  </w:num>
  <w:num w:numId="45" w16cid:durableId="1783836246">
    <w:abstractNumId w:val="99"/>
  </w:num>
  <w:num w:numId="46" w16cid:durableId="1820879495">
    <w:abstractNumId w:val="69"/>
  </w:num>
  <w:num w:numId="47" w16cid:durableId="1533103840">
    <w:abstractNumId w:val="100"/>
  </w:num>
  <w:num w:numId="48" w16cid:durableId="1472602063">
    <w:abstractNumId w:val="72"/>
  </w:num>
  <w:num w:numId="49" w16cid:durableId="1693068368">
    <w:abstractNumId w:val="27"/>
  </w:num>
  <w:num w:numId="50" w16cid:durableId="1113745589">
    <w:abstractNumId w:val="14"/>
  </w:num>
  <w:num w:numId="51" w16cid:durableId="1162237714">
    <w:abstractNumId w:val="101"/>
  </w:num>
  <w:num w:numId="52" w16cid:durableId="1046836305">
    <w:abstractNumId w:val="57"/>
  </w:num>
  <w:num w:numId="53" w16cid:durableId="1514955957">
    <w:abstractNumId w:val="48"/>
  </w:num>
  <w:num w:numId="54" w16cid:durableId="1146553422">
    <w:abstractNumId w:val="106"/>
  </w:num>
  <w:num w:numId="55" w16cid:durableId="586888706">
    <w:abstractNumId w:val="94"/>
  </w:num>
  <w:num w:numId="56" w16cid:durableId="307782141">
    <w:abstractNumId w:val="109"/>
  </w:num>
  <w:num w:numId="57" w16cid:durableId="2080051556">
    <w:abstractNumId w:val="89"/>
  </w:num>
  <w:num w:numId="58" w16cid:durableId="731730665">
    <w:abstractNumId w:val="92"/>
  </w:num>
  <w:num w:numId="59" w16cid:durableId="506672800">
    <w:abstractNumId w:val="88"/>
  </w:num>
  <w:num w:numId="60" w16cid:durableId="73017297">
    <w:abstractNumId w:val="107"/>
  </w:num>
  <w:num w:numId="61" w16cid:durableId="1641153379">
    <w:abstractNumId w:val="96"/>
  </w:num>
  <w:num w:numId="62" w16cid:durableId="1352344074">
    <w:abstractNumId w:val="63"/>
  </w:num>
  <w:num w:numId="63" w16cid:durableId="678429254">
    <w:abstractNumId w:val="3"/>
  </w:num>
  <w:num w:numId="64" w16cid:durableId="2013792780">
    <w:abstractNumId w:val="85"/>
  </w:num>
  <w:num w:numId="65" w16cid:durableId="1784300881">
    <w:abstractNumId w:val="51"/>
  </w:num>
  <w:num w:numId="66" w16cid:durableId="1023870731">
    <w:abstractNumId w:val="49"/>
  </w:num>
  <w:num w:numId="67" w16cid:durableId="2086413078">
    <w:abstractNumId w:val="45"/>
  </w:num>
  <w:num w:numId="68" w16cid:durableId="455030591">
    <w:abstractNumId w:val="73"/>
  </w:num>
  <w:num w:numId="69" w16cid:durableId="1216166009">
    <w:abstractNumId w:val="81"/>
  </w:num>
  <w:num w:numId="70" w16cid:durableId="1942955892">
    <w:abstractNumId w:val="21"/>
  </w:num>
  <w:num w:numId="71" w16cid:durableId="1241253325">
    <w:abstractNumId w:val="90"/>
  </w:num>
  <w:num w:numId="72" w16cid:durableId="991442401">
    <w:abstractNumId w:val="50"/>
  </w:num>
  <w:num w:numId="73" w16cid:durableId="1778213315">
    <w:abstractNumId w:val="104"/>
  </w:num>
  <w:num w:numId="74" w16cid:durableId="615873169">
    <w:abstractNumId w:val="5"/>
  </w:num>
  <w:num w:numId="75" w16cid:durableId="1269196345">
    <w:abstractNumId w:val="31"/>
  </w:num>
  <w:num w:numId="76" w16cid:durableId="1191531342">
    <w:abstractNumId w:val="0"/>
  </w:num>
  <w:num w:numId="77" w16cid:durableId="1174422379">
    <w:abstractNumId w:val="26"/>
  </w:num>
  <w:num w:numId="78" w16cid:durableId="1945460514">
    <w:abstractNumId w:val="78"/>
  </w:num>
  <w:num w:numId="79" w16cid:durableId="472333054">
    <w:abstractNumId w:val="95"/>
  </w:num>
  <w:num w:numId="80" w16cid:durableId="924416693">
    <w:abstractNumId w:val="86"/>
  </w:num>
  <w:num w:numId="81" w16cid:durableId="724451427">
    <w:abstractNumId w:val="75"/>
  </w:num>
  <w:num w:numId="82" w16cid:durableId="1569533413">
    <w:abstractNumId w:val="98"/>
  </w:num>
  <w:num w:numId="83" w16cid:durableId="302584110">
    <w:abstractNumId w:val="67"/>
  </w:num>
  <w:num w:numId="84" w16cid:durableId="1713188968">
    <w:abstractNumId w:val="80"/>
  </w:num>
  <w:num w:numId="85" w16cid:durableId="755248542">
    <w:abstractNumId w:val="12"/>
  </w:num>
  <w:num w:numId="86" w16cid:durableId="1509714710">
    <w:abstractNumId w:val="4"/>
  </w:num>
  <w:num w:numId="87" w16cid:durableId="1114445863">
    <w:abstractNumId w:val="24"/>
  </w:num>
  <w:num w:numId="88" w16cid:durableId="1353071216">
    <w:abstractNumId w:val="29"/>
  </w:num>
  <w:num w:numId="89" w16cid:durableId="78530231">
    <w:abstractNumId w:val="102"/>
  </w:num>
  <w:num w:numId="90" w16cid:durableId="1310599801">
    <w:abstractNumId w:val="23"/>
  </w:num>
  <w:num w:numId="91" w16cid:durableId="195512076">
    <w:abstractNumId w:val="32"/>
  </w:num>
  <w:num w:numId="92" w16cid:durableId="1177427571">
    <w:abstractNumId w:val="2"/>
  </w:num>
  <w:num w:numId="93" w16cid:durableId="1257713237">
    <w:abstractNumId w:val="17"/>
  </w:num>
  <w:num w:numId="94" w16cid:durableId="1234195073">
    <w:abstractNumId w:val="53"/>
  </w:num>
  <w:num w:numId="95" w16cid:durableId="1148589568">
    <w:abstractNumId w:val="79"/>
  </w:num>
  <w:num w:numId="96" w16cid:durableId="1736005969">
    <w:abstractNumId w:val="62"/>
  </w:num>
  <w:num w:numId="97" w16cid:durableId="1426802208">
    <w:abstractNumId w:val="34"/>
  </w:num>
  <w:num w:numId="98" w16cid:durableId="1404718144">
    <w:abstractNumId w:val="40"/>
  </w:num>
  <w:num w:numId="99" w16cid:durableId="446627880">
    <w:abstractNumId w:val="76"/>
  </w:num>
  <w:num w:numId="100" w16cid:durableId="405807138">
    <w:abstractNumId w:val="7"/>
  </w:num>
  <w:num w:numId="101" w16cid:durableId="243495235">
    <w:abstractNumId w:val="103"/>
  </w:num>
  <w:num w:numId="102" w16cid:durableId="1394543758">
    <w:abstractNumId w:val="60"/>
  </w:num>
  <w:num w:numId="103" w16cid:durableId="113252259">
    <w:abstractNumId w:val="74"/>
  </w:num>
  <w:num w:numId="104" w16cid:durableId="1167751522">
    <w:abstractNumId w:val="93"/>
  </w:num>
  <w:num w:numId="105" w16cid:durableId="136532522">
    <w:abstractNumId w:val="42"/>
  </w:num>
  <w:num w:numId="106" w16cid:durableId="981347653">
    <w:abstractNumId w:val="19"/>
  </w:num>
  <w:num w:numId="107" w16cid:durableId="1888495372">
    <w:abstractNumId w:val="35"/>
  </w:num>
  <w:num w:numId="108" w16cid:durableId="848299451">
    <w:abstractNumId w:val="44"/>
  </w:num>
  <w:num w:numId="109" w16cid:durableId="1377002009">
    <w:abstractNumId w:val="44"/>
    <w:lvlOverride w:ilvl="0">
      <w:startOverride w:val="1"/>
    </w:lvlOverride>
  </w:num>
  <w:num w:numId="110" w16cid:durableId="394858248">
    <w:abstractNumId w:val="71"/>
  </w:num>
  <w:num w:numId="111" w16cid:durableId="1147742111">
    <w:abstractNumId w:val="16"/>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0"/>
  <w:bordersDoNotSurroundHeader/>
  <w:bordersDoNotSurroundFooter/>
  <w:proofState w:spelling="clean" w:grammar="clean"/>
  <w:defaultTabStop w:val="24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538"/>
    <w:rsid w:val="0000077F"/>
    <w:rsid w:val="00000F8A"/>
    <w:rsid w:val="00001F0B"/>
    <w:rsid w:val="00003042"/>
    <w:rsid w:val="00004707"/>
    <w:rsid w:val="000069D9"/>
    <w:rsid w:val="00007607"/>
    <w:rsid w:val="000109F8"/>
    <w:rsid w:val="00010FC5"/>
    <w:rsid w:val="00011B6F"/>
    <w:rsid w:val="000122A0"/>
    <w:rsid w:val="000134FA"/>
    <w:rsid w:val="00014BC9"/>
    <w:rsid w:val="000174F2"/>
    <w:rsid w:val="000205D1"/>
    <w:rsid w:val="00021678"/>
    <w:rsid w:val="00021690"/>
    <w:rsid w:val="00022075"/>
    <w:rsid w:val="00022A9C"/>
    <w:rsid w:val="000235DA"/>
    <w:rsid w:val="00023727"/>
    <w:rsid w:val="000241AF"/>
    <w:rsid w:val="000242E5"/>
    <w:rsid w:val="000253A1"/>
    <w:rsid w:val="00026F9B"/>
    <w:rsid w:val="000312F2"/>
    <w:rsid w:val="0003179A"/>
    <w:rsid w:val="00032F89"/>
    <w:rsid w:val="000353C4"/>
    <w:rsid w:val="00035EAF"/>
    <w:rsid w:val="00040DC6"/>
    <w:rsid w:val="00044959"/>
    <w:rsid w:val="00045A13"/>
    <w:rsid w:val="00046908"/>
    <w:rsid w:val="000514A1"/>
    <w:rsid w:val="00052EB7"/>
    <w:rsid w:val="000545E8"/>
    <w:rsid w:val="00055CB1"/>
    <w:rsid w:val="000565BC"/>
    <w:rsid w:val="00057D9A"/>
    <w:rsid w:val="00060312"/>
    <w:rsid w:val="00060AE2"/>
    <w:rsid w:val="00064605"/>
    <w:rsid w:val="000646F7"/>
    <w:rsid w:val="00064A70"/>
    <w:rsid w:val="000661A0"/>
    <w:rsid w:val="000669DE"/>
    <w:rsid w:val="00066EBB"/>
    <w:rsid w:val="00067669"/>
    <w:rsid w:val="00067E19"/>
    <w:rsid w:val="0007254F"/>
    <w:rsid w:val="000732BE"/>
    <w:rsid w:val="0007364D"/>
    <w:rsid w:val="00073ADF"/>
    <w:rsid w:val="000761B3"/>
    <w:rsid w:val="00077E5E"/>
    <w:rsid w:val="000815F0"/>
    <w:rsid w:val="000818C0"/>
    <w:rsid w:val="000819F7"/>
    <w:rsid w:val="00082428"/>
    <w:rsid w:val="00082DA7"/>
    <w:rsid w:val="00083F47"/>
    <w:rsid w:val="00083FB1"/>
    <w:rsid w:val="000859DA"/>
    <w:rsid w:val="00090A29"/>
    <w:rsid w:val="00090C54"/>
    <w:rsid w:val="00090C9E"/>
    <w:rsid w:val="00091A9A"/>
    <w:rsid w:val="00097D97"/>
    <w:rsid w:val="000A0E4C"/>
    <w:rsid w:val="000A3716"/>
    <w:rsid w:val="000A6E1C"/>
    <w:rsid w:val="000B0407"/>
    <w:rsid w:val="000B0FD2"/>
    <w:rsid w:val="000B11FA"/>
    <w:rsid w:val="000B39B4"/>
    <w:rsid w:val="000B4653"/>
    <w:rsid w:val="000B4FEB"/>
    <w:rsid w:val="000B66E6"/>
    <w:rsid w:val="000B6FEE"/>
    <w:rsid w:val="000C051C"/>
    <w:rsid w:val="000C3267"/>
    <w:rsid w:val="000C3371"/>
    <w:rsid w:val="000C38C5"/>
    <w:rsid w:val="000C488F"/>
    <w:rsid w:val="000C5060"/>
    <w:rsid w:val="000C55B3"/>
    <w:rsid w:val="000C57F0"/>
    <w:rsid w:val="000C6AD7"/>
    <w:rsid w:val="000C71F2"/>
    <w:rsid w:val="000C7E63"/>
    <w:rsid w:val="000D32ED"/>
    <w:rsid w:val="000D3DA6"/>
    <w:rsid w:val="000D45A4"/>
    <w:rsid w:val="000D46D5"/>
    <w:rsid w:val="000D4DB8"/>
    <w:rsid w:val="000E01EC"/>
    <w:rsid w:val="000E07F5"/>
    <w:rsid w:val="000E1E45"/>
    <w:rsid w:val="000E4291"/>
    <w:rsid w:val="000E626B"/>
    <w:rsid w:val="000E6F27"/>
    <w:rsid w:val="000F06EB"/>
    <w:rsid w:val="000F2CE9"/>
    <w:rsid w:val="000F4BA0"/>
    <w:rsid w:val="000F56B7"/>
    <w:rsid w:val="00102E07"/>
    <w:rsid w:val="00106329"/>
    <w:rsid w:val="00106AF1"/>
    <w:rsid w:val="00106EEE"/>
    <w:rsid w:val="00106F35"/>
    <w:rsid w:val="00111A05"/>
    <w:rsid w:val="00111B35"/>
    <w:rsid w:val="001136C4"/>
    <w:rsid w:val="00114CA9"/>
    <w:rsid w:val="00114F7A"/>
    <w:rsid w:val="001201E3"/>
    <w:rsid w:val="00120639"/>
    <w:rsid w:val="00120DD8"/>
    <w:rsid w:val="00125659"/>
    <w:rsid w:val="00127A96"/>
    <w:rsid w:val="00127DCD"/>
    <w:rsid w:val="00130489"/>
    <w:rsid w:val="00130F59"/>
    <w:rsid w:val="00131678"/>
    <w:rsid w:val="00131CBD"/>
    <w:rsid w:val="001328AF"/>
    <w:rsid w:val="00133BAD"/>
    <w:rsid w:val="001340CD"/>
    <w:rsid w:val="0013444D"/>
    <w:rsid w:val="0013479E"/>
    <w:rsid w:val="001366B0"/>
    <w:rsid w:val="00136EE8"/>
    <w:rsid w:val="001416E2"/>
    <w:rsid w:val="00142BAC"/>
    <w:rsid w:val="00142D0B"/>
    <w:rsid w:val="001437B7"/>
    <w:rsid w:val="0014403E"/>
    <w:rsid w:val="001453CC"/>
    <w:rsid w:val="00147E47"/>
    <w:rsid w:val="00151DF2"/>
    <w:rsid w:val="001525E0"/>
    <w:rsid w:val="001541A4"/>
    <w:rsid w:val="001679BC"/>
    <w:rsid w:val="00170AFB"/>
    <w:rsid w:val="0017186F"/>
    <w:rsid w:val="001757C1"/>
    <w:rsid w:val="00180118"/>
    <w:rsid w:val="00181E9B"/>
    <w:rsid w:val="00182ACF"/>
    <w:rsid w:val="00183003"/>
    <w:rsid w:val="00183AF3"/>
    <w:rsid w:val="00183CC8"/>
    <w:rsid w:val="001854D6"/>
    <w:rsid w:val="00186BB9"/>
    <w:rsid w:val="00187EF0"/>
    <w:rsid w:val="00191AB4"/>
    <w:rsid w:val="00191D01"/>
    <w:rsid w:val="0019389C"/>
    <w:rsid w:val="00193E67"/>
    <w:rsid w:val="00195231"/>
    <w:rsid w:val="0019645E"/>
    <w:rsid w:val="001979CD"/>
    <w:rsid w:val="001A12F4"/>
    <w:rsid w:val="001A334E"/>
    <w:rsid w:val="001A6240"/>
    <w:rsid w:val="001A654B"/>
    <w:rsid w:val="001A6C85"/>
    <w:rsid w:val="001A7DDF"/>
    <w:rsid w:val="001B17EF"/>
    <w:rsid w:val="001B49B7"/>
    <w:rsid w:val="001B4F9C"/>
    <w:rsid w:val="001B6E99"/>
    <w:rsid w:val="001B782C"/>
    <w:rsid w:val="001C0B7C"/>
    <w:rsid w:val="001C1877"/>
    <w:rsid w:val="001C209E"/>
    <w:rsid w:val="001C3A2A"/>
    <w:rsid w:val="001C4B7D"/>
    <w:rsid w:val="001C662B"/>
    <w:rsid w:val="001D10E3"/>
    <w:rsid w:val="001D2A25"/>
    <w:rsid w:val="001D437D"/>
    <w:rsid w:val="001D4677"/>
    <w:rsid w:val="001D4FC2"/>
    <w:rsid w:val="001D6DF0"/>
    <w:rsid w:val="001D6F60"/>
    <w:rsid w:val="001D760A"/>
    <w:rsid w:val="001E34AB"/>
    <w:rsid w:val="001E3A26"/>
    <w:rsid w:val="001E62AC"/>
    <w:rsid w:val="001E7256"/>
    <w:rsid w:val="001E7EF7"/>
    <w:rsid w:val="001F20E6"/>
    <w:rsid w:val="001F45E8"/>
    <w:rsid w:val="001F5659"/>
    <w:rsid w:val="001F58C5"/>
    <w:rsid w:val="001F623B"/>
    <w:rsid w:val="001F6EE4"/>
    <w:rsid w:val="001F7701"/>
    <w:rsid w:val="0020094F"/>
    <w:rsid w:val="0020151F"/>
    <w:rsid w:val="00201A51"/>
    <w:rsid w:val="00206CE2"/>
    <w:rsid w:val="00206EEE"/>
    <w:rsid w:val="0020703B"/>
    <w:rsid w:val="002072EC"/>
    <w:rsid w:val="00216861"/>
    <w:rsid w:val="0021692B"/>
    <w:rsid w:val="00216A18"/>
    <w:rsid w:val="00216A78"/>
    <w:rsid w:val="00217754"/>
    <w:rsid w:val="00222925"/>
    <w:rsid w:val="002260C2"/>
    <w:rsid w:val="002306A0"/>
    <w:rsid w:val="00230D46"/>
    <w:rsid w:val="00231B9C"/>
    <w:rsid w:val="00232030"/>
    <w:rsid w:val="00234AD2"/>
    <w:rsid w:val="00234DC9"/>
    <w:rsid w:val="002372B1"/>
    <w:rsid w:val="002402DA"/>
    <w:rsid w:val="0024042E"/>
    <w:rsid w:val="00241282"/>
    <w:rsid w:val="002416EC"/>
    <w:rsid w:val="00243E5E"/>
    <w:rsid w:val="0024505A"/>
    <w:rsid w:val="0025120C"/>
    <w:rsid w:val="002517CB"/>
    <w:rsid w:val="0025255A"/>
    <w:rsid w:val="002545E0"/>
    <w:rsid w:val="002572B0"/>
    <w:rsid w:val="002613A6"/>
    <w:rsid w:val="00261D92"/>
    <w:rsid w:val="0026388B"/>
    <w:rsid w:val="00264F58"/>
    <w:rsid w:val="002713F1"/>
    <w:rsid w:val="0027196A"/>
    <w:rsid w:val="002721A9"/>
    <w:rsid w:val="0027227C"/>
    <w:rsid w:val="00272674"/>
    <w:rsid w:val="00274EFF"/>
    <w:rsid w:val="00275BD7"/>
    <w:rsid w:val="00276490"/>
    <w:rsid w:val="002815DB"/>
    <w:rsid w:val="0028253D"/>
    <w:rsid w:val="0028299E"/>
    <w:rsid w:val="0029693B"/>
    <w:rsid w:val="00296FF2"/>
    <w:rsid w:val="002A0716"/>
    <w:rsid w:val="002A116D"/>
    <w:rsid w:val="002A5978"/>
    <w:rsid w:val="002B1FD6"/>
    <w:rsid w:val="002B6F19"/>
    <w:rsid w:val="002C037B"/>
    <w:rsid w:val="002C1F5E"/>
    <w:rsid w:val="002C2106"/>
    <w:rsid w:val="002C29BA"/>
    <w:rsid w:val="002C3BD9"/>
    <w:rsid w:val="002C4E95"/>
    <w:rsid w:val="002C4F07"/>
    <w:rsid w:val="002C4F6B"/>
    <w:rsid w:val="002C6872"/>
    <w:rsid w:val="002C68F1"/>
    <w:rsid w:val="002D07EF"/>
    <w:rsid w:val="002D2F86"/>
    <w:rsid w:val="002D46E1"/>
    <w:rsid w:val="002D53C3"/>
    <w:rsid w:val="002D5DB5"/>
    <w:rsid w:val="002D6628"/>
    <w:rsid w:val="002E06CC"/>
    <w:rsid w:val="002E1611"/>
    <w:rsid w:val="002F1ADF"/>
    <w:rsid w:val="002F24A9"/>
    <w:rsid w:val="002F45A0"/>
    <w:rsid w:val="002F54DE"/>
    <w:rsid w:val="002F7A61"/>
    <w:rsid w:val="00300D52"/>
    <w:rsid w:val="0030180C"/>
    <w:rsid w:val="00303819"/>
    <w:rsid w:val="00303A10"/>
    <w:rsid w:val="00303BA4"/>
    <w:rsid w:val="003041C8"/>
    <w:rsid w:val="0030603C"/>
    <w:rsid w:val="00306A90"/>
    <w:rsid w:val="0030726B"/>
    <w:rsid w:val="003078FF"/>
    <w:rsid w:val="003100EA"/>
    <w:rsid w:val="00310816"/>
    <w:rsid w:val="00310E64"/>
    <w:rsid w:val="00311E99"/>
    <w:rsid w:val="00313089"/>
    <w:rsid w:val="00313248"/>
    <w:rsid w:val="00313C51"/>
    <w:rsid w:val="00314464"/>
    <w:rsid w:val="00314D03"/>
    <w:rsid w:val="00314D7C"/>
    <w:rsid w:val="003151E2"/>
    <w:rsid w:val="00316D41"/>
    <w:rsid w:val="003178F5"/>
    <w:rsid w:val="00323C3E"/>
    <w:rsid w:val="003247DC"/>
    <w:rsid w:val="00326407"/>
    <w:rsid w:val="003341E5"/>
    <w:rsid w:val="00337545"/>
    <w:rsid w:val="00341665"/>
    <w:rsid w:val="003438A2"/>
    <w:rsid w:val="00344757"/>
    <w:rsid w:val="003458E5"/>
    <w:rsid w:val="00345EEC"/>
    <w:rsid w:val="00347704"/>
    <w:rsid w:val="003477F7"/>
    <w:rsid w:val="003520D6"/>
    <w:rsid w:val="003539AB"/>
    <w:rsid w:val="0035491E"/>
    <w:rsid w:val="00355130"/>
    <w:rsid w:val="00355A84"/>
    <w:rsid w:val="00355BD4"/>
    <w:rsid w:val="00356098"/>
    <w:rsid w:val="00356452"/>
    <w:rsid w:val="0035683B"/>
    <w:rsid w:val="00357512"/>
    <w:rsid w:val="00360D3F"/>
    <w:rsid w:val="003615FB"/>
    <w:rsid w:val="00362A7C"/>
    <w:rsid w:val="003665F6"/>
    <w:rsid w:val="0037073F"/>
    <w:rsid w:val="003707BC"/>
    <w:rsid w:val="0037095C"/>
    <w:rsid w:val="003712BA"/>
    <w:rsid w:val="00373E70"/>
    <w:rsid w:val="003743F2"/>
    <w:rsid w:val="00375C21"/>
    <w:rsid w:val="00377974"/>
    <w:rsid w:val="003803EE"/>
    <w:rsid w:val="00384680"/>
    <w:rsid w:val="00386179"/>
    <w:rsid w:val="003879B9"/>
    <w:rsid w:val="00387D29"/>
    <w:rsid w:val="00390225"/>
    <w:rsid w:val="0039150E"/>
    <w:rsid w:val="00391D0D"/>
    <w:rsid w:val="003A143A"/>
    <w:rsid w:val="003A14C4"/>
    <w:rsid w:val="003A4086"/>
    <w:rsid w:val="003A6526"/>
    <w:rsid w:val="003B205E"/>
    <w:rsid w:val="003B3F5A"/>
    <w:rsid w:val="003B4844"/>
    <w:rsid w:val="003B5BA1"/>
    <w:rsid w:val="003B6925"/>
    <w:rsid w:val="003B6D44"/>
    <w:rsid w:val="003B6E47"/>
    <w:rsid w:val="003C3ED9"/>
    <w:rsid w:val="003C41E0"/>
    <w:rsid w:val="003C44AE"/>
    <w:rsid w:val="003D0957"/>
    <w:rsid w:val="003D0EDA"/>
    <w:rsid w:val="003D1BDC"/>
    <w:rsid w:val="003D2CAC"/>
    <w:rsid w:val="003D64DD"/>
    <w:rsid w:val="003D70C3"/>
    <w:rsid w:val="003E1A08"/>
    <w:rsid w:val="003E49FC"/>
    <w:rsid w:val="003E523C"/>
    <w:rsid w:val="003F000E"/>
    <w:rsid w:val="003F026C"/>
    <w:rsid w:val="003F06F3"/>
    <w:rsid w:val="003F0EB5"/>
    <w:rsid w:val="003F1B7C"/>
    <w:rsid w:val="003F69D7"/>
    <w:rsid w:val="00400D04"/>
    <w:rsid w:val="00404A49"/>
    <w:rsid w:val="00410544"/>
    <w:rsid w:val="00414A0C"/>
    <w:rsid w:val="00415277"/>
    <w:rsid w:val="00415ABA"/>
    <w:rsid w:val="00420725"/>
    <w:rsid w:val="004224F4"/>
    <w:rsid w:val="00426661"/>
    <w:rsid w:val="00426E1D"/>
    <w:rsid w:val="0043327D"/>
    <w:rsid w:val="00434802"/>
    <w:rsid w:val="00436316"/>
    <w:rsid w:val="00437A97"/>
    <w:rsid w:val="004411F6"/>
    <w:rsid w:val="00442B87"/>
    <w:rsid w:val="00444032"/>
    <w:rsid w:val="00446388"/>
    <w:rsid w:val="00451383"/>
    <w:rsid w:val="0045260F"/>
    <w:rsid w:val="0045306E"/>
    <w:rsid w:val="004537CD"/>
    <w:rsid w:val="00453C1F"/>
    <w:rsid w:val="00454032"/>
    <w:rsid w:val="004607F0"/>
    <w:rsid w:val="0046160C"/>
    <w:rsid w:val="00461625"/>
    <w:rsid w:val="00462A22"/>
    <w:rsid w:val="004633BE"/>
    <w:rsid w:val="0046368A"/>
    <w:rsid w:val="00464BE0"/>
    <w:rsid w:val="0046503E"/>
    <w:rsid w:val="00465851"/>
    <w:rsid w:val="00466081"/>
    <w:rsid w:val="0047046F"/>
    <w:rsid w:val="00471D03"/>
    <w:rsid w:val="00472208"/>
    <w:rsid w:val="00473322"/>
    <w:rsid w:val="0047678A"/>
    <w:rsid w:val="004776F2"/>
    <w:rsid w:val="0047779D"/>
    <w:rsid w:val="004778F6"/>
    <w:rsid w:val="00483856"/>
    <w:rsid w:val="00483A36"/>
    <w:rsid w:val="00485F05"/>
    <w:rsid w:val="004861BB"/>
    <w:rsid w:val="00487640"/>
    <w:rsid w:val="004934BA"/>
    <w:rsid w:val="00494610"/>
    <w:rsid w:val="00496191"/>
    <w:rsid w:val="00496AAE"/>
    <w:rsid w:val="004972EF"/>
    <w:rsid w:val="004A04CC"/>
    <w:rsid w:val="004A14C6"/>
    <w:rsid w:val="004A15AC"/>
    <w:rsid w:val="004A36D8"/>
    <w:rsid w:val="004A3C19"/>
    <w:rsid w:val="004A5719"/>
    <w:rsid w:val="004A69D9"/>
    <w:rsid w:val="004A6DFA"/>
    <w:rsid w:val="004B0C02"/>
    <w:rsid w:val="004B2C6F"/>
    <w:rsid w:val="004B4106"/>
    <w:rsid w:val="004B44E6"/>
    <w:rsid w:val="004B4783"/>
    <w:rsid w:val="004B60DF"/>
    <w:rsid w:val="004B7082"/>
    <w:rsid w:val="004B7BD5"/>
    <w:rsid w:val="004C0AFB"/>
    <w:rsid w:val="004C135F"/>
    <w:rsid w:val="004C174B"/>
    <w:rsid w:val="004C3538"/>
    <w:rsid w:val="004C4A15"/>
    <w:rsid w:val="004C4AD0"/>
    <w:rsid w:val="004C4D54"/>
    <w:rsid w:val="004C5DCB"/>
    <w:rsid w:val="004C704A"/>
    <w:rsid w:val="004C7777"/>
    <w:rsid w:val="004D1F50"/>
    <w:rsid w:val="004D260C"/>
    <w:rsid w:val="004D4E72"/>
    <w:rsid w:val="004D6B81"/>
    <w:rsid w:val="004D76FE"/>
    <w:rsid w:val="004E06CD"/>
    <w:rsid w:val="004E079F"/>
    <w:rsid w:val="004E1EF4"/>
    <w:rsid w:val="004E31A6"/>
    <w:rsid w:val="004F135F"/>
    <w:rsid w:val="004F3492"/>
    <w:rsid w:val="004F3A11"/>
    <w:rsid w:val="004F4520"/>
    <w:rsid w:val="004F45D7"/>
    <w:rsid w:val="005017A6"/>
    <w:rsid w:val="00502564"/>
    <w:rsid w:val="00502787"/>
    <w:rsid w:val="005059BD"/>
    <w:rsid w:val="0050619A"/>
    <w:rsid w:val="005102BC"/>
    <w:rsid w:val="00511105"/>
    <w:rsid w:val="00513B78"/>
    <w:rsid w:val="00514C22"/>
    <w:rsid w:val="0051623B"/>
    <w:rsid w:val="00516648"/>
    <w:rsid w:val="005175C9"/>
    <w:rsid w:val="00520CE5"/>
    <w:rsid w:val="00521771"/>
    <w:rsid w:val="00521C2C"/>
    <w:rsid w:val="00522E73"/>
    <w:rsid w:val="00523505"/>
    <w:rsid w:val="00526D4D"/>
    <w:rsid w:val="00527D8E"/>
    <w:rsid w:val="0053024F"/>
    <w:rsid w:val="005326D3"/>
    <w:rsid w:val="005331AC"/>
    <w:rsid w:val="00533380"/>
    <w:rsid w:val="00533E83"/>
    <w:rsid w:val="005349A8"/>
    <w:rsid w:val="00535ED7"/>
    <w:rsid w:val="00540FF8"/>
    <w:rsid w:val="005415FD"/>
    <w:rsid w:val="0054347F"/>
    <w:rsid w:val="005437BE"/>
    <w:rsid w:val="00546D7B"/>
    <w:rsid w:val="00547401"/>
    <w:rsid w:val="005515F2"/>
    <w:rsid w:val="00551C27"/>
    <w:rsid w:val="00552026"/>
    <w:rsid w:val="0055223F"/>
    <w:rsid w:val="00552F28"/>
    <w:rsid w:val="00552FBF"/>
    <w:rsid w:val="00553DD6"/>
    <w:rsid w:val="00554A83"/>
    <w:rsid w:val="00554CAD"/>
    <w:rsid w:val="0055609B"/>
    <w:rsid w:val="005561A9"/>
    <w:rsid w:val="00557DFE"/>
    <w:rsid w:val="005634D4"/>
    <w:rsid w:val="00563800"/>
    <w:rsid w:val="00566226"/>
    <w:rsid w:val="00566E57"/>
    <w:rsid w:val="00573DA3"/>
    <w:rsid w:val="00574355"/>
    <w:rsid w:val="0057450B"/>
    <w:rsid w:val="00576433"/>
    <w:rsid w:val="00576BB7"/>
    <w:rsid w:val="005775C0"/>
    <w:rsid w:val="00580543"/>
    <w:rsid w:val="00580E93"/>
    <w:rsid w:val="0058144B"/>
    <w:rsid w:val="00582B51"/>
    <w:rsid w:val="0058340B"/>
    <w:rsid w:val="0058354A"/>
    <w:rsid w:val="00583699"/>
    <w:rsid w:val="00583A45"/>
    <w:rsid w:val="00583DB5"/>
    <w:rsid w:val="005852F6"/>
    <w:rsid w:val="005860DA"/>
    <w:rsid w:val="005905F7"/>
    <w:rsid w:val="00590A7D"/>
    <w:rsid w:val="0059139D"/>
    <w:rsid w:val="00591F17"/>
    <w:rsid w:val="00592101"/>
    <w:rsid w:val="00594B8C"/>
    <w:rsid w:val="005976B1"/>
    <w:rsid w:val="005A0288"/>
    <w:rsid w:val="005A34AB"/>
    <w:rsid w:val="005A3600"/>
    <w:rsid w:val="005A520D"/>
    <w:rsid w:val="005A6362"/>
    <w:rsid w:val="005A6FE5"/>
    <w:rsid w:val="005A7F6E"/>
    <w:rsid w:val="005B1A48"/>
    <w:rsid w:val="005B4238"/>
    <w:rsid w:val="005B4549"/>
    <w:rsid w:val="005B5CCC"/>
    <w:rsid w:val="005C0159"/>
    <w:rsid w:val="005C01C0"/>
    <w:rsid w:val="005C1428"/>
    <w:rsid w:val="005C1FB4"/>
    <w:rsid w:val="005C2530"/>
    <w:rsid w:val="005C5E71"/>
    <w:rsid w:val="005D160F"/>
    <w:rsid w:val="005D6A5A"/>
    <w:rsid w:val="005D6B22"/>
    <w:rsid w:val="005E1167"/>
    <w:rsid w:val="005E135E"/>
    <w:rsid w:val="005E1401"/>
    <w:rsid w:val="005E2ABC"/>
    <w:rsid w:val="005E3D38"/>
    <w:rsid w:val="005E4B3B"/>
    <w:rsid w:val="005E4B78"/>
    <w:rsid w:val="005E4F82"/>
    <w:rsid w:val="005E5406"/>
    <w:rsid w:val="005E6D54"/>
    <w:rsid w:val="005F16F4"/>
    <w:rsid w:val="005F2B1F"/>
    <w:rsid w:val="005F2D3E"/>
    <w:rsid w:val="005F42B9"/>
    <w:rsid w:val="00600E0C"/>
    <w:rsid w:val="00601452"/>
    <w:rsid w:val="00602F57"/>
    <w:rsid w:val="0060398C"/>
    <w:rsid w:val="00604B13"/>
    <w:rsid w:val="00607FF7"/>
    <w:rsid w:val="006107EB"/>
    <w:rsid w:val="006177CC"/>
    <w:rsid w:val="006203E8"/>
    <w:rsid w:val="0062242F"/>
    <w:rsid w:val="006224EB"/>
    <w:rsid w:val="0062426D"/>
    <w:rsid w:val="0062438B"/>
    <w:rsid w:val="006244EA"/>
    <w:rsid w:val="006251F1"/>
    <w:rsid w:val="006270A0"/>
    <w:rsid w:val="006305E8"/>
    <w:rsid w:val="006317E6"/>
    <w:rsid w:val="00632D6F"/>
    <w:rsid w:val="00632F9E"/>
    <w:rsid w:val="00633A82"/>
    <w:rsid w:val="00634513"/>
    <w:rsid w:val="006345BE"/>
    <w:rsid w:val="00635516"/>
    <w:rsid w:val="00635A2B"/>
    <w:rsid w:val="00636779"/>
    <w:rsid w:val="00643E45"/>
    <w:rsid w:val="006454C5"/>
    <w:rsid w:val="00646936"/>
    <w:rsid w:val="00646C1F"/>
    <w:rsid w:val="00647806"/>
    <w:rsid w:val="00650833"/>
    <w:rsid w:val="00650D7F"/>
    <w:rsid w:val="00651FE3"/>
    <w:rsid w:val="00653A61"/>
    <w:rsid w:val="006545D2"/>
    <w:rsid w:val="00655064"/>
    <w:rsid w:val="00655C75"/>
    <w:rsid w:val="00655D3B"/>
    <w:rsid w:val="0065611D"/>
    <w:rsid w:val="00661011"/>
    <w:rsid w:val="0066168E"/>
    <w:rsid w:val="00662C1C"/>
    <w:rsid w:val="006635BA"/>
    <w:rsid w:val="00665504"/>
    <w:rsid w:val="00665530"/>
    <w:rsid w:val="00666C08"/>
    <w:rsid w:val="00667D0C"/>
    <w:rsid w:val="006705EE"/>
    <w:rsid w:val="00672B38"/>
    <w:rsid w:val="0067407D"/>
    <w:rsid w:val="0068144F"/>
    <w:rsid w:val="00681540"/>
    <w:rsid w:val="006863E1"/>
    <w:rsid w:val="006954BD"/>
    <w:rsid w:val="00696266"/>
    <w:rsid w:val="00696C06"/>
    <w:rsid w:val="0069783F"/>
    <w:rsid w:val="006A0782"/>
    <w:rsid w:val="006A13C0"/>
    <w:rsid w:val="006A175C"/>
    <w:rsid w:val="006A2136"/>
    <w:rsid w:val="006A2C00"/>
    <w:rsid w:val="006A2C5A"/>
    <w:rsid w:val="006A3C4B"/>
    <w:rsid w:val="006A448F"/>
    <w:rsid w:val="006A5147"/>
    <w:rsid w:val="006A638F"/>
    <w:rsid w:val="006B1002"/>
    <w:rsid w:val="006B3898"/>
    <w:rsid w:val="006B5EDB"/>
    <w:rsid w:val="006C09E1"/>
    <w:rsid w:val="006C1748"/>
    <w:rsid w:val="006C1996"/>
    <w:rsid w:val="006C5856"/>
    <w:rsid w:val="006D26B1"/>
    <w:rsid w:val="006D2D6A"/>
    <w:rsid w:val="006D31FD"/>
    <w:rsid w:val="006D364C"/>
    <w:rsid w:val="006D3790"/>
    <w:rsid w:val="006D3CD9"/>
    <w:rsid w:val="006D3DFF"/>
    <w:rsid w:val="006D7C3F"/>
    <w:rsid w:val="006E0087"/>
    <w:rsid w:val="006E0D18"/>
    <w:rsid w:val="006E1FA5"/>
    <w:rsid w:val="006E4E48"/>
    <w:rsid w:val="006E5243"/>
    <w:rsid w:val="006E7215"/>
    <w:rsid w:val="006F1D8C"/>
    <w:rsid w:val="006F22F0"/>
    <w:rsid w:val="006F35DD"/>
    <w:rsid w:val="006F3C71"/>
    <w:rsid w:val="006F3EB5"/>
    <w:rsid w:val="006F7101"/>
    <w:rsid w:val="006F7801"/>
    <w:rsid w:val="0070244D"/>
    <w:rsid w:val="007027D6"/>
    <w:rsid w:val="00704337"/>
    <w:rsid w:val="007064FE"/>
    <w:rsid w:val="00707875"/>
    <w:rsid w:val="00710325"/>
    <w:rsid w:val="00710C07"/>
    <w:rsid w:val="00711539"/>
    <w:rsid w:val="00711629"/>
    <w:rsid w:val="00711881"/>
    <w:rsid w:val="007204B3"/>
    <w:rsid w:val="00722E78"/>
    <w:rsid w:val="00726373"/>
    <w:rsid w:val="00726FA4"/>
    <w:rsid w:val="007300CC"/>
    <w:rsid w:val="007312E0"/>
    <w:rsid w:val="00732ED9"/>
    <w:rsid w:val="00735D6A"/>
    <w:rsid w:val="00736BDE"/>
    <w:rsid w:val="00742334"/>
    <w:rsid w:val="007433CA"/>
    <w:rsid w:val="00743E7A"/>
    <w:rsid w:val="0075148F"/>
    <w:rsid w:val="0075705F"/>
    <w:rsid w:val="007573D1"/>
    <w:rsid w:val="0076015E"/>
    <w:rsid w:val="007615E9"/>
    <w:rsid w:val="00762A31"/>
    <w:rsid w:val="00765718"/>
    <w:rsid w:val="0076673B"/>
    <w:rsid w:val="00770C19"/>
    <w:rsid w:val="00771A8D"/>
    <w:rsid w:val="00774239"/>
    <w:rsid w:val="00774F3E"/>
    <w:rsid w:val="00775A65"/>
    <w:rsid w:val="007767DD"/>
    <w:rsid w:val="0078304C"/>
    <w:rsid w:val="007904C8"/>
    <w:rsid w:val="007921B7"/>
    <w:rsid w:val="0079390C"/>
    <w:rsid w:val="007945B0"/>
    <w:rsid w:val="00794E93"/>
    <w:rsid w:val="00795539"/>
    <w:rsid w:val="00795CDF"/>
    <w:rsid w:val="0079691C"/>
    <w:rsid w:val="00797380"/>
    <w:rsid w:val="00797D63"/>
    <w:rsid w:val="007A162B"/>
    <w:rsid w:val="007A1782"/>
    <w:rsid w:val="007A1977"/>
    <w:rsid w:val="007A311F"/>
    <w:rsid w:val="007B05E2"/>
    <w:rsid w:val="007B1D7E"/>
    <w:rsid w:val="007B268F"/>
    <w:rsid w:val="007B2923"/>
    <w:rsid w:val="007B5464"/>
    <w:rsid w:val="007B6538"/>
    <w:rsid w:val="007B74B1"/>
    <w:rsid w:val="007C05F8"/>
    <w:rsid w:val="007C08D4"/>
    <w:rsid w:val="007C3094"/>
    <w:rsid w:val="007C3A0C"/>
    <w:rsid w:val="007C5378"/>
    <w:rsid w:val="007C5685"/>
    <w:rsid w:val="007C63AD"/>
    <w:rsid w:val="007C6AFB"/>
    <w:rsid w:val="007D0550"/>
    <w:rsid w:val="007D61F9"/>
    <w:rsid w:val="007E01AA"/>
    <w:rsid w:val="007E18DE"/>
    <w:rsid w:val="007E39AE"/>
    <w:rsid w:val="007E4863"/>
    <w:rsid w:val="007E56DA"/>
    <w:rsid w:val="007E6CA5"/>
    <w:rsid w:val="007F1873"/>
    <w:rsid w:val="007F196F"/>
    <w:rsid w:val="007F21C3"/>
    <w:rsid w:val="007F24CC"/>
    <w:rsid w:val="007F2A7E"/>
    <w:rsid w:val="007F3495"/>
    <w:rsid w:val="007F3669"/>
    <w:rsid w:val="007F4BB0"/>
    <w:rsid w:val="007F509A"/>
    <w:rsid w:val="007F6AFA"/>
    <w:rsid w:val="00800A24"/>
    <w:rsid w:val="00800E3D"/>
    <w:rsid w:val="00801C67"/>
    <w:rsid w:val="0080250A"/>
    <w:rsid w:val="008030BC"/>
    <w:rsid w:val="00804917"/>
    <w:rsid w:val="0080654B"/>
    <w:rsid w:val="00806733"/>
    <w:rsid w:val="00806E69"/>
    <w:rsid w:val="008076DF"/>
    <w:rsid w:val="00807AF5"/>
    <w:rsid w:val="00811CF2"/>
    <w:rsid w:val="00812334"/>
    <w:rsid w:val="00812914"/>
    <w:rsid w:val="00813F3F"/>
    <w:rsid w:val="0081426B"/>
    <w:rsid w:val="008159EB"/>
    <w:rsid w:val="0081783A"/>
    <w:rsid w:val="00821F36"/>
    <w:rsid w:val="008220C2"/>
    <w:rsid w:val="00823D0E"/>
    <w:rsid w:val="008264E4"/>
    <w:rsid w:val="00826D77"/>
    <w:rsid w:val="0083173A"/>
    <w:rsid w:val="008418EC"/>
    <w:rsid w:val="0084204A"/>
    <w:rsid w:val="00842271"/>
    <w:rsid w:val="00842807"/>
    <w:rsid w:val="00842912"/>
    <w:rsid w:val="00844BA1"/>
    <w:rsid w:val="00846EF6"/>
    <w:rsid w:val="008474DB"/>
    <w:rsid w:val="00847C63"/>
    <w:rsid w:val="00847D0C"/>
    <w:rsid w:val="008505E4"/>
    <w:rsid w:val="008511D2"/>
    <w:rsid w:val="008522F3"/>
    <w:rsid w:val="008549FE"/>
    <w:rsid w:val="00854FD7"/>
    <w:rsid w:val="008554D1"/>
    <w:rsid w:val="00860C93"/>
    <w:rsid w:val="00860F9B"/>
    <w:rsid w:val="00864064"/>
    <w:rsid w:val="008647E3"/>
    <w:rsid w:val="00864EF5"/>
    <w:rsid w:val="008715FE"/>
    <w:rsid w:val="008717F6"/>
    <w:rsid w:val="00871CB5"/>
    <w:rsid w:val="00871F63"/>
    <w:rsid w:val="00874FC1"/>
    <w:rsid w:val="008768E3"/>
    <w:rsid w:val="00876FBD"/>
    <w:rsid w:val="00877214"/>
    <w:rsid w:val="0087788B"/>
    <w:rsid w:val="008778DF"/>
    <w:rsid w:val="00881F86"/>
    <w:rsid w:val="00882300"/>
    <w:rsid w:val="008825F5"/>
    <w:rsid w:val="00882BB9"/>
    <w:rsid w:val="00882D3E"/>
    <w:rsid w:val="008914E9"/>
    <w:rsid w:val="0089181B"/>
    <w:rsid w:val="00892CED"/>
    <w:rsid w:val="008945D9"/>
    <w:rsid w:val="008946DE"/>
    <w:rsid w:val="0089558B"/>
    <w:rsid w:val="00896FC9"/>
    <w:rsid w:val="008A2632"/>
    <w:rsid w:val="008A3846"/>
    <w:rsid w:val="008A4DDB"/>
    <w:rsid w:val="008A5FD8"/>
    <w:rsid w:val="008B139B"/>
    <w:rsid w:val="008B3E15"/>
    <w:rsid w:val="008B5411"/>
    <w:rsid w:val="008C2355"/>
    <w:rsid w:val="008C42D8"/>
    <w:rsid w:val="008C485E"/>
    <w:rsid w:val="008C5BF3"/>
    <w:rsid w:val="008C755E"/>
    <w:rsid w:val="008D08D8"/>
    <w:rsid w:val="008D181F"/>
    <w:rsid w:val="008D22F0"/>
    <w:rsid w:val="008D2507"/>
    <w:rsid w:val="008D3C95"/>
    <w:rsid w:val="008D46E6"/>
    <w:rsid w:val="008D5114"/>
    <w:rsid w:val="008D54FD"/>
    <w:rsid w:val="008D5C88"/>
    <w:rsid w:val="008E0485"/>
    <w:rsid w:val="008E0C47"/>
    <w:rsid w:val="008E47ED"/>
    <w:rsid w:val="008E5F3C"/>
    <w:rsid w:val="008E657B"/>
    <w:rsid w:val="008E683D"/>
    <w:rsid w:val="008F107A"/>
    <w:rsid w:val="008F1486"/>
    <w:rsid w:val="008F2371"/>
    <w:rsid w:val="008F41F9"/>
    <w:rsid w:val="008F4E73"/>
    <w:rsid w:val="009050C4"/>
    <w:rsid w:val="0090760D"/>
    <w:rsid w:val="0091047B"/>
    <w:rsid w:val="00910A8A"/>
    <w:rsid w:val="0091112B"/>
    <w:rsid w:val="009131AC"/>
    <w:rsid w:val="009135F1"/>
    <w:rsid w:val="00914180"/>
    <w:rsid w:val="00916014"/>
    <w:rsid w:val="009173B5"/>
    <w:rsid w:val="00920323"/>
    <w:rsid w:val="00920B66"/>
    <w:rsid w:val="00920F85"/>
    <w:rsid w:val="009230AB"/>
    <w:rsid w:val="00924179"/>
    <w:rsid w:val="00926BCA"/>
    <w:rsid w:val="00926C45"/>
    <w:rsid w:val="00930352"/>
    <w:rsid w:val="009345AB"/>
    <w:rsid w:val="00940352"/>
    <w:rsid w:val="00943C76"/>
    <w:rsid w:val="00944030"/>
    <w:rsid w:val="00944963"/>
    <w:rsid w:val="00947F53"/>
    <w:rsid w:val="00950545"/>
    <w:rsid w:val="00953427"/>
    <w:rsid w:val="00954397"/>
    <w:rsid w:val="009553F1"/>
    <w:rsid w:val="00956415"/>
    <w:rsid w:val="009567FE"/>
    <w:rsid w:val="009568F5"/>
    <w:rsid w:val="009609D7"/>
    <w:rsid w:val="009616F9"/>
    <w:rsid w:val="0096190F"/>
    <w:rsid w:val="009625F3"/>
    <w:rsid w:val="0096725E"/>
    <w:rsid w:val="0097407B"/>
    <w:rsid w:val="009742FE"/>
    <w:rsid w:val="009755B2"/>
    <w:rsid w:val="009773B4"/>
    <w:rsid w:val="00980A87"/>
    <w:rsid w:val="00982045"/>
    <w:rsid w:val="00982393"/>
    <w:rsid w:val="0098323E"/>
    <w:rsid w:val="00984B36"/>
    <w:rsid w:val="00985871"/>
    <w:rsid w:val="00985C1F"/>
    <w:rsid w:val="0099699B"/>
    <w:rsid w:val="00996A01"/>
    <w:rsid w:val="00996AB6"/>
    <w:rsid w:val="009975D4"/>
    <w:rsid w:val="009A08D4"/>
    <w:rsid w:val="009A36BC"/>
    <w:rsid w:val="009A5ACE"/>
    <w:rsid w:val="009A783E"/>
    <w:rsid w:val="009B1EBE"/>
    <w:rsid w:val="009B217A"/>
    <w:rsid w:val="009B32EB"/>
    <w:rsid w:val="009B6692"/>
    <w:rsid w:val="009C0C74"/>
    <w:rsid w:val="009C18A5"/>
    <w:rsid w:val="009C3432"/>
    <w:rsid w:val="009C4234"/>
    <w:rsid w:val="009C438C"/>
    <w:rsid w:val="009C5D23"/>
    <w:rsid w:val="009C6E44"/>
    <w:rsid w:val="009C76FC"/>
    <w:rsid w:val="009D0902"/>
    <w:rsid w:val="009D6556"/>
    <w:rsid w:val="009D776D"/>
    <w:rsid w:val="009D7A03"/>
    <w:rsid w:val="009E0DB5"/>
    <w:rsid w:val="009E5282"/>
    <w:rsid w:val="009E6259"/>
    <w:rsid w:val="009E6C31"/>
    <w:rsid w:val="009E6CF9"/>
    <w:rsid w:val="009F1A29"/>
    <w:rsid w:val="009F34E8"/>
    <w:rsid w:val="009F4473"/>
    <w:rsid w:val="009F53EA"/>
    <w:rsid w:val="009F5966"/>
    <w:rsid w:val="009F79E2"/>
    <w:rsid w:val="009F7B0C"/>
    <w:rsid w:val="009F7D1E"/>
    <w:rsid w:val="009F7EAD"/>
    <w:rsid w:val="00A00E7D"/>
    <w:rsid w:val="00A04A7A"/>
    <w:rsid w:val="00A04CE9"/>
    <w:rsid w:val="00A06169"/>
    <w:rsid w:val="00A079D8"/>
    <w:rsid w:val="00A121A4"/>
    <w:rsid w:val="00A12BB0"/>
    <w:rsid w:val="00A13B39"/>
    <w:rsid w:val="00A16FB2"/>
    <w:rsid w:val="00A171D4"/>
    <w:rsid w:val="00A22492"/>
    <w:rsid w:val="00A228D5"/>
    <w:rsid w:val="00A229D0"/>
    <w:rsid w:val="00A2694D"/>
    <w:rsid w:val="00A27BB7"/>
    <w:rsid w:val="00A27C5A"/>
    <w:rsid w:val="00A311EA"/>
    <w:rsid w:val="00A33C12"/>
    <w:rsid w:val="00A355DA"/>
    <w:rsid w:val="00A364AE"/>
    <w:rsid w:val="00A372B4"/>
    <w:rsid w:val="00A37BF0"/>
    <w:rsid w:val="00A40F04"/>
    <w:rsid w:val="00A412BC"/>
    <w:rsid w:val="00A42A62"/>
    <w:rsid w:val="00A42E2A"/>
    <w:rsid w:val="00A42F3A"/>
    <w:rsid w:val="00A430F5"/>
    <w:rsid w:val="00A44137"/>
    <w:rsid w:val="00A44FC4"/>
    <w:rsid w:val="00A45241"/>
    <w:rsid w:val="00A45E87"/>
    <w:rsid w:val="00A50079"/>
    <w:rsid w:val="00A508AE"/>
    <w:rsid w:val="00A52BE0"/>
    <w:rsid w:val="00A57BF0"/>
    <w:rsid w:val="00A606D9"/>
    <w:rsid w:val="00A622DA"/>
    <w:rsid w:val="00A67356"/>
    <w:rsid w:val="00A729CE"/>
    <w:rsid w:val="00A7409A"/>
    <w:rsid w:val="00A74A9E"/>
    <w:rsid w:val="00A755C1"/>
    <w:rsid w:val="00A763EE"/>
    <w:rsid w:val="00A76DE7"/>
    <w:rsid w:val="00A775C8"/>
    <w:rsid w:val="00A83D8D"/>
    <w:rsid w:val="00A83F31"/>
    <w:rsid w:val="00A84321"/>
    <w:rsid w:val="00A878A8"/>
    <w:rsid w:val="00A91CCB"/>
    <w:rsid w:val="00A92E54"/>
    <w:rsid w:val="00A93F7E"/>
    <w:rsid w:val="00A9637C"/>
    <w:rsid w:val="00A970EF"/>
    <w:rsid w:val="00AA0BA1"/>
    <w:rsid w:val="00AA57F3"/>
    <w:rsid w:val="00AA65A6"/>
    <w:rsid w:val="00AA6DB3"/>
    <w:rsid w:val="00AB113F"/>
    <w:rsid w:val="00AB1B62"/>
    <w:rsid w:val="00AB1B7A"/>
    <w:rsid w:val="00AB1C8F"/>
    <w:rsid w:val="00AB1F61"/>
    <w:rsid w:val="00AB2445"/>
    <w:rsid w:val="00AB393D"/>
    <w:rsid w:val="00AB4CDA"/>
    <w:rsid w:val="00AB57F6"/>
    <w:rsid w:val="00AB6292"/>
    <w:rsid w:val="00AC0C9A"/>
    <w:rsid w:val="00AC2FF0"/>
    <w:rsid w:val="00AC3E8A"/>
    <w:rsid w:val="00AC44F5"/>
    <w:rsid w:val="00AC5249"/>
    <w:rsid w:val="00AC6CCD"/>
    <w:rsid w:val="00AC6DB4"/>
    <w:rsid w:val="00AC7892"/>
    <w:rsid w:val="00AC7BBF"/>
    <w:rsid w:val="00AD0F8D"/>
    <w:rsid w:val="00AD2A45"/>
    <w:rsid w:val="00AD4A52"/>
    <w:rsid w:val="00AD4E0D"/>
    <w:rsid w:val="00AD5B93"/>
    <w:rsid w:val="00AD5FAD"/>
    <w:rsid w:val="00AE3F9B"/>
    <w:rsid w:val="00AE3FDD"/>
    <w:rsid w:val="00AE4476"/>
    <w:rsid w:val="00AE6ED5"/>
    <w:rsid w:val="00AE7425"/>
    <w:rsid w:val="00AF2AE0"/>
    <w:rsid w:val="00AF3AAC"/>
    <w:rsid w:val="00AF57B7"/>
    <w:rsid w:val="00AF6187"/>
    <w:rsid w:val="00AF78A0"/>
    <w:rsid w:val="00B01A4B"/>
    <w:rsid w:val="00B122B2"/>
    <w:rsid w:val="00B14381"/>
    <w:rsid w:val="00B15AF5"/>
    <w:rsid w:val="00B1668C"/>
    <w:rsid w:val="00B16BB1"/>
    <w:rsid w:val="00B174C8"/>
    <w:rsid w:val="00B20D55"/>
    <w:rsid w:val="00B210CE"/>
    <w:rsid w:val="00B227B1"/>
    <w:rsid w:val="00B2752C"/>
    <w:rsid w:val="00B3040F"/>
    <w:rsid w:val="00B33788"/>
    <w:rsid w:val="00B33C57"/>
    <w:rsid w:val="00B342B7"/>
    <w:rsid w:val="00B35053"/>
    <w:rsid w:val="00B356FD"/>
    <w:rsid w:val="00B37B02"/>
    <w:rsid w:val="00B417F0"/>
    <w:rsid w:val="00B41AE8"/>
    <w:rsid w:val="00B4296D"/>
    <w:rsid w:val="00B43EEA"/>
    <w:rsid w:val="00B476AB"/>
    <w:rsid w:val="00B4785E"/>
    <w:rsid w:val="00B47F14"/>
    <w:rsid w:val="00B51BD9"/>
    <w:rsid w:val="00B53054"/>
    <w:rsid w:val="00B5386C"/>
    <w:rsid w:val="00B549C8"/>
    <w:rsid w:val="00B562FD"/>
    <w:rsid w:val="00B615BC"/>
    <w:rsid w:val="00B62220"/>
    <w:rsid w:val="00B63BEF"/>
    <w:rsid w:val="00B64C9C"/>
    <w:rsid w:val="00B65001"/>
    <w:rsid w:val="00B66309"/>
    <w:rsid w:val="00B67397"/>
    <w:rsid w:val="00B70C57"/>
    <w:rsid w:val="00B70F1E"/>
    <w:rsid w:val="00B74503"/>
    <w:rsid w:val="00B77138"/>
    <w:rsid w:val="00B80F4E"/>
    <w:rsid w:val="00B81B6A"/>
    <w:rsid w:val="00B81F0B"/>
    <w:rsid w:val="00B82315"/>
    <w:rsid w:val="00B82523"/>
    <w:rsid w:val="00B8388F"/>
    <w:rsid w:val="00B84282"/>
    <w:rsid w:val="00B85F2D"/>
    <w:rsid w:val="00B90BD0"/>
    <w:rsid w:val="00B945A7"/>
    <w:rsid w:val="00B97AEF"/>
    <w:rsid w:val="00BA098F"/>
    <w:rsid w:val="00BA1674"/>
    <w:rsid w:val="00BA4583"/>
    <w:rsid w:val="00BA55AB"/>
    <w:rsid w:val="00BB0A1F"/>
    <w:rsid w:val="00BB13D5"/>
    <w:rsid w:val="00BB1D45"/>
    <w:rsid w:val="00BB235D"/>
    <w:rsid w:val="00BB367C"/>
    <w:rsid w:val="00BB3D4A"/>
    <w:rsid w:val="00BB57C6"/>
    <w:rsid w:val="00BC0360"/>
    <w:rsid w:val="00BC181D"/>
    <w:rsid w:val="00BC318C"/>
    <w:rsid w:val="00BC3CE2"/>
    <w:rsid w:val="00BC3D5C"/>
    <w:rsid w:val="00BC54C7"/>
    <w:rsid w:val="00BC5610"/>
    <w:rsid w:val="00BC71E2"/>
    <w:rsid w:val="00BD1F6E"/>
    <w:rsid w:val="00BD247C"/>
    <w:rsid w:val="00BD2D52"/>
    <w:rsid w:val="00BD3937"/>
    <w:rsid w:val="00BD44B0"/>
    <w:rsid w:val="00BD628E"/>
    <w:rsid w:val="00BD7032"/>
    <w:rsid w:val="00BE157A"/>
    <w:rsid w:val="00BE35F2"/>
    <w:rsid w:val="00BE51B1"/>
    <w:rsid w:val="00BE523A"/>
    <w:rsid w:val="00BE67D6"/>
    <w:rsid w:val="00BE6E03"/>
    <w:rsid w:val="00BE747D"/>
    <w:rsid w:val="00BE7E46"/>
    <w:rsid w:val="00BF1A31"/>
    <w:rsid w:val="00BF1A8C"/>
    <w:rsid w:val="00BF2C4E"/>
    <w:rsid w:val="00BF2E52"/>
    <w:rsid w:val="00BF3060"/>
    <w:rsid w:val="00BF3D67"/>
    <w:rsid w:val="00BF51C8"/>
    <w:rsid w:val="00BF540C"/>
    <w:rsid w:val="00BF6C10"/>
    <w:rsid w:val="00BF7098"/>
    <w:rsid w:val="00C0096B"/>
    <w:rsid w:val="00C00BC4"/>
    <w:rsid w:val="00C02F45"/>
    <w:rsid w:val="00C03916"/>
    <w:rsid w:val="00C12046"/>
    <w:rsid w:val="00C134BA"/>
    <w:rsid w:val="00C1415B"/>
    <w:rsid w:val="00C16D9B"/>
    <w:rsid w:val="00C2358B"/>
    <w:rsid w:val="00C240B9"/>
    <w:rsid w:val="00C243C8"/>
    <w:rsid w:val="00C301C1"/>
    <w:rsid w:val="00C31825"/>
    <w:rsid w:val="00C319C9"/>
    <w:rsid w:val="00C32C82"/>
    <w:rsid w:val="00C334F9"/>
    <w:rsid w:val="00C336C3"/>
    <w:rsid w:val="00C416A6"/>
    <w:rsid w:val="00C43381"/>
    <w:rsid w:val="00C469CB"/>
    <w:rsid w:val="00C469F8"/>
    <w:rsid w:val="00C5144A"/>
    <w:rsid w:val="00C51F13"/>
    <w:rsid w:val="00C55A79"/>
    <w:rsid w:val="00C5683F"/>
    <w:rsid w:val="00C56A3E"/>
    <w:rsid w:val="00C627D2"/>
    <w:rsid w:val="00C71BCE"/>
    <w:rsid w:val="00C7251E"/>
    <w:rsid w:val="00C7465F"/>
    <w:rsid w:val="00C75DC4"/>
    <w:rsid w:val="00C770EF"/>
    <w:rsid w:val="00C8567B"/>
    <w:rsid w:val="00C85862"/>
    <w:rsid w:val="00C900B1"/>
    <w:rsid w:val="00C911E3"/>
    <w:rsid w:val="00C939CC"/>
    <w:rsid w:val="00CA0C3E"/>
    <w:rsid w:val="00CA0C6E"/>
    <w:rsid w:val="00CA0E9F"/>
    <w:rsid w:val="00CA12C4"/>
    <w:rsid w:val="00CA1DCF"/>
    <w:rsid w:val="00CA228C"/>
    <w:rsid w:val="00CA2A96"/>
    <w:rsid w:val="00CA35AE"/>
    <w:rsid w:val="00CA55CF"/>
    <w:rsid w:val="00CA7B35"/>
    <w:rsid w:val="00CB7BD3"/>
    <w:rsid w:val="00CC2BD3"/>
    <w:rsid w:val="00CC2D82"/>
    <w:rsid w:val="00CC3215"/>
    <w:rsid w:val="00CC4C86"/>
    <w:rsid w:val="00CC51CE"/>
    <w:rsid w:val="00CC5274"/>
    <w:rsid w:val="00CD1174"/>
    <w:rsid w:val="00CD19FD"/>
    <w:rsid w:val="00CD1C49"/>
    <w:rsid w:val="00CD3865"/>
    <w:rsid w:val="00CD5CE4"/>
    <w:rsid w:val="00CD61ED"/>
    <w:rsid w:val="00CD62E8"/>
    <w:rsid w:val="00CD6EDF"/>
    <w:rsid w:val="00CD6FDE"/>
    <w:rsid w:val="00CD789A"/>
    <w:rsid w:val="00CD7B4F"/>
    <w:rsid w:val="00CE51CE"/>
    <w:rsid w:val="00CE6179"/>
    <w:rsid w:val="00CE7797"/>
    <w:rsid w:val="00CF0B3F"/>
    <w:rsid w:val="00CF44E6"/>
    <w:rsid w:val="00CF6770"/>
    <w:rsid w:val="00CF6E02"/>
    <w:rsid w:val="00CF6F94"/>
    <w:rsid w:val="00CF79D5"/>
    <w:rsid w:val="00CF7B2B"/>
    <w:rsid w:val="00D03EDC"/>
    <w:rsid w:val="00D043CF"/>
    <w:rsid w:val="00D06496"/>
    <w:rsid w:val="00D0656A"/>
    <w:rsid w:val="00D06C98"/>
    <w:rsid w:val="00D074C8"/>
    <w:rsid w:val="00D1123A"/>
    <w:rsid w:val="00D11390"/>
    <w:rsid w:val="00D124E8"/>
    <w:rsid w:val="00D14CD1"/>
    <w:rsid w:val="00D16BB0"/>
    <w:rsid w:val="00D17247"/>
    <w:rsid w:val="00D20B55"/>
    <w:rsid w:val="00D23B46"/>
    <w:rsid w:val="00D27395"/>
    <w:rsid w:val="00D31794"/>
    <w:rsid w:val="00D32154"/>
    <w:rsid w:val="00D33344"/>
    <w:rsid w:val="00D368E1"/>
    <w:rsid w:val="00D417F3"/>
    <w:rsid w:val="00D42384"/>
    <w:rsid w:val="00D42863"/>
    <w:rsid w:val="00D4393A"/>
    <w:rsid w:val="00D444EC"/>
    <w:rsid w:val="00D463F0"/>
    <w:rsid w:val="00D47E1F"/>
    <w:rsid w:val="00D516F1"/>
    <w:rsid w:val="00D5290B"/>
    <w:rsid w:val="00D54163"/>
    <w:rsid w:val="00D5759C"/>
    <w:rsid w:val="00D62E6E"/>
    <w:rsid w:val="00D649BB"/>
    <w:rsid w:val="00D6594E"/>
    <w:rsid w:val="00D67CCC"/>
    <w:rsid w:val="00D71363"/>
    <w:rsid w:val="00D71EBA"/>
    <w:rsid w:val="00D753EA"/>
    <w:rsid w:val="00D76C3D"/>
    <w:rsid w:val="00D772B2"/>
    <w:rsid w:val="00D813BA"/>
    <w:rsid w:val="00D82814"/>
    <w:rsid w:val="00D82EF6"/>
    <w:rsid w:val="00D87200"/>
    <w:rsid w:val="00D9007E"/>
    <w:rsid w:val="00D92671"/>
    <w:rsid w:val="00D9278D"/>
    <w:rsid w:val="00D94A93"/>
    <w:rsid w:val="00DA1655"/>
    <w:rsid w:val="00DA2032"/>
    <w:rsid w:val="00DA328C"/>
    <w:rsid w:val="00DA5D66"/>
    <w:rsid w:val="00DB0EB0"/>
    <w:rsid w:val="00DB102D"/>
    <w:rsid w:val="00DB30BA"/>
    <w:rsid w:val="00DB5087"/>
    <w:rsid w:val="00DB5160"/>
    <w:rsid w:val="00DB60E0"/>
    <w:rsid w:val="00DB7F2F"/>
    <w:rsid w:val="00DC23BA"/>
    <w:rsid w:val="00DC2E77"/>
    <w:rsid w:val="00DC71B5"/>
    <w:rsid w:val="00DD0213"/>
    <w:rsid w:val="00DD054E"/>
    <w:rsid w:val="00DD077D"/>
    <w:rsid w:val="00DD12B6"/>
    <w:rsid w:val="00DD419D"/>
    <w:rsid w:val="00DD4335"/>
    <w:rsid w:val="00DD57E0"/>
    <w:rsid w:val="00DD586A"/>
    <w:rsid w:val="00DD5BFE"/>
    <w:rsid w:val="00DD606A"/>
    <w:rsid w:val="00DD6B2A"/>
    <w:rsid w:val="00DD6DC1"/>
    <w:rsid w:val="00DE0490"/>
    <w:rsid w:val="00DE2D3A"/>
    <w:rsid w:val="00DE4214"/>
    <w:rsid w:val="00DE4FE6"/>
    <w:rsid w:val="00DE6C72"/>
    <w:rsid w:val="00DF716F"/>
    <w:rsid w:val="00E003C0"/>
    <w:rsid w:val="00E00AD2"/>
    <w:rsid w:val="00E010F0"/>
    <w:rsid w:val="00E018C8"/>
    <w:rsid w:val="00E07E29"/>
    <w:rsid w:val="00E1075D"/>
    <w:rsid w:val="00E11261"/>
    <w:rsid w:val="00E12838"/>
    <w:rsid w:val="00E16180"/>
    <w:rsid w:val="00E2320B"/>
    <w:rsid w:val="00E235C5"/>
    <w:rsid w:val="00E24A5A"/>
    <w:rsid w:val="00E24B6E"/>
    <w:rsid w:val="00E27A52"/>
    <w:rsid w:val="00E27CA7"/>
    <w:rsid w:val="00E317ED"/>
    <w:rsid w:val="00E356AB"/>
    <w:rsid w:val="00E41DE1"/>
    <w:rsid w:val="00E45239"/>
    <w:rsid w:val="00E50BD1"/>
    <w:rsid w:val="00E52FB2"/>
    <w:rsid w:val="00E56DAD"/>
    <w:rsid w:val="00E610AB"/>
    <w:rsid w:val="00E623C6"/>
    <w:rsid w:val="00E62F82"/>
    <w:rsid w:val="00E64D11"/>
    <w:rsid w:val="00E66937"/>
    <w:rsid w:val="00E67D9B"/>
    <w:rsid w:val="00E710DA"/>
    <w:rsid w:val="00E725B6"/>
    <w:rsid w:val="00E727C8"/>
    <w:rsid w:val="00E732B3"/>
    <w:rsid w:val="00E738CD"/>
    <w:rsid w:val="00E7563D"/>
    <w:rsid w:val="00E76012"/>
    <w:rsid w:val="00E82259"/>
    <w:rsid w:val="00E84D15"/>
    <w:rsid w:val="00E8555E"/>
    <w:rsid w:val="00E8714A"/>
    <w:rsid w:val="00E93AE0"/>
    <w:rsid w:val="00E96467"/>
    <w:rsid w:val="00E96CAC"/>
    <w:rsid w:val="00E9776F"/>
    <w:rsid w:val="00E97ED0"/>
    <w:rsid w:val="00EA2A2D"/>
    <w:rsid w:val="00EA2B3A"/>
    <w:rsid w:val="00EA4251"/>
    <w:rsid w:val="00EA4715"/>
    <w:rsid w:val="00EA6EF0"/>
    <w:rsid w:val="00EB0399"/>
    <w:rsid w:val="00EB2480"/>
    <w:rsid w:val="00EB30A3"/>
    <w:rsid w:val="00EB4873"/>
    <w:rsid w:val="00EB5C21"/>
    <w:rsid w:val="00EB61A3"/>
    <w:rsid w:val="00EC00B7"/>
    <w:rsid w:val="00EC2162"/>
    <w:rsid w:val="00EC325A"/>
    <w:rsid w:val="00EC5443"/>
    <w:rsid w:val="00EC5A58"/>
    <w:rsid w:val="00ED1EEB"/>
    <w:rsid w:val="00ED1EFC"/>
    <w:rsid w:val="00ED24A0"/>
    <w:rsid w:val="00ED2D1D"/>
    <w:rsid w:val="00ED558B"/>
    <w:rsid w:val="00ED58B4"/>
    <w:rsid w:val="00EE253E"/>
    <w:rsid w:val="00EE6939"/>
    <w:rsid w:val="00EE7E2D"/>
    <w:rsid w:val="00EF2403"/>
    <w:rsid w:val="00EF2F26"/>
    <w:rsid w:val="00EF3704"/>
    <w:rsid w:val="00EF4B65"/>
    <w:rsid w:val="00EF5B44"/>
    <w:rsid w:val="00EF6085"/>
    <w:rsid w:val="00F03479"/>
    <w:rsid w:val="00F07941"/>
    <w:rsid w:val="00F10D6D"/>
    <w:rsid w:val="00F10ED9"/>
    <w:rsid w:val="00F10EF2"/>
    <w:rsid w:val="00F12619"/>
    <w:rsid w:val="00F13A06"/>
    <w:rsid w:val="00F13C4E"/>
    <w:rsid w:val="00F158FF"/>
    <w:rsid w:val="00F15A8C"/>
    <w:rsid w:val="00F15BA6"/>
    <w:rsid w:val="00F15EAC"/>
    <w:rsid w:val="00F16799"/>
    <w:rsid w:val="00F1768B"/>
    <w:rsid w:val="00F207AC"/>
    <w:rsid w:val="00F211AC"/>
    <w:rsid w:val="00F225D2"/>
    <w:rsid w:val="00F23232"/>
    <w:rsid w:val="00F2394D"/>
    <w:rsid w:val="00F23A72"/>
    <w:rsid w:val="00F2730C"/>
    <w:rsid w:val="00F2763D"/>
    <w:rsid w:val="00F27844"/>
    <w:rsid w:val="00F30CE0"/>
    <w:rsid w:val="00F31AC7"/>
    <w:rsid w:val="00F334A0"/>
    <w:rsid w:val="00F344EA"/>
    <w:rsid w:val="00F35037"/>
    <w:rsid w:val="00F3737B"/>
    <w:rsid w:val="00F37BFA"/>
    <w:rsid w:val="00F40144"/>
    <w:rsid w:val="00F4021D"/>
    <w:rsid w:val="00F40738"/>
    <w:rsid w:val="00F42D08"/>
    <w:rsid w:val="00F43F5A"/>
    <w:rsid w:val="00F44431"/>
    <w:rsid w:val="00F44D8F"/>
    <w:rsid w:val="00F46923"/>
    <w:rsid w:val="00F47096"/>
    <w:rsid w:val="00F50343"/>
    <w:rsid w:val="00F51000"/>
    <w:rsid w:val="00F53D98"/>
    <w:rsid w:val="00F54E43"/>
    <w:rsid w:val="00F573ED"/>
    <w:rsid w:val="00F606F0"/>
    <w:rsid w:val="00F60CC3"/>
    <w:rsid w:val="00F60DCF"/>
    <w:rsid w:val="00F652A3"/>
    <w:rsid w:val="00F6586A"/>
    <w:rsid w:val="00F70787"/>
    <w:rsid w:val="00F7105A"/>
    <w:rsid w:val="00F720B2"/>
    <w:rsid w:val="00F72BF4"/>
    <w:rsid w:val="00F748DF"/>
    <w:rsid w:val="00F7528A"/>
    <w:rsid w:val="00F80D1C"/>
    <w:rsid w:val="00F810EC"/>
    <w:rsid w:val="00F81421"/>
    <w:rsid w:val="00F82357"/>
    <w:rsid w:val="00F8346D"/>
    <w:rsid w:val="00F839C4"/>
    <w:rsid w:val="00F8453B"/>
    <w:rsid w:val="00F85D8E"/>
    <w:rsid w:val="00F87F19"/>
    <w:rsid w:val="00F90995"/>
    <w:rsid w:val="00F90E0F"/>
    <w:rsid w:val="00F91B72"/>
    <w:rsid w:val="00F921EE"/>
    <w:rsid w:val="00F92BF5"/>
    <w:rsid w:val="00F93139"/>
    <w:rsid w:val="00F93189"/>
    <w:rsid w:val="00F931A2"/>
    <w:rsid w:val="00F93515"/>
    <w:rsid w:val="00F93638"/>
    <w:rsid w:val="00F93E60"/>
    <w:rsid w:val="00F943F0"/>
    <w:rsid w:val="00F96961"/>
    <w:rsid w:val="00FA3F51"/>
    <w:rsid w:val="00FA41A8"/>
    <w:rsid w:val="00FA4878"/>
    <w:rsid w:val="00FA4972"/>
    <w:rsid w:val="00FA5102"/>
    <w:rsid w:val="00FA6062"/>
    <w:rsid w:val="00FA6120"/>
    <w:rsid w:val="00FB0403"/>
    <w:rsid w:val="00FB1DF9"/>
    <w:rsid w:val="00FB48F7"/>
    <w:rsid w:val="00FB5256"/>
    <w:rsid w:val="00FB55D5"/>
    <w:rsid w:val="00FC1701"/>
    <w:rsid w:val="00FC1EE9"/>
    <w:rsid w:val="00FC222F"/>
    <w:rsid w:val="00FC28CC"/>
    <w:rsid w:val="00FC2A48"/>
    <w:rsid w:val="00FC4248"/>
    <w:rsid w:val="00FC4F7C"/>
    <w:rsid w:val="00FC6570"/>
    <w:rsid w:val="00FC7439"/>
    <w:rsid w:val="00FC78D6"/>
    <w:rsid w:val="00FD2A24"/>
    <w:rsid w:val="00FD538E"/>
    <w:rsid w:val="00FD585B"/>
    <w:rsid w:val="00FD64F9"/>
    <w:rsid w:val="00FD795F"/>
    <w:rsid w:val="00FE13B8"/>
    <w:rsid w:val="00FE27A1"/>
    <w:rsid w:val="00FE305E"/>
    <w:rsid w:val="00FE3102"/>
    <w:rsid w:val="00FE4214"/>
    <w:rsid w:val="00FF21C8"/>
    <w:rsid w:val="00FF30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A82EC1"/>
  <w15:chartTrackingRefBased/>
  <w15:docId w15:val="{CC06B07F-762D-4EA7-AF9D-C28AEE5F9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5C21"/>
    <w:pPr>
      <w:widowControl w:val="0"/>
    </w:pPr>
  </w:style>
  <w:style w:type="paragraph" w:styleId="2">
    <w:name w:val="heading 2"/>
    <w:basedOn w:val="a"/>
    <w:next w:val="a"/>
    <w:link w:val="20"/>
    <w:uiPriority w:val="9"/>
    <w:semiHidden/>
    <w:unhideWhenUsed/>
    <w:qFormat/>
    <w:rsid w:val="009C4234"/>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7C5A"/>
    <w:pPr>
      <w:tabs>
        <w:tab w:val="center" w:pos="4153"/>
        <w:tab w:val="right" w:pos="8306"/>
      </w:tabs>
      <w:snapToGrid w:val="0"/>
    </w:pPr>
    <w:rPr>
      <w:sz w:val="20"/>
      <w:szCs w:val="20"/>
    </w:rPr>
  </w:style>
  <w:style w:type="character" w:customStyle="1" w:styleId="a4">
    <w:name w:val="頁首 字元"/>
    <w:basedOn w:val="a0"/>
    <w:link w:val="a3"/>
    <w:uiPriority w:val="99"/>
    <w:rsid w:val="00A27C5A"/>
    <w:rPr>
      <w:sz w:val="20"/>
      <w:szCs w:val="20"/>
    </w:rPr>
  </w:style>
  <w:style w:type="paragraph" w:styleId="a5">
    <w:name w:val="footer"/>
    <w:basedOn w:val="a"/>
    <w:link w:val="a6"/>
    <w:uiPriority w:val="99"/>
    <w:unhideWhenUsed/>
    <w:rsid w:val="00A27C5A"/>
    <w:pPr>
      <w:tabs>
        <w:tab w:val="center" w:pos="4153"/>
        <w:tab w:val="right" w:pos="8306"/>
      </w:tabs>
      <w:snapToGrid w:val="0"/>
    </w:pPr>
    <w:rPr>
      <w:sz w:val="20"/>
      <w:szCs w:val="20"/>
    </w:rPr>
  </w:style>
  <w:style w:type="character" w:customStyle="1" w:styleId="a6">
    <w:name w:val="頁尾 字元"/>
    <w:basedOn w:val="a0"/>
    <w:link w:val="a5"/>
    <w:uiPriority w:val="99"/>
    <w:rsid w:val="00A27C5A"/>
    <w:rPr>
      <w:sz w:val="20"/>
      <w:szCs w:val="20"/>
    </w:rPr>
  </w:style>
  <w:style w:type="paragraph" w:styleId="a7">
    <w:name w:val="List Paragraph"/>
    <w:basedOn w:val="a"/>
    <w:qFormat/>
    <w:rsid w:val="00A27C5A"/>
    <w:pPr>
      <w:ind w:leftChars="200" w:left="480"/>
    </w:pPr>
  </w:style>
  <w:style w:type="character" w:styleId="a8">
    <w:name w:val="annotation reference"/>
    <w:basedOn w:val="a0"/>
    <w:uiPriority w:val="99"/>
    <w:semiHidden/>
    <w:unhideWhenUsed/>
    <w:rsid w:val="00F40144"/>
    <w:rPr>
      <w:sz w:val="18"/>
      <w:szCs w:val="18"/>
    </w:rPr>
  </w:style>
  <w:style w:type="paragraph" w:styleId="a9">
    <w:name w:val="annotation text"/>
    <w:basedOn w:val="a"/>
    <w:link w:val="aa"/>
    <w:uiPriority w:val="99"/>
    <w:unhideWhenUsed/>
    <w:rsid w:val="00F40144"/>
  </w:style>
  <w:style w:type="character" w:customStyle="1" w:styleId="aa">
    <w:name w:val="註解文字 字元"/>
    <w:basedOn w:val="a0"/>
    <w:link w:val="a9"/>
    <w:uiPriority w:val="99"/>
    <w:rsid w:val="00F40144"/>
  </w:style>
  <w:style w:type="paragraph" w:styleId="ab">
    <w:name w:val="Balloon Text"/>
    <w:basedOn w:val="a"/>
    <w:link w:val="ac"/>
    <w:uiPriority w:val="99"/>
    <w:semiHidden/>
    <w:unhideWhenUsed/>
    <w:rsid w:val="00F40144"/>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F40144"/>
    <w:rPr>
      <w:rFonts w:asciiTheme="majorHAnsi" w:eastAsiaTheme="majorEastAsia" w:hAnsiTheme="majorHAnsi" w:cstheme="majorBidi"/>
      <w:sz w:val="18"/>
      <w:szCs w:val="18"/>
    </w:rPr>
  </w:style>
  <w:style w:type="table" w:styleId="ad">
    <w:name w:val="Table Grid"/>
    <w:basedOn w:val="a1"/>
    <w:uiPriority w:val="39"/>
    <w:rsid w:val="003D0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subject"/>
    <w:basedOn w:val="a9"/>
    <w:next w:val="a9"/>
    <w:link w:val="af"/>
    <w:uiPriority w:val="99"/>
    <w:semiHidden/>
    <w:unhideWhenUsed/>
    <w:rsid w:val="00EB30A3"/>
    <w:rPr>
      <w:b/>
      <w:bCs/>
    </w:rPr>
  </w:style>
  <w:style w:type="character" w:customStyle="1" w:styleId="af">
    <w:name w:val="註解主旨 字元"/>
    <w:basedOn w:val="aa"/>
    <w:link w:val="ae"/>
    <w:uiPriority w:val="99"/>
    <w:semiHidden/>
    <w:rsid w:val="00EB30A3"/>
    <w:rPr>
      <w:b/>
      <w:bCs/>
    </w:rPr>
  </w:style>
  <w:style w:type="paragraph" w:styleId="af0">
    <w:name w:val="Revision"/>
    <w:hidden/>
    <w:uiPriority w:val="99"/>
    <w:semiHidden/>
    <w:rsid w:val="00326407"/>
  </w:style>
  <w:style w:type="character" w:styleId="af1">
    <w:name w:val="Hyperlink"/>
    <w:basedOn w:val="a0"/>
    <w:uiPriority w:val="99"/>
    <w:unhideWhenUsed/>
    <w:rsid w:val="00D20B55"/>
    <w:rPr>
      <w:color w:val="0563C1" w:themeColor="hyperlink"/>
      <w:u w:val="single"/>
    </w:rPr>
  </w:style>
  <w:style w:type="character" w:styleId="af2">
    <w:name w:val="Unresolved Mention"/>
    <w:basedOn w:val="a0"/>
    <w:uiPriority w:val="99"/>
    <w:semiHidden/>
    <w:unhideWhenUsed/>
    <w:rsid w:val="00D20B55"/>
    <w:rPr>
      <w:color w:val="605E5C"/>
      <w:shd w:val="clear" w:color="auto" w:fill="E1DFDD"/>
    </w:rPr>
  </w:style>
  <w:style w:type="paragraph" w:styleId="af3">
    <w:name w:val="Date"/>
    <w:basedOn w:val="a"/>
    <w:next w:val="a"/>
    <w:link w:val="af4"/>
    <w:unhideWhenUsed/>
    <w:rsid w:val="00554A83"/>
    <w:pPr>
      <w:jc w:val="right"/>
    </w:pPr>
  </w:style>
  <w:style w:type="character" w:customStyle="1" w:styleId="af4">
    <w:name w:val="日期 字元"/>
    <w:basedOn w:val="a0"/>
    <w:link w:val="af3"/>
    <w:rsid w:val="00554A83"/>
  </w:style>
  <w:style w:type="paragraph" w:styleId="af5">
    <w:name w:val="Body Text Indent"/>
    <w:basedOn w:val="a"/>
    <w:link w:val="af6"/>
    <w:rsid w:val="00554A83"/>
    <w:pPr>
      <w:spacing w:after="120"/>
      <w:ind w:leftChars="200" w:left="480"/>
    </w:pPr>
    <w:rPr>
      <w:rFonts w:ascii="Times New Roman" w:eastAsia="標楷體" w:hAnsi="Times New Roman" w:cs="Times New Roman"/>
      <w:sz w:val="28"/>
      <w:szCs w:val="20"/>
    </w:rPr>
  </w:style>
  <w:style w:type="character" w:customStyle="1" w:styleId="af6">
    <w:name w:val="本文縮排 字元"/>
    <w:basedOn w:val="a0"/>
    <w:link w:val="af5"/>
    <w:rsid w:val="00554A83"/>
    <w:rPr>
      <w:rFonts w:ascii="Times New Roman" w:eastAsia="標楷體" w:hAnsi="Times New Roman" w:cs="Times New Roman"/>
      <w:sz w:val="28"/>
      <w:szCs w:val="20"/>
    </w:rPr>
  </w:style>
  <w:style w:type="paragraph" w:customStyle="1" w:styleId="3">
    <w:name w:val="3"/>
    <w:basedOn w:val="a"/>
    <w:rsid w:val="00554A83"/>
    <w:pPr>
      <w:tabs>
        <w:tab w:val="left" w:pos="1276"/>
        <w:tab w:val="left" w:pos="4962"/>
      </w:tabs>
      <w:adjustRightInd w:val="0"/>
      <w:textAlignment w:val="baseline"/>
    </w:pPr>
    <w:rPr>
      <w:rFonts w:ascii="華康中楷體" w:eastAsia="華康中楷體" w:hAnsi="Times New Roman" w:cs="Times New Roman"/>
      <w:kern w:val="0"/>
      <w:szCs w:val="20"/>
    </w:rPr>
  </w:style>
  <w:style w:type="character" w:customStyle="1" w:styleId="20">
    <w:name w:val="標題 2 字元"/>
    <w:basedOn w:val="a0"/>
    <w:link w:val="2"/>
    <w:uiPriority w:val="9"/>
    <w:semiHidden/>
    <w:rsid w:val="009C4234"/>
    <w:rPr>
      <w:rFonts w:asciiTheme="majorHAnsi" w:eastAsiaTheme="majorEastAsia" w:hAnsiTheme="majorHAnsi" w:cstheme="majorBidi"/>
      <w:b/>
      <w:bCs/>
      <w:sz w:val="48"/>
      <w:szCs w:val="48"/>
    </w:rPr>
  </w:style>
  <w:style w:type="paragraph" w:customStyle="1" w:styleId="Standard">
    <w:name w:val="Standard"/>
    <w:rsid w:val="00F23A72"/>
    <w:pPr>
      <w:widowControl w:val="0"/>
      <w:suppressAutoHyphens/>
      <w:autoSpaceDN w:val="0"/>
      <w:textAlignment w:val="baseline"/>
    </w:pPr>
    <w:rPr>
      <w:rFonts w:ascii="Times New Roman" w:eastAsia="Times New Roman" w:hAnsi="Times New Roman" w:cs="Times New Roman"/>
      <w:kern w:val="3"/>
      <w:szCs w:val="20"/>
    </w:rPr>
  </w:style>
  <w:style w:type="numbering" w:customStyle="1" w:styleId="WWNum26">
    <w:name w:val="WWNum26"/>
    <w:basedOn w:val="a2"/>
    <w:rsid w:val="00F23A72"/>
    <w:pPr>
      <w:numPr>
        <w:numId w:val="10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946814">
      <w:bodyDiv w:val="1"/>
      <w:marLeft w:val="0"/>
      <w:marRight w:val="0"/>
      <w:marTop w:val="0"/>
      <w:marBottom w:val="0"/>
      <w:divBdr>
        <w:top w:val="none" w:sz="0" w:space="0" w:color="auto"/>
        <w:left w:val="none" w:sz="0" w:space="0" w:color="auto"/>
        <w:bottom w:val="none" w:sz="0" w:space="0" w:color="auto"/>
        <w:right w:val="none" w:sz="0" w:space="0" w:color="auto"/>
      </w:divBdr>
      <w:divsChild>
        <w:div w:id="571550229">
          <w:marLeft w:val="547"/>
          <w:marRight w:val="0"/>
          <w:marTop w:val="0"/>
          <w:marBottom w:val="120"/>
          <w:divBdr>
            <w:top w:val="none" w:sz="0" w:space="0" w:color="auto"/>
            <w:left w:val="none" w:sz="0" w:space="0" w:color="auto"/>
            <w:bottom w:val="none" w:sz="0" w:space="0" w:color="auto"/>
            <w:right w:val="none" w:sz="0" w:space="0" w:color="auto"/>
          </w:divBdr>
        </w:div>
      </w:divsChild>
    </w:div>
    <w:div w:id="167047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BB4C2-D6E2-46C0-872B-B59EBD096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46</Pages>
  <Words>3768</Words>
  <Characters>21479</Characters>
  <Application>Microsoft Office Word</Application>
  <DocSecurity>0</DocSecurity>
  <Lines>178</Lines>
  <Paragraphs>50</Paragraphs>
  <ScaleCrop>false</ScaleCrop>
  <Company/>
  <LinksUpToDate>false</LinksUpToDate>
  <CharactersWithSpaces>25197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Huang, Szu-Chia(黃思嘉)</dc:creator>
  <cp:keywords/>
  <dc:description/>
  <cp:lastModifiedBy>Jen, Pei-I(任珮儀)</cp:lastModifiedBy>
  <cp:revision>6</cp:revision>
  <cp:lastPrinted>2025-10-30T10:25:00Z</cp:lastPrinted>
  <dcterms:created xsi:type="dcterms:W3CDTF">2025-10-31T02:55:00Z</dcterms:created>
  <dcterms:modified xsi:type="dcterms:W3CDTF">2025-10-31T04:01:00Z</dcterms:modified>
</cp:coreProperties>
</file>