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BF935F3" w14:textId="767F3975" w:rsidR="00F82A65" w:rsidRDefault="00F82A65" w:rsidP="00F82A65">
      <w:pPr>
        <w:snapToGrid w:val="0"/>
        <w:jc w:val="center"/>
        <w:rPr>
          <w:rFonts w:ascii="標楷體" w:eastAsia="標楷體" w:hAnsi="標楷體" w:cs="標楷體"/>
          <w:sz w:val="40"/>
          <w:szCs w:val="40"/>
        </w:rPr>
      </w:pPr>
      <w:proofErr w:type="gramStart"/>
      <w:r>
        <w:rPr>
          <w:rFonts w:ascii="標楷體" w:eastAsia="標楷體" w:hAnsi="標楷體" w:cs="標楷體" w:hint="eastAsia"/>
          <w:sz w:val="40"/>
          <w:szCs w:val="40"/>
        </w:rPr>
        <w:t>ˇ</w:t>
      </w:r>
      <w:proofErr w:type="gramEnd"/>
      <w:r w:rsidR="0022172B">
        <w:rPr>
          <w:noProof/>
        </w:rPr>
        <mc:AlternateContent>
          <mc:Choice Requires="wps">
            <w:drawing>
              <wp:anchor distT="0" distB="0" distL="114300" distR="114300" simplePos="0" relativeHeight="251657728" behindDoc="0" locked="0" layoutInCell="1" allowOverlap="1" wp14:anchorId="0AE1A5A2" wp14:editId="70337AC3">
                <wp:simplePos x="0" y="0"/>
                <wp:positionH relativeFrom="column">
                  <wp:posOffset>127000</wp:posOffset>
                </wp:positionH>
                <wp:positionV relativeFrom="paragraph">
                  <wp:posOffset>23495</wp:posOffset>
                </wp:positionV>
                <wp:extent cx="5829300" cy="9238615"/>
                <wp:effectExtent l="38100" t="38100" r="19050" b="19685"/>
                <wp:wrapNone/>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9238615"/>
                        </a:xfrm>
                        <a:prstGeom prst="rect">
                          <a:avLst/>
                        </a:prstGeom>
                        <a:solidFill>
                          <a:srgbClr val="FFFFFF"/>
                        </a:solidFill>
                        <a:ln w="76200" cmpd="tri">
                          <a:solidFill>
                            <a:srgbClr val="000000"/>
                          </a:solidFill>
                          <a:miter lim="800000"/>
                          <a:headEnd/>
                          <a:tailEnd/>
                        </a:ln>
                      </wps:spPr>
                      <wps:txbx>
                        <w:txbxContent>
                          <w:p w14:paraId="07D5B33F" w14:textId="77777777" w:rsidR="006D1438" w:rsidRDefault="006D1438" w:rsidP="00F82A65">
                            <w:pPr>
                              <w:rPr>
                                <w:rFonts w:eastAsia="標楷體"/>
                                <w:b/>
                                <w:sz w:val="56"/>
                              </w:rPr>
                            </w:pPr>
                          </w:p>
                          <w:p w14:paraId="2C4A242C" w14:textId="77777777" w:rsidR="006D1438" w:rsidRDefault="006D1438" w:rsidP="00F82A65">
                            <w:pPr>
                              <w:rPr>
                                <w:rFonts w:eastAsia="標楷體"/>
                                <w:b/>
                                <w:sz w:val="56"/>
                              </w:rPr>
                            </w:pPr>
                            <w:r w:rsidRPr="000B3E8F">
                              <w:rPr>
                                <w:rFonts w:ascii="標楷體" w:eastAsia="標楷體" w:hAnsi="標楷體"/>
                                <w:noProof/>
                                <w:color w:val="0000FF"/>
                              </w:rPr>
                              <w:drawing>
                                <wp:inline distT="0" distB="0" distL="0" distR="0" wp14:anchorId="1A154B4E" wp14:editId="3DF69F97">
                                  <wp:extent cx="5494020" cy="883920"/>
                                  <wp:effectExtent l="0" t="0" r="0" b="0"/>
                                  <wp:docPr id="10" name="圖片 1" descr="cd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cde_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94020" cy="883920"/>
                                          </a:xfrm>
                                          <a:prstGeom prst="rect">
                                            <a:avLst/>
                                          </a:prstGeom>
                                          <a:noFill/>
                                          <a:ln>
                                            <a:noFill/>
                                          </a:ln>
                                        </pic:spPr>
                                      </pic:pic>
                                    </a:graphicData>
                                  </a:graphic>
                                </wp:inline>
                              </w:drawing>
                            </w:r>
                          </w:p>
                          <w:p w14:paraId="335A6CE0" w14:textId="77777777" w:rsidR="006D1438" w:rsidRDefault="006D1438" w:rsidP="00F82A65">
                            <w:pPr>
                              <w:rPr>
                                <w:rFonts w:eastAsia="標楷體"/>
                                <w:b/>
                                <w:sz w:val="56"/>
                              </w:rPr>
                            </w:pPr>
                          </w:p>
                          <w:p w14:paraId="2F0F8C64" w14:textId="77777777" w:rsidR="006D1438" w:rsidRDefault="006D1438" w:rsidP="00F82A65">
                            <w:pPr>
                              <w:rPr>
                                <w:rFonts w:eastAsia="標楷體"/>
                                <w:b/>
                                <w:sz w:val="56"/>
                              </w:rPr>
                            </w:pPr>
                          </w:p>
                          <w:p w14:paraId="0289A8F4" w14:textId="77777777" w:rsidR="006D1438" w:rsidRDefault="006D1438" w:rsidP="00F82A65">
                            <w:pPr>
                              <w:rPr>
                                <w:rFonts w:eastAsia="文鼎粗行楷"/>
                                <w:sz w:val="56"/>
                              </w:rPr>
                            </w:pPr>
                          </w:p>
                          <w:p w14:paraId="5236297B" w14:textId="77777777" w:rsidR="00802CAF" w:rsidRDefault="00802CAF" w:rsidP="0022172B">
                            <w:pPr>
                              <w:jc w:val="center"/>
                              <w:rPr>
                                <w:rFonts w:ascii="標楷體" w:eastAsia="標楷體" w:hAnsi="標楷體"/>
                                <w:color w:val="000000"/>
                                <w:sz w:val="48"/>
                                <w:szCs w:val="48"/>
                              </w:rPr>
                            </w:pPr>
                            <w:proofErr w:type="gramStart"/>
                            <w:r w:rsidRPr="00802CAF">
                              <w:rPr>
                                <w:rFonts w:ascii="標楷體" w:eastAsia="標楷體" w:hAnsi="標楷體" w:hint="eastAsia"/>
                                <w:color w:val="000000"/>
                                <w:sz w:val="48"/>
                                <w:szCs w:val="48"/>
                              </w:rPr>
                              <w:t>醫</w:t>
                            </w:r>
                            <w:proofErr w:type="gramEnd"/>
                            <w:r w:rsidRPr="00802CAF">
                              <w:rPr>
                                <w:rFonts w:ascii="標楷體" w:eastAsia="標楷體" w:hAnsi="標楷體" w:hint="eastAsia"/>
                                <w:color w:val="000000"/>
                                <w:sz w:val="48"/>
                                <w:szCs w:val="48"/>
                              </w:rPr>
                              <w:t>材QA語音檔案轉譯AI模型研究案</w:t>
                            </w:r>
                          </w:p>
                          <w:p w14:paraId="3DD5DC94" w14:textId="67290890" w:rsidR="006D1438" w:rsidRPr="0063178A" w:rsidRDefault="006D1438" w:rsidP="0022172B">
                            <w:pPr>
                              <w:jc w:val="center"/>
                              <w:rPr>
                                <w:rFonts w:eastAsia="標楷體"/>
                                <w:sz w:val="56"/>
                              </w:rPr>
                            </w:pPr>
                            <w:r w:rsidRPr="0022172B">
                              <w:rPr>
                                <w:rFonts w:ascii="標楷體" w:eastAsia="標楷體" w:hAnsi="標楷體" w:hint="eastAsia"/>
                                <w:color w:val="000000"/>
                                <w:sz w:val="48"/>
                                <w:szCs w:val="48"/>
                              </w:rPr>
                              <w:t>採購契約書</w:t>
                            </w:r>
                            <w:r w:rsidR="0083626F" w:rsidRPr="00543365">
                              <w:rPr>
                                <w:rFonts w:ascii="Times New Roman" w:eastAsia="標楷體" w:hAnsi="Times New Roman"/>
                                <w:color w:val="000000"/>
                                <w:sz w:val="48"/>
                                <w:szCs w:val="48"/>
                              </w:rPr>
                              <w:t>(</w:t>
                            </w:r>
                            <w:r w:rsidR="0083626F" w:rsidRPr="00543365">
                              <w:rPr>
                                <w:rFonts w:ascii="Times New Roman" w:eastAsia="標楷體" w:hAnsi="Times New Roman"/>
                                <w:color w:val="000000"/>
                                <w:sz w:val="48"/>
                                <w:szCs w:val="48"/>
                              </w:rPr>
                              <w:t>草約</w:t>
                            </w:r>
                            <w:r w:rsidR="0083626F" w:rsidRPr="00543365">
                              <w:rPr>
                                <w:rFonts w:ascii="Times New Roman" w:eastAsia="標楷體" w:hAnsi="Times New Roman"/>
                                <w:color w:val="000000"/>
                                <w:sz w:val="48"/>
                                <w:szCs w:val="48"/>
                              </w:rPr>
                              <w:t>)</w:t>
                            </w:r>
                          </w:p>
                          <w:p w14:paraId="507BEE95" w14:textId="77777777" w:rsidR="006D1438" w:rsidRPr="006261C0" w:rsidRDefault="006D1438" w:rsidP="00F82A65">
                            <w:pPr>
                              <w:rPr>
                                <w:rFonts w:eastAsia="標楷體"/>
                                <w:b/>
                                <w:sz w:val="56"/>
                              </w:rPr>
                            </w:pPr>
                          </w:p>
                          <w:p w14:paraId="3D7CBBA5" w14:textId="77777777" w:rsidR="006D1438" w:rsidRPr="00FE1AC1" w:rsidRDefault="006D1438" w:rsidP="00F82A65">
                            <w:pPr>
                              <w:rPr>
                                <w:rFonts w:eastAsia="標楷體"/>
                                <w:b/>
                                <w:sz w:val="56"/>
                              </w:rPr>
                            </w:pPr>
                          </w:p>
                          <w:p w14:paraId="753789E5" w14:textId="77777777" w:rsidR="006D1438" w:rsidRDefault="006D1438" w:rsidP="00F82A65">
                            <w:pPr>
                              <w:rPr>
                                <w:rFonts w:eastAsia="標楷體"/>
                                <w:b/>
                                <w:sz w:val="56"/>
                              </w:rPr>
                            </w:pPr>
                          </w:p>
                          <w:p w14:paraId="6EB2180A" w14:textId="77777777" w:rsidR="006D1438" w:rsidRDefault="006D1438" w:rsidP="00F82A65">
                            <w:pPr>
                              <w:rPr>
                                <w:rFonts w:eastAsia="標楷體"/>
                                <w:b/>
                                <w:sz w:val="56"/>
                              </w:rPr>
                            </w:pPr>
                          </w:p>
                          <w:p w14:paraId="41512F98" w14:textId="77777777" w:rsidR="006D1438" w:rsidRDefault="006D1438" w:rsidP="00F82A65">
                            <w:pPr>
                              <w:rPr>
                                <w:rFonts w:eastAsia="標楷體"/>
                                <w:b/>
                                <w:sz w:val="56"/>
                              </w:rPr>
                            </w:pPr>
                          </w:p>
                          <w:p w14:paraId="629BACB7" w14:textId="77777777" w:rsidR="006D1438" w:rsidRDefault="006D1438" w:rsidP="00F82A65">
                            <w:pPr>
                              <w:rPr>
                                <w:rFonts w:eastAsia="標楷體"/>
                                <w:b/>
                                <w:sz w:val="56"/>
                              </w:rPr>
                            </w:pPr>
                          </w:p>
                          <w:p w14:paraId="093DC1CC" w14:textId="77777777" w:rsidR="006D1438" w:rsidRDefault="006D1438" w:rsidP="00F82A65">
                            <w:pPr>
                              <w:rPr>
                                <w:rFonts w:eastAsia="標楷體"/>
                                <w:b/>
                                <w:sz w:val="56"/>
                              </w:rPr>
                            </w:pPr>
                          </w:p>
                          <w:p w14:paraId="2140765E" w14:textId="77777777" w:rsidR="006D1438" w:rsidRDefault="006D1438" w:rsidP="00F82A65">
                            <w:pPr>
                              <w:rPr>
                                <w:rFonts w:eastAsia="標楷體"/>
                                <w:b/>
                                <w:sz w:val="56"/>
                              </w:rPr>
                            </w:pPr>
                          </w:p>
                          <w:p w14:paraId="4109C406" w14:textId="77777777" w:rsidR="006D1438" w:rsidRDefault="006D1438" w:rsidP="00F82A65">
                            <w:pPr>
                              <w:spacing w:line="500" w:lineRule="exact"/>
                              <w:rPr>
                                <w:rFonts w:ascii="標楷體" w:eastAsia="標楷體" w:hAnsi="標楷體"/>
                                <w:b/>
                                <w:bCs/>
                                <w:sz w:val="32"/>
                              </w:rPr>
                            </w:pPr>
                          </w:p>
                          <w:p w14:paraId="2EB1E5C9" w14:textId="3A245D6A" w:rsidR="006D1438" w:rsidRPr="006261C0" w:rsidRDefault="006D1438" w:rsidP="00F82A65">
                            <w:pPr>
                              <w:spacing w:line="500" w:lineRule="exact"/>
                              <w:rPr>
                                <w:rFonts w:ascii="標楷體" w:eastAsia="標楷體" w:hAnsi="標楷體"/>
                                <w:b/>
                                <w:bCs/>
                                <w:sz w:val="32"/>
                              </w:rPr>
                            </w:pPr>
                            <w:r w:rsidRPr="006261C0">
                              <w:rPr>
                                <w:rFonts w:ascii="標楷體" w:eastAsia="標楷體" w:hAnsi="標楷體" w:hint="eastAsia"/>
                                <w:b/>
                                <w:bCs/>
                                <w:sz w:val="32"/>
                              </w:rPr>
                              <w:t>契約編號：</w:t>
                            </w:r>
                            <w:r w:rsidRPr="0022172B">
                              <w:rPr>
                                <w:rFonts w:ascii="標楷體" w:eastAsia="標楷體" w:hAnsi="標楷體" w:hint="eastAsia"/>
                                <w:b/>
                                <w:bCs/>
                                <w:sz w:val="32"/>
                              </w:rPr>
                              <w:t>PS11</w:t>
                            </w:r>
                            <w:r w:rsidR="006368B5">
                              <w:rPr>
                                <w:rFonts w:ascii="標楷體" w:eastAsia="標楷體" w:hAnsi="標楷體" w:hint="eastAsia"/>
                                <w:b/>
                                <w:bCs/>
                                <w:sz w:val="32"/>
                              </w:rPr>
                              <w:t>5</w:t>
                            </w:r>
                            <w:r w:rsidRPr="0022172B">
                              <w:rPr>
                                <w:rFonts w:ascii="標楷體" w:eastAsia="標楷體" w:hAnsi="標楷體" w:hint="eastAsia"/>
                                <w:b/>
                                <w:bCs/>
                                <w:sz w:val="32"/>
                              </w:rPr>
                              <w:t>0</w:t>
                            </w:r>
                            <w:r w:rsidR="006368B5">
                              <w:rPr>
                                <w:rFonts w:ascii="標楷體" w:eastAsia="標楷體" w:hAnsi="標楷體" w:hint="eastAsia"/>
                                <w:b/>
                                <w:bCs/>
                                <w:sz w:val="32"/>
                              </w:rPr>
                              <w:t>3</w:t>
                            </w:r>
                            <w:r w:rsidR="00802CAF">
                              <w:rPr>
                                <w:rFonts w:ascii="標楷體" w:eastAsia="標楷體" w:hAnsi="標楷體" w:hint="eastAsia"/>
                                <w:b/>
                                <w:bCs/>
                                <w:sz w:val="32"/>
                              </w:rPr>
                              <w:t>2</w:t>
                            </w:r>
                          </w:p>
                          <w:p w14:paraId="79C90E0F" w14:textId="5F4C1489" w:rsidR="006D1438" w:rsidRPr="006261C0" w:rsidRDefault="006D1438" w:rsidP="00F82A65">
                            <w:pPr>
                              <w:spacing w:line="500" w:lineRule="exact"/>
                              <w:rPr>
                                <w:rFonts w:ascii="標楷體" w:eastAsia="標楷體" w:hAnsi="標楷體" w:hint="eastAsia"/>
                                <w:b/>
                                <w:bCs/>
                                <w:sz w:val="32"/>
                              </w:rPr>
                            </w:pPr>
                            <w:r>
                              <w:rPr>
                                <w:rFonts w:ascii="標楷體" w:eastAsia="標楷體" w:hAnsi="標楷體" w:hint="eastAsia"/>
                                <w:b/>
                                <w:bCs/>
                                <w:sz w:val="32"/>
                              </w:rPr>
                              <w:t>廠</w:t>
                            </w:r>
                            <w:r w:rsidRPr="006261C0">
                              <w:rPr>
                                <w:rFonts w:ascii="標楷體" w:eastAsia="標楷體" w:hAnsi="標楷體" w:hint="eastAsia"/>
                                <w:b/>
                                <w:bCs/>
                                <w:sz w:val="32"/>
                              </w:rPr>
                              <w:t xml:space="preserve">    商：</w:t>
                            </w:r>
                            <w:proofErr w:type="gramStart"/>
                            <w:r w:rsidR="00802CAF">
                              <w:rPr>
                                <w:rFonts w:ascii="標楷體" w:eastAsia="標楷體" w:hAnsi="標楷體" w:hint="eastAsia"/>
                                <w:b/>
                                <w:bCs/>
                                <w:sz w:val="32"/>
                              </w:rPr>
                              <w:t>ＯＯＯＯＯ</w:t>
                            </w:r>
                            <w:proofErr w:type="gramEnd"/>
                          </w:p>
                          <w:p w14:paraId="312D3E93" w14:textId="5E77221C" w:rsidR="006D1438" w:rsidRPr="00226B88" w:rsidRDefault="006D1438" w:rsidP="00F82A65">
                            <w:pPr>
                              <w:spacing w:line="500" w:lineRule="exact"/>
                              <w:ind w:left="1765" w:hangingChars="551" w:hanging="1765"/>
                              <w:rPr>
                                <w:rFonts w:ascii="標楷體" w:eastAsia="標楷體" w:hAnsi="標楷體"/>
                                <w:b/>
                                <w:bCs/>
                                <w:sz w:val="32"/>
                                <w:szCs w:val="32"/>
                              </w:rPr>
                            </w:pPr>
                            <w:r w:rsidRPr="006261C0">
                              <w:rPr>
                                <w:rFonts w:ascii="標楷體" w:eastAsia="標楷體" w:hAnsi="標楷體" w:hint="eastAsia"/>
                                <w:b/>
                                <w:bCs/>
                                <w:sz w:val="32"/>
                              </w:rPr>
                              <w:t>履約期限：</w:t>
                            </w:r>
                            <w:r w:rsidR="006368B5" w:rsidRPr="006368B5">
                              <w:rPr>
                                <w:rFonts w:ascii="標楷體" w:eastAsia="標楷體" w:hAnsi="標楷體" w:hint="eastAsia"/>
                                <w:b/>
                                <w:bCs/>
                                <w:sz w:val="32"/>
                              </w:rPr>
                              <w:t>廠商應自</w:t>
                            </w:r>
                            <w:r w:rsidR="00802CAF" w:rsidRPr="00802CAF">
                              <w:rPr>
                                <w:rFonts w:ascii="標楷體" w:eastAsia="標楷體" w:hAnsi="標楷體" w:hint="eastAsia"/>
                                <w:b/>
                                <w:bCs/>
                                <w:sz w:val="32"/>
                              </w:rPr>
                              <w:t>簽約日起至115年12月15日止</w:t>
                            </w:r>
                            <w:r w:rsidR="006368B5" w:rsidRPr="006368B5">
                              <w:rPr>
                                <w:rFonts w:ascii="標楷體" w:eastAsia="標楷體" w:hAnsi="標楷體" w:hint="eastAsia"/>
                                <w:b/>
                                <w:bCs/>
                                <w:sz w:val="32"/>
                              </w:rPr>
                              <w:t>前，完成履行採購標的之供應</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E1A5A2" id="_x0000_t202" coordsize="21600,21600" o:spt="202" path="m,l,21600r21600,l21600,xe">
                <v:stroke joinstyle="miter"/>
                <v:path gradientshapeok="t" o:connecttype="rect"/>
              </v:shapetype>
              <v:shape id="Text Box 5" o:spid="_x0000_s1026" type="#_x0000_t202" style="position:absolute;left:0;text-align:left;margin-left:10pt;margin-top:1.85pt;width:459pt;height:727.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" strokeweight="6pt">
                <v:stroke linestyle="thickBetweenThin"/>
                <v:textbox>
                  <w:txbxContent>
                    <w:p w14:paraId="07D5B33F" w14:textId="77777777" w:rsidR="006D1438" w:rsidRDefault="006D1438" w:rsidP="00F82A65">
                      <w:pPr>
                        <w:rPr>
                          <w:rFonts w:eastAsia="標楷體"/>
                          <w:b/>
                          <w:sz w:val="56"/>
                        </w:rPr>
                      </w:pPr>
                    </w:p>
                    <w:p w14:paraId="2C4A242C" w14:textId="77777777" w:rsidR="006D1438" w:rsidRDefault="006D1438" w:rsidP="00F82A65">
                      <w:pPr>
                        <w:rPr>
                          <w:rFonts w:eastAsia="標楷體"/>
                          <w:b/>
                          <w:sz w:val="56"/>
                        </w:rPr>
                      </w:pPr>
                      <w:r w:rsidRPr="000B3E8F">
                        <w:rPr>
                          <w:rFonts w:ascii="標楷體" w:eastAsia="標楷體" w:hAnsi="標楷體"/>
                          <w:noProof/>
                          <w:color w:val="0000FF"/>
                        </w:rPr>
                        <w:drawing>
                          <wp:inline distT="0" distB="0" distL="0" distR="0" wp14:anchorId="1A154B4E" wp14:editId="3DF69F97">
                            <wp:extent cx="5494020" cy="883920"/>
                            <wp:effectExtent l="0" t="0" r="0" b="0"/>
                            <wp:docPr id="10" name="圖片 1" descr="cd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cde_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94020" cy="883920"/>
                                    </a:xfrm>
                                    <a:prstGeom prst="rect">
                                      <a:avLst/>
                                    </a:prstGeom>
                                    <a:noFill/>
                                    <a:ln>
                                      <a:noFill/>
                                    </a:ln>
                                  </pic:spPr>
                                </pic:pic>
                              </a:graphicData>
                            </a:graphic>
                          </wp:inline>
                        </w:drawing>
                      </w:r>
                    </w:p>
                    <w:p w14:paraId="335A6CE0" w14:textId="77777777" w:rsidR="006D1438" w:rsidRDefault="006D1438" w:rsidP="00F82A65">
                      <w:pPr>
                        <w:rPr>
                          <w:rFonts w:eastAsia="標楷體"/>
                          <w:b/>
                          <w:sz w:val="56"/>
                        </w:rPr>
                      </w:pPr>
                    </w:p>
                    <w:p w14:paraId="2F0F8C64" w14:textId="77777777" w:rsidR="006D1438" w:rsidRDefault="006D1438" w:rsidP="00F82A65">
                      <w:pPr>
                        <w:rPr>
                          <w:rFonts w:eastAsia="標楷體"/>
                          <w:b/>
                          <w:sz w:val="56"/>
                        </w:rPr>
                      </w:pPr>
                    </w:p>
                    <w:p w14:paraId="0289A8F4" w14:textId="77777777" w:rsidR="006D1438" w:rsidRDefault="006D1438" w:rsidP="00F82A65">
                      <w:pPr>
                        <w:rPr>
                          <w:rFonts w:eastAsia="文鼎粗行楷"/>
                          <w:sz w:val="56"/>
                        </w:rPr>
                      </w:pPr>
                    </w:p>
                    <w:p w14:paraId="5236297B" w14:textId="77777777" w:rsidR="00802CAF" w:rsidRDefault="00802CAF" w:rsidP="0022172B">
                      <w:pPr>
                        <w:jc w:val="center"/>
                        <w:rPr>
                          <w:rFonts w:ascii="標楷體" w:eastAsia="標楷體" w:hAnsi="標楷體"/>
                          <w:color w:val="000000"/>
                          <w:sz w:val="48"/>
                          <w:szCs w:val="48"/>
                        </w:rPr>
                      </w:pPr>
                      <w:proofErr w:type="gramStart"/>
                      <w:r w:rsidRPr="00802CAF">
                        <w:rPr>
                          <w:rFonts w:ascii="標楷體" w:eastAsia="標楷體" w:hAnsi="標楷體" w:hint="eastAsia"/>
                          <w:color w:val="000000"/>
                          <w:sz w:val="48"/>
                          <w:szCs w:val="48"/>
                        </w:rPr>
                        <w:t>醫</w:t>
                      </w:r>
                      <w:proofErr w:type="gramEnd"/>
                      <w:r w:rsidRPr="00802CAF">
                        <w:rPr>
                          <w:rFonts w:ascii="標楷體" w:eastAsia="標楷體" w:hAnsi="標楷體" w:hint="eastAsia"/>
                          <w:color w:val="000000"/>
                          <w:sz w:val="48"/>
                          <w:szCs w:val="48"/>
                        </w:rPr>
                        <w:t>材QA語音檔案轉譯AI模型研究案</w:t>
                      </w:r>
                    </w:p>
                    <w:p w14:paraId="3DD5DC94" w14:textId="67290890" w:rsidR="006D1438" w:rsidRPr="0063178A" w:rsidRDefault="006D1438" w:rsidP="0022172B">
                      <w:pPr>
                        <w:jc w:val="center"/>
                        <w:rPr>
                          <w:rFonts w:eastAsia="標楷體"/>
                          <w:sz w:val="56"/>
                        </w:rPr>
                      </w:pPr>
                      <w:r w:rsidRPr="0022172B">
                        <w:rPr>
                          <w:rFonts w:ascii="標楷體" w:eastAsia="標楷體" w:hAnsi="標楷體" w:hint="eastAsia"/>
                          <w:color w:val="000000"/>
                          <w:sz w:val="48"/>
                          <w:szCs w:val="48"/>
                        </w:rPr>
                        <w:t>採購契約書</w:t>
                      </w:r>
                      <w:r w:rsidR="0083626F" w:rsidRPr="00543365">
                        <w:rPr>
                          <w:rFonts w:ascii="Times New Roman" w:eastAsia="標楷體" w:hAnsi="Times New Roman"/>
                          <w:color w:val="000000"/>
                          <w:sz w:val="48"/>
                          <w:szCs w:val="48"/>
                        </w:rPr>
                        <w:t>(</w:t>
                      </w:r>
                      <w:r w:rsidR="0083626F" w:rsidRPr="00543365">
                        <w:rPr>
                          <w:rFonts w:ascii="Times New Roman" w:eastAsia="標楷體" w:hAnsi="Times New Roman"/>
                          <w:color w:val="000000"/>
                          <w:sz w:val="48"/>
                          <w:szCs w:val="48"/>
                        </w:rPr>
                        <w:t>草約</w:t>
                      </w:r>
                      <w:r w:rsidR="0083626F" w:rsidRPr="00543365">
                        <w:rPr>
                          <w:rFonts w:ascii="Times New Roman" w:eastAsia="標楷體" w:hAnsi="Times New Roman"/>
                          <w:color w:val="000000"/>
                          <w:sz w:val="48"/>
                          <w:szCs w:val="48"/>
                        </w:rPr>
                        <w:t>)</w:t>
                      </w:r>
                    </w:p>
                    <w:p w14:paraId="507BEE95" w14:textId="77777777" w:rsidR="006D1438" w:rsidRPr="006261C0" w:rsidRDefault="006D1438" w:rsidP="00F82A65">
                      <w:pPr>
                        <w:rPr>
                          <w:rFonts w:eastAsia="標楷體"/>
                          <w:b/>
                          <w:sz w:val="56"/>
                        </w:rPr>
                      </w:pPr>
                    </w:p>
                    <w:p w14:paraId="3D7CBBA5" w14:textId="77777777" w:rsidR="006D1438" w:rsidRPr="00FE1AC1" w:rsidRDefault="006D1438" w:rsidP="00F82A65">
                      <w:pPr>
                        <w:rPr>
                          <w:rFonts w:eastAsia="標楷體"/>
                          <w:b/>
                          <w:sz w:val="56"/>
                        </w:rPr>
                      </w:pPr>
                    </w:p>
                    <w:p w14:paraId="753789E5" w14:textId="77777777" w:rsidR="006D1438" w:rsidRDefault="006D1438" w:rsidP="00F82A65">
                      <w:pPr>
                        <w:rPr>
                          <w:rFonts w:eastAsia="標楷體"/>
                          <w:b/>
                          <w:sz w:val="56"/>
                        </w:rPr>
                      </w:pPr>
                    </w:p>
                    <w:p w14:paraId="6EB2180A" w14:textId="77777777" w:rsidR="006D1438" w:rsidRDefault="006D1438" w:rsidP="00F82A65">
                      <w:pPr>
                        <w:rPr>
                          <w:rFonts w:eastAsia="標楷體"/>
                          <w:b/>
                          <w:sz w:val="56"/>
                        </w:rPr>
                      </w:pPr>
                    </w:p>
                    <w:p w14:paraId="41512F98" w14:textId="77777777" w:rsidR="006D1438" w:rsidRDefault="006D1438" w:rsidP="00F82A65">
                      <w:pPr>
                        <w:rPr>
                          <w:rFonts w:eastAsia="標楷體"/>
                          <w:b/>
                          <w:sz w:val="56"/>
                        </w:rPr>
                      </w:pPr>
                    </w:p>
                    <w:p w14:paraId="629BACB7" w14:textId="77777777" w:rsidR="006D1438" w:rsidRDefault="006D1438" w:rsidP="00F82A65">
                      <w:pPr>
                        <w:rPr>
                          <w:rFonts w:eastAsia="標楷體"/>
                          <w:b/>
                          <w:sz w:val="56"/>
                        </w:rPr>
                      </w:pPr>
                    </w:p>
                    <w:p w14:paraId="093DC1CC" w14:textId="77777777" w:rsidR="006D1438" w:rsidRDefault="006D1438" w:rsidP="00F82A65">
                      <w:pPr>
                        <w:rPr>
                          <w:rFonts w:eastAsia="標楷體"/>
                          <w:b/>
                          <w:sz w:val="56"/>
                        </w:rPr>
                      </w:pPr>
                    </w:p>
                    <w:p w14:paraId="2140765E" w14:textId="77777777" w:rsidR="006D1438" w:rsidRDefault="006D1438" w:rsidP="00F82A65">
                      <w:pPr>
                        <w:rPr>
                          <w:rFonts w:eastAsia="標楷體"/>
                          <w:b/>
                          <w:sz w:val="56"/>
                        </w:rPr>
                      </w:pPr>
                    </w:p>
                    <w:p w14:paraId="4109C406" w14:textId="77777777" w:rsidR="006D1438" w:rsidRDefault="006D1438" w:rsidP="00F82A65">
                      <w:pPr>
                        <w:spacing w:line="500" w:lineRule="exact"/>
                        <w:rPr>
                          <w:rFonts w:ascii="標楷體" w:eastAsia="標楷體" w:hAnsi="標楷體"/>
                          <w:b/>
                          <w:bCs/>
                          <w:sz w:val="32"/>
                        </w:rPr>
                      </w:pPr>
                    </w:p>
                    <w:p w14:paraId="2EB1E5C9" w14:textId="3A245D6A" w:rsidR="006D1438" w:rsidRPr="006261C0" w:rsidRDefault="006D1438" w:rsidP="00F82A65">
                      <w:pPr>
                        <w:spacing w:line="500" w:lineRule="exact"/>
                        <w:rPr>
                          <w:rFonts w:ascii="標楷體" w:eastAsia="標楷體" w:hAnsi="標楷體"/>
                          <w:b/>
                          <w:bCs/>
                          <w:sz w:val="32"/>
                        </w:rPr>
                      </w:pPr>
                      <w:r w:rsidRPr="006261C0">
                        <w:rPr>
                          <w:rFonts w:ascii="標楷體" w:eastAsia="標楷體" w:hAnsi="標楷體" w:hint="eastAsia"/>
                          <w:b/>
                          <w:bCs/>
                          <w:sz w:val="32"/>
                        </w:rPr>
                        <w:t>契約編號：</w:t>
                      </w:r>
                      <w:r w:rsidRPr="0022172B">
                        <w:rPr>
                          <w:rFonts w:ascii="標楷體" w:eastAsia="標楷體" w:hAnsi="標楷體" w:hint="eastAsia"/>
                          <w:b/>
                          <w:bCs/>
                          <w:sz w:val="32"/>
                        </w:rPr>
                        <w:t>PS11</w:t>
                      </w:r>
                      <w:r w:rsidR="006368B5">
                        <w:rPr>
                          <w:rFonts w:ascii="標楷體" w:eastAsia="標楷體" w:hAnsi="標楷體" w:hint="eastAsia"/>
                          <w:b/>
                          <w:bCs/>
                          <w:sz w:val="32"/>
                        </w:rPr>
                        <w:t>5</w:t>
                      </w:r>
                      <w:r w:rsidRPr="0022172B">
                        <w:rPr>
                          <w:rFonts w:ascii="標楷體" w:eastAsia="標楷體" w:hAnsi="標楷體" w:hint="eastAsia"/>
                          <w:b/>
                          <w:bCs/>
                          <w:sz w:val="32"/>
                        </w:rPr>
                        <w:t>0</w:t>
                      </w:r>
                      <w:r w:rsidR="006368B5">
                        <w:rPr>
                          <w:rFonts w:ascii="標楷體" w:eastAsia="標楷體" w:hAnsi="標楷體" w:hint="eastAsia"/>
                          <w:b/>
                          <w:bCs/>
                          <w:sz w:val="32"/>
                        </w:rPr>
                        <w:t>3</w:t>
                      </w:r>
                      <w:r w:rsidR="00802CAF">
                        <w:rPr>
                          <w:rFonts w:ascii="標楷體" w:eastAsia="標楷體" w:hAnsi="標楷體" w:hint="eastAsia"/>
                          <w:b/>
                          <w:bCs/>
                          <w:sz w:val="32"/>
                        </w:rPr>
                        <w:t>2</w:t>
                      </w:r>
                    </w:p>
                    <w:p w14:paraId="79C90E0F" w14:textId="5F4C1489" w:rsidR="006D1438" w:rsidRPr="006261C0" w:rsidRDefault="006D1438" w:rsidP="00F82A65">
                      <w:pPr>
                        <w:spacing w:line="500" w:lineRule="exact"/>
                        <w:rPr>
                          <w:rFonts w:ascii="標楷體" w:eastAsia="標楷體" w:hAnsi="標楷體" w:hint="eastAsia"/>
                          <w:b/>
                          <w:bCs/>
                          <w:sz w:val="32"/>
                        </w:rPr>
                      </w:pPr>
                      <w:r>
                        <w:rPr>
                          <w:rFonts w:ascii="標楷體" w:eastAsia="標楷體" w:hAnsi="標楷體" w:hint="eastAsia"/>
                          <w:b/>
                          <w:bCs/>
                          <w:sz w:val="32"/>
                        </w:rPr>
                        <w:t>廠</w:t>
                      </w:r>
                      <w:r w:rsidRPr="006261C0">
                        <w:rPr>
                          <w:rFonts w:ascii="標楷體" w:eastAsia="標楷體" w:hAnsi="標楷體" w:hint="eastAsia"/>
                          <w:b/>
                          <w:bCs/>
                          <w:sz w:val="32"/>
                        </w:rPr>
                        <w:t xml:space="preserve">    商：</w:t>
                      </w:r>
                      <w:proofErr w:type="gramStart"/>
                      <w:r w:rsidR="00802CAF">
                        <w:rPr>
                          <w:rFonts w:ascii="標楷體" w:eastAsia="標楷體" w:hAnsi="標楷體" w:hint="eastAsia"/>
                          <w:b/>
                          <w:bCs/>
                          <w:sz w:val="32"/>
                        </w:rPr>
                        <w:t>ＯＯＯＯＯ</w:t>
                      </w:r>
                      <w:proofErr w:type="gramEnd"/>
                    </w:p>
                    <w:p w14:paraId="312D3E93" w14:textId="5E77221C" w:rsidR="006D1438" w:rsidRPr="00226B88" w:rsidRDefault="006D1438" w:rsidP="00F82A65">
                      <w:pPr>
                        <w:spacing w:line="500" w:lineRule="exact"/>
                        <w:ind w:left="1765" w:hangingChars="551" w:hanging="1765"/>
                        <w:rPr>
                          <w:rFonts w:ascii="標楷體" w:eastAsia="標楷體" w:hAnsi="標楷體"/>
                          <w:b/>
                          <w:bCs/>
                          <w:sz w:val="32"/>
                          <w:szCs w:val="32"/>
                        </w:rPr>
                      </w:pPr>
                      <w:r w:rsidRPr="006261C0">
                        <w:rPr>
                          <w:rFonts w:ascii="標楷體" w:eastAsia="標楷體" w:hAnsi="標楷體" w:hint="eastAsia"/>
                          <w:b/>
                          <w:bCs/>
                          <w:sz w:val="32"/>
                        </w:rPr>
                        <w:t>履約期限：</w:t>
                      </w:r>
                      <w:r w:rsidR="006368B5" w:rsidRPr="006368B5">
                        <w:rPr>
                          <w:rFonts w:ascii="標楷體" w:eastAsia="標楷體" w:hAnsi="標楷體" w:hint="eastAsia"/>
                          <w:b/>
                          <w:bCs/>
                          <w:sz w:val="32"/>
                        </w:rPr>
                        <w:t>廠商應自</w:t>
                      </w:r>
                      <w:r w:rsidR="00802CAF" w:rsidRPr="00802CAF">
                        <w:rPr>
                          <w:rFonts w:ascii="標楷體" w:eastAsia="標楷體" w:hAnsi="標楷體" w:hint="eastAsia"/>
                          <w:b/>
                          <w:bCs/>
                          <w:sz w:val="32"/>
                        </w:rPr>
                        <w:t>簽約日起至115年12月15日止</w:t>
                      </w:r>
                      <w:r w:rsidR="006368B5" w:rsidRPr="006368B5">
                        <w:rPr>
                          <w:rFonts w:ascii="標楷體" w:eastAsia="標楷體" w:hAnsi="標楷體" w:hint="eastAsia"/>
                          <w:b/>
                          <w:bCs/>
                          <w:sz w:val="32"/>
                        </w:rPr>
                        <w:t>前，完成履行採購標的之供應</w:t>
                      </w:r>
                    </w:p>
                  </w:txbxContent>
                </v:textbox>
              </v:shape>
            </w:pict>
          </mc:Fallback>
        </mc:AlternateContent>
      </w:r>
    </w:p>
    <w:p w14:paraId="2297ADCE" w14:textId="77777777" w:rsidR="00F82A65" w:rsidRDefault="00F82A65" w:rsidP="00F82A65">
      <w:pPr>
        <w:snapToGrid w:val="0"/>
        <w:jc w:val="center"/>
        <w:rPr>
          <w:rFonts w:ascii="標楷體" w:eastAsia="標楷體" w:hAnsi="標楷體" w:cs="標楷體"/>
          <w:sz w:val="40"/>
          <w:szCs w:val="40"/>
        </w:rPr>
      </w:pPr>
    </w:p>
    <w:p w14:paraId="2FF37B7F" w14:textId="77777777" w:rsidR="00F82A65" w:rsidRDefault="00F82A65" w:rsidP="00F82A65">
      <w:pPr>
        <w:snapToGrid w:val="0"/>
        <w:jc w:val="center"/>
        <w:rPr>
          <w:rFonts w:ascii="標楷體" w:eastAsia="標楷體" w:hAnsi="標楷體" w:cs="標楷體"/>
          <w:sz w:val="40"/>
          <w:szCs w:val="40"/>
        </w:rPr>
      </w:pPr>
    </w:p>
    <w:p w14:paraId="2AD591CD" w14:textId="77777777" w:rsidR="00F82A65" w:rsidRDefault="00F82A65" w:rsidP="00F82A65">
      <w:pPr>
        <w:snapToGrid w:val="0"/>
        <w:jc w:val="center"/>
        <w:rPr>
          <w:rFonts w:ascii="標楷體" w:eastAsia="標楷體" w:hAnsi="標楷體" w:cs="標楷體"/>
          <w:sz w:val="40"/>
          <w:szCs w:val="40"/>
        </w:rPr>
      </w:pPr>
    </w:p>
    <w:p w14:paraId="5E473711" w14:textId="77777777" w:rsidR="00F82A65" w:rsidRDefault="00F82A65" w:rsidP="00F82A65">
      <w:pPr>
        <w:snapToGrid w:val="0"/>
        <w:jc w:val="center"/>
        <w:rPr>
          <w:rFonts w:ascii="標楷體" w:eastAsia="標楷體" w:hAnsi="標楷體" w:cs="標楷體"/>
          <w:sz w:val="40"/>
          <w:szCs w:val="40"/>
        </w:rPr>
      </w:pPr>
    </w:p>
    <w:p w14:paraId="6D187FF5" w14:textId="77777777" w:rsidR="00F82A65" w:rsidRDefault="00F82A65" w:rsidP="00F82A65">
      <w:pPr>
        <w:snapToGrid w:val="0"/>
        <w:jc w:val="center"/>
        <w:rPr>
          <w:rFonts w:ascii="標楷體" w:eastAsia="標楷體" w:hAnsi="標楷體" w:cs="標楷體"/>
          <w:sz w:val="40"/>
          <w:szCs w:val="40"/>
        </w:rPr>
      </w:pPr>
    </w:p>
    <w:p w14:paraId="5FF1D2B6" w14:textId="77777777" w:rsidR="00F82A65" w:rsidRDefault="00F82A65" w:rsidP="00F82A65">
      <w:pPr>
        <w:snapToGrid w:val="0"/>
        <w:jc w:val="center"/>
        <w:rPr>
          <w:rFonts w:ascii="標楷體" w:eastAsia="標楷體" w:hAnsi="標楷體" w:cs="標楷體"/>
          <w:sz w:val="40"/>
          <w:szCs w:val="40"/>
        </w:rPr>
      </w:pPr>
    </w:p>
    <w:p w14:paraId="5B2D81EF" w14:textId="77777777" w:rsidR="00F82A65" w:rsidRDefault="00F82A65" w:rsidP="00F82A65">
      <w:pPr>
        <w:snapToGrid w:val="0"/>
        <w:jc w:val="center"/>
        <w:rPr>
          <w:rFonts w:ascii="標楷體" w:eastAsia="標楷體" w:hAnsi="標楷體" w:cs="標楷體"/>
          <w:sz w:val="40"/>
          <w:szCs w:val="40"/>
        </w:rPr>
      </w:pPr>
    </w:p>
    <w:p w14:paraId="7BDE844A" w14:textId="77777777" w:rsidR="00F82A65" w:rsidRDefault="00F82A65" w:rsidP="00F82A65">
      <w:pPr>
        <w:snapToGrid w:val="0"/>
        <w:jc w:val="center"/>
        <w:rPr>
          <w:rFonts w:ascii="標楷體" w:eastAsia="標楷體" w:hAnsi="標楷體" w:cs="標楷體"/>
          <w:sz w:val="40"/>
          <w:szCs w:val="40"/>
        </w:rPr>
      </w:pPr>
    </w:p>
    <w:p w14:paraId="2285FC40" w14:textId="77777777" w:rsidR="00F82A65" w:rsidRDefault="00F82A65" w:rsidP="00F82A65">
      <w:pPr>
        <w:snapToGrid w:val="0"/>
        <w:jc w:val="center"/>
        <w:rPr>
          <w:rFonts w:ascii="標楷體" w:eastAsia="標楷體" w:hAnsi="標楷體" w:cs="標楷體"/>
          <w:sz w:val="40"/>
          <w:szCs w:val="40"/>
        </w:rPr>
      </w:pPr>
    </w:p>
    <w:p w14:paraId="092AF659" w14:textId="77777777" w:rsidR="00F82A65" w:rsidRDefault="00F82A65" w:rsidP="00F82A65">
      <w:pPr>
        <w:snapToGrid w:val="0"/>
        <w:jc w:val="center"/>
        <w:rPr>
          <w:rFonts w:ascii="標楷體" w:eastAsia="標楷體" w:hAnsi="標楷體" w:cs="標楷體"/>
          <w:sz w:val="40"/>
          <w:szCs w:val="40"/>
        </w:rPr>
      </w:pPr>
    </w:p>
    <w:p w14:paraId="503978AA" w14:textId="77777777" w:rsidR="00F82A65" w:rsidRDefault="00F82A65" w:rsidP="00F82A65">
      <w:pPr>
        <w:snapToGrid w:val="0"/>
        <w:jc w:val="center"/>
        <w:rPr>
          <w:rFonts w:ascii="標楷體" w:eastAsia="標楷體" w:hAnsi="標楷體" w:cs="標楷體"/>
          <w:sz w:val="40"/>
          <w:szCs w:val="40"/>
        </w:rPr>
      </w:pPr>
    </w:p>
    <w:p w14:paraId="47D704C6" w14:textId="77777777" w:rsidR="00F82A65" w:rsidRDefault="00F82A65" w:rsidP="00F82A65">
      <w:pPr>
        <w:snapToGrid w:val="0"/>
        <w:jc w:val="center"/>
        <w:rPr>
          <w:rFonts w:ascii="標楷體" w:eastAsia="標楷體" w:hAnsi="標楷體" w:cs="標楷體"/>
          <w:sz w:val="40"/>
          <w:szCs w:val="40"/>
        </w:rPr>
      </w:pPr>
    </w:p>
    <w:p w14:paraId="1EDEF2CD" w14:textId="77777777" w:rsidR="00F82A65" w:rsidRDefault="00F82A65" w:rsidP="00F82A65">
      <w:pPr>
        <w:snapToGrid w:val="0"/>
        <w:jc w:val="center"/>
        <w:rPr>
          <w:rFonts w:ascii="標楷體" w:eastAsia="標楷體" w:hAnsi="標楷體" w:cs="標楷體"/>
          <w:sz w:val="40"/>
          <w:szCs w:val="40"/>
        </w:rPr>
      </w:pPr>
    </w:p>
    <w:p w14:paraId="6A157843" w14:textId="77777777" w:rsidR="00F82A65" w:rsidRDefault="00F82A65" w:rsidP="00F82A65">
      <w:pPr>
        <w:snapToGrid w:val="0"/>
        <w:jc w:val="center"/>
        <w:rPr>
          <w:rFonts w:ascii="標楷體" w:eastAsia="標楷體" w:hAnsi="標楷體" w:cs="標楷體"/>
          <w:sz w:val="40"/>
          <w:szCs w:val="40"/>
        </w:rPr>
      </w:pPr>
    </w:p>
    <w:p w14:paraId="54B3A1B8" w14:textId="77777777" w:rsidR="00F82A65" w:rsidRDefault="00F82A65" w:rsidP="00F82A65">
      <w:pPr>
        <w:snapToGrid w:val="0"/>
        <w:jc w:val="center"/>
        <w:rPr>
          <w:rFonts w:ascii="標楷體" w:eastAsia="標楷體" w:hAnsi="標楷體" w:cs="標楷體"/>
          <w:sz w:val="40"/>
          <w:szCs w:val="40"/>
        </w:rPr>
      </w:pPr>
    </w:p>
    <w:p w14:paraId="0A4FE198" w14:textId="77777777" w:rsidR="00F82A65" w:rsidRDefault="00F82A65" w:rsidP="00F82A65">
      <w:pPr>
        <w:snapToGrid w:val="0"/>
        <w:jc w:val="center"/>
        <w:rPr>
          <w:rFonts w:ascii="標楷體" w:eastAsia="標楷體" w:hAnsi="標楷體" w:cs="標楷體"/>
          <w:sz w:val="40"/>
          <w:szCs w:val="40"/>
        </w:rPr>
      </w:pPr>
    </w:p>
    <w:p w14:paraId="358E3E37" w14:textId="77777777" w:rsidR="00F82A65" w:rsidRDefault="00F82A65" w:rsidP="00F82A65">
      <w:pPr>
        <w:snapToGrid w:val="0"/>
        <w:jc w:val="center"/>
        <w:rPr>
          <w:rFonts w:ascii="標楷體" w:eastAsia="標楷體" w:hAnsi="標楷體" w:cs="標楷體"/>
          <w:sz w:val="40"/>
          <w:szCs w:val="40"/>
        </w:rPr>
      </w:pPr>
    </w:p>
    <w:p w14:paraId="2CF58E16" w14:textId="77777777" w:rsidR="00F82A65" w:rsidRDefault="00F82A65" w:rsidP="00F82A65">
      <w:pPr>
        <w:snapToGrid w:val="0"/>
        <w:jc w:val="center"/>
        <w:rPr>
          <w:rFonts w:ascii="標楷體" w:eastAsia="標楷體" w:hAnsi="標楷體" w:cs="標楷體"/>
          <w:sz w:val="40"/>
          <w:szCs w:val="40"/>
        </w:rPr>
      </w:pPr>
    </w:p>
    <w:p w14:paraId="6358AE1E" w14:textId="77777777" w:rsidR="00F82A65" w:rsidRDefault="00F82A65" w:rsidP="00F82A65">
      <w:pPr>
        <w:snapToGrid w:val="0"/>
        <w:jc w:val="center"/>
        <w:rPr>
          <w:rFonts w:ascii="標楷體" w:eastAsia="標楷體" w:hAnsi="標楷體" w:cs="標楷體"/>
          <w:sz w:val="40"/>
          <w:szCs w:val="40"/>
        </w:rPr>
      </w:pPr>
    </w:p>
    <w:p w14:paraId="5C1CA3B7" w14:textId="77777777" w:rsidR="00F82A65" w:rsidRDefault="00F82A65" w:rsidP="00F82A65">
      <w:pPr>
        <w:snapToGrid w:val="0"/>
        <w:jc w:val="center"/>
        <w:rPr>
          <w:rFonts w:ascii="標楷體" w:eastAsia="標楷體" w:hAnsi="標楷體" w:cs="標楷體"/>
          <w:sz w:val="40"/>
          <w:szCs w:val="40"/>
        </w:rPr>
      </w:pPr>
    </w:p>
    <w:p w14:paraId="51C1961F" w14:textId="77777777" w:rsidR="00F82A65" w:rsidRDefault="00F82A65" w:rsidP="00F82A65">
      <w:pPr>
        <w:snapToGrid w:val="0"/>
        <w:jc w:val="center"/>
        <w:rPr>
          <w:rFonts w:ascii="標楷體" w:eastAsia="標楷體" w:hAnsi="標楷體" w:cs="標楷體"/>
          <w:sz w:val="40"/>
          <w:szCs w:val="40"/>
        </w:rPr>
      </w:pPr>
    </w:p>
    <w:p w14:paraId="0AA8F9A8" w14:textId="77777777" w:rsidR="00F82A65" w:rsidRDefault="00F82A65" w:rsidP="00F82A65">
      <w:pPr>
        <w:snapToGrid w:val="0"/>
        <w:jc w:val="center"/>
        <w:rPr>
          <w:rFonts w:ascii="標楷體" w:eastAsia="標楷體" w:hAnsi="標楷體" w:cs="標楷體"/>
          <w:sz w:val="40"/>
          <w:szCs w:val="40"/>
        </w:rPr>
      </w:pPr>
    </w:p>
    <w:p w14:paraId="0F7E6612" w14:textId="77777777" w:rsidR="00F82A65" w:rsidRDefault="00F82A65" w:rsidP="00F82A65">
      <w:pPr>
        <w:snapToGrid w:val="0"/>
        <w:jc w:val="center"/>
        <w:rPr>
          <w:rFonts w:ascii="標楷體" w:eastAsia="標楷體" w:hAnsi="標楷體" w:cs="標楷體"/>
          <w:sz w:val="40"/>
          <w:szCs w:val="40"/>
        </w:rPr>
      </w:pPr>
    </w:p>
    <w:p w14:paraId="7F1E7150" w14:textId="77777777" w:rsidR="00F82A65" w:rsidRDefault="00F82A65" w:rsidP="00F82A65">
      <w:pPr>
        <w:snapToGrid w:val="0"/>
        <w:jc w:val="center"/>
        <w:rPr>
          <w:rFonts w:ascii="標楷體" w:eastAsia="標楷體" w:hAnsi="標楷體" w:cs="標楷體"/>
          <w:sz w:val="40"/>
          <w:szCs w:val="40"/>
        </w:rPr>
      </w:pPr>
    </w:p>
    <w:p w14:paraId="4DEE13C8" w14:textId="77777777" w:rsidR="00F82A65" w:rsidRDefault="00F82A65" w:rsidP="00F82A65">
      <w:pPr>
        <w:snapToGrid w:val="0"/>
        <w:jc w:val="center"/>
        <w:rPr>
          <w:rFonts w:ascii="標楷體" w:eastAsia="標楷體" w:hAnsi="標楷體" w:cs="標楷體"/>
          <w:sz w:val="40"/>
          <w:szCs w:val="40"/>
        </w:rPr>
      </w:pPr>
    </w:p>
    <w:p w14:paraId="4179B41A" w14:textId="77777777" w:rsidR="00F82A65" w:rsidRDefault="00F82A65" w:rsidP="00F82A65">
      <w:pPr>
        <w:snapToGrid w:val="0"/>
        <w:jc w:val="center"/>
        <w:rPr>
          <w:rFonts w:ascii="標楷體" w:eastAsia="標楷體" w:hAnsi="標楷體" w:cs="標楷體"/>
          <w:sz w:val="40"/>
          <w:szCs w:val="40"/>
        </w:rPr>
      </w:pPr>
    </w:p>
    <w:p w14:paraId="74FF181E" w14:textId="77777777" w:rsidR="006B45A0" w:rsidRDefault="00F82A65" w:rsidP="006B45A0">
      <w:pPr>
        <w:spacing w:line="400" w:lineRule="exact"/>
        <w:jc w:val="center"/>
        <w:textDirection w:val="lrTbV"/>
        <w:rPr>
          <w:rFonts w:ascii="標楷體" w:eastAsia="標楷體" w:hAnsi="標楷體"/>
          <w:b/>
          <w:sz w:val="36"/>
        </w:rPr>
      </w:pPr>
      <w:r>
        <w:rPr>
          <w:rFonts w:ascii="標楷體" w:eastAsia="標楷體" w:hAnsi="標楷體"/>
          <w:b/>
          <w:sz w:val="36"/>
        </w:rPr>
        <w:br w:type="page"/>
      </w:r>
      <w:r w:rsidR="006B45A0">
        <w:rPr>
          <w:rFonts w:ascii="標楷體" w:eastAsia="標楷體" w:hAnsi="標楷體"/>
          <w:b/>
          <w:sz w:val="36"/>
        </w:rPr>
        <w:lastRenderedPageBreak/>
        <w:br w:type="page"/>
      </w:r>
      <w:r w:rsidR="006B45A0">
        <w:rPr>
          <w:rFonts w:ascii="標楷體" w:eastAsia="標楷體" w:hAnsi="標楷體" w:hint="eastAsia"/>
          <w:b/>
          <w:sz w:val="36"/>
        </w:rPr>
        <w:lastRenderedPageBreak/>
        <w:t>財團法人醫藥品查驗中心</w:t>
      </w:r>
    </w:p>
    <w:p w14:paraId="794D2C75" w14:textId="2D190E69" w:rsidR="0022172B" w:rsidRPr="006368B5" w:rsidRDefault="00802CAF" w:rsidP="0022172B">
      <w:pPr>
        <w:spacing w:line="400" w:lineRule="exact"/>
        <w:jc w:val="center"/>
        <w:textDirection w:val="lrTbV"/>
        <w:rPr>
          <w:rFonts w:ascii="標楷體" w:eastAsia="標楷體" w:hAnsi="標楷體"/>
          <w:b/>
          <w:sz w:val="36"/>
        </w:rPr>
      </w:pPr>
      <w:proofErr w:type="gramStart"/>
      <w:r w:rsidRPr="00802CAF">
        <w:rPr>
          <w:rFonts w:ascii="標楷體" w:eastAsia="標楷體" w:hAnsi="標楷體" w:hint="eastAsia"/>
          <w:b/>
          <w:sz w:val="36"/>
        </w:rPr>
        <w:t>醫</w:t>
      </w:r>
      <w:proofErr w:type="gramEnd"/>
      <w:r w:rsidRPr="00802CAF">
        <w:rPr>
          <w:rFonts w:ascii="標楷體" w:eastAsia="標楷體" w:hAnsi="標楷體" w:hint="eastAsia"/>
          <w:b/>
          <w:sz w:val="36"/>
        </w:rPr>
        <w:t>材QA語音檔案轉譯AI模型研究</w:t>
      </w:r>
      <w:r w:rsidR="006368B5" w:rsidRPr="006368B5">
        <w:rPr>
          <w:rFonts w:ascii="標楷體" w:eastAsia="標楷體" w:hAnsi="標楷體" w:hint="eastAsia"/>
          <w:b/>
          <w:sz w:val="36"/>
        </w:rPr>
        <w:t>案</w:t>
      </w:r>
    </w:p>
    <w:p w14:paraId="20AF848F" w14:textId="4C8A5240" w:rsidR="0022172B" w:rsidRDefault="0022172B" w:rsidP="0022172B">
      <w:pPr>
        <w:spacing w:line="400" w:lineRule="exact"/>
        <w:jc w:val="center"/>
        <w:textDirection w:val="lrTbV"/>
        <w:rPr>
          <w:rFonts w:ascii="標楷體" w:eastAsia="標楷體" w:hAnsi="標楷體"/>
          <w:b/>
          <w:sz w:val="36"/>
        </w:rPr>
      </w:pPr>
      <w:r w:rsidRPr="0022172B">
        <w:rPr>
          <w:rFonts w:ascii="標楷體" w:eastAsia="標楷體" w:hAnsi="標楷體" w:hint="eastAsia"/>
          <w:b/>
          <w:sz w:val="36"/>
        </w:rPr>
        <w:t>(案號：PS11</w:t>
      </w:r>
      <w:r w:rsidR="006368B5">
        <w:rPr>
          <w:rFonts w:ascii="標楷體" w:eastAsia="標楷體" w:hAnsi="標楷體" w:hint="eastAsia"/>
          <w:b/>
          <w:sz w:val="36"/>
        </w:rPr>
        <w:t>503</w:t>
      </w:r>
      <w:r w:rsidR="00946D48">
        <w:rPr>
          <w:rFonts w:ascii="標楷體" w:eastAsia="標楷體" w:hAnsi="標楷體" w:hint="eastAsia"/>
          <w:b/>
          <w:sz w:val="36"/>
        </w:rPr>
        <w:t>2</w:t>
      </w:r>
      <w:r w:rsidRPr="0022172B">
        <w:rPr>
          <w:rFonts w:ascii="標楷體" w:eastAsia="標楷體" w:hAnsi="標楷體" w:hint="eastAsia"/>
          <w:b/>
          <w:sz w:val="36"/>
        </w:rPr>
        <w:t>)</w:t>
      </w:r>
    </w:p>
    <w:p w14:paraId="087D25C3" w14:textId="3FD90773" w:rsidR="00F50E65" w:rsidRPr="0022172B" w:rsidRDefault="00F50E65" w:rsidP="0022172B">
      <w:pPr>
        <w:spacing w:line="400" w:lineRule="exact"/>
        <w:jc w:val="center"/>
        <w:textDirection w:val="lrTbV"/>
        <w:rPr>
          <w:u w:val="single"/>
        </w:rPr>
      </w:pPr>
      <w:r w:rsidRPr="0022172B">
        <w:rPr>
          <w:rFonts w:ascii="標楷體" w:eastAsia="標楷體" w:hAnsi="標楷體"/>
          <w:b/>
          <w:sz w:val="36"/>
          <w:u w:val="single"/>
        </w:rPr>
        <w:t>資訊服務採購契約</w:t>
      </w:r>
    </w:p>
    <w:p w14:paraId="441E6C14" w14:textId="77777777" w:rsidR="00F50E65" w:rsidRDefault="00F50E65">
      <w:pPr>
        <w:pStyle w:val="10"/>
        <w:spacing w:line="400" w:lineRule="exact"/>
        <w:jc w:val="right"/>
      </w:pPr>
      <w:r>
        <w:rPr>
          <w:rStyle w:val="11"/>
          <w:rFonts w:ascii="標楷體" w:eastAsia="標楷體" w:hAnsi="標楷體"/>
        </w:rPr>
        <w:t>(</w:t>
      </w:r>
      <w:r w:rsidR="00A01C4F">
        <w:rPr>
          <w:rStyle w:val="11"/>
          <w:rFonts w:ascii="標楷體" w:eastAsia="標楷體" w:hAnsi="標楷體" w:hint="eastAsia"/>
        </w:rPr>
        <w:t>11</w:t>
      </w:r>
      <w:r w:rsidR="00A51EBB">
        <w:rPr>
          <w:rStyle w:val="11"/>
          <w:rFonts w:ascii="標楷體" w:eastAsia="標楷體" w:hAnsi="標楷體" w:hint="eastAsia"/>
        </w:rPr>
        <w:t>3</w:t>
      </w:r>
      <w:r w:rsidR="00A01C4F">
        <w:rPr>
          <w:rStyle w:val="11"/>
          <w:rFonts w:ascii="標楷體" w:eastAsia="標楷體" w:hAnsi="標楷體" w:hint="eastAsia"/>
        </w:rPr>
        <w:t>.</w:t>
      </w:r>
      <w:r w:rsidR="002D0423">
        <w:rPr>
          <w:rStyle w:val="11"/>
          <w:rFonts w:ascii="標楷體" w:eastAsia="標楷體" w:hAnsi="標楷體" w:hint="eastAsia"/>
        </w:rPr>
        <w:t>1</w:t>
      </w:r>
      <w:r w:rsidR="00A51EBB">
        <w:rPr>
          <w:rStyle w:val="11"/>
          <w:rFonts w:ascii="標楷體" w:eastAsia="標楷體" w:hAnsi="標楷體" w:hint="eastAsia"/>
        </w:rPr>
        <w:t>2</w:t>
      </w:r>
      <w:r w:rsidR="002D0423">
        <w:rPr>
          <w:rStyle w:val="11"/>
          <w:rFonts w:ascii="標楷體" w:eastAsia="標楷體" w:hAnsi="標楷體" w:hint="eastAsia"/>
        </w:rPr>
        <w:t>.</w:t>
      </w:r>
      <w:r w:rsidR="00A51EBB">
        <w:rPr>
          <w:rStyle w:val="11"/>
          <w:rFonts w:ascii="標楷體" w:eastAsia="標楷體" w:hAnsi="標楷體" w:hint="eastAsia"/>
        </w:rPr>
        <w:t>26</w:t>
      </w:r>
      <w:r>
        <w:rPr>
          <w:rStyle w:val="11"/>
          <w:rFonts w:ascii="標楷體" w:eastAsia="標楷體" w:hAnsi="標楷體"/>
          <w:lang w:eastAsia="zh-HK"/>
        </w:rPr>
        <w:t>修正</w:t>
      </w:r>
      <w:r>
        <w:rPr>
          <w:rStyle w:val="11"/>
          <w:rFonts w:ascii="標楷體" w:eastAsia="標楷體" w:hAnsi="標楷體"/>
        </w:rPr>
        <w:t>)</w:t>
      </w:r>
    </w:p>
    <w:p w14:paraId="5E25049E" w14:textId="0803B33C" w:rsidR="00F50E65" w:rsidRPr="00F82A65" w:rsidRDefault="006B45A0">
      <w:pPr>
        <w:pStyle w:val="10"/>
        <w:spacing w:line="400" w:lineRule="exact"/>
        <w:jc w:val="both"/>
      </w:pPr>
      <w:r>
        <w:rPr>
          <w:rFonts w:ascii="標楷體" w:eastAsia="標楷體" w:hAnsi="標楷體" w:hint="eastAsia"/>
          <w:sz w:val="28"/>
        </w:rPr>
        <w:t>財團法人醫藥品查驗中心</w:t>
      </w:r>
      <w:r w:rsidR="00F50E65">
        <w:rPr>
          <w:rFonts w:ascii="標楷體" w:eastAsia="標楷體" w:hAnsi="標楷體"/>
          <w:sz w:val="28"/>
        </w:rPr>
        <w:t>(以下簡稱機關)及得標廠商</w:t>
      </w:r>
      <w:proofErr w:type="gramStart"/>
      <w:r w:rsidR="00802CAF">
        <w:rPr>
          <w:rFonts w:ascii="標楷體" w:eastAsia="標楷體" w:hAnsi="標楷體" w:hint="eastAsia"/>
          <w:sz w:val="28"/>
          <w:u w:val="single"/>
        </w:rPr>
        <w:t>ＯＯＯＯＯ</w:t>
      </w:r>
      <w:proofErr w:type="gramEnd"/>
      <w:r w:rsidR="00F50E65">
        <w:rPr>
          <w:rFonts w:ascii="標楷體" w:eastAsia="標楷體" w:hAnsi="標楷體"/>
          <w:sz w:val="28"/>
        </w:rPr>
        <w:t>(以下簡稱廠商)雙方同意</w:t>
      </w:r>
      <w:r w:rsidR="000C570E">
        <w:rPr>
          <w:rFonts w:ascii="標楷體" w:eastAsia="標楷體" w:hAnsi="標楷體" w:hint="eastAsia"/>
          <w:sz w:val="28"/>
        </w:rPr>
        <w:t>參考</w:t>
      </w:r>
      <w:r w:rsidR="00F50E65">
        <w:rPr>
          <w:rFonts w:ascii="標楷體" w:eastAsia="標楷體" w:hAnsi="標楷體"/>
          <w:sz w:val="28"/>
        </w:rPr>
        <w:t>政府採購法(以下簡稱採購法)及其主管機關訂定之規定訂定本契約，共同遵守，其條款如下：</w:t>
      </w:r>
    </w:p>
    <w:p w14:paraId="4D2F1AEF" w14:textId="77777777" w:rsidR="00F50E65" w:rsidRDefault="00F50E65" w:rsidP="00946D48">
      <w:pPr>
        <w:pStyle w:val="10"/>
        <w:spacing w:line="400" w:lineRule="exact"/>
        <w:jc w:val="both"/>
        <w:outlineLvl w:val="0"/>
      </w:pPr>
      <w:r>
        <w:rPr>
          <w:rFonts w:ascii="標楷體" w:eastAsia="標楷體" w:hAnsi="標楷體"/>
          <w:b/>
          <w:sz w:val="28"/>
        </w:rPr>
        <w:t>第一條  契約文件及效力</w:t>
      </w:r>
    </w:p>
    <w:p w14:paraId="23290E21" w14:textId="77777777" w:rsidR="00F50E65" w:rsidRDefault="00F50E65">
      <w:pPr>
        <w:pStyle w:val="10"/>
        <w:spacing w:line="400" w:lineRule="exact"/>
        <w:ind w:left="284"/>
        <w:jc w:val="both"/>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)契約包括下列文件：</w:t>
      </w:r>
    </w:p>
    <w:p w14:paraId="790FD084" w14:textId="77777777" w:rsidR="00F50E65" w:rsidRDefault="00F50E65">
      <w:pPr>
        <w:pStyle w:val="a"/>
        <w:numPr>
          <w:ilvl w:val="0"/>
          <w:numId w:val="0"/>
        </w:numPr>
        <w:spacing w:line="400" w:lineRule="exact"/>
        <w:ind w:left="839" w:right="0" w:hanging="249"/>
      </w:pPr>
      <w:r>
        <w:rPr>
          <w:rFonts w:ascii="標楷體" w:eastAsia="標楷體" w:hAnsi="標楷體"/>
        </w:rPr>
        <w:t>1.招標文件及其變更或補充。</w:t>
      </w:r>
    </w:p>
    <w:p w14:paraId="6EBF518F" w14:textId="77777777" w:rsidR="00F50E65" w:rsidRDefault="00F50E65">
      <w:pPr>
        <w:pStyle w:val="a"/>
        <w:numPr>
          <w:ilvl w:val="0"/>
          <w:numId w:val="0"/>
        </w:numPr>
        <w:spacing w:line="400" w:lineRule="exact"/>
        <w:ind w:left="839" w:right="0" w:hanging="249"/>
      </w:pPr>
      <w:r>
        <w:rPr>
          <w:rFonts w:ascii="標楷體" w:eastAsia="標楷體" w:hAnsi="標楷體"/>
        </w:rPr>
        <w:t>2.投標文件及其變更或補充。</w:t>
      </w:r>
    </w:p>
    <w:p w14:paraId="3CA8D3A9" w14:textId="77777777" w:rsidR="00F50E65" w:rsidRDefault="00F50E65">
      <w:pPr>
        <w:pStyle w:val="a"/>
        <w:numPr>
          <w:ilvl w:val="0"/>
          <w:numId w:val="0"/>
        </w:numPr>
        <w:spacing w:line="400" w:lineRule="exact"/>
        <w:ind w:left="839" w:right="0" w:hanging="249"/>
      </w:pPr>
      <w:r>
        <w:rPr>
          <w:rFonts w:ascii="標楷體" w:eastAsia="標楷體" w:hAnsi="標楷體"/>
        </w:rPr>
        <w:t>3.決標文件及其變更或補充。</w:t>
      </w:r>
    </w:p>
    <w:p w14:paraId="33CCC5D9" w14:textId="77777777" w:rsidR="00F50E65" w:rsidRDefault="00F50E65">
      <w:pPr>
        <w:pStyle w:val="a"/>
        <w:numPr>
          <w:ilvl w:val="0"/>
          <w:numId w:val="0"/>
        </w:numPr>
        <w:spacing w:line="400" w:lineRule="exact"/>
        <w:ind w:left="839" w:right="0" w:hanging="249"/>
      </w:pPr>
      <w:r>
        <w:rPr>
          <w:rStyle w:val="11"/>
          <w:rFonts w:ascii="標楷體" w:eastAsia="標楷體" w:hAnsi="標楷體"/>
        </w:rPr>
        <w:t>4.契約本文、附件及其變更或補充。</w:t>
      </w:r>
    </w:p>
    <w:p w14:paraId="51CEEC4C" w14:textId="77777777" w:rsidR="00F50E65" w:rsidRDefault="00F50E65">
      <w:pPr>
        <w:pStyle w:val="a"/>
        <w:numPr>
          <w:ilvl w:val="0"/>
          <w:numId w:val="0"/>
        </w:numPr>
        <w:spacing w:line="400" w:lineRule="exact"/>
        <w:ind w:left="839" w:right="0" w:hanging="249"/>
      </w:pPr>
      <w:r>
        <w:rPr>
          <w:rStyle w:val="11"/>
          <w:rFonts w:ascii="標楷體" w:eastAsia="標楷體" w:hAnsi="標楷體"/>
        </w:rPr>
        <w:t>5.依契約所提出之履約文件或資料。</w:t>
      </w:r>
    </w:p>
    <w:p w14:paraId="0A4C10FB" w14:textId="77777777" w:rsidR="00F50E65" w:rsidRDefault="00F50E65">
      <w:pPr>
        <w:pStyle w:val="10"/>
        <w:spacing w:line="400" w:lineRule="exact"/>
        <w:ind w:left="851" w:hanging="567"/>
        <w:jc w:val="both"/>
      </w:pPr>
      <w:r>
        <w:rPr>
          <w:rFonts w:ascii="標楷體" w:eastAsia="標楷體" w:hAnsi="標楷體"/>
          <w:sz w:val="28"/>
        </w:rPr>
        <w:t>(二)契約文件，包括以書面、錄音、錄影、照相、微縮、電子數位資料或樣品等方式呈現之原件或複製品。</w:t>
      </w:r>
    </w:p>
    <w:p w14:paraId="233419D8" w14:textId="77777777" w:rsidR="00F50E65" w:rsidRDefault="00F50E65">
      <w:pPr>
        <w:pStyle w:val="10"/>
        <w:spacing w:line="400" w:lineRule="exact"/>
        <w:ind w:left="851" w:hanging="567"/>
        <w:jc w:val="both"/>
      </w:pPr>
      <w:r>
        <w:rPr>
          <w:rFonts w:ascii="標楷體" w:eastAsia="標楷體" w:hAnsi="標楷體"/>
          <w:sz w:val="28"/>
        </w:rPr>
        <w:t>(三)契約所含各種文件之內容如有不一致之處，除另有規定或係明顯打字或書寫錯誤之情形外，依下列原則處理：</w:t>
      </w:r>
    </w:p>
    <w:p w14:paraId="20D030D6" w14:textId="77777777" w:rsidR="00F50E65" w:rsidRDefault="00F50E65">
      <w:pPr>
        <w:pStyle w:val="a"/>
        <w:numPr>
          <w:ilvl w:val="0"/>
          <w:numId w:val="0"/>
        </w:numPr>
        <w:spacing w:line="400" w:lineRule="exact"/>
        <w:ind w:left="839" w:right="0" w:hanging="249"/>
      </w:pPr>
      <w:r>
        <w:rPr>
          <w:rStyle w:val="11"/>
          <w:rFonts w:ascii="標楷體" w:eastAsia="標楷體" w:hAnsi="標楷體"/>
        </w:rPr>
        <w:t>1.招標文件內之投標須知及契約條款優於招標文件內之其他文件所附記之條款。</w:t>
      </w:r>
      <w:proofErr w:type="gramStart"/>
      <w:r>
        <w:rPr>
          <w:rStyle w:val="11"/>
          <w:rFonts w:ascii="標楷體" w:eastAsia="標楷體" w:hAnsi="標楷體"/>
        </w:rPr>
        <w:t>但附記</w:t>
      </w:r>
      <w:proofErr w:type="gramEnd"/>
      <w:r>
        <w:rPr>
          <w:rStyle w:val="11"/>
          <w:rFonts w:ascii="標楷體" w:eastAsia="標楷體" w:hAnsi="標楷體"/>
        </w:rPr>
        <w:t>之條款有特別聲明者，不在此限。</w:t>
      </w:r>
    </w:p>
    <w:p w14:paraId="6DEE5283" w14:textId="77777777" w:rsidR="00F50E65" w:rsidRDefault="00F50E65">
      <w:pPr>
        <w:pStyle w:val="a"/>
        <w:numPr>
          <w:ilvl w:val="0"/>
          <w:numId w:val="0"/>
        </w:numPr>
        <w:spacing w:line="400" w:lineRule="exact"/>
        <w:ind w:left="839" w:right="0" w:hanging="249"/>
      </w:pPr>
      <w:r>
        <w:rPr>
          <w:rFonts w:ascii="標楷體" w:eastAsia="標楷體" w:hAnsi="標楷體"/>
        </w:rPr>
        <w:t>2.招標文件之內容優於投標文件之內容。但投標文件之內容經機關審定優於招標文件之內容者，不在此限。招標文件如允許廠商於投標文件內特別聲明，並經</w:t>
      </w:r>
      <w:proofErr w:type="gramStart"/>
      <w:r>
        <w:rPr>
          <w:rFonts w:ascii="標楷體" w:eastAsia="標楷體" w:hAnsi="標楷體"/>
        </w:rPr>
        <w:t>機關於審標</w:t>
      </w:r>
      <w:proofErr w:type="gramEnd"/>
      <w:r>
        <w:rPr>
          <w:rFonts w:ascii="標楷體" w:eastAsia="標楷體" w:hAnsi="標楷體"/>
        </w:rPr>
        <w:t>時接受者，以投標文件之內容為</w:t>
      </w:r>
      <w:proofErr w:type="gramStart"/>
      <w:r>
        <w:rPr>
          <w:rFonts w:ascii="標楷體" w:eastAsia="標楷體" w:hAnsi="標楷體"/>
        </w:rPr>
        <w:t>準</w:t>
      </w:r>
      <w:proofErr w:type="gramEnd"/>
      <w:r>
        <w:rPr>
          <w:rFonts w:ascii="標楷體" w:eastAsia="標楷體" w:hAnsi="標楷體"/>
        </w:rPr>
        <w:t>。</w:t>
      </w:r>
    </w:p>
    <w:p w14:paraId="6AE06472" w14:textId="77777777" w:rsidR="00F50E65" w:rsidRDefault="00F50E65">
      <w:pPr>
        <w:pStyle w:val="a"/>
        <w:numPr>
          <w:ilvl w:val="0"/>
          <w:numId w:val="0"/>
        </w:numPr>
        <w:spacing w:line="400" w:lineRule="exact"/>
        <w:ind w:left="839" w:right="0" w:hanging="249"/>
      </w:pPr>
      <w:r>
        <w:rPr>
          <w:rFonts w:ascii="標楷體" w:eastAsia="標楷體" w:hAnsi="標楷體"/>
        </w:rPr>
        <w:t>3.文件經機關審定之日期較新者優於審定日期較舊者。</w:t>
      </w:r>
    </w:p>
    <w:p w14:paraId="3D7A692B" w14:textId="77777777" w:rsidR="00F50E65" w:rsidRDefault="00F50E65">
      <w:pPr>
        <w:pStyle w:val="a"/>
        <w:numPr>
          <w:ilvl w:val="0"/>
          <w:numId w:val="0"/>
        </w:numPr>
        <w:spacing w:line="400" w:lineRule="exact"/>
        <w:ind w:left="839" w:right="0" w:hanging="249"/>
      </w:pPr>
      <w:r>
        <w:rPr>
          <w:rFonts w:ascii="標楷體" w:eastAsia="標楷體" w:hAnsi="標楷體"/>
        </w:rPr>
        <w:t>4.大比例尺圖者優於小比例尺圖者。</w:t>
      </w:r>
    </w:p>
    <w:p w14:paraId="1C2164EC" w14:textId="77777777" w:rsidR="00F50E65" w:rsidRDefault="00F50E65">
      <w:pPr>
        <w:pStyle w:val="a"/>
        <w:numPr>
          <w:ilvl w:val="0"/>
          <w:numId w:val="0"/>
        </w:numPr>
        <w:spacing w:line="400" w:lineRule="exact"/>
        <w:ind w:left="839" w:right="0" w:hanging="249"/>
      </w:pPr>
      <w:r>
        <w:rPr>
          <w:rFonts w:ascii="標楷體" w:eastAsia="標楷體" w:hAnsi="標楷體"/>
        </w:rPr>
        <w:t>5.決標紀錄之內容優於開標或議價紀錄之內容。</w:t>
      </w:r>
    </w:p>
    <w:p w14:paraId="48298474" w14:textId="77777777" w:rsidR="00F50E65" w:rsidRDefault="00F50E65">
      <w:pPr>
        <w:pStyle w:val="a"/>
        <w:numPr>
          <w:ilvl w:val="0"/>
          <w:numId w:val="0"/>
        </w:numPr>
        <w:spacing w:line="400" w:lineRule="exact"/>
        <w:ind w:left="839" w:right="0" w:hanging="249"/>
      </w:pPr>
      <w:r>
        <w:rPr>
          <w:rFonts w:ascii="標楷體" w:eastAsia="標楷體" w:hAnsi="標楷體"/>
        </w:rPr>
        <w:t>6.招標文件內之標價清單，其品項名稱、規格、數量，優於招標文件內其他文件之內容。</w:t>
      </w:r>
    </w:p>
    <w:p w14:paraId="7BCB445B" w14:textId="77777777" w:rsidR="00F50E65" w:rsidRDefault="00F50E65">
      <w:pPr>
        <w:pStyle w:val="a"/>
        <w:numPr>
          <w:ilvl w:val="0"/>
          <w:numId w:val="0"/>
        </w:numPr>
        <w:spacing w:line="400" w:lineRule="exact"/>
        <w:ind w:left="839" w:right="0" w:hanging="249"/>
      </w:pPr>
      <w:r>
        <w:rPr>
          <w:rFonts w:ascii="標楷體" w:eastAsia="標楷體" w:hAnsi="標楷體"/>
        </w:rPr>
        <w:t>7.同一優先順位之文件，其內容有不一致之處，屬機關文件者，以對廠商有利者為</w:t>
      </w:r>
      <w:proofErr w:type="gramStart"/>
      <w:r>
        <w:rPr>
          <w:rFonts w:ascii="標楷體" w:eastAsia="標楷體" w:hAnsi="標楷體"/>
        </w:rPr>
        <w:t>準</w:t>
      </w:r>
      <w:proofErr w:type="gramEnd"/>
      <w:r>
        <w:rPr>
          <w:rFonts w:ascii="標楷體" w:eastAsia="標楷體" w:hAnsi="標楷體"/>
        </w:rPr>
        <w:t>；屬廠商文件者，以對機關有利者為</w:t>
      </w:r>
      <w:proofErr w:type="gramStart"/>
      <w:r>
        <w:rPr>
          <w:rFonts w:ascii="標楷體" w:eastAsia="標楷體" w:hAnsi="標楷體"/>
        </w:rPr>
        <w:t>準</w:t>
      </w:r>
      <w:proofErr w:type="gramEnd"/>
      <w:r>
        <w:rPr>
          <w:rFonts w:ascii="標楷體" w:eastAsia="標楷體" w:hAnsi="標楷體"/>
        </w:rPr>
        <w:t>。</w:t>
      </w:r>
    </w:p>
    <w:p w14:paraId="400A5EAE" w14:textId="77777777" w:rsidR="00F50E65" w:rsidRDefault="00F50E65">
      <w:pPr>
        <w:pStyle w:val="10"/>
        <w:spacing w:line="400" w:lineRule="exact"/>
        <w:ind w:left="851" w:hanging="567"/>
        <w:jc w:val="both"/>
      </w:pPr>
      <w:r>
        <w:rPr>
          <w:rStyle w:val="11"/>
          <w:rFonts w:ascii="標楷體" w:eastAsia="標楷體" w:hAnsi="標楷體"/>
          <w:sz w:val="28"/>
        </w:rPr>
        <w:t>(四)契約文件之一切</w:t>
      </w:r>
      <w:proofErr w:type="gramStart"/>
      <w:r>
        <w:rPr>
          <w:rStyle w:val="11"/>
          <w:rFonts w:ascii="標楷體" w:eastAsia="標楷體" w:hAnsi="標楷體"/>
          <w:sz w:val="28"/>
        </w:rPr>
        <w:t>約定得互為</w:t>
      </w:r>
      <w:proofErr w:type="gramEnd"/>
      <w:r>
        <w:rPr>
          <w:rStyle w:val="11"/>
          <w:rFonts w:ascii="標楷體" w:eastAsia="標楷體" w:hAnsi="標楷體"/>
          <w:sz w:val="28"/>
        </w:rPr>
        <w:t>補充，如仍有不明確之處，應依公平合理原則解釋之。如有爭議，依採購法之規定處理。</w:t>
      </w:r>
    </w:p>
    <w:p w14:paraId="68DF0A5B" w14:textId="77777777" w:rsidR="00F50E65" w:rsidRDefault="00F50E65">
      <w:pPr>
        <w:pStyle w:val="10"/>
        <w:spacing w:line="400" w:lineRule="exact"/>
        <w:ind w:left="851" w:hanging="567"/>
        <w:jc w:val="both"/>
      </w:pPr>
      <w:r>
        <w:rPr>
          <w:rFonts w:ascii="標楷體" w:eastAsia="標楷體" w:hAnsi="標楷體"/>
          <w:sz w:val="28"/>
        </w:rPr>
        <w:t>(五)契約文字：</w:t>
      </w:r>
    </w:p>
    <w:p w14:paraId="4F9D3A65" w14:textId="77777777" w:rsidR="00F50E65" w:rsidRDefault="00F50E65">
      <w:pPr>
        <w:pStyle w:val="a"/>
        <w:numPr>
          <w:ilvl w:val="0"/>
          <w:numId w:val="0"/>
        </w:numPr>
        <w:spacing w:line="400" w:lineRule="exact"/>
        <w:ind w:left="839" w:right="0" w:hanging="249"/>
      </w:pPr>
      <w:r>
        <w:rPr>
          <w:rFonts w:ascii="標楷體" w:eastAsia="標楷體" w:hAnsi="標楷體"/>
        </w:rPr>
        <w:t>1.契約文字以中文為</w:t>
      </w:r>
      <w:proofErr w:type="gramStart"/>
      <w:r>
        <w:rPr>
          <w:rFonts w:ascii="標楷體" w:eastAsia="標楷體" w:hAnsi="標楷體"/>
        </w:rPr>
        <w:t>準</w:t>
      </w:r>
      <w:proofErr w:type="gramEnd"/>
      <w:r>
        <w:rPr>
          <w:rFonts w:ascii="標楷體" w:eastAsia="標楷體" w:hAnsi="標楷體"/>
        </w:rPr>
        <w:t>。但下列情形得以外文為</w:t>
      </w:r>
      <w:proofErr w:type="gramStart"/>
      <w:r>
        <w:rPr>
          <w:rFonts w:ascii="標楷體" w:eastAsia="標楷體" w:hAnsi="標楷體"/>
        </w:rPr>
        <w:t>準</w:t>
      </w:r>
      <w:proofErr w:type="gramEnd"/>
      <w:r>
        <w:rPr>
          <w:rFonts w:ascii="標楷體" w:eastAsia="標楷體" w:hAnsi="標楷體"/>
        </w:rPr>
        <w:t>：</w:t>
      </w:r>
    </w:p>
    <w:p w14:paraId="5DD61FC3" w14:textId="77777777" w:rsidR="00F50E65" w:rsidRDefault="00F50E65">
      <w:pPr>
        <w:pStyle w:val="10"/>
        <w:spacing w:line="400" w:lineRule="exact"/>
        <w:ind w:left="1080" w:hanging="284"/>
        <w:jc w:val="both"/>
      </w:pPr>
      <w:r>
        <w:rPr>
          <w:rFonts w:ascii="標楷體" w:eastAsia="標楷體" w:hAnsi="標楷體"/>
          <w:sz w:val="28"/>
        </w:rPr>
        <w:lastRenderedPageBreak/>
        <w:t>(1)特殊技術或材料之圖文資料。</w:t>
      </w:r>
    </w:p>
    <w:p w14:paraId="7A8D6B54" w14:textId="77777777" w:rsidR="00F50E65" w:rsidRDefault="00F50E65">
      <w:pPr>
        <w:pStyle w:val="10"/>
        <w:spacing w:line="400" w:lineRule="exact"/>
        <w:ind w:left="1080" w:hanging="284"/>
        <w:jc w:val="both"/>
      </w:pPr>
      <w:r>
        <w:rPr>
          <w:rFonts w:ascii="標楷體" w:eastAsia="標楷體" w:hAnsi="標楷體"/>
          <w:sz w:val="28"/>
        </w:rPr>
        <w:t>(2)國際組織、外國政府或其授權機構、公會或商會所出具之文件。</w:t>
      </w:r>
    </w:p>
    <w:p w14:paraId="1E5B8083" w14:textId="77777777" w:rsidR="00F50E65" w:rsidRDefault="00F50E65">
      <w:pPr>
        <w:pStyle w:val="10"/>
        <w:spacing w:line="400" w:lineRule="exact"/>
        <w:ind w:left="1080" w:hanging="284"/>
        <w:jc w:val="both"/>
        <w:rPr>
          <w:rFonts w:ascii="標楷體" w:eastAsia="標楷體" w:hAnsi="標楷體"/>
          <w:sz w:val="28"/>
        </w:rPr>
      </w:pPr>
      <w:r>
        <w:rPr>
          <w:rFonts w:ascii="標楷體" w:eastAsia="標楷體" w:hAnsi="標楷體"/>
          <w:sz w:val="28"/>
        </w:rPr>
        <w:t>(3)其他經機關認定確有必要者。</w:t>
      </w:r>
    </w:p>
    <w:p w14:paraId="375DD2F8" w14:textId="77777777" w:rsidR="00F50E65" w:rsidRDefault="00F50E65">
      <w:pPr>
        <w:pStyle w:val="a"/>
        <w:numPr>
          <w:ilvl w:val="0"/>
          <w:numId w:val="0"/>
        </w:numPr>
        <w:spacing w:line="400" w:lineRule="exact"/>
        <w:ind w:left="839" w:right="0" w:hanging="249"/>
      </w:pPr>
      <w:r>
        <w:rPr>
          <w:rStyle w:val="11"/>
          <w:rFonts w:ascii="標楷體" w:eastAsia="標楷體" w:hAnsi="標楷體"/>
        </w:rPr>
        <w:t>2.契約文字有中文譯文，其與外文</w:t>
      </w:r>
      <w:proofErr w:type="gramStart"/>
      <w:r>
        <w:rPr>
          <w:rStyle w:val="11"/>
          <w:rFonts w:ascii="標楷體" w:eastAsia="標楷體" w:hAnsi="標楷體"/>
        </w:rPr>
        <w:t>文</w:t>
      </w:r>
      <w:proofErr w:type="gramEnd"/>
      <w:r>
        <w:rPr>
          <w:rStyle w:val="11"/>
          <w:rFonts w:ascii="標楷體" w:eastAsia="標楷體" w:hAnsi="標楷體"/>
        </w:rPr>
        <w:t>意不符者，除資格文件外，以中文為</w:t>
      </w:r>
      <w:proofErr w:type="gramStart"/>
      <w:r>
        <w:rPr>
          <w:rStyle w:val="11"/>
          <w:rFonts w:ascii="標楷體" w:eastAsia="標楷體" w:hAnsi="標楷體"/>
        </w:rPr>
        <w:t>準</w:t>
      </w:r>
      <w:proofErr w:type="gramEnd"/>
      <w:r>
        <w:rPr>
          <w:rStyle w:val="11"/>
          <w:rFonts w:ascii="標楷體" w:eastAsia="標楷體" w:hAnsi="標楷體"/>
        </w:rPr>
        <w:t>。其因譯文</w:t>
      </w:r>
      <w:proofErr w:type="gramStart"/>
      <w:r>
        <w:rPr>
          <w:rStyle w:val="11"/>
          <w:rFonts w:ascii="標楷體" w:eastAsia="標楷體" w:hAnsi="標楷體"/>
        </w:rPr>
        <w:t>有誤致生</w:t>
      </w:r>
      <w:proofErr w:type="gramEnd"/>
      <w:r>
        <w:rPr>
          <w:rStyle w:val="11"/>
          <w:rFonts w:ascii="標楷體" w:eastAsia="標楷體" w:hAnsi="標楷體"/>
        </w:rPr>
        <w:t>他方損害者，由提供譯文之一方負責賠償。</w:t>
      </w:r>
    </w:p>
    <w:p w14:paraId="25734278" w14:textId="77777777" w:rsidR="00F50E65" w:rsidRDefault="00F50E65">
      <w:pPr>
        <w:pStyle w:val="a"/>
        <w:numPr>
          <w:ilvl w:val="0"/>
          <w:numId w:val="0"/>
        </w:numPr>
        <w:spacing w:line="400" w:lineRule="exact"/>
        <w:ind w:left="839" w:right="0" w:hanging="249"/>
      </w:pPr>
      <w:r>
        <w:rPr>
          <w:rStyle w:val="11"/>
          <w:rFonts w:ascii="標楷體" w:eastAsia="標楷體" w:hAnsi="標楷體"/>
        </w:rPr>
        <w:t>3.契約所稱申請、報告、同意、指示、核准、通知、解釋及其他類似行為所為之意思表示，除契約另有約定或當事人同意外，應以中文(正體字)書面為之。書面之遞交，得以面交簽收、郵寄、傳真或電子資料傳輸至雙方預為約定之人員或處所。</w:t>
      </w:r>
    </w:p>
    <w:p w14:paraId="51C9CF48" w14:textId="77777777" w:rsidR="00F50E65" w:rsidRDefault="00F50E65">
      <w:pPr>
        <w:pStyle w:val="a"/>
        <w:numPr>
          <w:ilvl w:val="0"/>
          <w:numId w:val="0"/>
        </w:numPr>
        <w:spacing w:line="400" w:lineRule="exact"/>
        <w:ind w:left="839" w:right="0" w:hanging="249"/>
      </w:pPr>
      <w:r>
        <w:rPr>
          <w:rFonts w:ascii="標楷體" w:eastAsia="標楷體" w:hAnsi="標楷體"/>
        </w:rPr>
        <w:t>4.本契約內所提及之名詞，其未定義者，依法令或業界公認之定義</w:t>
      </w:r>
    </w:p>
    <w:p w14:paraId="4621E741" w14:textId="77777777" w:rsidR="00F50E65" w:rsidRDefault="00F50E65" w:rsidP="006138FB">
      <w:pPr>
        <w:pStyle w:val="10"/>
        <w:spacing w:line="400" w:lineRule="exact"/>
        <w:ind w:left="851" w:hanging="567"/>
        <w:jc w:val="both"/>
      </w:pPr>
      <w:r>
        <w:rPr>
          <w:rStyle w:val="11"/>
          <w:rFonts w:ascii="標楷體" w:eastAsia="標楷體" w:hAnsi="標楷體"/>
          <w:sz w:val="28"/>
        </w:rPr>
        <w:t>(六)契約所使用之度量衡單位，除另有約定者外，以法定度量衡單位為之。</w:t>
      </w:r>
    </w:p>
    <w:p w14:paraId="1DB18A3F" w14:textId="77777777" w:rsidR="00F50E65" w:rsidRDefault="00F50E65">
      <w:pPr>
        <w:pStyle w:val="10"/>
        <w:spacing w:line="400" w:lineRule="exact"/>
        <w:ind w:left="851" w:hanging="567"/>
        <w:jc w:val="both"/>
      </w:pPr>
      <w:r>
        <w:rPr>
          <w:rStyle w:val="11"/>
          <w:rFonts w:ascii="標楷體" w:eastAsia="標楷體" w:hAnsi="標楷體"/>
          <w:sz w:val="28"/>
        </w:rPr>
        <w:t>(七)契約所定事項如有違反法令或無法執行之部分，該部分無效。但除去該部分，契約亦可成立者，不影響其他部分之有效性。該無效之部分，機關及廠商必要時得依契約原定目的變更之。</w:t>
      </w:r>
      <w:r>
        <w:rPr>
          <w:rStyle w:val="11"/>
          <w:rFonts w:ascii="標楷體" w:eastAsia="標楷體" w:hAnsi="標楷體"/>
        </w:rPr>
        <w:t xml:space="preserve">   </w:t>
      </w:r>
    </w:p>
    <w:p w14:paraId="3F11605D" w14:textId="77777777" w:rsidR="00F50E65" w:rsidRDefault="00F50E65">
      <w:pPr>
        <w:pStyle w:val="af2"/>
        <w:spacing w:line="400" w:lineRule="exact"/>
        <w:ind w:left="851" w:right="0" w:hanging="567"/>
      </w:pPr>
      <w:r>
        <w:rPr>
          <w:rFonts w:ascii="標楷體" w:eastAsia="標楷體" w:hAnsi="標楷體"/>
        </w:rPr>
        <w:t>(八)</w:t>
      </w:r>
      <w:r w:rsidR="006B45A0" w:rsidRPr="00D50068">
        <w:rPr>
          <w:rFonts w:ascii="標楷體" w:eastAsia="標楷體" w:hint="eastAsia"/>
        </w:rPr>
        <w:t>經雙方代表人或其授權人簽署契約正本2份，</w:t>
      </w:r>
      <w:r w:rsidR="006B45A0">
        <w:rPr>
          <w:rFonts w:ascii="標楷體" w:eastAsia="標楷體" w:hint="eastAsia"/>
        </w:rPr>
        <w:t>本中心</w:t>
      </w:r>
      <w:r w:rsidR="006B45A0" w:rsidRPr="00D50068">
        <w:rPr>
          <w:rFonts w:ascii="標楷體" w:eastAsia="標楷體" w:hint="eastAsia"/>
        </w:rPr>
        <w:t>及廠商各執1</w:t>
      </w:r>
      <w:r w:rsidR="006B45A0">
        <w:rPr>
          <w:rFonts w:ascii="標楷體" w:eastAsia="標楷體" w:hint="eastAsia"/>
        </w:rPr>
        <w:t>份</w:t>
      </w:r>
      <w:r w:rsidR="006B45A0" w:rsidRPr="00D50068">
        <w:rPr>
          <w:rFonts w:ascii="標楷體" w:eastAsia="標楷體" w:hint="eastAsia"/>
        </w:rPr>
        <w:t>。</w:t>
      </w:r>
    </w:p>
    <w:p w14:paraId="18AAA295" w14:textId="77777777" w:rsidR="00F50E65" w:rsidRDefault="00F50E65">
      <w:pPr>
        <w:pStyle w:val="10"/>
        <w:spacing w:before="60" w:after="60" w:line="400" w:lineRule="exact"/>
        <w:ind w:left="284" w:hanging="284"/>
        <w:jc w:val="both"/>
        <w:rPr>
          <w:rFonts w:ascii="標楷體" w:eastAsia="標楷體" w:hAnsi="標楷體"/>
          <w:sz w:val="28"/>
        </w:rPr>
      </w:pPr>
    </w:p>
    <w:p w14:paraId="652BFCF4" w14:textId="77777777" w:rsidR="00F50E65" w:rsidRDefault="00F50E65" w:rsidP="00946D48">
      <w:pPr>
        <w:pStyle w:val="10"/>
        <w:spacing w:line="400" w:lineRule="exact"/>
        <w:jc w:val="both"/>
        <w:outlineLvl w:val="0"/>
      </w:pPr>
      <w:r>
        <w:rPr>
          <w:rFonts w:ascii="標楷體" w:eastAsia="標楷體" w:hAnsi="標楷體"/>
          <w:b/>
          <w:sz w:val="28"/>
        </w:rPr>
        <w:t>第二條  履約標的</w:t>
      </w:r>
    </w:p>
    <w:p w14:paraId="6393F9C6" w14:textId="77777777" w:rsidR="00F50E65" w:rsidRDefault="00F50E65">
      <w:pPr>
        <w:pStyle w:val="10"/>
        <w:spacing w:line="400" w:lineRule="exact"/>
        <w:ind w:left="840" w:hanging="556"/>
        <w:jc w:val="both"/>
      </w:pPr>
      <w:r>
        <w:rPr>
          <w:rStyle w:val="11"/>
          <w:rFonts w:ascii="標楷體" w:eastAsia="標楷體" w:hAnsi="標楷體"/>
          <w:sz w:val="28"/>
        </w:rPr>
        <w:t>(</w:t>
      </w:r>
      <w:proofErr w:type="gramStart"/>
      <w:r>
        <w:rPr>
          <w:rStyle w:val="11"/>
          <w:rFonts w:ascii="標楷體" w:eastAsia="標楷體" w:hAnsi="標楷體"/>
          <w:sz w:val="28"/>
        </w:rPr>
        <w:t>一</w:t>
      </w:r>
      <w:proofErr w:type="gramEnd"/>
      <w:r>
        <w:rPr>
          <w:rStyle w:val="11"/>
          <w:rFonts w:ascii="標楷體" w:eastAsia="標楷體" w:hAnsi="標楷體"/>
          <w:sz w:val="28"/>
        </w:rPr>
        <w:t>)機關辦理事項</w:t>
      </w:r>
      <w:r w:rsidR="006B45A0">
        <w:rPr>
          <w:rStyle w:val="11"/>
          <w:rFonts w:ascii="標楷體" w:eastAsia="標楷體" w:hAnsi="標楷體" w:hint="eastAsia"/>
          <w:sz w:val="28"/>
        </w:rPr>
        <w:t>：</w:t>
      </w:r>
      <w:proofErr w:type="gramStart"/>
      <w:r w:rsidR="006B45A0" w:rsidRPr="00ED66D6">
        <w:rPr>
          <w:rFonts w:ascii="標楷體" w:eastAsia="標楷體" w:hAnsi="標楷體" w:hint="eastAsia"/>
          <w:sz w:val="28"/>
        </w:rPr>
        <w:t>詳</w:t>
      </w:r>
      <w:r w:rsidR="006B45A0">
        <w:rPr>
          <w:rFonts w:ascii="標楷體" w:eastAsia="標楷體" w:hAnsi="標楷體" w:hint="eastAsia"/>
          <w:sz w:val="28"/>
        </w:rPr>
        <w:t>本案</w:t>
      </w:r>
      <w:proofErr w:type="gramEnd"/>
      <w:r w:rsidR="006B45A0" w:rsidRPr="00ED66D6">
        <w:rPr>
          <w:rFonts w:ascii="標楷體" w:eastAsia="標楷體" w:hAnsi="標楷體" w:hint="eastAsia"/>
          <w:sz w:val="28"/>
        </w:rPr>
        <w:t>需求</w:t>
      </w:r>
      <w:r w:rsidR="006B45A0">
        <w:rPr>
          <w:rFonts w:ascii="標楷體" w:eastAsia="標楷體" w:hAnsi="標楷體" w:hint="eastAsia"/>
          <w:sz w:val="28"/>
        </w:rPr>
        <w:t>規格說明</w:t>
      </w:r>
      <w:r w:rsidR="006B45A0" w:rsidRPr="00ED66D6">
        <w:rPr>
          <w:rFonts w:ascii="標楷體" w:eastAsia="標楷體" w:hAnsi="標楷體" w:hint="eastAsia"/>
          <w:sz w:val="28"/>
        </w:rPr>
        <w:t>書。</w:t>
      </w:r>
    </w:p>
    <w:p w14:paraId="3EE218AA" w14:textId="77777777" w:rsidR="00F50E65" w:rsidRDefault="00F50E65">
      <w:pPr>
        <w:pStyle w:val="10"/>
        <w:spacing w:line="400" w:lineRule="exact"/>
        <w:ind w:left="840" w:hanging="556"/>
        <w:jc w:val="both"/>
      </w:pPr>
      <w:r>
        <w:rPr>
          <w:rFonts w:ascii="標楷體" w:eastAsia="標楷體" w:hAnsi="標楷體"/>
          <w:sz w:val="28"/>
        </w:rPr>
        <w:t>(二)廠商應給付之標的及工作事項</w:t>
      </w:r>
      <w:r w:rsidR="006B45A0">
        <w:rPr>
          <w:rFonts w:ascii="標楷體" w:eastAsia="標楷體" w:hAnsi="標楷體" w:hint="eastAsia"/>
          <w:sz w:val="28"/>
        </w:rPr>
        <w:t>：</w:t>
      </w:r>
    </w:p>
    <w:p w14:paraId="02D915A4" w14:textId="77777777" w:rsidR="006B45A0" w:rsidRPr="00A07BC6" w:rsidRDefault="006B45A0" w:rsidP="003D0613">
      <w:pPr>
        <w:pBdr>
          <w:left w:val="none" w:sz="0" w:space="1" w:color="000000"/>
        </w:pBdr>
        <w:spacing w:line="400" w:lineRule="exact"/>
        <w:ind w:leftChars="218" w:left="436"/>
        <w:jc w:val="both"/>
        <w:textDirection w:val="lrTbV"/>
        <w:rPr>
          <w:rFonts w:ascii="標楷體" w:eastAsia="標楷體" w:hAnsi="標楷體"/>
          <w:sz w:val="28"/>
        </w:rPr>
      </w:pPr>
      <w:r w:rsidRPr="00A07BC6">
        <w:rPr>
          <w:rFonts w:ascii="標楷體" w:eastAsia="標楷體" w:hAnsi="標楷體" w:hint="eastAsia"/>
          <w:sz w:val="28"/>
        </w:rPr>
        <w:t>■本案需求規格說明書</w:t>
      </w:r>
    </w:p>
    <w:p w14:paraId="5D1FECEC" w14:textId="77777777" w:rsidR="003D0613" w:rsidRPr="00A07BC6" w:rsidRDefault="00280FEB" w:rsidP="003D0613">
      <w:pPr>
        <w:pBdr>
          <w:left w:val="none" w:sz="0" w:space="1" w:color="000000"/>
        </w:pBdr>
        <w:spacing w:line="400" w:lineRule="exact"/>
        <w:ind w:leftChars="218" w:left="436"/>
        <w:jc w:val="both"/>
        <w:textDirection w:val="lrTbV"/>
        <w:rPr>
          <w:rFonts w:ascii="標楷體" w:eastAsia="標楷體" w:hAnsi="標楷體"/>
          <w:sz w:val="28"/>
        </w:rPr>
      </w:pPr>
      <w:r w:rsidRPr="00A07BC6">
        <w:rPr>
          <w:rFonts w:ascii="標楷體" w:eastAsia="標楷體" w:hAnsi="標楷體" w:hint="eastAsia"/>
          <w:sz w:val="28"/>
        </w:rPr>
        <w:t>□</w:t>
      </w:r>
      <w:r w:rsidR="006B45A0" w:rsidRPr="00A07BC6">
        <w:rPr>
          <w:rFonts w:ascii="標楷體" w:eastAsia="標楷體" w:hAnsi="標楷體" w:hint="eastAsia"/>
          <w:sz w:val="28"/>
        </w:rPr>
        <w:t>廠商服務建議書(或企劃書)</w:t>
      </w:r>
    </w:p>
    <w:p w14:paraId="2CD10A5B" w14:textId="77777777" w:rsidR="00F50E65" w:rsidRPr="00A07BC6" w:rsidRDefault="00F50E65" w:rsidP="003D0613">
      <w:pPr>
        <w:pBdr>
          <w:left w:val="none" w:sz="0" w:space="1" w:color="000000"/>
        </w:pBdr>
        <w:spacing w:line="400" w:lineRule="exact"/>
        <w:ind w:leftChars="218" w:left="436"/>
        <w:jc w:val="both"/>
        <w:textDirection w:val="lrTbV"/>
        <w:rPr>
          <w:rFonts w:ascii="標楷體" w:eastAsia="標楷體" w:hAnsi="標楷體"/>
          <w:sz w:val="28"/>
        </w:rPr>
      </w:pPr>
      <w:r w:rsidRPr="00A07BC6">
        <w:rPr>
          <w:rFonts w:ascii="標楷體" w:eastAsia="標楷體" w:hAnsi="標楷體"/>
          <w:sz w:val="28"/>
        </w:rPr>
        <w:t>□基本作業服務</w:t>
      </w:r>
    </w:p>
    <w:p w14:paraId="6A870FC3" w14:textId="77777777" w:rsidR="00F50E65" w:rsidRPr="00A07BC6" w:rsidRDefault="00F50E65">
      <w:pPr>
        <w:pStyle w:val="a"/>
        <w:numPr>
          <w:ilvl w:val="0"/>
          <w:numId w:val="0"/>
        </w:numPr>
        <w:spacing w:line="400" w:lineRule="exact"/>
        <w:ind w:left="839" w:right="0" w:hanging="249"/>
      </w:pPr>
      <w:r w:rsidRPr="00A07BC6">
        <w:rPr>
          <w:rStyle w:val="11"/>
          <w:rFonts w:ascii="標楷體" w:eastAsia="標楷體" w:hAnsi="標楷體"/>
        </w:rPr>
        <w:t>1.廠商應依契約附件所載基本作業服務項目，為機關處理其資訊業務。</w:t>
      </w:r>
    </w:p>
    <w:p w14:paraId="5A748959" w14:textId="77777777" w:rsidR="00F50E65" w:rsidRPr="00A07BC6" w:rsidRDefault="00F50E65">
      <w:pPr>
        <w:pStyle w:val="a"/>
        <w:numPr>
          <w:ilvl w:val="0"/>
          <w:numId w:val="0"/>
        </w:numPr>
        <w:spacing w:line="400" w:lineRule="exact"/>
        <w:ind w:left="839" w:right="0" w:hanging="249"/>
      </w:pPr>
      <w:r w:rsidRPr="00A07BC6">
        <w:rPr>
          <w:rFonts w:ascii="標楷體" w:eastAsia="標楷體" w:hAnsi="標楷體"/>
        </w:rPr>
        <w:t>2.在不影響機關作業效率、作業安全，並能降低機關作業成本等有利於機關之條件下，機關得同意與第三人共用由廠商提供之設備。</w:t>
      </w:r>
    </w:p>
    <w:p w14:paraId="43C60F8C" w14:textId="77777777" w:rsidR="00F50E65" w:rsidRPr="00A07BC6" w:rsidRDefault="00F50E65">
      <w:pPr>
        <w:pStyle w:val="a"/>
        <w:numPr>
          <w:ilvl w:val="0"/>
          <w:numId w:val="0"/>
        </w:numPr>
        <w:spacing w:line="400" w:lineRule="exact"/>
        <w:ind w:left="839" w:right="0" w:hanging="249"/>
      </w:pPr>
      <w:r w:rsidRPr="00A07BC6">
        <w:rPr>
          <w:rFonts w:ascii="標楷體" w:eastAsia="標楷體" w:hAnsi="標楷體"/>
        </w:rPr>
        <w:t>3.機關所提供之設備，僅得供為機關提供服務之用，廠商應盡善良管理人之注意義務而為使用，如使用不當致設備滅失或損害，由廠商負賠償責任。除契約另有約定外，</w:t>
      </w:r>
      <w:proofErr w:type="gramStart"/>
      <w:r w:rsidRPr="00A07BC6">
        <w:rPr>
          <w:rFonts w:ascii="標楷體" w:eastAsia="標楷體" w:hAnsi="標楷體"/>
        </w:rPr>
        <w:t>機關就置放</w:t>
      </w:r>
      <w:proofErr w:type="gramEnd"/>
      <w:r w:rsidRPr="00A07BC6">
        <w:rPr>
          <w:rFonts w:ascii="標楷體" w:eastAsia="標楷體" w:hAnsi="標楷體"/>
        </w:rPr>
        <w:t>於廠商以外場所之機關設備負維護責任；置放於廠商場所之機關設備之維護責任，由□得標廠商負責，或□其他維護廠商負責（由機關於招標時擇一載明）。</w:t>
      </w:r>
    </w:p>
    <w:p w14:paraId="204F3D23" w14:textId="77777777" w:rsidR="00F50E65" w:rsidRPr="00A07BC6" w:rsidRDefault="00F50E65">
      <w:pPr>
        <w:pStyle w:val="a"/>
        <w:numPr>
          <w:ilvl w:val="0"/>
          <w:numId w:val="0"/>
        </w:numPr>
        <w:spacing w:line="400" w:lineRule="exact"/>
        <w:ind w:left="839" w:right="0" w:hanging="249"/>
      </w:pPr>
      <w:r w:rsidRPr="00A07BC6">
        <w:rPr>
          <w:rFonts w:ascii="標楷體" w:eastAsia="標楷體" w:hAnsi="標楷體"/>
        </w:rPr>
        <w:t>4.履約標的含供應</w:t>
      </w:r>
      <w:proofErr w:type="gramStart"/>
      <w:r w:rsidRPr="00A07BC6">
        <w:rPr>
          <w:rFonts w:ascii="標楷體" w:eastAsia="標楷體" w:hAnsi="標楷體"/>
        </w:rPr>
        <w:t>軟硬體標的</w:t>
      </w:r>
      <w:proofErr w:type="gramEnd"/>
      <w:r w:rsidRPr="00A07BC6">
        <w:rPr>
          <w:rFonts w:ascii="標楷體" w:eastAsia="標楷體" w:hAnsi="標楷體"/>
        </w:rPr>
        <w:t>予機關者，廠商應於約定期限內提供符合契約約定之標的予機關。</w:t>
      </w:r>
    </w:p>
    <w:p w14:paraId="1AE921F0" w14:textId="77777777" w:rsidR="00F50E65" w:rsidRPr="00A07BC6" w:rsidRDefault="00F50E65">
      <w:pPr>
        <w:pStyle w:val="a"/>
        <w:numPr>
          <w:ilvl w:val="0"/>
          <w:numId w:val="0"/>
        </w:numPr>
        <w:spacing w:line="400" w:lineRule="exact"/>
        <w:ind w:left="840" w:right="0" w:hanging="358"/>
      </w:pPr>
      <w:r w:rsidRPr="00A07BC6">
        <w:rPr>
          <w:rFonts w:ascii="標楷體" w:eastAsia="標楷體" w:hAnsi="標楷體"/>
        </w:rPr>
        <w:t>□應用軟體系統轉換服務</w:t>
      </w:r>
    </w:p>
    <w:p w14:paraId="7CC7ACD4" w14:textId="77777777" w:rsidR="00F50E65" w:rsidRPr="00A07BC6" w:rsidRDefault="00F50E65">
      <w:pPr>
        <w:pStyle w:val="a"/>
        <w:numPr>
          <w:ilvl w:val="0"/>
          <w:numId w:val="0"/>
        </w:numPr>
        <w:spacing w:line="400" w:lineRule="exact"/>
        <w:ind w:left="839" w:right="0" w:hanging="249"/>
      </w:pPr>
      <w:r w:rsidRPr="00A07BC6">
        <w:rPr>
          <w:rFonts w:ascii="標楷體" w:eastAsia="標楷體" w:hAnsi="標楷體"/>
        </w:rPr>
        <w:t>1.廠商應提供以下之服務，為機關轉換現有應用軟體系統</w:t>
      </w:r>
    </w:p>
    <w:p w14:paraId="133E4D82" w14:textId="77777777" w:rsidR="00F50E65" w:rsidRPr="00A07BC6" w:rsidRDefault="00F50E65" w:rsidP="00946D48">
      <w:pPr>
        <w:pStyle w:val="a"/>
        <w:numPr>
          <w:ilvl w:val="0"/>
          <w:numId w:val="0"/>
        </w:numPr>
        <w:spacing w:line="400" w:lineRule="exact"/>
        <w:ind w:left="1134" w:right="0" w:hanging="294"/>
      </w:pPr>
      <w:r w:rsidRPr="00A07BC6">
        <w:rPr>
          <w:rFonts w:ascii="標楷體" w:eastAsia="標楷體" w:hAnsi="標楷體"/>
        </w:rPr>
        <w:lastRenderedPageBreak/>
        <w:t>□轉出應用軟體系統內資料之保全與移轉（含存取及刪除權限、帳號）。</w:t>
      </w:r>
    </w:p>
    <w:p w14:paraId="58303DE1" w14:textId="77777777" w:rsidR="00F50E65" w:rsidRPr="00A07BC6" w:rsidRDefault="00F50E65">
      <w:pPr>
        <w:pStyle w:val="a"/>
        <w:numPr>
          <w:ilvl w:val="0"/>
          <w:numId w:val="0"/>
        </w:numPr>
        <w:spacing w:line="400" w:lineRule="exact"/>
        <w:ind w:left="838" w:right="0" w:firstLine="2"/>
      </w:pPr>
      <w:r w:rsidRPr="00A07BC6">
        <w:rPr>
          <w:rFonts w:ascii="標楷體" w:eastAsia="標楷體" w:hAnsi="標楷體"/>
        </w:rPr>
        <w:t>□轉出與轉入應用軟體系統之平行作業與測試。</w:t>
      </w:r>
    </w:p>
    <w:p w14:paraId="4DC2CFC8" w14:textId="77777777" w:rsidR="00F50E65" w:rsidRPr="00A07BC6" w:rsidRDefault="00F50E65">
      <w:pPr>
        <w:pStyle w:val="a"/>
        <w:numPr>
          <w:ilvl w:val="0"/>
          <w:numId w:val="0"/>
        </w:numPr>
        <w:spacing w:line="400" w:lineRule="exact"/>
        <w:ind w:left="838" w:right="0" w:firstLine="2"/>
      </w:pPr>
      <w:r w:rsidRPr="00A07BC6">
        <w:rPr>
          <w:rFonts w:ascii="標楷體" w:eastAsia="標楷體" w:hAnsi="標楷體"/>
        </w:rPr>
        <w:t>□轉入應用軟體之上線。</w:t>
      </w:r>
    </w:p>
    <w:p w14:paraId="45AA0CD7" w14:textId="77777777" w:rsidR="00F50E65" w:rsidRPr="00A07BC6" w:rsidRDefault="00F50E65">
      <w:pPr>
        <w:pStyle w:val="a"/>
        <w:numPr>
          <w:ilvl w:val="0"/>
          <w:numId w:val="0"/>
        </w:numPr>
        <w:spacing w:line="400" w:lineRule="exact"/>
        <w:ind w:left="838" w:right="0" w:firstLine="2"/>
      </w:pPr>
      <w:r w:rsidRPr="00A07BC6">
        <w:rPr>
          <w:rFonts w:ascii="標楷體" w:eastAsia="標楷體" w:hAnsi="標楷體"/>
        </w:rPr>
        <w:t>□轉入系統之教育訓練。</w:t>
      </w:r>
    </w:p>
    <w:p w14:paraId="27BB5E23" w14:textId="77777777" w:rsidR="00F50E65" w:rsidRPr="00A07BC6" w:rsidRDefault="00F50E65">
      <w:pPr>
        <w:pStyle w:val="a"/>
        <w:numPr>
          <w:ilvl w:val="0"/>
          <w:numId w:val="0"/>
        </w:numPr>
        <w:spacing w:line="400" w:lineRule="exact"/>
        <w:ind w:left="838" w:right="0" w:firstLine="2"/>
      </w:pPr>
      <w:r w:rsidRPr="00A07BC6">
        <w:rPr>
          <w:rFonts w:ascii="標楷體" w:eastAsia="標楷體" w:hAnsi="標楷體"/>
        </w:rPr>
        <w:t>□提供應用軟體系統轉換所需要之人員、設備、系統。</w:t>
      </w:r>
    </w:p>
    <w:p w14:paraId="5A1729DF" w14:textId="77777777" w:rsidR="00F50E65" w:rsidRPr="00A07BC6" w:rsidRDefault="00F50E65">
      <w:pPr>
        <w:pStyle w:val="a"/>
        <w:numPr>
          <w:ilvl w:val="0"/>
          <w:numId w:val="0"/>
        </w:numPr>
        <w:spacing w:line="400" w:lineRule="exact"/>
        <w:ind w:left="838" w:right="0" w:firstLine="2"/>
      </w:pPr>
      <w:r w:rsidRPr="00A07BC6">
        <w:rPr>
          <w:rFonts w:ascii="標楷體" w:eastAsia="標楷體" w:hAnsi="標楷體"/>
        </w:rPr>
        <w:t>□其他：（由機關於招標時載明）</w:t>
      </w:r>
    </w:p>
    <w:p w14:paraId="45AE42F4" w14:textId="77777777" w:rsidR="00F50E65" w:rsidRPr="00A07BC6" w:rsidRDefault="00F50E65">
      <w:pPr>
        <w:pStyle w:val="a"/>
        <w:numPr>
          <w:ilvl w:val="0"/>
          <w:numId w:val="0"/>
        </w:numPr>
        <w:spacing w:line="400" w:lineRule="exact"/>
        <w:ind w:left="839" w:right="0" w:hanging="249"/>
      </w:pPr>
      <w:r w:rsidRPr="00A07BC6">
        <w:rPr>
          <w:rFonts w:ascii="標楷體" w:eastAsia="標楷體" w:hAnsi="標楷體"/>
        </w:rPr>
        <w:t>2.廠商提供應用軟體系統轉換服務，除契約另有約定外，應於契約約定時間內提出應用軟體系統轉換建議書，就應用軟體系統之轉換範圍、作業程序、所需之設備與系統、風險管理、轉換時程、服務水準、測試方式、機關應配合之事項等向機關提出建議。上述建議書之內容，不得減損契約約定事項，並經機關核定後執行。如有減損者，無效。</w:t>
      </w:r>
    </w:p>
    <w:p w14:paraId="494B568B" w14:textId="77777777" w:rsidR="00F50E65" w:rsidRPr="006368B5" w:rsidRDefault="003D0613">
      <w:pPr>
        <w:pStyle w:val="a"/>
        <w:numPr>
          <w:ilvl w:val="0"/>
          <w:numId w:val="0"/>
        </w:numPr>
        <w:spacing w:line="400" w:lineRule="exact"/>
        <w:ind w:left="840" w:right="0" w:hanging="358"/>
        <w:rPr>
          <w:highlight w:val="yellow"/>
        </w:rPr>
      </w:pPr>
      <w:r w:rsidRPr="006368B5">
        <w:rPr>
          <w:rFonts w:ascii="標楷體" w:eastAsia="標楷體" w:hAnsi="標楷體" w:hint="eastAsia"/>
          <w:highlight w:val="yellow"/>
        </w:rPr>
        <w:t>■</w:t>
      </w:r>
      <w:r w:rsidR="00F50E65" w:rsidRPr="006368B5">
        <w:rPr>
          <w:rFonts w:ascii="標楷體" w:eastAsia="標楷體" w:hAnsi="標楷體"/>
          <w:highlight w:val="yellow"/>
        </w:rPr>
        <w:t>應用軟體系統開發服務</w:t>
      </w:r>
    </w:p>
    <w:p w14:paraId="6A43EC68" w14:textId="77777777" w:rsidR="00F50E65" w:rsidRPr="006368B5" w:rsidRDefault="00F50E65">
      <w:pPr>
        <w:pStyle w:val="a"/>
        <w:numPr>
          <w:ilvl w:val="0"/>
          <w:numId w:val="0"/>
        </w:numPr>
        <w:spacing w:line="400" w:lineRule="exact"/>
        <w:ind w:left="839" w:right="0" w:hanging="249"/>
        <w:rPr>
          <w:highlight w:val="yellow"/>
        </w:rPr>
      </w:pPr>
      <w:r w:rsidRPr="006368B5">
        <w:rPr>
          <w:rFonts w:ascii="標楷體" w:eastAsia="標楷體" w:hAnsi="標楷體"/>
          <w:highlight w:val="yellow"/>
        </w:rPr>
        <w:t>1.廠商應提供以下之服務，為機關開發應用軟體系統</w:t>
      </w:r>
    </w:p>
    <w:p w14:paraId="4AD150C9" w14:textId="77777777" w:rsidR="00F50E65" w:rsidRPr="006368B5" w:rsidRDefault="00280FEB">
      <w:pPr>
        <w:pStyle w:val="a"/>
        <w:numPr>
          <w:ilvl w:val="0"/>
          <w:numId w:val="0"/>
        </w:numPr>
        <w:spacing w:line="400" w:lineRule="exact"/>
        <w:ind w:left="958" w:right="0" w:hanging="118"/>
        <w:rPr>
          <w:highlight w:val="yellow"/>
        </w:rPr>
      </w:pPr>
      <w:r w:rsidRPr="006368B5">
        <w:rPr>
          <w:rFonts w:ascii="標楷體" w:eastAsia="標楷體" w:hAnsi="標楷體" w:hint="eastAsia"/>
          <w:highlight w:val="yellow"/>
        </w:rPr>
        <w:t>□</w:t>
      </w:r>
      <w:r w:rsidR="00F50E65" w:rsidRPr="006368B5">
        <w:rPr>
          <w:rFonts w:ascii="標楷體" w:eastAsia="標楷體" w:hAnsi="標楷體"/>
          <w:highlight w:val="yellow"/>
        </w:rPr>
        <w:t>開發規劃建議。</w:t>
      </w:r>
    </w:p>
    <w:p w14:paraId="5B150449" w14:textId="77777777" w:rsidR="00F50E65" w:rsidRPr="006368B5" w:rsidRDefault="00280FEB">
      <w:pPr>
        <w:pStyle w:val="a"/>
        <w:numPr>
          <w:ilvl w:val="0"/>
          <w:numId w:val="0"/>
        </w:numPr>
        <w:spacing w:line="400" w:lineRule="exact"/>
        <w:ind w:left="958" w:right="0" w:hanging="118"/>
        <w:rPr>
          <w:highlight w:val="yellow"/>
        </w:rPr>
      </w:pPr>
      <w:r w:rsidRPr="006368B5">
        <w:rPr>
          <w:rFonts w:ascii="標楷體" w:eastAsia="標楷體" w:hAnsi="標楷體" w:hint="eastAsia"/>
          <w:highlight w:val="yellow"/>
        </w:rPr>
        <w:t>□</w:t>
      </w:r>
      <w:r w:rsidR="00F50E65" w:rsidRPr="006368B5">
        <w:rPr>
          <w:rFonts w:ascii="標楷體" w:eastAsia="標楷體" w:hAnsi="標楷體"/>
          <w:highlight w:val="yellow"/>
        </w:rPr>
        <w:t>開發規格說明。</w:t>
      </w:r>
    </w:p>
    <w:p w14:paraId="5052597B" w14:textId="77777777" w:rsidR="00F50E65" w:rsidRPr="006368B5" w:rsidRDefault="00280FEB">
      <w:pPr>
        <w:pStyle w:val="a"/>
        <w:numPr>
          <w:ilvl w:val="0"/>
          <w:numId w:val="0"/>
        </w:numPr>
        <w:spacing w:line="400" w:lineRule="exact"/>
        <w:ind w:left="958" w:right="0" w:hanging="118"/>
        <w:rPr>
          <w:highlight w:val="yellow"/>
        </w:rPr>
      </w:pPr>
      <w:r w:rsidRPr="006368B5">
        <w:rPr>
          <w:rFonts w:ascii="標楷體" w:eastAsia="標楷體" w:hAnsi="標楷體" w:hint="eastAsia"/>
          <w:highlight w:val="yellow"/>
        </w:rPr>
        <w:t>□</w:t>
      </w:r>
      <w:r w:rsidR="00F50E65" w:rsidRPr="006368B5">
        <w:rPr>
          <w:rFonts w:ascii="標楷體" w:eastAsia="標楷體" w:hAnsi="標楷體"/>
          <w:highlight w:val="yellow"/>
        </w:rPr>
        <w:t>系統設計與分析。</w:t>
      </w:r>
    </w:p>
    <w:p w14:paraId="023FB248" w14:textId="77777777" w:rsidR="00F50E65" w:rsidRPr="006368B5" w:rsidRDefault="00280FEB">
      <w:pPr>
        <w:pStyle w:val="a"/>
        <w:numPr>
          <w:ilvl w:val="0"/>
          <w:numId w:val="0"/>
        </w:numPr>
        <w:spacing w:line="400" w:lineRule="exact"/>
        <w:ind w:left="958" w:right="0" w:hanging="118"/>
        <w:rPr>
          <w:highlight w:val="yellow"/>
        </w:rPr>
      </w:pPr>
      <w:r w:rsidRPr="006368B5">
        <w:rPr>
          <w:rFonts w:ascii="標楷體" w:eastAsia="標楷體" w:hAnsi="標楷體" w:hint="eastAsia"/>
          <w:highlight w:val="yellow"/>
        </w:rPr>
        <w:t>□</w:t>
      </w:r>
      <w:r w:rsidR="00F50E65" w:rsidRPr="006368B5">
        <w:rPr>
          <w:rFonts w:ascii="標楷體" w:eastAsia="標楷體" w:hAnsi="標楷體"/>
          <w:highlight w:val="yellow"/>
        </w:rPr>
        <w:t>程式設計。</w:t>
      </w:r>
    </w:p>
    <w:p w14:paraId="60A72B87" w14:textId="77777777" w:rsidR="00F50E65" w:rsidRPr="006368B5" w:rsidRDefault="00280FEB" w:rsidP="00946D48">
      <w:pPr>
        <w:pStyle w:val="a"/>
        <w:numPr>
          <w:ilvl w:val="0"/>
          <w:numId w:val="0"/>
        </w:numPr>
        <w:spacing w:line="400" w:lineRule="exact"/>
        <w:ind w:left="1134" w:right="0" w:hanging="294"/>
        <w:rPr>
          <w:highlight w:val="yellow"/>
        </w:rPr>
      </w:pPr>
      <w:r w:rsidRPr="006368B5">
        <w:rPr>
          <w:rFonts w:ascii="標楷體" w:eastAsia="標楷體" w:hAnsi="標楷體" w:hint="eastAsia"/>
          <w:highlight w:val="yellow"/>
        </w:rPr>
        <w:t>□</w:t>
      </w:r>
      <w:r w:rsidR="00F50E65" w:rsidRPr="006368B5">
        <w:rPr>
          <w:rFonts w:ascii="標楷體" w:eastAsia="標楷體" w:hAnsi="標楷體"/>
          <w:highlight w:val="yellow"/>
        </w:rPr>
        <w:t>測試、安裝、訓練、技術文件及所產生或開發原始碼之提供。但不含廠商使用第三人軟體之原始碼。</w:t>
      </w:r>
    </w:p>
    <w:p w14:paraId="083DBCCE" w14:textId="77777777" w:rsidR="00F50E65" w:rsidRPr="006368B5" w:rsidRDefault="003D0613">
      <w:pPr>
        <w:pStyle w:val="a"/>
        <w:numPr>
          <w:ilvl w:val="0"/>
          <w:numId w:val="0"/>
        </w:numPr>
        <w:spacing w:line="400" w:lineRule="exact"/>
        <w:ind w:left="838" w:right="0" w:firstLine="2"/>
        <w:rPr>
          <w:highlight w:val="yellow"/>
        </w:rPr>
      </w:pPr>
      <w:r w:rsidRPr="006368B5">
        <w:rPr>
          <w:rFonts w:ascii="標楷體" w:eastAsia="標楷體" w:hAnsi="標楷體" w:hint="eastAsia"/>
          <w:highlight w:val="yellow"/>
        </w:rPr>
        <w:t>■</w:t>
      </w:r>
      <w:r w:rsidR="00F50E65" w:rsidRPr="006368B5">
        <w:rPr>
          <w:rFonts w:ascii="標楷體" w:eastAsia="標楷體" w:hAnsi="標楷體"/>
          <w:highlight w:val="yellow"/>
        </w:rPr>
        <w:t>其他：（</w:t>
      </w:r>
      <w:r w:rsidR="00572CFE" w:rsidRPr="006368B5">
        <w:rPr>
          <w:rFonts w:ascii="標楷體" w:eastAsia="標楷體" w:hAnsi="標楷體" w:hint="eastAsia"/>
          <w:color w:val="FF0000"/>
          <w:highlight w:val="yellow"/>
        </w:rPr>
        <w:t>詳本案需求規格說明書規定辦理</w:t>
      </w:r>
      <w:r w:rsidR="00F50E65" w:rsidRPr="006368B5">
        <w:rPr>
          <w:rFonts w:ascii="標楷體" w:eastAsia="標楷體" w:hAnsi="標楷體"/>
          <w:highlight w:val="yellow"/>
        </w:rPr>
        <w:t>）</w:t>
      </w:r>
    </w:p>
    <w:p w14:paraId="4380DE63" w14:textId="77777777" w:rsidR="00F50E65" w:rsidRPr="006138FB" w:rsidRDefault="00F50E65">
      <w:pPr>
        <w:pStyle w:val="a"/>
        <w:numPr>
          <w:ilvl w:val="0"/>
          <w:numId w:val="0"/>
        </w:numPr>
        <w:spacing w:line="400" w:lineRule="exact"/>
        <w:ind w:left="839" w:right="0" w:hanging="249"/>
      </w:pPr>
      <w:r w:rsidRPr="006138FB">
        <w:rPr>
          <w:rFonts w:ascii="標楷體" w:eastAsia="標楷體" w:hAnsi="標楷體"/>
        </w:rPr>
        <w:t>2.廠商應按契約所示之工作計畫書、需求規格書、系統分析書、程式設計書、測試計畫書、執行報告書、教育訓練計畫書、軟硬體清冊及系統架構圖，提供履約標的。廠商提供應用軟體系統開發服務，除契約另有約定外，應於契約約定時間內提出應用軟體系統開發建議書，就應用軟體系統之開發範圍、內容、使用之技術、所需之人員、時程、服務水準、測試方式等向機關提出建議。上述建議書之內容，不得減損契約約定事項，並經機關核定後執行。如有減損者，無效。</w:t>
      </w:r>
    </w:p>
    <w:p w14:paraId="41E0549B" w14:textId="77777777" w:rsidR="00F50E65" w:rsidRPr="006138FB" w:rsidRDefault="002162E6">
      <w:pPr>
        <w:pStyle w:val="a"/>
        <w:numPr>
          <w:ilvl w:val="0"/>
          <w:numId w:val="0"/>
        </w:numPr>
        <w:spacing w:line="400" w:lineRule="exact"/>
        <w:ind w:left="840" w:right="0" w:hanging="358"/>
      </w:pPr>
      <w:r w:rsidRPr="006138FB">
        <w:rPr>
          <w:rFonts w:ascii="標楷體" w:eastAsia="標楷體" w:hAnsi="標楷體" w:hint="eastAsia"/>
        </w:rPr>
        <w:t>□</w:t>
      </w:r>
      <w:r w:rsidR="00F50E65" w:rsidRPr="006138FB">
        <w:rPr>
          <w:rFonts w:ascii="標楷體" w:eastAsia="標楷體" w:hAnsi="標楷體"/>
        </w:rPr>
        <w:t>應用軟體系統維護服務</w:t>
      </w:r>
    </w:p>
    <w:p w14:paraId="561A9393" w14:textId="77777777" w:rsidR="00F50E65" w:rsidRPr="006138FB" w:rsidRDefault="00F50E65">
      <w:pPr>
        <w:pStyle w:val="a"/>
        <w:numPr>
          <w:ilvl w:val="0"/>
          <w:numId w:val="0"/>
        </w:numPr>
        <w:spacing w:line="400" w:lineRule="exact"/>
        <w:ind w:left="839" w:right="0" w:hanging="249"/>
      </w:pPr>
      <w:r w:rsidRPr="006138FB">
        <w:rPr>
          <w:rFonts w:ascii="標楷體" w:eastAsia="標楷體" w:hAnsi="標楷體"/>
        </w:rPr>
        <w:t>1.廠商應提供以下之服務，為機關維護應用軟體系統</w:t>
      </w:r>
    </w:p>
    <w:p w14:paraId="549C635D"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□應用軟體系統瑕疵與錯誤之修正。</w:t>
      </w:r>
    </w:p>
    <w:p w14:paraId="0E9CD562"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□因法令或作業方式修改，所引起之系統或程式功能之變更。</w:t>
      </w:r>
    </w:p>
    <w:p w14:paraId="31B2C7FA"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□因作業需要需新增之電腦報表、螢幕查詢功能。</w:t>
      </w:r>
    </w:p>
    <w:p w14:paraId="32AE7E37"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□維持系統功能不中斷、中斷後之恢復、故障修復。</w:t>
      </w:r>
    </w:p>
    <w:p w14:paraId="6B2CC6E4"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□強化系統功能。（強化功能項目，由機關於招標時載明）</w:t>
      </w:r>
    </w:p>
    <w:p w14:paraId="2FD6FA89"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lastRenderedPageBreak/>
        <w:t>□其他：（由機關於招標時載明）</w:t>
      </w:r>
    </w:p>
    <w:p w14:paraId="65562E36" w14:textId="77777777" w:rsidR="00F50E65" w:rsidRPr="006138FB" w:rsidRDefault="00F50E65">
      <w:pPr>
        <w:pStyle w:val="a"/>
        <w:numPr>
          <w:ilvl w:val="0"/>
          <w:numId w:val="0"/>
        </w:numPr>
        <w:spacing w:line="400" w:lineRule="exact"/>
        <w:ind w:left="839" w:right="0" w:hanging="249"/>
      </w:pPr>
      <w:r w:rsidRPr="006138FB">
        <w:rPr>
          <w:rFonts w:ascii="標楷體" w:eastAsia="標楷體" w:hAnsi="標楷體"/>
        </w:rPr>
        <w:t>2.廠商提供應用軟體系統維護服務者，除契約另有約定外，應於契約約定時間內提出應用軟體系統維護建議書，就應用軟體系統之維護具體範圍、服務水準、測試方式等向機關提出建議。上述建議書之內容，不得減損契約約定事項，並經機關核定後執行。如有減損者，無效。</w:t>
      </w:r>
    </w:p>
    <w:p w14:paraId="3637C2A8" w14:textId="77777777" w:rsidR="00F50E65" w:rsidRPr="006138FB" w:rsidRDefault="00F50E65">
      <w:pPr>
        <w:pStyle w:val="a"/>
        <w:numPr>
          <w:ilvl w:val="0"/>
          <w:numId w:val="0"/>
        </w:numPr>
        <w:spacing w:line="400" w:lineRule="exact"/>
        <w:ind w:left="840" w:right="0" w:hanging="358"/>
      </w:pPr>
      <w:r w:rsidRPr="006138FB">
        <w:rPr>
          <w:rFonts w:ascii="標楷體" w:eastAsia="標楷體" w:hAnsi="標楷體"/>
        </w:rPr>
        <w:t>□硬體設備維護服務</w:t>
      </w:r>
    </w:p>
    <w:p w14:paraId="1433763C" w14:textId="77777777" w:rsidR="00F50E65" w:rsidRPr="006138FB" w:rsidRDefault="00F50E65">
      <w:pPr>
        <w:pStyle w:val="a"/>
        <w:numPr>
          <w:ilvl w:val="0"/>
          <w:numId w:val="0"/>
        </w:numPr>
        <w:spacing w:line="400" w:lineRule="exact"/>
        <w:ind w:left="839" w:right="0" w:hanging="249"/>
      </w:pPr>
      <w:r w:rsidRPr="006138FB">
        <w:rPr>
          <w:rFonts w:ascii="標楷體" w:eastAsia="標楷體" w:hAnsi="標楷體"/>
        </w:rPr>
        <w:t>1.廠商應提供以下之服務，為機關維護硬體設備</w:t>
      </w:r>
    </w:p>
    <w:p w14:paraId="154B8F0D"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□硬體設備功能檢測維護保養及紀錄</w:t>
      </w:r>
      <w:proofErr w:type="gramStart"/>
      <w:r w:rsidRPr="006138FB">
        <w:rPr>
          <w:rFonts w:ascii="標楷體" w:eastAsia="標楷體" w:hAnsi="標楷體"/>
        </w:rPr>
        <w:t>檔</w:t>
      </w:r>
      <w:proofErr w:type="gramEnd"/>
      <w:r w:rsidRPr="006138FB">
        <w:rPr>
          <w:rFonts w:ascii="標楷體" w:eastAsia="標楷體" w:hAnsi="標楷體"/>
        </w:rPr>
        <w:t>檢視。</w:t>
      </w:r>
    </w:p>
    <w:p w14:paraId="0EBBA27E" w14:textId="77777777" w:rsidR="00F50E65" w:rsidRPr="006138FB" w:rsidRDefault="00F50E65" w:rsidP="00946D48">
      <w:pPr>
        <w:pStyle w:val="a"/>
        <w:numPr>
          <w:ilvl w:val="0"/>
          <w:numId w:val="0"/>
        </w:numPr>
        <w:spacing w:line="400" w:lineRule="exact"/>
        <w:ind w:left="1134" w:right="0" w:hanging="294"/>
      </w:pPr>
      <w:r w:rsidRPr="006138FB">
        <w:rPr>
          <w:rFonts w:ascii="標楷體" w:eastAsia="標楷體" w:hAnsi="標楷體"/>
        </w:rPr>
        <w:t>□經常保持良好而可用之狀況。設備故障時，須負責修復至正常運作。</w:t>
      </w:r>
    </w:p>
    <w:p w14:paraId="4F557B2A"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□故障修復期間須提供同等級備品替代運作，以利服務順暢運作。</w:t>
      </w:r>
    </w:p>
    <w:p w14:paraId="1D62C75D"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□提供技術諮詢服務。</w:t>
      </w:r>
    </w:p>
    <w:p w14:paraId="7186EABD"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□硬體設備遷移。</w:t>
      </w:r>
    </w:p>
    <w:p w14:paraId="5FE83817"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□其他：（由機關於招標時載明）</w:t>
      </w:r>
    </w:p>
    <w:p w14:paraId="6ABCA5B1" w14:textId="77777777" w:rsidR="00F50E65" w:rsidRPr="006138FB" w:rsidRDefault="00F50E65">
      <w:pPr>
        <w:pStyle w:val="a"/>
        <w:numPr>
          <w:ilvl w:val="0"/>
          <w:numId w:val="0"/>
        </w:numPr>
        <w:spacing w:line="400" w:lineRule="exact"/>
        <w:ind w:left="839" w:right="0" w:hanging="249"/>
      </w:pPr>
      <w:r w:rsidRPr="006138FB">
        <w:rPr>
          <w:rFonts w:ascii="標楷體" w:eastAsia="標楷體" w:hAnsi="標楷體"/>
        </w:rPr>
        <w:t>2.廠商提供硬體設備維護服務者，除契約另有約定外，應於契約約定時間內提出硬體設備維護建議書，就硬體設備之維護具體範圍、服務水準、測試方式等向機關提出建議。上述建議書之內容，不得減損契約約定事項，並經機關核定後執行。如有減損者，無效。</w:t>
      </w:r>
    </w:p>
    <w:p w14:paraId="622D613F" w14:textId="77777777" w:rsidR="00F50E65" w:rsidRPr="006138FB" w:rsidRDefault="00F50E65">
      <w:pPr>
        <w:pStyle w:val="a"/>
        <w:numPr>
          <w:ilvl w:val="0"/>
          <w:numId w:val="0"/>
        </w:numPr>
        <w:spacing w:line="400" w:lineRule="exact"/>
        <w:ind w:left="839" w:right="0" w:hanging="249"/>
      </w:pPr>
      <w:r w:rsidRPr="006138FB">
        <w:rPr>
          <w:rFonts w:ascii="標楷體" w:eastAsia="標楷體" w:hAnsi="標楷體"/>
        </w:rPr>
        <w:t>3.詳細硬體設備維護內容如附件。</w:t>
      </w:r>
    </w:p>
    <w:p w14:paraId="01F8A7F3" w14:textId="77777777" w:rsidR="00F50E65" w:rsidRPr="006138FB" w:rsidRDefault="00F50E65">
      <w:pPr>
        <w:pStyle w:val="a"/>
        <w:numPr>
          <w:ilvl w:val="0"/>
          <w:numId w:val="0"/>
        </w:numPr>
        <w:spacing w:line="400" w:lineRule="exact"/>
        <w:ind w:left="840" w:right="0" w:hanging="358"/>
      </w:pPr>
      <w:r w:rsidRPr="006138FB">
        <w:rPr>
          <w:rFonts w:ascii="標楷體" w:eastAsia="標楷體" w:hAnsi="標楷體"/>
        </w:rPr>
        <w:t>□資訊</w:t>
      </w:r>
      <w:proofErr w:type="gramStart"/>
      <w:r w:rsidRPr="006138FB">
        <w:rPr>
          <w:rFonts w:ascii="標楷體" w:eastAsia="標楷體" w:hAnsi="標楷體"/>
        </w:rPr>
        <w:t>業務線上服務</w:t>
      </w:r>
      <w:proofErr w:type="gramEnd"/>
    </w:p>
    <w:p w14:paraId="3B4FC4A2" w14:textId="77777777" w:rsidR="00F50E65" w:rsidRPr="006138FB" w:rsidRDefault="00F50E65">
      <w:pPr>
        <w:pStyle w:val="a"/>
        <w:numPr>
          <w:ilvl w:val="0"/>
          <w:numId w:val="0"/>
        </w:numPr>
        <w:spacing w:line="400" w:lineRule="exact"/>
        <w:ind w:left="839" w:right="0" w:hanging="249"/>
      </w:pPr>
      <w:r w:rsidRPr="006138FB">
        <w:rPr>
          <w:rFonts w:ascii="標楷體" w:eastAsia="標楷體" w:hAnsi="標楷體"/>
        </w:rPr>
        <w:t>1.廠商應提供以下之服務，為機關提供資訊業務相關</w:t>
      </w:r>
      <w:proofErr w:type="gramStart"/>
      <w:r w:rsidRPr="006138FB">
        <w:rPr>
          <w:rFonts w:ascii="標楷體" w:eastAsia="標楷體" w:hAnsi="標楷體"/>
        </w:rPr>
        <w:t>之線上服務</w:t>
      </w:r>
      <w:proofErr w:type="gramEnd"/>
    </w:p>
    <w:p w14:paraId="7E374CE6"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□主機代管。</w:t>
      </w:r>
    </w:p>
    <w:p w14:paraId="2A8E006D"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□資料庫或資料儲存管理。</w:t>
      </w:r>
    </w:p>
    <w:p w14:paraId="24B32C97"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□運算服務。</w:t>
      </w:r>
    </w:p>
    <w:p w14:paraId="08C27247"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□文書處理及檔案管理。</w:t>
      </w:r>
    </w:p>
    <w:p w14:paraId="26A6C3F8"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□即時通訊。</w:t>
      </w:r>
    </w:p>
    <w:p w14:paraId="66B8C115"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□電子郵件。</w:t>
      </w:r>
    </w:p>
    <w:p w14:paraId="58D4211D"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□防毒防駭服務。</w:t>
      </w:r>
    </w:p>
    <w:p w14:paraId="5D07313F"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w:t>
      </w:r>
      <w:proofErr w:type="gramStart"/>
      <w:r w:rsidRPr="006138FB">
        <w:rPr>
          <w:rFonts w:ascii="標楷體" w:eastAsia="標楷體" w:hAnsi="標楷體"/>
        </w:rPr>
        <w:t>各類線上應用</w:t>
      </w:r>
      <w:proofErr w:type="gramEnd"/>
      <w:r w:rsidRPr="006138FB">
        <w:rPr>
          <w:rFonts w:ascii="標楷體" w:eastAsia="標楷體" w:hAnsi="標楷體"/>
        </w:rPr>
        <w:t>服務。</w:t>
      </w:r>
    </w:p>
    <w:p w14:paraId="77F92450"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w:t>
      </w:r>
      <w:proofErr w:type="gramStart"/>
      <w:r w:rsidRPr="006138FB">
        <w:rPr>
          <w:rFonts w:ascii="標楷體" w:eastAsia="標楷體" w:hAnsi="標楷體"/>
        </w:rPr>
        <w:t>線上應用程式</w:t>
      </w:r>
      <w:proofErr w:type="gramEnd"/>
      <w:r w:rsidRPr="006138FB">
        <w:rPr>
          <w:rFonts w:ascii="標楷體" w:eastAsia="標楷體" w:hAnsi="標楷體"/>
        </w:rPr>
        <w:t>開發服務。</w:t>
      </w:r>
    </w:p>
    <w:p w14:paraId="2BF2F684"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w:t>
      </w:r>
      <w:proofErr w:type="gramStart"/>
      <w:r w:rsidRPr="006138FB">
        <w:rPr>
          <w:rFonts w:ascii="標楷體" w:eastAsia="標楷體" w:hAnsi="標楷體"/>
        </w:rPr>
        <w:t>線上與</w:t>
      </w:r>
      <w:proofErr w:type="gramEnd"/>
      <w:r w:rsidRPr="006138FB">
        <w:rPr>
          <w:rFonts w:ascii="標楷體" w:eastAsia="標楷體" w:hAnsi="標楷體"/>
        </w:rPr>
        <w:t>用戶端混合運用服務。</w:t>
      </w:r>
    </w:p>
    <w:p w14:paraId="22E7FDB2"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□其他：（由機關於招標時載明）</w:t>
      </w:r>
    </w:p>
    <w:p w14:paraId="38FC640A" w14:textId="77777777" w:rsidR="00F50E65" w:rsidRPr="006138FB" w:rsidRDefault="00F50E65">
      <w:pPr>
        <w:pStyle w:val="a"/>
        <w:numPr>
          <w:ilvl w:val="0"/>
          <w:numId w:val="0"/>
        </w:numPr>
        <w:spacing w:line="400" w:lineRule="exact"/>
        <w:ind w:left="839" w:right="0" w:hanging="249"/>
      </w:pPr>
      <w:r w:rsidRPr="006138FB">
        <w:rPr>
          <w:rStyle w:val="11"/>
          <w:rFonts w:ascii="標楷體" w:eastAsia="標楷體" w:hAnsi="標楷體"/>
        </w:rPr>
        <w:t>2.廠商提供資訊</w:t>
      </w:r>
      <w:proofErr w:type="gramStart"/>
      <w:r w:rsidRPr="006138FB">
        <w:rPr>
          <w:rStyle w:val="11"/>
          <w:rFonts w:ascii="標楷體" w:eastAsia="標楷體" w:hAnsi="標楷體"/>
        </w:rPr>
        <w:t>業務線上服務</w:t>
      </w:r>
      <w:proofErr w:type="gramEnd"/>
      <w:r w:rsidRPr="006138FB">
        <w:rPr>
          <w:rStyle w:val="11"/>
          <w:rFonts w:ascii="標楷體" w:eastAsia="標楷體" w:hAnsi="標楷體"/>
        </w:rPr>
        <w:t>，除契約另有約定外，應於契約約定時間內提出資訊</w:t>
      </w:r>
      <w:proofErr w:type="gramStart"/>
      <w:r w:rsidRPr="006138FB">
        <w:rPr>
          <w:rStyle w:val="11"/>
          <w:rFonts w:ascii="標楷體" w:eastAsia="標楷體" w:hAnsi="標楷體"/>
        </w:rPr>
        <w:t>業務線上服務</w:t>
      </w:r>
      <w:proofErr w:type="gramEnd"/>
      <w:r w:rsidRPr="006138FB">
        <w:rPr>
          <w:rStyle w:val="11"/>
          <w:rFonts w:ascii="標楷體" w:eastAsia="標楷體" w:hAnsi="標楷體"/>
        </w:rPr>
        <w:t>建議書，就資訊</w:t>
      </w:r>
      <w:proofErr w:type="gramStart"/>
      <w:r w:rsidRPr="006138FB">
        <w:rPr>
          <w:rStyle w:val="11"/>
          <w:rFonts w:ascii="標楷體" w:eastAsia="標楷體" w:hAnsi="標楷體"/>
        </w:rPr>
        <w:t>業務線上服務</w:t>
      </w:r>
      <w:proofErr w:type="gramEnd"/>
      <w:r w:rsidRPr="006138FB">
        <w:rPr>
          <w:rStyle w:val="11"/>
          <w:rFonts w:ascii="標楷體" w:eastAsia="標楷體" w:hAnsi="標楷體"/>
        </w:rPr>
        <w:t>具體範圍、服務水準、測試方式</w:t>
      </w:r>
      <w:r w:rsidRPr="006138FB">
        <w:rPr>
          <w:rStyle w:val="11"/>
          <w:rFonts w:ascii="標楷體" w:eastAsia="標楷體" w:hAnsi="標楷體"/>
          <w:color w:val="000000"/>
          <w:sz w:val="24"/>
          <w:szCs w:val="24"/>
        </w:rPr>
        <w:t>、</w:t>
      </w:r>
      <w:r w:rsidRPr="006138FB">
        <w:rPr>
          <w:rStyle w:val="11"/>
          <w:rFonts w:ascii="標楷體" w:eastAsia="標楷體" w:hAnsi="標楷體"/>
          <w:color w:val="000000"/>
          <w:szCs w:val="28"/>
        </w:rPr>
        <w:t>資通安全管理機制及防護措施</w:t>
      </w:r>
      <w:r w:rsidRPr="006138FB">
        <w:rPr>
          <w:rStyle w:val="11"/>
          <w:rFonts w:ascii="標楷體" w:eastAsia="標楷體" w:hAnsi="標楷體"/>
        </w:rPr>
        <w:t>等向機關提出建</w:t>
      </w:r>
      <w:r w:rsidRPr="006138FB">
        <w:rPr>
          <w:rStyle w:val="11"/>
          <w:rFonts w:ascii="標楷體" w:eastAsia="標楷體" w:hAnsi="標楷體"/>
        </w:rPr>
        <w:lastRenderedPageBreak/>
        <w:t>議。上述建議書之內容，不得減損契約約定事項，並經機關核定後執行。如有減損者，無效。</w:t>
      </w:r>
    </w:p>
    <w:p w14:paraId="40840CE3" w14:textId="77777777" w:rsidR="00F50E65" w:rsidRPr="006138FB" w:rsidRDefault="00F50E65">
      <w:pPr>
        <w:pStyle w:val="10"/>
        <w:spacing w:line="400" w:lineRule="exact"/>
        <w:ind w:left="840" w:hanging="273"/>
        <w:jc w:val="both"/>
      </w:pPr>
      <w:r w:rsidRPr="006138FB">
        <w:rPr>
          <w:rStyle w:val="11"/>
          <w:rFonts w:ascii="標楷體" w:eastAsia="標楷體" w:hAnsi="標楷體"/>
          <w:sz w:val="28"/>
          <w:szCs w:val="28"/>
        </w:rPr>
        <w:t>□提供</w:t>
      </w:r>
      <w:r w:rsidRPr="006138FB">
        <w:rPr>
          <w:rStyle w:val="11"/>
          <w:rFonts w:ascii="標楷體" w:eastAsia="標楷體" w:hAnsi="標楷體"/>
          <w:sz w:val="28"/>
        </w:rPr>
        <w:t>開放格式資料及資料定期產製更新服務：</w:t>
      </w:r>
    </w:p>
    <w:p w14:paraId="24EF4219" w14:textId="77777777" w:rsidR="00F50E65" w:rsidRPr="006138FB" w:rsidRDefault="00F50E65">
      <w:pPr>
        <w:pStyle w:val="10"/>
        <w:spacing w:line="400" w:lineRule="exact"/>
        <w:ind w:left="840" w:hanging="556"/>
        <w:jc w:val="both"/>
      </w:pPr>
      <w:r w:rsidRPr="006138FB">
        <w:rPr>
          <w:rFonts w:ascii="標楷體" w:eastAsia="標楷體" w:hAnsi="標楷體"/>
          <w:sz w:val="28"/>
        </w:rPr>
        <w:t xml:space="preserve">   1.履約標的涉及資料產製時，廠商應為機關提供以下資料</w:t>
      </w:r>
    </w:p>
    <w:p w14:paraId="09C78690"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□XML開放格式資料。</w:t>
      </w:r>
    </w:p>
    <w:p w14:paraId="4681EEBF"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□CSV開放格式資料。</w:t>
      </w:r>
    </w:p>
    <w:p w14:paraId="01B0E437"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□JSON開放格式資料。</w:t>
      </w:r>
    </w:p>
    <w:p w14:paraId="7A2FC8C0"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□KML地理開放格式資料。</w:t>
      </w:r>
    </w:p>
    <w:p w14:paraId="1635657E"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□SHP地理開放格式資料。</w:t>
      </w:r>
    </w:p>
    <w:p w14:paraId="19834102" w14:textId="77777777" w:rsidR="00F50E65" w:rsidRPr="006138FB" w:rsidRDefault="00F50E65">
      <w:pPr>
        <w:pStyle w:val="a"/>
        <w:numPr>
          <w:ilvl w:val="0"/>
          <w:numId w:val="0"/>
        </w:numPr>
        <w:spacing w:line="400" w:lineRule="exact"/>
        <w:ind w:left="838" w:right="0" w:firstLine="2"/>
      </w:pPr>
      <w:r w:rsidRPr="006138FB">
        <w:rPr>
          <w:rFonts w:ascii="標楷體" w:eastAsia="標楷體" w:hAnsi="標楷體"/>
        </w:rPr>
        <w:t>□其他：(由機關於招標時載明)。</w:t>
      </w:r>
    </w:p>
    <w:p w14:paraId="5B619FF9" w14:textId="77777777" w:rsidR="00F50E65" w:rsidRPr="006138FB" w:rsidRDefault="00F50E65">
      <w:pPr>
        <w:pStyle w:val="a"/>
        <w:numPr>
          <w:ilvl w:val="0"/>
          <w:numId w:val="0"/>
        </w:numPr>
        <w:spacing w:line="400" w:lineRule="exact"/>
      </w:pPr>
      <w:r w:rsidRPr="006138FB">
        <w:rPr>
          <w:rFonts w:ascii="標楷體" w:eastAsia="標楷體" w:hAnsi="標楷體"/>
        </w:rPr>
        <w:t xml:space="preserve">     2.上述資料應每</w:t>
      </w:r>
      <w:r w:rsidRPr="006138FB">
        <w:rPr>
          <w:rFonts w:ascii="標楷體" w:eastAsia="標楷體" w:hAnsi="標楷體"/>
          <w:u w:val="single"/>
        </w:rPr>
        <w:t xml:space="preserve">   </w:t>
      </w:r>
      <w:r w:rsidRPr="006138FB">
        <w:rPr>
          <w:rFonts w:ascii="標楷體" w:eastAsia="標楷體" w:hAnsi="標楷體"/>
        </w:rPr>
        <w:t>月(由機關於招標時載明)定期</w:t>
      </w:r>
      <w:proofErr w:type="gramStart"/>
      <w:r w:rsidRPr="006138FB">
        <w:rPr>
          <w:rFonts w:ascii="標楷體" w:eastAsia="標楷體" w:hAnsi="標楷體"/>
        </w:rPr>
        <w:t>產製並銜接</w:t>
      </w:r>
      <w:proofErr w:type="gramEnd"/>
      <w:r w:rsidRPr="006138FB">
        <w:rPr>
          <w:rFonts w:ascii="標楷體" w:eastAsia="標楷體" w:hAnsi="標楷體"/>
        </w:rPr>
        <w:t>政府資料</w:t>
      </w:r>
    </w:p>
    <w:p w14:paraId="4B4300C7" w14:textId="77777777" w:rsidR="00F50E65" w:rsidRPr="006138FB" w:rsidRDefault="00F50E65">
      <w:pPr>
        <w:pStyle w:val="a"/>
        <w:numPr>
          <w:ilvl w:val="0"/>
          <w:numId w:val="0"/>
        </w:numPr>
        <w:spacing w:line="400" w:lineRule="exact"/>
      </w:pPr>
      <w:r w:rsidRPr="006138FB">
        <w:rPr>
          <w:rFonts w:ascii="標楷體" w:eastAsia="標楷體" w:hAnsi="標楷體"/>
        </w:rPr>
        <w:t xml:space="preserve">      開放平</w:t>
      </w:r>
      <w:proofErr w:type="gramStart"/>
      <w:r w:rsidRPr="006138FB">
        <w:rPr>
          <w:rFonts w:ascii="標楷體" w:eastAsia="標楷體" w:hAnsi="標楷體"/>
        </w:rPr>
        <w:t>臺</w:t>
      </w:r>
      <w:proofErr w:type="gramEnd"/>
      <w:r w:rsidRPr="006138FB">
        <w:rPr>
          <w:rFonts w:ascii="標楷體" w:eastAsia="標楷體" w:hAnsi="標楷體"/>
        </w:rPr>
        <w:t>更新。</w:t>
      </w:r>
    </w:p>
    <w:p w14:paraId="6481ACA8" w14:textId="77777777" w:rsidR="00F50E65" w:rsidRPr="006138FB" w:rsidRDefault="00F50E65">
      <w:pPr>
        <w:pStyle w:val="10"/>
        <w:spacing w:line="400" w:lineRule="exact"/>
        <w:ind w:left="840" w:hanging="556"/>
        <w:jc w:val="both"/>
      </w:pPr>
      <w:r w:rsidRPr="006138FB">
        <w:rPr>
          <w:rFonts w:ascii="標楷體" w:eastAsia="標楷體" w:hAnsi="標楷體"/>
          <w:sz w:val="28"/>
        </w:rPr>
        <w:t>(三)</w:t>
      </w:r>
      <w:proofErr w:type="gramStart"/>
      <w:r w:rsidRPr="006138FB">
        <w:rPr>
          <w:rFonts w:ascii="標楷體" w:eastAsia="標楷體" w:hAnsi="標楷體"/>
          <w:sz w:val="28"/>
        </w:rPr>
        <w:t>前款須經</w:t>
      </w:r>
      <w:proofErr w:type="gramEnd"/>
      <w:r w:rsidRPr="006138FB">
        <w:rPr>
          <w:rFonts w:ascii="標楷體" w:eastAsia="標楷體" w:hAnsi="標楷體"/>
          <w:sz w:val="28"/>
        </w:rPr>
        <w:t>機關核定之事項，除另有約定外，機關於接獲廠商建議書後○○日</w:t>
      </w:r>
      <w:proofErr w:type="gramStart"/>
      <w:r w:rsidRPr="006138FB">
        <w:rPr>
          <w:rFonts w:ascii="標楷體" w:eastAsia="標楷體" w:hAnsi="標楷體"/>
          <w:sz w:val="28"/>
        </w:rPr>
        <w:t>（</w:t>
      </w:r>
      <w:proofErr w:type="gramEnd"/>
      <w:r w:rsidRPr="006138FB">
        <w:rPr>
          <w:rFonts w:ascii="標楷體" w:eastAsia="標楷體" w:hAnsi="標楷體"/>
          <w:sz w:val="28"/>
        </w:rPr>
        <w:t>由機關於招標時載明；未</w:t>
      </w:r>
      <w:proofErr w:type="gramStart"/>
      <w:r w:rsidRPr="006138FB">
        <w:rPr>
          <w:rFonts w:ascii="標楷體" w:eastAsia="標楷體" w:hAnsi="標楷體"/>
          <w:sz w:val="28"/>
        </w:rPr>
        <w:t>載明者</w:t>
      </w:r>
      <w:proofErr w:type="gramEnd"/>
      <w:r w:rsidRPr="006138FB">
        <w:rPr>
          <w:rFonts w:ascii="標楷體" w:eastAsia="標楷體" w:hAnsi="標楷體"/>
          <w:sz w:val="28"/>
        </w:rPr>
        <w:t>，為10日</w:t>
      </w:r>
      <w:proofErr w:type="gramStart"/>
      <w:r w:rsidRPr="006138FB">
        <w:rPr>
          <w:rFonts w:ascii="標楷體" w:eastAsia="標楷體" w:hAnsi="標楷體"/>
          <w:sz w:val="28"/>
        </w:rPr>
        <w:t>）</w:t>
      </w:r>
      <w:proofErr w:type="gramEnd"/>
      <w:r w:rsidRPr="006138FB">
        <w:rPr>
          <w:rFonts w:ascii="標楷體" w:eastAsia="標楷體" w:hAnsi="標楷體"/>
          <w:sz w:val="28"/>
        </w:rPr>
        <w:t>內核定。如發現廠商有文件不符、不足或有疑義而需補正或澄清者，機關通知澄清或補正，其核定期限，自澄清或補正資料送達機關之次日重新起算；機關並應先就無爭議且可單獨執行之部分通知廠商執行。</w:t>
      </w:r>
    </w:p>
    <w:p w14:paraId="5DC9851E" w14:textId="77777777" w:rsidR="00F50E65" w:rsidRPr="006138FB" w:rsidRDefault="00F50E65">
      <w:pPr>
        <w:pStyle w:val="a"/>
        <w:numPr>
          <w:ilvl w:val="0"/>
          <w:numId w:val="0"/>
        </w:numPr>
        <w:spacing w:line="400" w:lineRule="exact"/>
      </w:pPr>
      <w:r w:rsidRPr="006138FB">
        <w:rPr>
          <w:rStyle w:val="11"/>
          <w:rFonts w:ascii="標楷體" w:eastAsia="標楷體" w:hAnsi="標楷體"/>
        </w:rPr>
        <w:t xml:space="preserve">  (四)履約標的涉及共通性應用程式介面開發或整合者，應依國家發展委員 </w:t>
      </w:r>
    </w:p>
    <w:p w14:paraId="1704B2CE" w14:textId="77777777" w:rsidR="00F50E65" w:rsidRPr="00A07BC6" w:rsidRDefault="00F50E65">
      <w:pPr>
        <w:pStyle w:val="a"/>
        <w:numPr>
          <w:ilvl w:val="0"/>
          <w:numId w:val="0"/>
        </w:numPr>
        <w:spacing w:line="400" w:lineRule="exact"/>
      </w:pPr>
      <w:r w:rsidRPr="006138FB">
        <w:rPr>
          <w:rStyle w:val="11"/>
          <w:rFonts w:ascii="標楷體" w:eastAsia="標楷體" w:hAnsi="標楷體"/>
        </w:rPr>
        <w:t xml:space="preserve">      會訂定之「共通性應用程式介面規範」辦理。</w:t>
      </w:r>
    </w:p>
    <w:p w14:paraId="2A4C59AF" w14:textId="77777777" w:rsidR="00F50E65" w:rsidRPr="00A07BC6" w:rsidRDefault="00F50E65">
      <w:pPr>
        <w:pStyle w:val="a"/>
        <w:numPr>
          <w:ilvl w:val="0"/>
          <w:numId w:val="0"/>
        </w:numPr>
        <w:spacing w:line="400" w:lineRule="exact"/>
      </w:pPr>
    </w:p>
    <w:p w14:paraId="4E19680A" w14:textId="77777777" w:rsidR="00F50E65" w:rsidRPr="00A07BC6" w:rsidRDefault="00F50E65" w:rsidP="00946D48">
      <w:pPr>
        <w:pStyle w:val="10"/>
        <w:spacing w:line="400" w:lineRule="exact"/>
        <w:jc w:val="both"/>
        <w:outlineLvl w:val="0"/>
      </w:pPr>
      <w:r w:rsidRPr="00A07BC6">
        <w:rPr>
          <w:rFonts w:ascii="標楷體" w:eastAsia="標楷體" w:hAnsi="標楷體"/>
          <w:b/>
          <w:sz w:val="28"/>
          <w:szCs w:val="28"/>
        </w:rPr>
        <w:t>第三條  契約價金之給付</w:t>
      </w:r>
    </w:p>
    <w:p w14:paraId="3FB91CD4" w14:textId="745A027B" w:rsidR="006B45A0" w:rsidRPr="00A07BC6" w:rsidRDefault="006B45A0" w:rsidP="006B45A0">
      <w:pPr>
        <w:widowControl w:val="0"/>
        <w:numPr>
          <w:ilvl w:val="0"/>
          <w:numId w:val="12"/>
        </w:numPr>
        <w:pBdr>
          <w:top w:val="none" w:sz="0" w:space="0" w:color="auto"/>
          <w:left w:val="none" w:sz="0" w:space="0" w:color="auto"/>
          <w:bottom w:val="none" w:sz="0" w:space="0" w:color="auto"/>
          <w:right w:val="none" w:sz="0" w:space="0" w:color="auto"/>
        </w:pBdr>
        <w:adjustRightInd w:val="0"/>
        <w:spacing w:line="400" w:lineRule="exact"/>
        <w:jc w:val="both"/>
        <w:textDirection w:val="lrTbV"/>
        <w:textAlignment w:val="baseline"/>
        <w:rPr>
          <w:rFonts w:ascii="標楷體" w:eastAsia="標楷體" w:hAnsi="標楷體"/>
          <w:b/>
          <w:sz w:val="28"/>
          <w:u w:val="single"/>
        </w:rPr>
      </w:pPr>
      <w:r w:rsidRPr="00A07BC6">
        <w:rPr>
          <w:rFonts w:ascii="標楷體" w:eastAsia="標楷體" w:hAnsi="標楷體" w:hint="eastAsia"/>
          <w:b/>
          <w:sz w:val="28"/>
        </w:rPr>
        <w:t>契約價金總額為新臺幣(以下同)</w:t>
      </w:r>
      <w:r w:rsidRPr="00A07BC6">
        <w:rPr>
          <w:rFonts w:ascii="標楷體" w:eastAsia="標楷體" w:hAnsi="標楷體" w:hint="eastAsia"/>
          <w:b/>
          <w:sz w:val="28"/>
          <w:u w:val="single"/>
        </w:rPr>
        <w:t xml:space="preserve"> </w:t>
      </w:r>
      <w:r w:rsidR="00F316C6">
        <w:rPr>
          <w:rFonts w:ascii="標楷體" w:eastAsia="標楷體" w:hAnsi="標楷體" w:hint="eastAsia"/>
          <w:b/>
          <w:sz w:val="28"/>
          <w:u w:val="single"/>
        </w:rPr>
        <w:t>1</w:t>
      </w:r>
      <w:r w:rsidR="006138FB">
        <w:rPr>
          <w:rFonts w:ascii="標楷體" w:eastAsia="標楷體" w:hAnsi="標楷體" w:hint="eastAsia"/>
          <w:b/>
          <w:sz w:val="28"/>
          <w:u w:val="single"/>
        </w:rPr>
        <w:t>,000</w:t>
      </w:r>
      <w:r w:rsidR="00F316C6">
        <w:rPr>
          <w:rFonts w:ascii="標楷體" w:eastAsia="標楷體" w:hAnsi="標楷體" w:hint="eastAsia"/>
          <w:b/>
          <w:sz w:val="28"/>
          <w:u w:val="single"/>
        </w:rPr>
        <w:t>,000</w:t>
      </w:r>
      <w:r w:rsidRPr="00A07BC6">
        <w:rPr>
          <w:rFonts w:ascii="標楷體" w:eastAsia="標楷體" w:hAnsi="標楷體" w:hint="eastAsia"/>
          <w:b/>
          <w:sz w:val="28"/>
          <w:u w:val="single"/>
        </w:rPr>
        <w:t xml:space="preserve">  </w:t>
      </w:r>
      <w:r w:rsidRPr="00A07BC6">
        <w:rPr>
          <w:rFonts w:ascii="標楷體" w:eastAsia="標楷體" w:hAnsi="標楷體" w:hint="eastAsia"/>
          <w:b/>
          <w:sz w:val="28"/>
        </w:rPr>
        <w:t>元整，含稅。</w:t>
      </w:r>
    </w:p>
    <w:p w14:paraId="3B93B8A6" w14:textId="77777777" w:rsidR="006B45A0" w:rsidRPr="00A07BC6" w:rsidRDefault="006B45A0" w:rsidP="006B45A0">
      <w:pPr>
        <w:spacing w:line="400" w:lineRule="exact"/>
        <w:ind w:leftChars="350" w:left="700"/>
        <w:jc w:val="both"/>
        <w:textDirection w:val="lrTbV"/>
        <w:rPr>
          <w:rFonts w:ascii="標楷體" w:eastAsia="標楷體" w:hAnsi="標楷體"/>
          <w:b/>
          <w:sz w:val="28"/>
          <w:u w:val="single"/>
        </w:rPr>
      </w:pPr>
      <w:r w:rsidRPr="00A07BC6">
        <w:rPr>
          <w:rFonts w:ascii="標楷體" w:eastAsia="標楷體" w:hAnsi="標楷體" w:hint="eastAsia"/>
          <w:b/>
          <w:sz w:val="28"/>
        </w:rPr>
        <w:t>(■ 分期付款；□ 一次付款</w:t>
      </w:r>
      <w:proofErr w:type="gramStart"/>
      <w:r w:rsidRPr="00A07BC6">
        <w:rPr>
          <w:rFonts w:ascii="標楷體" w:eastAsia="標楷體" w:hAnsi="標楷體" w:hint="eastAsia"/>
          <w:b/>
          <w:sz w:val="28"/>
        </w:rPr>
        <w:t>）</w:t>
      </w:r>
      <w:proofErr w:type="gramEnd"/>
    </w:p>
    <w:p w14:paraId="2D1F84A8" w14:textId="77777777" w:rsidR="00F50E65" w:rsidRPr="00A07BC6" w:rsidRDefault="00F50E65" w:rsidP="006B45A0">
      <w:pPr>
        <w:widowControl w:val="0"/>
        <w:numPr>
          <w:ilvl w:val="0"/>
          <w:numId w:val="12"/>
        </w:numPr>
        <w:pBdr>
          <w:top w:val="none" w:sz="0" w:space="0" w:color="auto"/>
          <w:left w:val="none" w:sz="0" w:space="0" w:color="auto"/>
          <w:bottom w:val="none" w:sz="0" w:space="0" w:color="auto"/>
          <w:right w:val="none" w:sz="0" w:space="0" w:color="auto"/>
        </w:pBdr>
        <w:adjustRightInd w:val="0"/>
        <w:spacing w:line="400" w:lineRule="exact"/>
        <w:jc w:val="both"/>
        <w:textAlignment w:val="baseline"/>
      </w:pPr>
      <w:r w:rsidRPr="00A07BC6">
        <w:rPr>
          <w:rFonts w:ascii="標楷體" w:eastAsia="標楷體" w:hAnsi="標楷體"/>
          <w:sz w:val="28"/>
          <w:szCs w:val="28"/>
        </w:rPr>
        <w:t>契約價金結算方式：</w:t>
      </w:r>
    </w:p>
    <w:p w14:paraId="2D30FE65" w14:textId="77777777" w:rsidR="00F50E65" w:rsidRPr="00A07BC6" w:rsidRDefault="006B45A0">
      <w:pPr>
        <w:pStyle w:val="10"/>
        <w:spacing w:line="400" w:lineRule="exact"/>
        <w:ind w:left="851" w:hanging="284"/>
        <w:jc w:val="both"/>
      </w:pPr>
      <w:r w:rsidRPr="00A07BC6">
        <w:rPr>
          <w:rFonts w:ascii="標楷體" w:eastAsia="標楷體" w:hAnsi="標楷體" w:hint="eastAsia"/>
          <w:sz w:val="28"/>
          <w:szCs w:val="28"/>
        </w:rPr>
        <w:t>■</w:t>
      </w:r>
      <w:proofErr w:type="gramStart"/>
      <w:r w:rsidR="00F50E65" w:rsidRPr="00A07BC6">
        <w:rPr>
          <w:rFonts w:ascii="標楷體" w:eastAsia="標楷體" w:hAnsi="標楷體"/>
          <w:sz w:val="28"/>
          <w:szCs w:val="28"/>
        </w:rPr>
        <w:t>總包價</w:t>
      </w:r>
      <w:proofErr w:type="gramEnd"/>
      <w:r w:rsidR="00F50E65" w:rsidRPr="00A07BC6">
        <w:rPr>
          <w:rFonts w:ascii="標楷體" w:eastAsia="標楷體" w:hAnsi="標楷體"/>
          <w:sz w:val="28"/>
          <w:szCs w:val="28"/>
        </w:rPr>
        <w:t>法。</w:t>
      </w:r>
    </w:p>
    <w:p w14:paraId="4B9C289B" w14:textId="77777777" w:rsidR="00F50E65" w:rsidRPr="00A07BC6" w:rsidRDefault="00C572AA">
      <w:pPr>
        <w:pStyle w:val="10"/>
        <w:spacing w:line="400" w:lineRule="exact"/>
        <w:ind w:left="1133" w:hanging="286"/>
        <w:jc w:val="both"/>
      </w:pPr>
      <w:r w:rsidRPr="006138FB">
        <w:rPr>
          <w:rFonts w:ascii="標楷體" w:eastAsia="標楷體" w:hAnsi="標楷體" w:hint="eastAsia"/>
          <w:sz w:val="28"/>
          <w:szCs w:val="28"/>
        </w:rPr>
        <w:t>■</w:t>
      </w:r>
      <w:r w:rsidR="00F50E65" w:rsidRPr="00A07BC6">
        <w:rPr>
          <w:rFonts w:ascii="標楷體" w:eastAsia="標楷體" w:hAnsi="標楷體"/>
          <w:sz w:val="28"/>
          <w:szCs w:val="28"/>
        </w:rPr>
        <w:t>機關於訂約後要求系統功能數調整達</w:t>
      </w:r>
      <w:r w:rsidR="001726EC" w:rsidRPr="00A07BC6">
        <w:rPr>
          <w:rFonts w:ascii="標楷體" w:eastAsia="標楷體" w:hAnsi="標楷體" w:hint="eastAsia"/>
          <w:sz w:val="28"/>
          <w:szCs w:val="28"/>
        </w:rPr>
        <w:t>10</w:t>
      </w:r>
      <w:r w:rsidR="00F50E65" w:rsidRPr="00A07BC6">
        <w:rPr>
          <w:rFonts w:ascii="標楷體" w:eastAsia="標楷體" w:hAnsi="標楷體"/>
          <w:sz w:val="28"/>
          <w:szCs w:val="28"/>
        </w:rPr>
        <w:t>%以上者，或因可歸責於機關之原因，年度需求項目投入人力變動幅度在</w:t>
      </w:r>
      <w:r w:rsidR="001726EC" w:rsidRPr="00A07BC6">
        <w:rPr>
          <w:rFonts w:ascii="標楷體" w:eastAsia="標楷體" w:hAnsi="標楷體" w:hint="eastAsia"/>
          <w:sz w:val="28"/>
          <w:szCs w:val="28"/>
        </w:rPr>
        <w:t>10</w:t>
      </w:r>
      <w:r w:rsidR="00F50E65" w:rsidRPr="00A07BC6">
        <w:rPr>
          <w:rFonts w:ascii="標楷體" w:eastAsia="標楷體" w:hAnsi="標楷體"/>
          <w:sz w:val="28"/>
          <w:szCs w:val="28"/>
        </w:rPr>
        <w:t>%以上者，其逾</w:t>
      </w:r>
      <w:r w:rsidR="001726EC" w:rsidRPr="00A07BC6">
        <w:rPr>
          <w:rFonts w:ascii="標楷體" w:eastAsia="標楷體" w:hAnsi="標楷體" w:hint="eastAsia"/>
          <w:sz w:val="28"/>
          <w:szCs w:val="28"/>
        </w:rPr>
        <w:t>10</w:t>
      </w:r>
      <w:r w:rsidR="00F50E65" w:rsidRPr="00A07BC6">
        <w:rPr>
          <w:rFonts w:ascii="標楷體" w:eastAsia="標楷體" w:hAnsi="標楷體"/>
          <w:sz w:val="28"/>
          <w:szCs w:val="28"/>
        </w:rPr>
        <w:t>%部分，就相關功能或人力項目之價金，按變更比例增減契約價金。未達</w:t>
      </w:r>
      <w:r w:rsidR="001726EC" w:rsidRPr="00A07BC6">
        <w:rPr>
          <w:rFonts w:ascii="標楷體" w:eastAsia="標楷體" w:hAnsi="標楷體" w:hint="eastAsia"/>
          <w:sz w:val="28"/>
          <w:szCs w:val="28"/>
        </w:rPr>
        <w:t>10</w:t>
      </w:r>
      <w:r w:rsidR="00F50E65" w:rsidRPr="00A07BC6">
        <w:rPr>
          <w:rFonts w:ascii="標楷體" w:eastAsia="標楷體" w:hAnsi="標楷體"/>
          <w:sz w:val="28"/>
          <w:szCs w:val="28"/>
        </w:rPr>
        <w:t>%者，契約價金不予增減。</w:t>
      </w:r>
    </w:p>
    <w:p w14:paraId="40CE99D3" w14:textId="77777777" w:rsidR="00F50E65" w:rsidRPr="00A07BC6" w:rsidRDefault="00F50E65">
      <w:pPr>
        <w:pStyle w:val="10"/>
        <w:spacing w:line="400" w:lineRule="exact"/>
        <w:ind w:left="851" w:hanging="284"/>
        <w:jc w:val="both"/>
      </w:pPr>
      <w:r w:rsidRPr="00A07BC6">
        <w:rPr>
          <w:rFonts w:ascii="標楷體" w:eastAsia="標楷體" w:hAnsi="標楷體"/>
          <w:sz w:val="28"/>
          <w:szCs w:val="28"/>
        </w:rPr>
        <w:t>□服務成本加公費法。</w:t>
      </w:r>
    </w:p>
    <w:p w14:paraId="50F0137C" w14:textId="77777777" w:rsidR="00F50E65" w:rsidRPr="00A07BC6" w:rsidRDefault="00F50E65">
      <w:pPr>
        <w:pStyle w:val="a"/>
        <w:numPr>
          <w:ilvl w:val="0"/>
          <w:numId w:val="0"/>
        </w:numPr>
        <w:spacing w:line="400" w:lineRule="exact"/>
        <w:ind w:left="1079" w:right="0" w:hanging="249"/>
      </w:pPr>
      <w:r w:rsidRPr="00A07BC6">
        <w:rPr>
          <w:rFonts w:ascii="標楷體" w:eastAsia="標楷體" w:hAnsi="標楷體"/>
        </w:rPr>
        <w:t>1.服務成本加公費法之服務費用上限○○○元(</w:t>
      </w:r>
      <w:proofErr w:type="gramStart"/>
      <w:r w:rsidRPr="00A07BC6">
        <w:rPr>
          <w:rFonts w:ascii="標楷體" w:eastAsia="標楷體" w:hAnsi="標楷體"/>
        </w:rPr>
        <w:t>採</w:t>
      </w:r>
      <w:proofErr w:type="gramEnd"/>
      <w:r w:rsidRPr="00A07BC6">
        <w:rPr>
          <w:rFonts w:ascii="標楷體" w:eastAsia="標楷體" w:hAnsi="標楷體"/>
        </w:rPr>
        <w:t>預示上限金額者，由機關於招標時填寫；由廠商自行報上限金額者，由機關於決標後依決標情形填寫)，包括直接費用(直接薪資、管理費用及其他直接費用，其項目由機關於招標時載明)、公費及營業稅。</w:t>
      </w:r>
    </w:p>
    <w:p w14:paraId="2528621A" w14:textId="77777777" w:rsidR="00F50E65" w:rsidRDefault="00F50E65">
      <w:pPr>
        <w:pStyle w:val="a"/>
        <w:numPr>
          <w:ilvl w:val="0"/>
          <w:numId w:val="0"/>
        </w:numPr>
        <w:spacing w:line="400" w:lineRule="exact"/>
        <w:ind w:left="1079" w:right="0" w:hanging="249"/>
      </w:pPr>
      <w:r w:rsidRPr="00A07BC6">
        <w:rPr>
          <w:rFonts w:ascii="標楷體" w:eastAsia="標楷體" w:hAnsi="標楷體"/>
        </w:rPr>
        <w:t>2.上開服務費用所含公費，為定額○○○元(</w:t>
      </w:r>
      <w:proofErr w:type="gramStart"/>
      <w:r w:rsidRPr="00A07BC6">
        <w:rPr>
          <w:rFonts w:ascii="標楷體" w:eastAsia="標楷體" w:hAnsi="標楷體"/>
        </w:rPr>
        <w:t>採</w:t>
      </w:r>
      <w:proofErr w:type="gramEnd"/>
      <w:r w:rsidRPr="00A07BC6">
        <w:rPr>
          <w:rFonts w:ascii="標楷體" w:eastAsia="標楷體" w:hAnsi="標楷體"/>
        </w:rPr>
        <w:t>預示定額金額者，由機</w:t>
      </w:r>
      <w:r>
        <w:rPr>
          <w:rFonts w:ascii="標楷體" w:eastAsia="標楷體" w:hAnsi="標楷體"/>
        </w:rPr>
        <w:lastRenderedPageBreak/>
        <w:t>關於招標時填寫；由廠商自行報定額金額者，由機關於決標後依決標情形填寫)，不得按直接薪資及管理費之金額依一定比率增加，且全部公費不得超過直接薪資扣除非經常性給與之獎金後與管理費用合計金額之25%。</w:t>
      </w:r>
    </w:p>
    <w:p w14:paraId="1948420F" w14:textId="77777777" w:rsidR="00F50E65" w:rsidRDefault="00F50E65">
      <w:pPr>
        <w:pStyle w:val="a"/>
        <w:numPr>
          <w:ilvl w:val="0"/>
          <w:numId w:val="0"/>
        </w:numPr>
        <w:spacing w:line="400" w:lineRule="exact"/>
        <w:ind w:left="1079" w:right="0" w:hanging="249"/>
      </w:pPr>
      <w:r>
        <w:rPr>
          <w:rFonts w:ascii="標楷體" w:eastAsia="標楷體" w:hAnsi="標楷體"/>
        </w:rPr>
        <w:t>3.廠商應記錄各項費用並提出憑證，機關並得至廠商處所辦理查核。</w:t>
      </w:r>
    </w:p>
    <w:p w14:paraId="041AFF49" w14:textId="77777777" w:rsidR="00F50E65" w:rsidRDefault="00F50E65">
      <w:pPr>
        <w:pStyle w:val="a"/>
        <w:numPr>
          <w:ilvl w:val="0"/>
          <w:numId w:val="0"/>
        </w:numPr>
        <w:spacing w:line="400" w:lineRule="exact"/>
        <w:ind w:left="1079" w:right="0" w:hanging="249"/>
      </w:pPr>
      <w:r>
        <w:rPr>
          <w:rFonts w:ascii="標楷體" w:eastAsia="標楷體" w:hAnsi="標楷體"/>
        </w:rPr>
        <w:t>4.實際履約費用達上開上限金額時，非經機關同意，廠商不得繼續履約。</w:t>
      </w:r>
    </w:p>
    <w:p w14:paraId="1AC05216" w14:textId="77777777" w:rsidR="00F50E65" w:rsidRDefault="00F50E65">
      <w:pPr>
        <w:pStyle w:val="10"/>
        <w:spacing w:line="400" w:lineRule="exact"/>
        <w:ind w:left="851" w:hanging="284"/>
        <w:jc w:val="both"/>
      </w:pPr>
      <w:r>
        <w:rPr>
          <w:rFonts w:ascii="標楷體" w:eastAsia="標楷體" w:hAnsi="標楷體"/>
          <w:sz w:val="28"/>
          <w:szCs w:val="28"/>
        </w:rPr>
        <w:t>□年終獎金。廠商應給付派駐勞工年終獎金及廠商應負擔之補充保費，該費用由機關另支給廠商，但已明列年終獎金及補充保費項目且含於契約價金者，不在此限。年終獎金應如實核付予派駐勞工，年終獎金為__</w:t>
      </w:r>
      <w:proofErr w:type="gramStart"/>
      <w:r>
        <w:rPr>
          <w:rFonts w:ascii="標楷體" w:eastAsia="標楷體" w:hAnsi="標楷體"/>
          <w:sz w:val="28"/>
          <w:szCs w:val="28"/>
        </w:rPr>
        <w:t>個</w:t>
      </w:r>
      <w:proofErr w:type="gramEnd"/>
      <w:r>
        <w:rPr>
          <w:rFonts w:ascii="標楷體" w:eastAsia="標楷體" w:hAnsi="標楷體"/>
          <w:sz w:val="28"/>
          <w:szCs w:val="28"/>
        </w:rPr>
        <w:t>月薪資（由機關於招標時載明），未滿1年</w:t>
      </w:r>
      <w:proofErr w:type="gramStart"/>
      <w:r>
        <w:rPr>
          <w:rFonts w:ascii="標楷體" w:eastAsia="標楷體" w:hAnsi="標楷體"/>
          <w:sz w:val="28"/>
          <w:szCs w:val="28"/>
        </w:rPr>
        <w:t>者依為機關</w:t>
      </w:r>
      <w:proofErr w:type="gramEnd"/>
      <w:r>
        <w:rPr>
          <w:rFonts w:ascii="標楷體" w:eastAsia="標楷體" w:hAnsi="標楷體"/>
          <w:sz w:val="28"/>
          <w:szCs w:val="28"/>
        </w:rPr>
        <w:t>服務月份比例發給，且須於__年__月__日</w:t>
      </w:r>
      <w:proofErr w:type="gramStart"/>
      <w:r>
        <w:rPr>
          <w:rFonts w:ascii="標楷體" w:eastAsia="標楷體" w:hAnsi="標楷體"/>
          <w:sz w:val="28"/>
          <w:szCs w:val="28"/>
        </w:rPr>
        <w:t>（</w:t>
      </w:r>
      <w:proofErr w:type="gramEnd"/>
      <w:r>
        <w:rPr>
          <w:rFonts w:ascii="標楷體" w:eastAsia="標楷體" w:hAnsi="標楷體"/>
          <w:sz w:val="28"/>
          <w:szCs w:val="28"/>
        </w:rPr>
        <w:t>由機關於招標時載明；未</w:t>
      </w:r>
      <w:proofErr w:type="gramStart"/>
      <w:r>
        <w:rPr>
          <w:rFonts w:ascii="標楷體" w:eastAsia="標楷體" w:hAnsi="標楷體"/>
          <w:sz w:val="28"/>
          <w:szCs w:val="28"/>
        </w:rPr>
        <w:t>載明者</w:t>
      </w:r>
      <w:proofErr w:type="gramEnd"/>
      <w:r>
        <w:rPr>
          <w:rFonts w:ascii="標楷體" w:eastAsia="標楷體" w:hAnsi="標楷體"/>
          <w:sz w:val="28"/>
          <w:szCs w:val="28"/>
        </w:rPr>
        <w:t>，為履約期限最後一日</w:t>
      </w:r>
      <w:proofErr w:type="gramStart"/>
      <w:r>
        <w:rPr>
          <w:rFonts w:ascii="標楷體" w:eastAsia="標楷體" w:hAnsi="標楷體"/>
          <w:sz w:val="28"/>
          <w:szCs w:val="28"/>
        </w:rPr>
        <w:t>）</w:t>
      </w:r>
      <w:proofErr w:type="gramEnd"/>
      <w:r>
        <w:rPr>
          <w:rFonts w:ascii="標楷體" w:eastAsia="標楷體" w:hAnsi="標楷體"/>
          <w:sz w:val="28"/>
          <w:szCs w:val="28"/>
        </w:rPr>
        <w:t>仍為機關服務者。</w:t>
      </w:r>
      <w:proofErr w:type="gramStart"/>
      <w:r>
        <w:rPr>
          <w:rFonts w:ascii="標楷體" w:eastAsia="標楷體" w:hAnsi="標楷體"/>
          <w:sz w:val="28"/>
          <w:szCs w:val="28"/>
        </w:rPr>
        <w:t>（</w:t>
      </w:r>
      <w:proofErr w:type="gramEnd"/>
      <w:r>
        <w:rPr>
          <w:rFonts w:ascii="標楷體" w:eastAsia="標楷體" w:hAnsi="標楷體"/>
          <w:sz w:val="28"/>
          <w:szCs w:val="28"/>
        </w:rPr>
        <w:t>例：機關契約載明年終獎金為1個月薪資，未滿1年</w:t>
      </w:r>
      <w:proofErr w:type="gramStart"/>
      <w:r>
        <w:rPr>
          <w:rFonts w:ascii="標楷體" w:eastAsia="標楷體" w:hAnsi="標楷體"/>
          <w:sz w:val="28"/>
          <w:szCs w:val="28"/>
        </w:rPr>
        <w:t>者依為機關</w:t>
      </w:r>
      <w:proofErr w:type="gramEnd"/>
      <w:r>
        <w:rPr>
          <w:rFonts w:ascii="標楷體" w:eastAsia="標楷體" w:hAnsi="標楷體"/>
          <w:sz w:val="28"/>
          <w:szCs w:val="28"/>
        </w:rPr>
        <w:t>服務月份比例發給，且須於107年12月15日仍為機關服務者，有甲派駐勞工於107年6月15日離職，接續其工作之乙派駐勞工於107年6月20日為機關服務並服務至107年12月31日履約期限期滿，甲派駐勞工於107年12月15日未為機關服務，故不發給年終獎金，乙派駐勞工於107年6月20日起，至107年12月15日仍為機關服務，按其為機關服務月份比例發給1個月薪資乘以7/12之年終獎金。）</w:t>
      </w:r>
    </w:p>
    <w:p w14:paraId="5F19E32B" w14:textId="77777777" w:rsidR="00F50E65" w:rsidRDefault="00F50E65">
      <w:pPr>
        <w:pStyle w:val="a"/>
        <w:numPr>
          <w:ilvl w:val="0"/>
          <w:numId w:val="0"/>
        </w:numPr>
        <w:spacing w:line="400" w:lineRule="exact"/>
        <w:ind w:left="1079" w:right="0" w:hanging="249"/>
        <w:rPr>
          <w:rFonts w:ascii="標楷體" w:eastAsia="標楷體" w:hAnsi="標楷體"/>
        </w:rPr>
      </w:pPr>
    </w:p>
    <w:p w14:paraId="7F2CC5E7" w14:textId="77777777" w:rsidR="00F50E65" w:rsidRDefault="00F50E65" w:rsidP="00946D48">
      <w:pPr>
        <w:pStyle w:val="10"/>
        <w:spacing w:line="400" w:lineRule="exact"/>
        <w:jc w:val="both"/>
        <w:outlineLvl w:val="0"/>
      </w:pPr>
      <w:r>
        <w:rPr>
          <w:rFonts w:ascii="標楷體" w:eastAsia="標楷體" w:hAnsi="標楷體"/>
          <w:b/>
          <w:sz w:val="28"/>
        </w:rPr>
        <w:t>第四條  契約價金之調整</w:t>
      </w:r>
    </w:p>
    <w:p w14:paraId="73B13496" w14:textId="77777777" w:rsidR="00F50E65" w:rsidRDefault="00F50E65">
      <w:pPr>
        <w:pStyle w:val="10"/>
        <w:spacing w:line="400" w:lineRule="exact"/>
        <w:ind w:left="851" w:hanging="567"/>
        <w:jc w:val="both"/>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)驗收結果與規定不符，而不妨礙安全及使用需求，亦無減少通常效用或契約預定效用，經機關檢討不必拆換、更換或拆換、更換確有困難，或不必補交者，得於必要時減價收受。</w:t>
      </w:r>
    </w:p>
    <w:p w14:paraId="703B607D" w14:textId="77777777" w:rsidR="00F50E65" w:rsidRDefault="00F50E65">
      <w:pPr>
        <w:pStyle w:val="a"/>
        <w:numPr>
          <w:ilvl w:val="0"/>
          <w:numId w:val="0"/>
        </w:numPr>
        <w:spacing w:line="400" w:lineRule="exact"/>
        <w:ind w:left="839" w:right="0" w:hanging="249"/>
      </w:pPr>
      <w:r w:rsidRPr="00A07BC6">
        <w:rPr>
          <w:rFonts w:ascii="標楷體" w:eastAsia="標楷體" w:hAnsi="標楷體"/>
        </w:rPr>
        <w:t>1.</w:t>
      </w:r>
      <w:proofErr w:type="gramStart"/>
      <w:r w:rsidRPr="00A07BC6">
        <w:rPr>
          <w:rFonts w:ascii="標楷體" w:eastAsia="標楷體" w:hAnsi="標楷體"/>
        </w:rPr>
        <w:t>採</w:t>
      </w:r>
      <w:proofErr w:type="gramEnd"/>
      <w:r w:rsidRPr="00A07BC6">
        <w:rPr>
          <w:rFonts w:ascii="標楷體" w:eastAsia="標楷體" w:hAnsi="標楷體"/>
        </w:rPr>
        <w:t>減價收受者，按不符項目標的之契約單價</w:t>
      </w:r>
      <w:r w:rsidR="006B45A0" w:rsidRPr="00A07BC6">
        <w:rPr>
          <w:rFonts w:ascii="標楷體" w:eastAsia="標楷體" w:hAnsi="標楷體" w:hint="eastAsia"/>
          <w:color w:val="FF0000"/>
          <w:u w:val="single"/>
        </w:rPr>
        <w:t>20</w:t>
      </w:r>
      <w:r w:rsidRPr="00A07BC6">
        <w:rPr>
          <w:rFonts w:ascii="標楷體" w:eastAsia="標楷體" w:hAnsi="標楷體"/>
          <w:color w:val="FF0000"/>
          <w:u w:val="single"/>
        </w:rPr>
        <w:t>%</w:t>
      </w:r>
      <w:r w:rsidRPr="00A07BC6">
        <w:rPr>
          <w:rFonts w:ascii="標楷體" w:eastAsia="標楷體" w:hAnsi="標楷體"/>
        </w:rPr>
        <w:t xml:space="preserve"> (由機關視個案實際需要於招標時載明；未</w:t>
      </w:r>
      <w:proofErr w:type="gramStart"/>
      <w:r w:rsidRPr="00A07BC6">
        <w:rPr>
          <w:rFonts w:ascii="標楷體" w:eastAsia="標楷體" w:hAnsi="標楷體"/>
        </w:rPr>
        <w:t>載明者</w:t>
      </w:r>
      <w:proofErr w:type="gramEnd"/>
      <w:r w:rsidRPr="00A07BC6">
        <w:rPr>
          <w:rFonts w:ascii="標楷體" w:eastAsia="標楷體" w:hAnsi="標楷體"/>
        </w:rPr>
        <w:t>，依採購法施行細則第98條第2項規定) 與不符數量之乘積減價，並處以減價金額</w:t>
      </w:r>
      <w:r w:rsidR="006B45A0" w:rsidRPr="00A07BC6">
        <w:rPr>
          <w:rFonts w:ascii="標楷體" w:eastAsia="標楷體" w:hAnsi="標楷體" w:hint="eastAsia"/>
          <w:color w:val="FF0000"/>
          <w:u w:val="single"/>
        </w:rPr>
        <w:t>20</w:t>
      </w:r>
      <w:r w:rsidRPr="00A07BC6">
        <w:rPr>
          <w:rFonts w:ascii="標楷體" w:eastAsia="標楷體" w:hAnsi="標楷體"/>
          <w:color w:val="FF0000"/>
          <w:u w:val="single"/>
        </w:rPr>
        <w:t>%</w:t>
      </w:r>
      <w:r w:rsidRPr="00A07BC6">
        <w:rPr>
          <w:rFonts w:ascii="標楷體" w:eastAsia="標楷體" w:hAnsi="標楷體"/>
        </w:rPr>
        <w:t>(由機關視個案實際需要於招標時載明；未</w:t>
      </w:r>
      <w:proofErr w:type="gramStart"/>
      <w:r w:rsidRPr="00A07BC6">
        <w:rPr>
          <w:rFonts w:ascii="標楷體" w:eastAsia="標楷體" w:hAnsi="標楷體"/>
        </w:rPr>
        <w:t>載明者為</w:t>
      </w:r>
      <w:proofErr w:type="gramEnd"/>
      <w:r w:rsidRPr="00A07BC6">
        <w:rPr>
          <w:rFonts w:ascii="標楷體" w:eastAsia="標楷體" w:hAnsi="標楷體"/>
        </w:rPr>
        <w:t>20%)之違約金。但其屬尺寸不符規定者，減價金額得就尺寸差異之比率計算之；屬工料不符規定者，減價金額得按工料差額計算之；非屬尺寸、工料不符規定者，減價金額得就重</w:t>
      </w:r>
      <w:r>
        <w:rPr>
          <w:rFonts w:ascii="標楷體" w:eastAsia="標楷體" w:hAnsi="標楷體"/>
        </w:rPr>
        <w:t>量、權重等差異之比率計算之。</w:t>
      </w:r>
    </w:p>
    <w:p w14:paraId="30F1A14F" w14:textId="77777777" w:rsidR="00F50E65" w:rsidRDefault="00F50E65">
      <w:pPr>
        <w:pStyle w:val="a"/>
        <w:numPr>
          <w:ilvl w:val="0"/>
          <w:numId w:val="0"/>
        </w:numPr>
        <w:spacing w:line="400" w:lineRule="exact"/>
        <w:ind w:left="839" w:right="0" w:hanging="249"/>
      </w:pPr>
      <w:r>
        <w:rPr>
          <w:rFonts w:ascii="標楷體" w:eastAsia="標楷體" w:hAnsi="標楷體"/>
        </w:rPr>
        <w:t>2.個別項目減價及違約金之合計，以標價清單或詳細價目表該項目所載之</w:t>
      </w:r>
      <w:proofErr w:type="gramStart"/>
      <w:r>
        <w:rPr>
          <w:rFonts w:ascii="標楷體" w:eastAsia="標楷體" w:hAnsi="標楷體"/>
        </w:rPr>
        <w:t>複</w:t>
      </w:r>
      <w:proofErr w:type="gramEnd"/>
      <w:r>
        <w:rPr>
          <w:rFonts w:ascii="標楷體" w:eastAsia="標楷體" w:hAnsi="標楷體"/>
        </w:rPr>
        <w:t>價金額為限。</w:t>
      </w:r>
    </w:p>
    <w:p w14:paraId="40C61DF4" w14:textId="77777777" w:rsidR="00F50E65" w:rsidRDefault="00F50E65">
      <w:pPr>
        <w:pStyle w:val="10"/>
        <w:spacing w:line="400" w:lineRule="exact"/>
        <w:ind w:left="851" w:hanging="567"/>
        <w:jc w:val="both"/>
      </w:pPr>
      <w:r>
        <w:rPr>
          <w:rFonts w:ascii="標楷體" w:eastAsia="標楷體" w:hAnsi="標楷體"/>
          <w:sz w:val="28"/>
        </w:rPr>
        <w:t>(二)契約價金</w:t>
      </w:r>
      <w:proofErr w:type="gramStart"/>
      <w:r>
        <w:rPr>
          <w:rFonts w:ascii="標楷體" w:eastAsia="標楷體" w:hAnsi="標楷體"/>
          <w:sz w:val="28"/>
        </w:rPr>
        <w:t>採總包</w:t>
      </w:r>
      <w:proofErr w:type="gramEnd"/>
      <w:r>
        <w:rPr>
          <w:rFonts w:ascii="標楷體" w:eastAsia="標楷體" w:hAnsi="標楷體"/>
          <w:sz w:val="28"/>
        </w:rPr>
        <w:t>價法者，未列入標價清單之項目或數量，其已於契約</w:t>
      </w:r>
      <w:r>
        <w:rPr>
          <w:rFonts w:ascii="標楷體" w:eastAsia="標楷體" w:hAnsi="標楷體"/>
          <w:sz w:val="28"/>
        </w:rPr>
        <w:lastRenderedPageBreak/>
        <w:t>載明應由廠商施作或供應或為廠商完成履約所必須者，仍應由廠商負責供應或施作，不得據以請求加價。在軟體系統開發服務採購，所稱為廠商完成履約所必須者，係指為執行原需求規格所列及系統訪談分析已確定之功能等所需項目。如經機關確認</w:t>
      </w:r>
      <w:proofErr w:type="gramStart"/>
      <w:r>
        <w:rPr>
          <w:rFonts w:ascii="標楷體" w:eastAsia="標楷體" w:hAnsi="標楷體"/>
          <w:sz w:val="28"/>
        </w:rPr>
        <w:t>屬漏列且</w:t>
      </w:r>
      <w:proofErr w:type="gramEnd"/>
      <w:r>
        <w:rPr>
          <w:rFonts w:ascii="標楷體" w:eastAsia="標楷體" w:hAnsi="標楷體"/>
          <w:sz w:val="28"/>
        </w:rPr>
        <w:t>未於其他項目中編列者，應以契約變更增加契約價金。</w:t>
      </w:r>
    </w:p>
    <w:p w14:paraId="0B77F3B5" w14:textId="77777777" w:rsidR="00F50E65" w:rsidRDefault="00F50E65">
      <w:pPr>
        <w:pStyle w:val="10"/>
        <w:spacing w:line="400" w:lineRule="exact"/>
        <w:ind w:left="851" w:hanging="567"/>
        <w:jc w:val="both"/>
      </w:pPr>
      <w:r>
        <w:rPr>
          <w:rFonts w:ascii="標楷體" w:eastAsia="標楷體" w:hAnsi="標楷體"/>
          <w:sz w:val="28"/>
        </w:rPr>
        <w:t>(三)契約價金，除另有規定外，含廠商及其人員依中華民國法令應繳納之稅捐、規費及強制性保險之保險費。</w:t>
      </w:r>
    </w:p>
    <w:p w14:paraId="13CD26F8" w14:textId="77777777" w:rsidR="00F50E65" w:rsidRDefault="00F50E65">
      <w:pPr>
        <w:pStyle w:val="10"/>
        <w:spacing w:line="400" w:lineRule="exact"/>
        <w:ind w:left="851" w:hanging="567"/>
        <w:jc w:val="both"/>
      </w:pPr>
      <w:r>
        <w:rPr>
          <w:rFonts w:ascii="標楷體" w:eastAsia="標楷體" w:hAnsi="標楷體"/>
          <w:sz w:val="28"/>
        </w:rPr>
        <w:t>(四)中華民國以外其他國家或地區之稅捐、規費或關稅，由廠商負擔。</w:t>
      </w:r>
    </w:p>
    <w:p w14:paraId="405CC51F" w14:textId="77777777" w:rsidR="00F50E65" w:rsidRDefault="00F50E65">
      <w:pPr>
        <w:pStyle w:val="10"/>
        <w:spacing w:line="400" w:lineRule="exact"/>
        <w:ind w:left="851" w:hanging="567"/>
        <w:jc w:val="both"/>
      </w:pPr>
      <w:r>
        <w:rPr>
          <w:rFonts w:ascii="標楷體" w:eastAsia="標楷體" w:hAnsi="標楷體"/>
          <w:sz w:val="28"/>
        </w:rPr>
        <w:t>(五)廠商履約遇有下列政府行為之一，致履約費用增加或減少者，契約價金得予調整：</w:t>
      </w:r>
    </w:p>
    <w:p w14:paraId="4203059C" w14:textId="77777777" w:rsidR="00F50E65" w:rsidRDefault="00F50E65">
      <w:pPr>
        <w:pStyle w:val="a"/>
        <w:numPr>
          <w:ilvl w:val="0"/>
          <w:numId w:val="0"/>
        </w:numPr>
        <w:spacing w:line="400" w:lineRule="exact"/>
        <w:ind w:left="839" w:right="0" w:hanging="249"/>
      </w:pPr>
      <w:r>
        <w:rPr>
          <w:rFonts w:ascii="標楷體" w:eastAsia="標楷體" w:hAnsi="標楷體"/>
        </w:rPr>
        <w:t>1.政府法令之新增或變更。</w:t>
      </w:r>
    </w:p>
    <w:p w14:paraId="08FB193A" w14:textId="77777777" w:rsidR="00F50E65" w:rsidRDefault="00F50E65">
      <w:pPr>
        <w:pStyle w:val="a"/>
        <w:numPr>
          <w:ilvl w:val="0"/>
          <w:numId w:val="0"/>
        </w:numPr>
        <w:spacing w:line="400" w:lineRule="exact"/>
        <w:ind w:left="839" w:right="0" w:hanging="249"/>
      </w:pPr>
      <w:r>
        <w:rPr>
          <w:rFonts w:ascii="標楷體" w:eastAsia="標楷體" w:hAnsi="標楷體"/>
        </w:rPr>
        <w:t>2.稅捐或規費之新增或變更。</w:t>
      </w:r>
    </w:p>
    <w:p w14:paraId="24037A99" w14:textId="77777777" w:rsidR="00F50E65" w:rsidRDefault="00F50E65">
      <w:pPr>
        <w:pStyle w:val="a"/>
        <w:numPr>
          <w:ilvl w:val="0"/>
          <w:numId w:val="0"/>
        </w:numPr>
        <w:spacing w:line="400" w:lineRule="exact"/>
        <w:ind w:left="839" w:right="0" w:hanging="249"/>
      </w:pPr>
      <w:r>
        <w:rPr>
          <w:rFonts w:ascii="標楷體" w:eastAsia="標楷體" w:hAnsi="標楷體"/>
        </w:rPr>
        <w:t>3.政府公告、公定或管制價格或費率之變更。</w:t>
      </w:r>
    </w:p>
    <w:p w14:paraId="3482FFB9" w14:textId="77777777" w:rsidR="00F50E65" w:rsidRDefault="00F50E65">
      <w:pPr>
        <w:pStyle w:val="10"/>
        <w:spacing w:line="400" w:lineRule="exact"/>
        <w:ind w:left="807" w:right="57" w:hanging="567"/>
        <w:jc w:val="both"/>
      </w:pPr>
      <w:r>
        <w:rPr>
          <w:rStyle w:val="11"/>
          <w:rFonts w:ascii="標楷體" w:eastAsia="標楷體" w:hAnsi="標楷體"/>
          <w:sz w:val="28"/>
        </w:rPr>
        <w:t>(六)前款情形，屬中華民國政府所為，致履約成本增加者，其所增加之必要費用，由機關負擔；致履約成本減少者，其所減少之部分，得自契約價金中扣除。屬其他國家政府所為，致履約成本增加或減少者，契約價金不予調整。</w:t>
      </w:r>
    </w:p>
    <w:p w14:paraId="20992244" w14:textId="77777777" w:rsidR="00F50E65" w:rsidRDefault="00F50E65">
      <w:pPr>
        <w:pStyle w:val="10"/>
        <w:spacing w:line="400" w:lineRule="exact"/>
        <w:ind w:left="851" w:hanging="567"/>
        <w:jc w:val="both"/>
      </w:pPr>
      <w:r>
        <w:rPr>
          <w:rFonts w:ascii="標楷體" w:eastAsia="標楷體" w:hAnsi="標楷體"/>
          <w:sz w:val="28"/>
        </w:rPr>
        <w:t>(七)薪資指數調整(</w:t>
      </w:r>
      <w:proofErr w:type="gramStart"/>
      <w:r>
        <w:rPr>
          <w:rFonts w:ascii="標楷體" w:eastAsia="標楷體" w:hAnsi="標楷體"/>
          <w:sz w:val="28"/>
        </w:rPr>
        <w:t>無者免填</w:t>
      </w:r>
      <w:proofErr w:type="gramEnd"/>
      <w:r>
        <w:rPr>
          <w:rFonts w:ascii="標楷體" w:eastAsia="標楷體" w:hAnsi="標楷體"/>
          <w:sz w:val="28"/>
        </w:rPr>
        <w:t>)：</w:t>
      </w:r>
    </w:p>
    <w:p w14:paraId="2DC45E2D" w14:textId="77777777" w:rsidR="00F50E65" w:rsidRDefault="00F50E65">
      <w:pPr>
        <w:pStyle w:val="a"/>
        <w:numPr>
          <w:ilvl w:val="0"/>
          <w:numId w:val="0"/>
        </w:numPr>
        <w:spacing w:line="400" w:lineRule="exact"/>
        <w:ind w:left="839" w:right="0" w:hanging="249"/>
      </w:pPr>
      <w:r>
        <w:rPr>
          <w:rFonts w:ascii="標楷體" w:eastAsia="標楷體" w:hAnsi="標楷體"/>
        </w:rPr>
        <w:t>1.履約期間在1年以上者，自第2年起，履約進行</w:t>
      </w:r>
      <w:proofErr w:type="gramStart"/>
      <w:r>
        <w:rPr>
          <w:rFonts w:ascii="標楷體" w:eastAsia="標楷體" w:hAnsi="標楷體"/>
        </w:rPr>
        <w:t>期間，</w:t>
      </w:r>
      <w:proofErr w:type="gramEnd"/>
      <w:r>
        <w:rPr>
          <w:rFonts w:ascii="標楷體" w:eastAsia="標楷體" w:hAnsi="標楷體"/>
        </w:rPr>
        <w:t>如遇薪資波動時，得依行政院主計總處發布之臺灣地區資訊及通訊傳播業受雇員工平均經常性薪資指數，就漲跌幅超過○○％(由機關於招標時載明，未</w:t>
      </w:r>
      <w:proofErr w:type="gramStart"/>
      <w:r>
        <w:rPr>
          <w:rFonts w:ascii="標楷體" w:eastAsia="標楷體" w:hAnsi="標楷體"/>
        </w:rPr>
        <w:t>載明者</w:t>
      </w:r>
      <w:proofErr w:type="gramEnd"/>
      <w:r>
        <w:rPr>
          <w:rFonts w:ascii="標楷體" w:eastAsia="標楷體" w:hAnsi="標楷體"/>
        </w:rPr>
        <w:t>，為2.5％)之部分，調整契約價金 (由機關於招標時載明得調整之標的項目)。其調整金額之上限為○○○元(由機關於招標時載明，未</w:t>
      </w:r>
      <w:proofErr w:type="gramStart"/>
      <w:r>
        <w:rPr>
          <w:rFonts w:ascii="標楷體" w:eastAsia="標楷體" w:hAnsi="標楷體"/>
        </w:rPr>
        <w:t>載明者</w:t>
      </w:r>
      <w:proofErr w:type="gramEnd"/>
      <w:r>
        <w:rPr>
          <w:rFonts w:ascii="標楷體" w:eastAsia="標楷體" w:hAnsi="標楷體"/>
        </w:rPr>
        <w:t>，為直接薪資金額之5％)。</w:t>
      </w:r>
    </w:p>
    <w:p w14:paraId="615DA529" w14:textId="77777777" w:rsidR="00F50E65" w:rsidRDefault="00F50E65">
      <w:pPr>
        <w:pStyle w:val="a"/>
        <w:numPr>
          <w:ilvl w:val="0"/>
          <w:numId w:val="0"/>
        </w:numPr>
        <w:spacing w:line="400" w:lineRule="exact"/>
        <w:ind w:left="839" w:right="0" w:hanging="249"/>
      </w:pPr>
      <w:r>
        <w:rPr>
          <w:rFonts w:ascii="標楷體" w:eastAsia="標楷體" w:hAnsi="標楷體"/>
        </w:rPr>
        <w:t>2.適用薪資指數基期更換者，</w:t>
      </w:r>
      <w:proofErr w:type="gramStart"/>
      <w:r>
        <w:rPr>
          <w:rFonts w:ascii="標楷體" w:eastAsia="標楷體" w:hAnsi="標楷體"/>
        </w:rPr>
        <w:t>其換基當月</w:t>
      </w:r>
      <w:proofErr w:type="gramEnd"/>
      <w:r>
        <w:rPr>
          <w:rFonts w:ascii="標楷體" w:eastAsia="標楷體" w:hAnsi="標楷體"/>
        </w:rPr>
        <w:t>起完成之履約標的，自動適用新基期指數核算履約標的調整款，原依舊基期指數計算之履約標的款不予追溯核算。每月發布之薪資指數修正時，處理原則亦同。</w:t>
      </w:r>
    </w:p>
    <w:p w14:paraId="6095F44D" w14:textId="77777777" w:rsidR="00F50E65" w:rsidRDefault="00F50E65">
      <w:pPr>
        <w:pStyle w:val="a"/>
        <w:numPr>
          <w:ilvl w:val="0"/>
          <w:numId w:val="0"/>
        </w:numPr>
        <w:spacing w:line="400" w:lineRule="exact"/>
        <w:ind w:left="839" w:right="0" w:hanging="249"/>
      </w:pPr>
      <w:r>
        <w:rPr>
          <w:rFonts w:ascii="標楷體" w:eastAsia="標楷體" w:hAnsi="標楷體"/>
        </w:rPr>
        <w:t>3.廠商於投標時提出投標標價不適用招標文件所定薪資指數調整條款之聲明書者，履約期間不論薪資指數漲跌變動情形之大小，廠商標價不適用招標文件所定薪資指數調整條款，指數上漲時不依薪資指數調整金額；指數下跌時，機關亦不依薪資指數扣減其薪資調整金額；行政院如有訂頒薪資指數調整措施，亦不適用。</w:t>
      </w:r>
    </w:p>
    <w:p w14:paraId="73CA2914" w14:textId="77777777" w:rsidR="00F50E65" w:rsidRDefault="00F50E65">
      <w:pPr>
        <w:pStyle w:val="a"/>
        <w:numPr>
          <w:ilvl w:val="0"/>
          <w:numId w:val="0"/>
        </w:numPr>
        <w:spacing w:line="400" w:lineRule="exact"/>
        <w:ind w:left="839" w:right="0" w:hanging="249"/>
      </w:pPr>
      <w:r>
        <w:rPr>
          <w:rFonts w:ascii="標楷體" w:eastAsia="標楷體" w:hAnsi="標楷體"/>
        </w:rPr>
        <w:t>4.契約價金得依臺灣地區資訊及通訊傳播業受雇員工平均經常性薪資指數調整者，應註明下列事項：</w:t>
      </w:r>
    </w:p>
    <w:p w14:paraId="2D96CED1" w14:textId="77777777" w:rsidR="00F50E65" w:rsidRDefault="00F50E65">
      <w:pPr>
        <w:pStyle w:val="10"/>
        <w:spacing w:line="400" w:lineRule="exact"/>
        <w:ind w:left="1080" w:hanging="397"/>
        <w:jc w:val="both"/>
      </w:pPr>
      <w:r>
        <w:rPr>
          <w:rFonts w:ascii="標楷體" w:eastAsia="標楷體" w:hAnsi="標楷體"/>
          <w:sz w:val="28"/>
        </w:rPr>
        <w:t>(1)得調整之成本項目及金額：</w:t>
      </w:r>
      <w:proofErr w:type="gramStart"/>
      <w:r>
        <w:rPr>
          <w:rFonts w:ascii="標楷體" w:eastAsia="標楷體" w:hAnsi="標楷體"/>
          <w:sz w:val="28"/>
        </w:rPr>
        <w:t>﹍﹍﹍﹍（</w:t>
      </w:r>
      <w:proofErr w:type="gramEnd"/>
      <w:r>
        <w:rPr>
          <w:rFonts w:ascii="標楷體" w:eastAsia="標楷體" w:hAnsi="標楷體"/>
          <w:sz w:val="28"/>
        </w:rPr>
        <w:t>未載明者以直接薪資項目之</w:t>
      </w:r>
      <w:r>
        <w:rPr>
          <w:rFonts w:ascii="標楷體" w:eastAsia="標楷體" w:hAnsi="標楷體"/>
          <w:sz w:val="28"/>
        </w:rPr>
        <w:lastRenderedPageBreak/>
        <w:t>金額為</w:t>
      </w:r>
      <w:proofErr w:type="gramStart"/>
      <w:r>
        <w:rPr>
          <w:rFonts w:ascii="標楷體" w:eastAsia="標楷體" w:hAnsi="標楷體"/>
          <w:sz w:val="28"/>
        </w:rPr>
        <w:t>準</w:t>
      </w:r>
      <w:proofErr w:type="gramEnd"/>
      <w:r>
        <w:rPr>
          <w:rFonts w:ascii="標楷體" w:eastAsia="標楷體" w:hAnsi="標楷體"/>
          <w:sz w:val="28"/>
        </w:rPr>
        <w:t>；無法明確區分薪資項目金額者，以契約價金總額60％計算</w:t>
      </w:r>
      <w:proofErr w:type="gramStart"/>
      <w:r>
        <w:rPr>
          <w:rFonts w:ascii="標楷體" w:eastAsia="標楷體" w:hAnsi="標楷體"/>
          <w:sz w:val="28"/>
        </w:rPr>
        <w:t>）</w:t>
      </w:r>
      <w:proofErr w:type="gramEnd"/>
    </w:p>
    <w:p w14:paraId="0D88E6CB" w14:textId="77777777" w:rsidR="00F50E65" w:rsidRDefault="00F50E65">
      <w:pPr>
        <w:pStyle w:val="10"/>
        <w:spacing w:line="400" w:lineRule="exact"/>
        <w:ind w:left="1080" w:hanging="397"/>
        <w:jc w:val="both"/>
      </w:pPr>
      <w:r>
        <w:rPr>
          <w:rFonts w:ascii="標楷體" w:eastAsia="標楷體" w:hAnsi="標楷體"/>
          <w:sz w:val="28"/>
        </w:rPr>
        <w:t>(2)以開標月之薪資指數為基期。</w:t>
      </w:r>
    </w:p>
    <w:p w14:paraId="580ABC6E" w14:textId="77777777" w:rsidR="00F50E65" w:rsidRDefault="00F50E65">
      <w:pPr>
        <w:pStyle w:val="10"/>
        <w:spacing w:line="400" w:lineRule="exact"/>
        <w:ind w:left="1080" w:hanging="397"/>
        <w:jc w:val="both"/>
      </w:pPr>
      <w:r>
        <w:rPr>
          <w:rStyle w:val="11"/>
          <w:rFonts w:ascii="標楷體" w:eastAsia="標楷體" w:hAnsi="標楷體"/>
          <w:sz w:val="28"/>
        </w:rPr>
        <w:t>(3)調整公式：</w:t>
      </w:r>
    </w:p>
    <w:p w14:paraId="2EEBBB21" w14:textId="77777777" w:rsidR="00F50E65" w:rsidRDefault="00F50E65">
      <w:pPr>
        <w:pStyle w:val="10"/>
        <w:spacing w:line="400" w:lineRule="exact"/>
        <w:ind w:left="1080"/>
        <w:jc w:val="both"/>
      </w:pPr>
      <w:r>
        <w:rPr>
          <w:rStyle w:val="11"/>
          <w:rFonts w:ascii="標楷體" w:eastAsia="標楷體" w:hAnsi="標楷體"/>
          <w:sz w:val="28"/>
        </w:rPr>
        <w:t>□</w:t>
      </w:r>
      <w:proofErr w:type="gramStart"/>
      <w:r>
        <w:rPr>
          <w:rStyle w:val="11"/>
          <w:rFonts w:ascii="標楷體" w:eastAsia="標楷體" w:hAnsi="標楷體"/>
          <w:sz w:val="28"/>
        </w:rPr>
        <w:t>﹍﹍﹍</w:t>
      </w:r>
      <w:proofErr w:type="gramEnd"/>
      <w:r>
        <w:rPr>
          <w:rStyle w:val="11"/>
          <w:rFonts w:ascii="標楷體" w:eastAsia="標楷體" w:hAnsi="標楷體"/>
          <w:sz w:val="28"/>
        </w:rPr>
        <w:t>（由機關於招標時載明）</w:t>
      </w:r>
    </w:p>
    <w:p w14:paraId="24769B6F" w14:textId="77777777" w:rsidR="00F50E65" w:rsidRDefault="00F50E65">
      <w:pPr>
        <w:pStyle w:val="10"/>
        <w:spacing w:line="400" w:lineRule="exact"/>
        <w:ind w:left="1080"/>
        <w:jc w:val="both"/>
      </w:pPr>
      <w:r>
        <w:rPr>
          <w:rFonts w:ascii="標楷體" w:eastAsia="標楷體" w:hAnsi="標楷體"/>
          <w:sz w:val="28"/>
        </w:rPr>
        <w:t>□第2年起逐期計價</w:t>
      </w:r>
      <w:proofErr w:type="gramStart"/>
      <w:r>
        <w:rPr>
          <w:rFonts w:ascii="標楷體" w:eastAsia="標楷體" w:hAnsi="標楷體"/>
          <w:sz w:val="28"/>
        </w:rPr>
        <w:t>金額均以下列</w:t>
      </w:r>
      <w:proofErr w:type="gramEnd"/>
      <w:r>
        <w:rPr>
          <w:rFonts w:ascii="標楷體" w:eastAsia="標楷體" w:hAnsi="標楷體"/>
          <w:sz w:val="28"/>
        </w:rPr>
        <w:t>公式計算調整金額</w:t>
      </w:r>
    </w:p>
    <w:p w14:paraId="7535BEDF" w14:textId="77777777" w:rsidR="00F50E65" w:rsidRDefault="00F50E65">
      <w:pPr>
        <w:pStyle w:val="10"/>
        <w:spacing w:line="400" w:lineRule="exact"/>
        <w:ind w:left="1080"/>
        <w:jc w:val="both"/>
      </w:pPr>
      <w:r>
        <w:rPr>
          <w:rFonts w:ascii="標楷體" w:eastAsia="標楷體" w:hAnsi="標楷體"/>
          <w:sz w:val="28"/>
        </w:rPr>
        <w:t>指數增減率＝（B/C－1）×100%</w:t>
      </w:r>
    </w:p>
    <w:p w14:paraId="29E87124" w14:textId="77777777" w:rsidR="00F50E65" w:rsidRDefault="00F50E65">
      <w:pPr>
        <w:pStyle w:val="10"/>
        <w:spacing w:line="400" w:lineRule="exact"/>
        <w:ind w:left="1560" w:hanging="358"/>
        <w:jc w:val="both"/>
      </w:pPr>
      <w:r>
        <w:rPr>
          <w:rFonts w:ascii="標楷體" w:eastAsia="標楷體" w:hAnsi="標楷體"/>
          <w:sz w:val="28"/>
        </w:rPr>
        <w:t>(a)B＝履約當期之指數。</w:t>
      </w:r>
    </w:p>
    <w:p w14:paraId="55493CEE" w14:textId="77777777" w:rsidR="00F50E65" w:rsidRDefault="00F50E65">
      <w:pPr>
        <w:pStyle w:val="10"/>
        <w:spacing w:line="400" w:lineRule="exact"/>
        <w:ind w:left="1560" w:hanging="358"/>
        <w:jc w:val="both"/>
      </w:pPr>
      <w:r>
        <w:rPr>
          <w:rFonts w:ascii="標楷體" w:eastAsia="標楷體" w:hAnsi="標楷體"/>
          <w:sz w:val="28"/>
        </w:rPr>
        <w:t>(b)C＝開標當月或議價當月(契約單價有變更者，依變更當月指數)之指數。</w:t>
      </w:r>
    </w:p>
    <w:p w14:paraId="75B361E8" w14:textId="77777777" w:rsidR="00F50E65" w:rsidRDefault="00F50E65">
      <w:pPr>
        <w:pStyle w:val="10"/>
        <w:spacing w:line="400" w:lineRule="exact"/>
        <w:ind w:left="1560" w:hanging="358"/>
        <w:jc w:val="both"/>
      </w:pPr>
      <w:r>
        <w:rPr>
          <w:rFonts w:ascii="標楷體" w:eastAsia="標楷體" w:hAnsi="標楷體"/>
          <w:sz w:val="28"/>
        </w:rPr>
        <w:t>(c)指數增減率以計算至小數點以下第4位（第5位四捨五入）為原則。</w:t>
      </w:r>
    </w:p>
    <w:p w14:paraId="7DBFED40" w14:textId="77777777" w:rsidR="00F50E65" w:rsidRDefault="00F50E65">
      <w:pPr>
        <w:pStyle w:val="10"/>
        <w:spacing w:line="400" w:lineRule="exact"/>
        <w:ind w:left="1438" w:hanging="358"/>
        <w:jc w:val="both"/>
      </w:pPr>
      <w:r>
        <w:rPr>
          <w:rFonts w:ascii="標楷體" w:eastAsia="標楷體" w:hAnsi="標楷體"/>
          <w:sz w:val="28"/>
        </w:rPr>
        <w:t>A×（1－E）×（指數增減率之絕對值－調整門檻）×F</w:t>
      </w:r>
    </w:p>
    <w:p w14:paraId="46FDA6B6" w14:textId="77777777" w:rsidR="00F50E65" w:rsidRDefault="00F50E65">
      <w:pPr>
        <w:pStyle w:val="10"/>
        <w:spacing w:line="400" w:lineRule="exact"/>
        <w:ind w:left="1560" w:hanging="358"/>
        <w:jc w:val="both"/>
      </w:pPr>
      <w:r>
        <w:rPr>
          <w:rFonts w:ascii="標楷體" w:eastAsia="標楷體" w:hAnsi="標楷體"/>
          <w:sz w:val="28"/>
        </w:rPr>
        <w:t>(a)A=契約</w:t>
      </w:r>
      <w:proofErr w:type="gramStart"/>
      <w:r>
        <w:rPr>
          <w:rFonts w:ascii="標楷體" w:eastAsia="標楷體" w:hAnsi="標楷體"/>
          <w:sz w:val="28"/>
        </w:rPr>
        <w:t>所定逐期</w:t>
      </w:r>
      <w:proofErr w:type="gramEnd"/>
      <w:r>
        <w:rPr>
          <w:rFonts w:ascii="標楷體" w:eastAsia="標楷體" w:hAnsi="標楷體"/>
          <w:sz w:val="28"/>
        </w:rPr>
        <w:t>計價金額(</w:t>
      </w:r>
      <w:proofErr w:type="gramStart"/>
      <w:r>
        <w:rPr>
          <w:rFonts w:ascii="標楷體" w:eastAsia="標楷體" w:hAnsi="標楷體"/>
          <w:sz w:val="28"/>
        </w:rPr>
        <w:t>註</w:t>
      </w:r>
      <w:proofErr w:type="gramEnd"/>
      <w:r>
        <w:rPr>
          <w:rFonts w:ascii="標楷體" w:eastAsia="標楷體" w:hAnsi="標楷體"/>
          <w:sz w:val="28"/>
        </w:rPr>
        <w:t>：逐期計價金額＝逐期計價直接薪資，不包括管理費、利潤、利息、稅雜費、規費)</w:t>
      </w:r>
    </w:p>
    <w:p w14:paraId="0BF174B4" w14:textId="77777777" w:rsidR="00F50E65" w:rsidRDefault="00F50E65">
      <w:pPr>
        <w:pStyle w:val="10"/>
        <w:spacing w:line="400" w:lineRule="exact"/>
        <w:ind w:left="1560" w:hanging="358"/>
        <w:jc w:val="both"/>
      </w:pPr>
      <w:r>
        <w:rPr>
          <w:rFonts w:ascii="標楷體" w:eastAsia="標楷體" w:hAnsi="標楷體"/>
          <w:sz w:val="28"/>
        </w:rPr>
        <w:t>(b)E＝已付預付款之</w:t>
      </w:r>
      <w:proofErr w:type="gramStart"/>
      <w:r>
        <w:rPr>
          <w:rFonts w:ascii="標楷體" w:eastAsia="標楷體" w:hAnsi="標楷體"/>
          <w:sz w:val="28"/>
        </w:rPr>
        <w:t>最</w:t>
      </w:r>
      <w:proofErr w:type="gramEnd"/>
      <w:r>
        <w:rPr>
          <w:rFonts w:ascii="標楷體" w:eastAsia="標楷體" w:hAnsi="標楷體"/>
          <w:sz w:val="28"/>
        </w:rPr>
        <w:t>高額占契約總價百分比(</w:t>
      </w:r>
      <w:proofErr w:type="gramStart"/>
      <w:r>
        <w:rPr>
          <w:rFonts w:ascii="標楷體" w:eastAsia="標楷體" w:hAnsi="標楷體"/>
          <w:sz w:val="28"/>
        </w:rPr>
        <w:t>係定值</w:t>
      </w:r>
      <w:proofErr w:type="gramEnd"/>
      <w:r>
        <w:rPr>
          <w:rFonts w:ascii="標楷體" w:eastAsia="標楷體" w:hAnsi="標楷體"/>
          <w:sz w:val="28"/>
        </w:rPr>
        <w:t>，與</w:t>
      </w:r>
      <w:proofErr w:type="gramStart"/>
      <w:r>
        <w:rPr>
          <w:rFonts w:ascii="標楷體" w:eastAsia="標楷體" w:hAnsi="標楷體"/>
          <w:sz w:val="28"/>
        </w:rPr>
        <w:t>是否隨逐期計價扣回無關</w:t>
      </w:r>
      <w:proofErr w:type="gramEnd"/>
      <w:r>
        <w:rPr>
          <w:rFonts w:ascii="標楷體" w:eastAsia="標楷體" w:hAnsi="標楷體"/>
          <w:sz w:val="28"/>
        </w:rPr>
        <w:t>)。</w:t>
      </w:r>
    </w:p>
    <w:p w14:paraId="4916D609" w14:textId="77777777" w:rsidR="00F50E65" w:rsidRDefault="00F50E65">
      <w:pPr>
        <w:pStyle w:val="10"/>
        <w:spacing w:line="400" w:lineRule="exact"/>
        <w:ind w:left="1200" w:firstLine="2"/>
        <w:jc w:val="both"/>
      </w:pPr>
      <w:r>
        <w:rPr>
          <w:rFonts w:ascii="標楷體" w:eastAsia="標楷體" w:hAnsi="標楷體"/>
          <w:sz w:val="28"/>
        </w:rPr>
        <w:t>(c)F＝（1＋營業稅率）。營業稅率應核實計之。</w:t>
      </w:r>
    </w:p>
    <w:p w14:paraId="0C1DFD66" w14:textId="77777777" w:rsidR="00F50E65" w:rsidRDefault="00F50E65">
      <w:pPr>
        <w:pStyle w:val="10"/>
        <w:spacing w:line="400" w:lineRule="exact"/>
        <w:ind w:left="1200" w:firstLine="2"/>
        <w:jc w:val="both"/>
      </w:pPr>
      <w:r>
        <w:rPr>
          <w:rFonts w:ascii="標楷體" w:eastAsia="標楷體" w:hAnsi="標楷體"/>
          <w:sz w:val="28"/>
        </w:rPr>
        <w:t>(d)調整門檻＝2.5%。</w:t>
      </w:r>
    </w:p>
    <w:p w14:paraId="758EFBA2" w14:textId="77777777" w:rsidR="00F50E65" w:rsidRDefault="00F50E65">
      <w:pPr>
        <w:pStyle w:val="10"/>
        <w:spacing w:line="400" w:lineRule="exact"/>
        <w:ind w:left="1078"/>
        <w:jc w:val="both"/>
      </w:pPr>
      <w:r>
        <w:rPr>
          <w:rFonts w:ascii="標楷體" w:eastAsia="標楷體" w:hAnsi="標楷體"/>
          <w:sz w:val="28"/>
        </w:rPr>
        <w:t>指數增減率為正值者，就上開調整金額之合計金額給予補貼</w:t>
      </w:r>
      <w:proofErr w:type="gramStart"/>
      <w:r>
        <w:rPr>
          <w:rFonts w:ascii="標楷體" w:eastAsia="標楷體" w:hAnsi="標楷體"/>
          <w:sz w:val="28"/>
        </w:rPr>
        <w:t>﹔</w:t>
      </w:r>
      <w:proofErr w:type="gramEnd"/>
      <w:r>
        <w:rPr>
          <w:rFonts w:ascii="標楷體" w:eastAsia="標楷體" w:hAnsi="標楷體"/>
          <w:sz w:val="28"/>
        </w:rPr>
        <w:t>指數增減率為</w:t>
      </w:r>
      <w:proofErr w:type="gramStart"/>
      <w:r>
        <w:rPr>
          <w:rFonts w:ascii="標楷體" w:eastAsia="標楷體" w:hAnsi="標楷體"/>
          <w:sz w:val="28"/>
        </w:rPr>
        <w:t>負值者</w:t>
      </w:r>
      <w:proofErr w:type="gramEnd"/>
      <w:r>
        <w:rPr>
          <w:rFonts w:ascii="標楷體" w:eastAsia="標楷體" w:hAnsi="標楷體"/>
          <w:sz w:val="28"/>
        </w:rPr>
        <w:t>，就上開調整金額之合計金額自計價款中扣減。</w:t>
      </w:r>
    </w:p>
    <w:p w14:paraId="09585DEE" w14:textId="77777777" w:rsidR="00F50E65" w:rsidRDefault="00F50E65">
      <w:pPr>
        <w:pStyle w:val="10"/>
        <w:spacing w:line="400" w:lineRule="exact"/>
        <w:ind w:left="1080" w:hanging="397"/>
        <w:jc w:val="both"/>
      </w:pPr>
      <w:r>
        <w:rPr>
          <w:rFonts w:ascii="標楷體" w:eastAsia="標楷體" w:hAnsi="標楷體"/>
          <w:sz w:val="28"/>
        </w:rPr>
        <w:t>(4)廠商應提出調整數據及佐證資料。</w:t>
      </w:r>
    </w:p>
    <w:p w14:paraId="1E18327A" w14:textId="77777777" w:rsidR="00F50E65" w:rsidRDefault="00F50E65">
      <w:pPr>
        <w:pStyle w:val="10"/>
        <w:spacing w:line="400" w:lineRule="exact"/>
        <w:ind w:left="1080" w:hanging="397"/>
        <w:jc w:val="both"/>
      </w:pPr>
      <w:r>
        <w:rPr>
          <w:rFonts w:ascii="標楷體" w:eastAsia="標楷體" w:hAnsi="標楷體"/>
          <w:sz w:val="28"/>
        </w:rPr>
        <w:t>(5)非屬薪資性質之項目不予調整。</w:t>
      </w:r>
    </w:p>
    <w:p w14:paraId="215542F2" w14:textId="77777777" w:rsidR="00F50E65" w:rsidRDefault="00F50E65">
      <w:pPr>
        <w:pStyle w:val="10"/>
        <w:spacing w:line="400" w:lineRule="exact"/>
        <w:ind w:left="1080" w:hanging="397"/>
        <w:jc w:val="both"/>
      </w:pPr>
      <w:r>
        <w:rPr>
          <w:rFonts w:ascii="標楷體" w:eastAsia="標楷體" w:hAnsi="標楷體"/>
          <w:sz w:val="28"/>
        </w:rPr>
        <w:t>(6)逐期就已工作部分按當月指數計算薪資調整款。逾履約期限之部分，應以計價當期指數與契約規定履約期限當月指數二者較低者為調整依據。但逾期履約係非可歸責於廠商者，應以計價當期指數為調整依據；如屬薪資指數下跌而需扣減契約價金者，廠商得選擇以契約原訂履約</w:t>
      </w:r>
      <w:proofErr w:type="gramStart"/>
      <w:r>
        <w:rPr>
          <w:rFonts w:ascii="標楷體" w:eastAsia="標楷體" w:hAnsi="標楷體"/>
          <w:sz w:val="28"/>
        </w:rPr>
        <w:t>期程所對應</w:t>
      </w:r>
      <w:proofErr w:type="gramEnd"/>
      <w:r>
        <w:rPr>
          <w:rFonts w:ascii="標楷體" w:eastAsia="標楷體" w:hAnsi="標楷體"/>
          <w:sz w:val="28"/>
        </w:rPr>
        <w:t>之薪資指數計算扣減之金額，但該期間之薪資指數上漲者，不得據以轉變為需由機關給付薪資調整款，且選擇後不得變更，亦不得僅選擇適用部分履約期程。</w:t>
      </w:r>
    </w:p>
    <w:p w14:paraId="5EF60279" w14:textId="77777777" w:rsidR="00F50E65" w:rsidRDefault="00F50E65">
      <w:pPr>
        <w:pStyle w:val="10"/>
        <w:spacing w:line="400" w:lineRule="exact"/>
        <w:ind w:left="1080" w:hanging="397"/>
        <w:jc w:val="both"/>
        <w:rPr>
          <w:rStyle w:val="11"/>
          <w:rFonts w:ascii="標楷體" w:eastAsia="標楷體" w:hAnsi="標楷體"/>
          <w:sz w:val="28"/>
        </w:rPr>
      </w:pPr>
      <w:r>
        <w:rPr>
          <w:rStyle w:val="11"/>
          <w:rFonts w:ascii="標楷體" w:eastAsia="標楷體" w:hAnsi="標楷體"/>
          <w:sz w:val="28"/>
        </w:rPr>
        <w:t>(7)薪資調整款累計</w:t>
      </w:r>
      <w:proofErr w:type="gramStart"/>
      <w:r>
        <w:rPr>
          <w:rStyle w:val="11"/>
          <w:rFonts w:ascii="標楷體" w:eastAsia="標楷體" w:hAnsi="標楷體"/>
          <w:sz w:val="28"/>
        </w:rPr>
        <w:t>給付逾新臺幣</w:t>
      </w:r>
      <w:proofErr w:type="gramEnd"/>
      <w:r>
        <w:rPr>
          <w:rStyle w:val="11"/>
          <w:rFonts w:ascii="標楷體" w:eastAsia="標楷體" w:hAnsi="標楷體"/>
          <w:sz w:val="28"/>
        </w:rPr>
        <w:t>10萬元者，由機關刊登契約給付金額變更公告。</w:t>
      </w:r>
    </w:p>
    <w:p w14:paraId="1EC9BD84" w14:textId="3691743B" w:rsidR="00D560F0" w:rsidRPr="00675B65" w:rsidRDefault="00F4327E" w:rsidP="00F4327E">
      <w:pPr>
        <w:pStyle w:val="10"/>
        <w:spacing w:line="400" w:lineRule="exact"/>
        <w:ind w:left="851" w:hanging="567"/>
        <w:jc w:val="both"/>
        <w:rPr>
          <w:rStyle w:val="11"/>
          <w:rFonts w:ascii="標楷體" w:eastAsia="標楷體" w:hAnsi="標楷體"/>
          <w:color w:val="FF0000"/>
          <w:sz w:val="28"/>
        </w:rPr>
      </w:pPr>
      <w:r w:rsidRPr="00675B65">
        <w:rPr>
          <w:rFonts w:ascii="標楷體" w:eastAsia="標楷體" w:hAnsi="標楷體"/>
          <w:color w:val="FF0000"/>
          <w:sz w:val="28"/>
        </w:rPr>
        <w:t>(</w:t>
      </w:r>
      <w:r w:rsidRPr="00675B65">
        <w:rPr>
          <w:rFonts w:ascii="標楷體" w:eastAsia="標楷體" w:hAnsi="標楷體" w:hint="eastAsia"/>
          <w:color w:val="FF0000"/>
          <w:sz w:val="28"/>
        </w:rPr>
        <w:t>八</w:t>
      </w:r>
      <w:r w:rsidRPr="00675B65">
        <w:rPr>
          <w:rFonts w:ascii="標楷體" w:eastAsia="標楷體" w:hAnsi="標楷體"/>
          <w:color w:val="FF0000"/>
          <w:sz w:val="28"/>
        </w:rPr>
        <w:t>)</w:t>
      </w:r>
      <w:r w:rsidR="00D560F0" w:rsidRPr="00675B65">
        <w:rPr>
          <w:rStyle w:val="11"/>
          <w:rFonts w:ascii="標楷體" w:eastAsia="標楷體" w:hAnsi="標楷體" w:hint="eastAsia"/>
          <w:color w:val="FF0000"/>
          <w:sz w:val="28"/>
        </w:rPr>
        <w:t>依本條第5款及第6款約定，廠商履約涉第5條第16款調整、第8條第20款第3目第2子目調整致履約成本增加者，其所增加之必要費用，由機關負擔；致履約成本減少者，其所減少之部分，得自契約價</w:t>
      </w:r>
      <w:r w:rsidR="00D560F0" w:rsidRPr="00675B65">
        <w:rPr>
          <w:rStyle w:val="11"/>
          <w:rFonts w:ascii="標楷體" w:eastAsia="標楷體" w:hAnsi="標楷體" w:hint="eastAsia"/>
          <w:color w:val="FF0000"/>
          <w:sz w:val="28"/>
        </w:rPr>
        <w:lastRenderedPageBreak/>
        <w:t>金中扣除。</w:t>
      </w:r>
    </w:p>
    <w:p w14:paraId="3C783776" w14:textId="77777777" w:rsidR="00F50E65" w:rsidRDefault="00F50E65">
      <w:pPr>
        <w:pStyle w:val="10"/>
        <w:spacing w:line="400" w:lineRule="exact"/>
        <w:ind w:left="1080" w:hanging="397"/>
        <w:jc w:val="both"/>
      </w:pPr>
    </w:p>
    <w:p w14:paraId="6AF480C8" w14:textId="77777777" w:rsidR="00F50E65" w:rsidRDefault="00F50E65" w:rsidP="00946D48">
      <w:pPr>
        <w:pStyle w:val="10"/>
        <w:spacing w:line="400" w:lineRule="exact"/>
        <w:jc w:val="both"/>
        <w:outlineLvl w:val="0"/>
        <w:rPr>
          <w:rFonts w:ascii="標楷體" w:eastAsia="標楷體" w:hAnsi="標楷體"/>
          <w:b/>
          <w:sz w:val="28"/>
        </w:rPr>
      </w:pPr>
      <w:r>
        <w:rPr>
          <w:rFonts w:ascii="標楷體" w:eastAsia="標楷體" w:hAnsi="標楷體"/>
          <w:b/>
          <w:sz w:val="28"/>
        </w:rPr>
        <w:t>第五條  契約價金之給付條件</w:t>
      </w:r>
    </w:p>
    <w:p w14:paraId="40FD6D78" w14:textId="33DB96C7" w:rsidR="00572CFE" w:rsidRPr="006138FB" w:rsidRDefault="00572CFE" w:rsidP="00572CFE">
      <w:pPr>
        <w:pStyle w:val="10"/>
        <w:spacing w:line="400" w:lineRule="exact"/>
        <w:ind w:left="330" w:hangingChars="118" w:hanging="330"/>
        <w:jc w:val="both"/>
        <w:rPr>
          <w:rFonts w:ascii="標楷體" w:eastAsia="標楷體" w:hAnsi="標楷體"/>
          <w:color w:val="FF0000"/>
          <w:sz w:val="28"/>
          <w:szCs w:val="28"/>
        </w:rPr>
      </w:pPr>
      <w:r w:rsidRPr="006138FB">
        <w:rPr>
          <w:rFonts w:ascii="標楷體" w:eastAsia="標楷體" w:hAnsi="標楷體" w:hint="eastAsia"/>
          <w:color w:val="FF0000"/>
          <w:sz w:val="28"/>
          <w:szCs w:val="28"/>
        </w:rPr>
        <w:t>■本案經費係屬</w:t>
      </w:r>
      <w:proofErr w:type="gramStart"/>
      <w:r w:rsidR="00890154" w:rsidRPr="006138FB">
        <w:rPr>
          <w:rFonts w:ascii="標楷體" w:eastAsia="標楷體" w:hAnsi="標楷體" w:hint="eastAsia"/>
          <w:color w:val="FF0000"/>
          <w:sz w:val="28"/>
          <w:szCs w:val="28"/>
        </w:rPr>
        <w:t>11</w:t>
      </w:r>
      <w:r w:rsidR="006368B5" w:rsidRPr="006138FB">
        <w:rPr>
          <w:rFonts w:ascii="標楷體" w:eastAsia="標楷體" w:hAnsi="標楷體" w:hint="eastAsia"/>
          <w:color w:val="FF0000"/>
          <w:sz w:val="28"/>
          <w:szCs w:val="28"/>
        </w:rPr>
        <w:t>5</w:t>
      </w:r>
      <w:proofErr w:type="gramEnd"/>
      <w:r w:rsidRPr="006138FB">
        <w:rPr>
          <w:rFonts w:ascii="標楷體" w:eastAsia="標楷體" w:hAnsi="標楷體" w:hint="eastAsia"/>
          <w:color w:val="FF0000"/>
          <w:sz w:val="28"/>
          <w:szCs w:val="28"/>
        </w:rPr>
        <w:t>年度預算，須經立法院審議通過，若有刪減或刪除，將配合調整經費、終止或解除契約。</w:t>
      </w:r>
    </w:p>
    <w:p w14:paraId="555D7553" w14:textId="77777777" w:rsidR="00572CFE" w:rsidRPr="006138FB" w:rsidRDefault="00572CFE" w:rsidP="00572CFE">
      <w:pPr>
        <w:pStyle w:val="10"/>
        <w:spacing w:line="400" w:lineRule="exact"/>
        <w:jc w:val="both"/>
        <w:rPr>
          <w:rFonts w:ascii="標楷體" w:eastAsia="標楷體" w:hAnsi="標楷體"/>
          <w:color w:val="FF0000"/>
          <w:sz w:val="28"/>
          <w:szCs w:val="28"/>
        </w:rPr>
      </w:pPr>
      <w:proofErr w:type="gramStart"/>
      <w:r w:rsidRPr="006138FB">
        <w:rPr>
          <w:rFonts w:ascii="標楷體" w:eastAsia="標楷體" w:hAnsi="標楷體" w:hint="eastAsia"/>
          <w:color w:val="FF0000"/>
          <w:sz w:val="28"/>
          <w:szCs w:val="28"/>
        </w:rPr>
        <w:t>▓</w:t>
      </w:r>
      <w:proofErr w:type="gramEnd"/>
      <w:r w:rsidRPr="006138FB">
        <w:rPr>
          <w:rFonts w:ascii="標楷體" w:eastAsia="標楷體" w:hAnsi="標楷體" w:hint="eastAsia"/>
          <w:color w:val="FF0000"/>
          <w:sz w:val="28"/>
          <w:szCs w:val="28"/>
        </w:rPr>
        <w:t>機關</w:t>
      </w:r>
      <w:proofErr w:type="gramStart"/>
      <w:r w:rsidRPr="006138FB">
        <w:rPr>
          <w:rFonts w:ascii="標楷體" w:eastAsia="標楷體" w:hAnsi="標楷體" w:hint="eastAsia"/>
          <w:color w:val="FF0000"/>
          <w:sz w:val="28"/>
          <w:szCs w:val="28"/>
        </w:rPr>
        <w:t>預算倘遭立法院</w:t>
      </w:r>
      <w:proofErr w:type="gramEnd"/>
      <w:r w:rsidRPr="006138FB">
        <w:rPr>
          <w:rFonts w:ascii="標楷體" w:eastAsia="標楷體" w:hAnsi="標楷體" w:hint="eastAsia"/>
          <w:color w:val="FF0000"/>
          <w:sz w:val="28"/>
          <w:szCs w:val="28"/>
        </w:rPr>
        <w:t>凍結不能如期支付，得延後辦理支付，機關不負延遲責任。</w:t>
      </w:r>
    </w:p>
    <w:p w14:paraId="7D6ADE18" w14:textId="77777777" w:rsidR="00572CFE" w:rsidRPr="006138FB" w:rsidRDefault="00572CFE" w:rsidP="00572CFE">
      <w:pPr>
        <w:pStyle w:val="10"/>
        <w:spacing w:line="400" w:lineRule="exact"/>
        <w:ind w:left="330" w:hangingChars="118" w:hanging="330"/>
        <w:jc w:val="both"/>
        <w:rPr>
          <w:rFonts w:ascii="標楷體" w:eastAsia="標楷體" w:hAnsi="標楷體"/>
          <w:color w:val="FF0000"/>
          <w:sz w:val="28"/>
          <w:szCs w:val="28"/>
        </w:rPr>
      </w:pPr>
      <w:proofErr w:type="gramStart"/>
      <w:r w:rsidRPr="006138FB">
        <w:rPr>
          <w:rFonts w:ascii="標楷體" w:eastAsia="標楷體" w:hAnsi="標楷體" w:hint="eastAsia"/>
          <w:color w:val="FF0000"/>
          <w:sz w:val="28"/>
          <w:szCs w:val="28"/>
        </w:rPr>
        <w:t>▓</w:t>
      </w:r>
      <w:proofErr w:type="gramEnd"/>
      <w:r w:rsidRPr="006138FB">
        <w:rPr>
          <w:rFonts w:ascii="標楷體" w:eastAsia="標楷體" w:hAnsi="標楷體" w:hint="eastAsia"/>
          <w:color w:val="FF0000"/>
          <w:sz w:val="28"/>
          <w:szCs w:val="28"/>
        </w:rPr>
        <w:t>因會計年度結束，機關須依規定辦理該款項保留作業時，得視保留核定情形，再行支付，機關不負延遲責任。</w:t>
      </w:r>
    </w:p>
    <w:p w14:paraId="07D742F9" w14:textId="77777777" w:rsidR="00F50E65" w:rsidRDefault="00F50E65" w:rsidP="00946D48">
      <w:pPr>
        <w:pStyle w:val="10"/>
        <w:spacing w:before="240" w:line="400" w:lineRule="exact"/>
        <w:ind w:left="568" w:hanging="284"/>
        <w:jc w:val="both"/>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)除契約另有約定外，依下列條件辦理付款：</w:t>
      </w:r>
    </w:p>
    <w:p w14:paraId="6830EE7F" w14:textId="77777777" w:rsidR="00F50E65" w:rsidRDefault="00F50E65">
      <w:pPr>
        <w:pStyle w:val="10"/>
        <w:numPr>
          <w:ilvl w:val="0"/>
          <w:numId w:val="3"/>
        </w:numPr>
        <w:tabs>
          <w:tab w:val="clear" w:pos="928"/>
          <w:tab w:val="left" w:pos="920"/>
        </w:tabs>
        <w:spacing w:line="400" w:lineRule="exact"/>
        <w:jc w:val="both"/>
      </w:pPr>
      <w:r>
        <w:rPr>
          <w:rFonts w:ascii="標楷體" w:eastAsia="標楷體" w:hAnsi="標楷體"/>
          <w:sz w:val="28"/>
          <w:szCs w:val="28"/>
        </w:rPr>
        <w:t>預付款(</w:t>
      </w:r>
      <w:proofErr w:type="gramStart"/>
      <w:r>
        <w:rPr>
          <w:rFonts w:ascii="標楷體" w:eastAsia="標楷體" w:hAnsi="標楷體"/>
          <w:sz w:val="28"/>
          <w:szCs w:val="28"/>
        </w:rPr>
        <w:t>無者免填</w:t>
      </w:r>
      <w:proofErr w:type="gramEnd"/>
      <w:r>
        <w:rPr>
          <w:rFonts w:ascii="標楷體" w:eastAsia="標楷體" w:hAnsi="標楷體"/>
          <w:sz w:val="28"/>
          <w:szCs w:val="28"/>
        </w:rPr>
        <w:t>)：</w:t>
      </w:r>
    </w:p>
    <w:p w14:paraId="383A6623" w14:textId="77777777" w:rsidR="00F50E65" w:rsidRDefault="00F50E65">
      <w:pPr>
        <w:pStyle w:val="a"/>
        <w:numPr>
          <w:ilvl w:val="0"/>
          <w:numId w:val="0"/>
        </w:numPr>
        <w:spacing w:line="400" w:lineRule="exact"/>
        <w:ind w:left="1079" w:right="0" w:hanging="249"/>
      </w:pPr>
      <w:r>
        <w:rPr>
          <w:rFonts w:ascii="標楷體" w:eastAsia="標楷體" w:hAnsi="標楷體"/>
        </w:rPr>
        <w:t>1.契約預付款為契約價金總額○○% (由機關於招標時載明；其額度以</w:t>
      </w:r>
      <w:proofErr w:type="gramStart"/>
      <w:r>
        <w:rPr>
          <w:rFonts w:ascii="標楷體" w:eastAsia="標楷體" w:hAnsi="標楷體"/>
        </w:rPr>
        <w:t>不</w:t>
      </w:r>
      <w:proofErr w:type="gramEnd"/>
      <w:r>
        <w:rPr>
          <w:rFonts w:ascii="標楷體" w:eastAsia="標楷體" w:hAnsi="標楷體"/>
        </w:rPr>
        <w:t>逾契約價金總額或契約價金上限之30% 為原則)，付款條件如下：</w:t>
      </w:r>
      <w:proofErr w:type="gramStart"/>
      <w:r>
        <w:rPr>
          <w:rFonts w:ascii="標楷體" w:eastAsia="標楷體" w:hAnsi="標楷體"/>
        </w:rPr>
        <w:t>﹍﹍﹍﹍﹍﹍﹍</w:t>
      </w:r>
      <w:proofErr w:type="gramEnd"/>
      <w:r>
        <w:rPr>
          <w:rFonts w:ascii="標楷體" w:eastAsia="標楷體" w:hAnsi="標楷體"/>
        </w:rPr>
        <w:t xml:space="preserve"> (由機關於招標時載明)。</w:t>
      </w:r>
    </w:p>
    <w:p w14:paraId="336D2B0D" w14:textId="77777777" w:rsidR="00F50E65" w:rsidRDefault="00F50E65">
      <w:pPr>
        <w:pStyle w:val="a"/>
        <w:numPr>
          <w:ilvl w:val="0"/>
          <w:numId w:val="0"/>
        </w:numPr>
        <w:spacing w:line="400" w:lineRule="exact"/>
        <w:ind w:left="1079" w:right="0" w:hanging="249"/>
      </w:pPr>
      <w:r>
        <w:rPr>
          <w:rFonts w:ascii="標楷體" w:eastAsia="標楷體" w:hAnsi="標楷體"/>
        </w:rPr>
        <w:t>2.預付款於雙方簽定契約，廠商辦妥履約各項保證，並提供預付款還款保證，經機關核可後在○○日(由機關於招標時載明)內撥付。</w:t>
      </w:r>
    </w:p>
    <w:p w14:paraId="7E195F7F" w14:textId="77777777" w:rsidR="00F50E65" w:rsidRDefault="00F50E65">
      <w:pPr>
        <w:pStyle w:val="a"/>
        <w:numPr>
          <w:ilvl w:val="0"/>
          <w:numId w:val="0"/>
        </w:numPr>
        <w:spacing w:line="400" w:lineRule="exact"/>
        <w:ind w:left="1079" w:right="0" w:hanging="249"/>
      </w:pPr>
      <w:r>
        <w:rPr>
          <w:rFonts w:ascii="標楷體" w:eastAsia="標楷體" w:hAnsi="標楷體"/>
        </w:rPr>
        <w:t>3.預付款應於銀行開立專戶，專用於本採購，機關得隨時查核其使用情形。</w:t>
      </w:r>
    </w:p>
    <w:p w14:paraId="2E7179CF" w14:textId="77777777" w:rsidR="00F50E65" w:rsidRDefault="00F50E65">
      <w:pPr>
        <w:pStyle w:val="a"/>
        <w:numPr>
          <w:ilvl w:val="0"/>
          <w:numId w:val="0"/>
        </w:numPr>
        <w:spacing w:line="400" w:lineRule="exact"/>
        <w:ind w:left="1079" w:right="0" w:hanging="249"/>
      </w:pPr>
      <w:r>
        <w:rPr>
          <w:rFonts w:ascii="標楷體" w:eastAsia="標楷體" w:hAnsi="標楷體"/>
        </w:rPr>
        <w:t>4.預付款</w:t>
      </w:r>
      <w:proofErr w:type="gramStart"/>
      <w:r>
        <w:rPr>
          <w:rFonts w:ascii="標楷體" w:eastAsia="標楷體" w:hAnsi="標楷體"/>
        </w:rPr>
        <w:t>之扣回方式</w:t>
      </w:r>
      <w:proofErr w:type="gramEnd"/>
      <w:r>
        <w:rPr>
          <w:rFonts w:ascii="標楷體" w:eastAsia="標楷體" w:hAnsi="標楷體"/>
        </w:rPr>
        <w:t>如下 (由機關於招標時載明；</w:t>
      </w:r>
      <w:proofErr w:type="gramStart"/>
      <w:r>
        <w:rPr>
          <w:rFonts w:ascii="標楷體" w:eastAsia="標楷體" w:hAnsi="標楷體"/>
        </w:rPr>
        <w:t>無者免填</w:t>
      </w:r>
      <w:proofErr w:type="gramEnd"/>
      <w:r>
        <w:rPr>
          <w:rFonts w:ascii="標楷體" w:eastAsia="標楷體" w:hAnsi="標楷體"/>
        </w:rPr>
        <w:t>)：</w:t>
      </w:r>
      <w:proofErr w:type="gramStart"/>
      <w:r>
        <w:rPr>
          <w:rFonts w:ascii="標楷體" w:eastAsia="標楷體" w:hAnsi="標楷體"/>
        </w:rPr>
        <w:t>﹍﹍﹍﹍﹍﹍﹍﹍﹍﹍</w:t>
      </w:r>
      <w:proofErr w:type="gramEnd"/>
    </w:p>
    <w:p w14:paraId="525AB89D" w14:textId="77777777" w:rsidR="00F50E65" w:rsidRDefault="006B45A0" w:rsidP="006B45A0">
      <w:pPr>
        <w:pStyle w:val="10"/>
        <w:spacing w:line="400" w:lineRule="exact"/>
        <w:ind w:leftChars="283" w:left="566" w:firstLine="1"/>
        <w:jc w:val="both"/>
      </w:pPr>
      <w:r>
        <w:rPr>
          <w:rFonts w:ascii="標楷體" w:eastAsia="標楷體" w:hAnsi="標楷體" w:hint="eastAsia"/>
          <w:sz w:val="28"/>
        </w:rPr>
        <w:t>■</w:t>
      </w:r>
      <w:r w:rsidR="00F50E65">
        <w:rPr>
          <w:rFonts w:ascii="標楷體" w:eastAsia="標楷體" w:hAnsi="標楷體"/>
          <w:sz w:val="28"/>
          <w:szCs w:val="28"/>
        </w:rPr>
        <w:t>分期付款(</w:t>
      </w:r>
      <w:proofErr w:type="gramStart"/>
      <w:r w:rsidR="00F50E65">
        <w:rPr>
          <w:rFonts w:ascii="標楷體" w:eastAsia="標楷體" w:hAnsi="標楷體"/>
          <w:sz w:val="28"/>
          <w:szCs w:val="28"/>
        </w:rPr>
        <w:t>無者免填</w:t>
      </w:r>
      <w:proofErr w:type="gramEnd"/>
      <w:r w:rsidR="00F50E65">
        <w:rPr>
          <w:rFonts w:ascii="標楷體" w:eastAsia="標楷體" w:hAnsi="標楷體"/>
          <w:sz w:val="28"/>
          <w:szCs w:val="28"/>
        </w:rPr>
        <w:t>)：</w:t>
      </w:r>
    </w:p>
    <w:p w14:paraId="7D6944A2" w14:textId="264DCDA4" w:rsidR="00F50E65" w:rsidRPr="004B6EB7" w:rsidRDefault="00F50E65">
      <w:pPr>
        <w:pStyle w:val="a"/>
        <w:numPr>
          <w:ilvl w:val="0"/>
          <w:numId w:val="0"/>
        </w:numPr>
        <w:spacing w:line="400" w:lineRule="exact"/>
        <w:ind w:left="1079" w:right="0" w:hanging="249"/>
        <w:rPr>
          <w:rFonts w:ascii="標楷體" w:eastAsia="標楷體" w:hAnsi="標楷體"/>
          <w:highlight w:val="yellow"/>
        </w:rPr>
      </w:pPr>
      <w:r w:rsidRPr="004B6EB7">
        <w:rPr>
          <w:rFonts w:ascii="標楷體" w:eastAsia="標楷體" w:hAnsi="標楷體"/>
          <w:highlight w:val="yellow"/>
        </w:rPr>
        <w:t>1.契約分</w:t>
      </w:r>
      <w:r w:rsidR="00BB1C09" w:rsidRPr="004B6EB7">
        <w:rPr>
          <w:rFonts w:ascii="標楷體" w:eastAsia="標楷體" w:hAnsi="標楷體" w:hint="eastAsia"/>
          <w:highlight w:val="yellow"/>
        </w:rPr>
        <w:t>2</w:t>
      </w:r>
      <w:r w:rsidRPr="004B6EB7">
        <w:rPr>
          <w:rFonts w:ascii="標楷體" w:eastAsia="標楷體" w:hAnsi="標楷體"/>
          <w:highlight w:val="yellow"/>
        </w:rPr>
        <w:t>期付款，各期合計為契約價金總額</w:t>
      </w:r>
      <w:r w:rsidR="00EA3593" w:rsidRPr="004B6EB7">
        <w:rPr>
          <w:rFonts w:ascii="標楷體" w:eastAsia="標楷體" w:hAnsi="標楷體" w:hint="eastAsia"/>
          <w:highlight w:val="yellow"/>
        </w:rPr>
        <w:t>100</w:t>
      </w:r>
      <w:r w:rsidRPr="004B6EB7">
        <w:rPr>
          <w:rFonts w:ascii="標楷體" w:eastAsia="標楷體" w:hAnsi="標楷體"/>
          <w:highlight w:val="yellow"/>
        </w:rPr>
        <w:t>%，其各期所需完成之履約事項</w:t>
      </w:r>
      <w:r w:rsidR="00EA3593" w:rsidRPr="004B6EB7">
        <w:rPr>
          <w:rFonts w:ascii="標楷體" w:eastAsia="標楷體" w:hAnsi="標楷體" w:hint="eastAsia"/>
          <w:highlight w:val="yellow"/>
        </w:rPr>
        <w:t>(</w:t>
      </w:r>
      <w:r w:rsidR="00EA3593" w:rsidRPr="004B6EB7">
        <w:rPr>
          <w:rFonts w:ascii="標楷體" w:eastAsia="標楷體" w:hAnsi="標楷體" w:hint="eastAsia"/>
          <w:color w:val="FF0000"/>
          <w:highlight w:val="yellow"/>
        </w:rPr>
        <w:t>詳需求規格說明書</w:t>
      </w:r>
      <w:r w:rsidR="005519B9" w:rsidRPr="004B6EB7">
        <w:rPr>
          <w:rFonts w:ascii="標楷體" w:eastAsia="標楷體" w:hAnsi="標楷體" w:hint="eastAsia"/>
          <w:color w:val="FF0000"/>
          <w:highlight w:val="yellow"/>
        </w:rPr>
        <w:t>陸</w:t>
      </w:r>
      <w:r w:rsidR="00946D48">
        <w:rPr>
          <w:rFonts w:ascii="標楷體" w:eastAsia="標楷體" w:hAnsi="標楷體" w:hint="eastAsia"/>
          <w:color w:val="FF0000"/>
          <w:highlight w:val="yellow"/>
        </w:rPr>
        <w:t>之三</w:t>
      </w:r>
      <w:r w:rsidR="002162E6" w:rsidRPr="004B6EB7">
        <w:rPr>
          <w:rFonts w:ascii="標楷體" w:eastAsia="標楷體" w:hAnsi="標楷體" w:hint="eastAsia"/>
          <w:color w:val="FF0000"/>
          <w:highlight w:val="yellow"/>
        </w:rPr>
        <w:t>、交付項目</w:t>
      </w:r>
      <w:r w:rsidR="00BF4BBC" w:rsidRPr="004B6EB7">
        <w:rPr>
          <w:rFonts w:ascii="標楷體" w:eastAsia="標楷體" w:hAnsi="標楷體" w:hint="eastAsia"/>
          <w:color w:val="FF0000"/>
          <w:highlight w:val="yellow"/>
        </w:rPr>
        <w:t>與</w:t>
      </w:r>
      <w:r w:rsidR="002162E6" w:rsidRPr="004B6EB7">
        <w:rPr>
          <w:rFonts w:ascii="標楷體" w:eastAsia="標楷體" w:hAnsi="標楷體" w:hint="eastAsia"/>
          <w:color w:val="FF0000"/>
          <w:highlight w:val="yellow"/>
        </w:rPr>
        <w:t>時程</w:t>
      </w:r>
      <w:r w:rsidR="00EA3593" w:rsidRPr="004B6EB7">
        <w:rPr>
          <w:rFonts w:ascii="標楷體" w:eastAsia="標楷體" w:hAnsi="標楷體" w:hint="eastAsia"/>
          <w:highlight w:val="yellow"/>
        </w:rPr>
        <w:t>)：</w:t>
      </w:r>
    </w:p>
    <w:p w14:paraId="4A7B06BE" w14:textId="5D86BCBB" w:rsidR="00EA3593" w:rsidRPr="004B6EB7" w:rsidRDefault="00EA3593" w:rsidP="00EA3593">
      <w:pPr>
        <w:pStyle w:val="a"/>
        <w:numPr>
          <w:ilvl w:val="0"/>
          <w:numId w:val="14"/>
        </w:numPr>
        <w:pBdr>
          <w:top w:val="none" w:sz="0" w:space="0" w:color="auto"/>
          <w:left w:val="none" w:sz="0" w:space="0" w:color="auto"/>
          <w:bottom w:val="none" w:sz="0" w:space="0" w:color="auto"/>
          <w:right w:val="none" w:sz="0" w:space="0" w:color="auto"/>
        </w:pBdr>
        <w:suppressAutoHyphens w:val="0"/>
        <w:adjustRightInd w:val="0"/>
        <w:spacing w:line="400" w:lineRule="exact"/>
        <w:ind w:left="1134" w:right="0" w:hanging="283"/>
        <w:textDirection w:val="lrTbV"/>
        <w:rPr>
          <w:rFonts w:ascii="標楷體" w:eastAsia="標楷體" w:hAnsi="標楷體"/>
          <w:highlight w:val="yellow"/>
        </w:rPr>
      </w:pPr>
      <w:r w:rsidRPr="004B6EB7">
        <w:rPr>
          <w:rFonts w:ascii="標楷體" w:eastAsia="標楷體" w:hAnsi="標楷體" w:hint="eastAsia"/>
          <w:highlight w:val="yellow"/>
        </w:rPr>
        <w:t>第1期：</w:t>
      </w:r>
      <w:r w:rsidR="006368B5" w:rsidRPr="004B6EB7">
        <w:rPr>
          <w:rFonts w:ascii="標楷體" w:eastAsia="標楷體" w:hAnsi="標楷體" w:hint="eastAsia"/>
          <w:highlight w:val="yellow"/>
        </w:rPr>
        <w:t>於115年5月</w:t>
      </w:r>
      <w:r w:rsidR="006138FB">
        <w:rPr>
          <w:rFonts w:ascii="標楷體" w:eastAsia="標楷體" w:hAnsi="標楷體" w:hint="eastAsia"/>
          <w:highlight w:val="yellow"/>
        </w:rPr>
        <w:t>20</w:t>
      </w:r>
      <w:r w:rsidR="006368B5" w:rsidRPr="004B6EB7">
        <w:rPr>
          <w:rFonts w:ascii="標楷體" w:eastAsia="標楷體" w:hAnsi="標楷體" w:hint="eastAsia"/>
          <w:highlight w:val="yellow"/>
        </w:rPr>
        <w:t>日前完成第一期文件/報告初稿</w:t>
      </w:r>
      <w:r w:rsidR="000329AF" w:rsidRPr="004B6EB7">
        <w:rPr>
          <w:rFonts w:ascii="標楷體" w:eastAsia="標楷體" w:hAnsi="標楷體" w:hint="eastAsia"/>
          <w:highlight w:val="yellow"/>
        </w:rPr>
        <w:t>（書面1式2份及電子</w:t>
      </w:r>
      <w:proofErr w:type="gramStart"/>
      <w:r w:rsidR="000329AF" w:rsidRPr="004B6EB7">
        <w:rPr>
          <w:rFonts w:ascii="標楷體" w:eastAsia="標楷體" w:hAnsi="標楷體" w:hint="eastAsia"/>
          <w:highlight w:val="yellow"/>
        </w:rPr>
        <w:t>檔</w:t>
      </w:r>
      <w:proofErr w:type="gramEnd"/>
      <w:r w:rsidR="000329AF" w:rsidRPr="004B6EB7">
        <w:rPr>
          <w:rFonts w:ascii="標楷體" w:eastAsia="標楷體" w:hAnsi="標楷體" w:hint="eastAsia"/>
          <w:highlight w:val="yellow"/>
        </w:rPr>
        <w:t>光碟2份）</w:t>
      </w:r>
      <w:r w:rsidR="006368B5" w:rsidRPr="004B6EB7">
        <w:rPr>
          <w:rFonts w:ascii="標楷體" w:eastAsia="標楷體" w:hAnsi="標楷體" w:hint="eastAsia"/>
          <w:highlight w:val="yellow"/>
        </w:rPr>
        <w:t>；並於115年6月1日前繳交第一期書面報告定稿（書面1式2份及電子</w:t>
      </w:r>
      <w:proofErr w:type="gramStart"/>
      <w:r w:rsidR="006368B5" w:rsidRPr="004B6EB7">
        <w:rPr>
          <w:rFonts w:ascii="標楷體" w:eastAsia="標楷體" w:hAnsi="標楷體" w:hint="eastAsia"/>
          <w:highlight w:val="yellow"/>
        </w:rPr>
        <w:t>檔</w:t>
      </w:r>
      <w:proofErr w:type="gramEnd"/>
      <w:r w:rsidR="006368B5" w:rsidRPr="004B6EB7">
        <w:rPr>
          <w:rFonts w:ascii="標楷體" w:eastAsia="標楷體" w:hAnsi="標楷體" w:hint="eastAsia"/>
          <w:highlight w:val="yellow"/>
        </w:rPr>
        <w:t>光碟2份），經中心查驗認可後，給付契約總價40%</w:t>
      </w:r>
      <w:r w:rsidRPr="004B6EB7">
        <w:rPr>
          <w:rFonts w:ascii="標楷體" w:eastAsia="標楷體" w:hAnsi="標楷體" w:hint="eastAsia"/>
          <w:highlight w:val="yellow"/>
        </w:rPr>
        <w:t>【新臺幣</w:t>
      </w:r>
      <w:r w:rsidR="006138FB">
        <w:rPr>
          <w:rFonts w:ascii="標楷體" w:eastAsia="標楷體" w:hAnsi="標楷體" w:hint="eastAsia"/>
          <w:highlight w:val="yellow"/>
        </w:rPr>
        <w:t>400</w:t>
      </w:r>
      <w:r w:rsidR="00F316C6" w:rsidRPr="004B6EB7">
        <w:rPr>
          <w:rFonts w:ascii="標楷體" w:eastAsia="標楷體" w:hAnsi="標楷體" w:hint="eastAsia"/>
          <w:highlight w:val="yellow"/>
        </w:rPr>
        <w:t>,</w:t>
      </w:r>
      <w:r w:rsidR="006138FB">
        <w:rPr>
          <w:rFonts w:ascii="標楷體" w:eastAsia="標楷體" w:hAnsi="標楷體" w:hint="eastAsia"/>
          <w:highlight w:val="yellow"/>
        </w:rPr>
        <w:t>0</w:t>
      </w:r>
      <w:r w:rsidR="00F316C6" w:rsidRPr="004B6EB7">
        <w:rPr>
          <w:rFonts w:ascii="標楷體" w:eastAsia="標楷體" w:hAnsi="標楷體" w:hint="eastAsia"/>
          <w:highlight w:val="yellow"/>
        </w:rPr>
        <w:t>00</w:t>
      </w:r>
      <w:r w:rsidRPr="004B6EB7">
        <w:rPr>
          <w:rFonts w:ascii="標楷體" w:eastAsia="標楷體" w:hAnsi="標楷體" w:hint="eastAsia"/>
          <w:highlight w:val="yellow"/>
        </w:rPr>
        <w:t>元整】。</w:t>
      </w:r>
    </w:p>
    <w:p w14:paraId="6CBE85A8" w14:textId="49B4C42A" w:rsidR="00BF4BBC" w:rsidRPr="004B6EB7" w:rsidRDefault="00BF4BBC" w:rsidP="00EA3593">
      <w:pPr>
        <w:pStyle w:val="a"/>
        <w:numPr>
          <w:ilvl w:val="0"/>
          <w:numId w:val="14"/>
        </w:numPr>
        <w:pBdr>
          <w:top w:val="none" w:sz="0" w:space="0" w:color="auto"/>
          <w:left w:val="none" w:sz="0" w:space="0" w:color="auto"/>
          <w:bottom w:val="none" w:sz="0" w:space="0" w:color="auto"/>
          <w:right w:val="none" w:sz="0" w:space="0" w:color="auto"/>
        </w:pBdr>
        <w:suppressAutoHyphens w:val="0"/>
        <w:adjustRightInd w:val="0"/>
        <w:spacing w:line="400" w:lineRule="exact"/>
        <w:ind w:left="1134" w:right="0" w:hanging="283"/>
        <w:textDirection w:val="lrTbV"/>
        <w:rPr>
          <w:rFonts w:ascii="標楷體" w:eastAsia="標楷體" w:hAnsi="標楷體"/>
          <w:highlight w:val="yellow"/>
        </w:rPr>
      </w:pPr>
      <w:r w:rsidRPr="004B6EB7">
        <w:rPr>
          <w:rFonts w:ascii="標楷體" w:eastAsia="標楷體" w:hAnsi="標楷體" w:hint="eastAsia"/>
          <w:highlight w:val="yellow"/>
        </w:rPr>
        <w:t>第2期：</w:t>
      </w:r>
      <w:r w:rsidR="006368B5" w:rsidRPr="004B6EB7">
        <w:rPr>
          <w:rFonts w:ascii="標楷體" w:eastAsia="標楷體" w:hAnsi="標楷體" w:hint="eastAsia"/>
          <w:highlight w:val="yellow"/>
        </w:rPr>
        <w:t>於115年1</w:t>
      </w:r>
      <w:r w:rsidR="006138FB">
        <w:rPr>
          <w:rFonts w:ascii="標楷體" w:eastAsia="標楷體" w:hAnsi="標楷體" w:hint="eastAsia"/>
          <w:highlight w:val="yellow"/>
        </w:rPr>
        <w:t>1</w:t>
      </w:r>
      <w:r w:rsidR="006368B5" w:rsidRPr="004B6EB7">
        <w:rPr>
          <w:rFonts w:ascii="標楷體" w:eastAsia="標楷體" w:hAnsi="標楷體" w:hint="eastAsia"/>
          <w:highlight w:val="yellow"/>
        </w:rPr>
        <w:t>月1日前完成第二期</w:t>
      </w:r>
      <w:r w:rsidR="000329AF">
        <w:rPr>
          <w:rFonts w:ascii="標楷體" w:eastAsia="標楷體" w:hAnsi="標楷體" w:hint="eastAsia"/>
          <w:highlight w:val="yellow"/>
        </w:rPr>
        <w:t>之項次</w:t>
      </w:r>
      <w:r w:rsidR="000329AF">
        <w:rPr>
          <w:rFonts w:ascii="標楷體" w:eastAsia="標楷體" w:hAnsi="標楷體" w:hint="eastAsia"/>
          <w:highlight w:val="yellow"/>
        </w:rPr>
        <w:t>3</w:t>
      </w:r>
      <w:r w:rsidR="006368B5" w:rsidRPr="004B6EB7">
        <w:rPr>
          <w:rFonts w:ascii="標楷體" w:eastAsia="標楷體" w:hAnsi="標楷體" w:hint="eastAsia"/>
          <w:highlight w:val="yellow"/>
        </w:rPr>
        <w:t>報告初稿</w:t>
      </w:r>
      <w:r w:rsidR="000329AF" w:rsidRPr="004B6EB7">
        <w:rPr>
          <w:rFonts w:ascii="標楷體" w:eastAsia="標楷體" w:hAnsi="標楷體" w:hint="eastAsia"/>
          <w:highlight w:val="yellow"/>
        </w:rPr>
        <w:t>（書面1式2份及電子</w:t>
      </w:r>
      <w:proofErr w:type="gramStart"/>
      <w:r w:rsidR="000329AF" w:rsidRPr="004B6EB7">
        <w:rPr>
          <w:rFonts w:ascii="標楷體" w:eastAsia="標楷體" w:hAnsi="標楷體" w:hint="eastAsia"/>
          <w:highlight w:val="yellow"/>
        </w:rPr>
        <w:t>檔</w:t>
      </w:r>
      <w:proofErr w:type="gramEnd"/>
      <w:r w:rsidR="000329AF" w:rsidRPr="004B6EB7">
        <w:rPr>
          <w:rFonts w:ascii="標楷體" w:eastAsia="標楷體" w:hAnsi="標楷體" w:hint="eastAsia"/>
          <w:highlight w:val="yellow"/>
        </w:rPr>
        <w:t>光碟2份）</w:t>
      </w:r>
      <w:r w:rsidR="006368B5" w:rsidRPr="004B6EB7">
        <w:rPr>
          <w:rFonts w:ascii="標楷體" w:eastAsia="標楷體" w:hAnsi="標楷體" w:hint="eastAsia"/>
          <w:highlight w:val="yellow"/>
        </w:rPr>
        <w:t>；並於115年1</w:t>
      </w:r>
      <w:r w:rsidR="000329AF">
        <w:rPr>
          <w:rFonts w:ascii="標楷體" w:eastAsia="標楷體" w:hAnsi="標楷體" w:hint="eastAsia"/>
          <w:highlight w:val="yellow"/>
        </w:rPr>
        <w:t>1</w:t>
      </w:r>
      <w:r w:rsidR="006368B5" w:rsidRPr="004B6EB7">
        <w:rPr>
          <w:rFonts w:ascii="標楷體" w:eastAsia="標楷體" w:hAnsi="標楷體" w:hint="eastAsia"/>
          <w:highlight w:val="yellow"/>
        </w:rPr>
        <w:t>月1</w:t>
      </w:r>
      <w:r w:rsidR="006138FB">
        <w:rPr>
          <w:rFonts w:ascii="標楷體" w:eastAsia="標楷體" w:hAnsi="標楷體" w:hint="eastAsia"/>
          <w:highlight w:val="yellow"/>
        </w:rPr>
        <w:t>5</w:t>
      </w:r>
      <w:r w:rsidR="006368B5" w:rsidRPr="004B6EB7">
        <w:rPr>
          <w:rFonts w:ascii="標楷體" w:eastAsia="標楷體" w:hAnsi="標楷體" w:hint="eastAsia"/>
          <w:highlight w:val="yellow"/>
        </w:rPr>
        <w:t>日前繳交第二期</w:t>
      </w:r>
      <w:r w:rsidR="000329AF">
        <w:rPr>
          <w:rFonts w:ascii="標楷體" w:eastAsia="標楷體" w:hAnsi="標楷體" w:hint="eastAsia"/>
          <w:highlight w:val="yellow"/>
        </w:rPr>
        <w:t>之項次3</w:t>
      </w:r>
      <w:r w:rsidR="006368B5" w:rsidRPr="004B6EB7">
        <w:rPr>
          <w:rFonts w:ascii="標楷體" w:eastAsia="標楷體" w:hAnsi="標楷體" w:hint="eastAsia"/>
          <w:highlight w:val="yellow"/>
        </w:rPr>
        <w:t>書面報告定稿</w:t>
      </w:r>
      <w:r w:rsidR="000329AF">
        <w:rPr>
          <w:rFonts w:ascii="標楷體" w:eastAsia="標楷體" w:hAnsi="標楷體" w:hint="eastAsia"/>
          <w:highlight w:val="yellow"/>
        </w:rPr>
        <w:t>及</w:t>
      </w:r>
      <w:r w:rsidR="000329AF">
        <w:rPr>
          <w:rFonts w:ascii="標楷體" w:eastAsia="標楷體" w:hAnsi="標楷體" w:hint="eastAsia"/>
          <w:highlight w:val="yellow"/>
        </w:rPr>
        <w:t>項次</w:t>
      </w:r>
      <w:r w:rsidR="000329AF">
        <w:rPr>
          <w:rFonts w:ascii="標楷體" w:eastAsia="標楷體" w:hAnsi="標楷體" w:hint="eastAsia"/>
          <w:highlight w:val="yellow"/>
        </w:rPr>
        <w:t>4</w:t>
      </w:r>
      <w:r w:rsidR="000329AF" w:rsidRPr="004B6EB7">
        <w:rPr>
          <w:rFonts w:ascii="標楷體" w:eastAsia="標楷體" w:hAnsi="標楷體" w:hint="eastAsia"/>
          <w:highlight w:val="yellow"/>
        </w:rPr>
        <w:t>書面報告</w:t>
      </w:r>
      <w:r w:rsidR="006368B5" w:rsidRPr="004B6EB7">
        <w:rPr>
          <w:rFonts w:ascii="標楷體" w:eastAsia="標楷體" w:hAnsi="標楷體" w:hint="eastAsia"/>
          <w:highlight w:val="yellow"/>
        </w:rPr>
        <w:t>（書面1式2份及電子</w:t>
      </w:r>
      <w:proofErr w:type="gramStart"/>
      <w:r w:rsidR="006368B5" w:rsidRPr="004B6EB7">
        <w:rPr>
          <w:rFonts w:ascii="標楷體" w:eastAsia="標楷體" w:hAnsi="標楷體" w:hint="eastAsia"/>
          <w:highlight w:val="yellow"/>
        </w:rPr>
        <w:t>檔</w:t>
      </w:r>
      <w:proofErr w:type="gramEnd"/>
      <w:r w:rsidR="006368B5" w:rsidRPr="004B6EB7">
        <w:rPr>
          <w:rFonts w:ascii="標楷體" w:eastAsia="標楷體" w:hAnsi="標楷體" w:hint="eastAsia"/>
          <w:highlight w:val="yellow"/>
        </w:rPr>
        <w:t>光碟2份），經本中心驗收合格，無待解決事項後，給付契約總價60%</w:t>
      </w:r>
      <w:r w:rsidRPr="004B6EB7">
        <w:rPr>
          <w:rFonts w:ascii="標楷體" w:eastAsia="標楷體" w:hAnsi="標楷體" w:hint="eastAsia"/>
          <w:highlight w:val="yellow"/>
        </w:rPr>
        <w:t>【新臺幣</w:t>
      </w:r>
      <w:r w:rsidR="000329AF">
        <w:rPr>
          <w:rFonts w:ascii="標楷體" w:eastAsia="標楷體" w:hAnsi="標楷體" w:hint="eastAsia"/>
          <w:highlight w:val="yellow"/>
        </w:rPr>
        <w:t>600</w:t>
      </w:r>
      <w:r w:rsidR="00F316C6" w:rsidRPr="004B6EB7">
        <w:rPr>
          <w:rFonts w:ascii="標楷體" w:eastAsia="標楷體" w:hAnsi="標楷體" w:hint="eastAsia"/>
          <w:highlight w:val="yellow"/>
        </w:rPr>
        <w:t>,</w:t>
      </w:r>
      <w:r w:rsidR="000329AF">
        <w:rPr>
          <w:rFonts w:ascii="標楷體" w:eastAsia="標楷體" w:hAnsi="標楷體" w:hint="eastAsia"/>
          <w:highlight w:val="yellow"/>
        </w:rPr>
        <w:t>0</w:t>
      </w:r>
      <w:r w:rsidR="00F316C6" w:rsidRPr="004B6EB7">
        <w:rPr>
          <w:rFonts w:ascii="標楷體" w:eastAsia="標楷體" w:hAnsi="標楷體" w:hint="eastAsia"/>
          <w:highlight w:val="yellow"/>
        </w:rPr>
        <w:t>00</w:t>
      </w:r>
      <w:r w:rsidRPr="004B6EB7">
        <w:rPr>
          <w:rFonts w:ascii="標楷體" w:eastAsia="標楷體" w:hAnsi="標楷體" w:hint="eastAsia"/>
          <w:highlight w:val="yellow"/>
        </w:rPr>
        <w:t>元整】。</w:t>
      </w:r>
    </w:p>
    <w:p w14:paraId="64085C8B" w14:textId="77777777" w:rsidR="00F50E65" w:rsidRDefault="00F50E65">
      <w:pPr>
        <w:pStyle w:val="a"/>
        <w:numPr>
          <w:ilvl w:val="0"/>
          <w:numId w:val="0"/>
        </w:numPr>
        <w:spacing w:line="400" w:lineRule="exact"/>
        <w:ind w:left="1079" w:right="0" w:hanging="249"/>
      </w:pPr>
      <w:r w:rsidRPr="005519B9">
        <w:rPr>
          <w:rFonts w:ascii="標楷體" w:eastAsia="標楷體" w:hAnsi="標楷體"/>
        </w:rPr>
        <w:t>2.廠商於符合前述各期付款條件後提出證明文件。機關於</w:t>
      </w:r>
      <w:r w:rsidR="003C650F" w:rsidRPr="005519B9">
        <w:rPr>
          <w:rFonts w:ascii="標楷體" w:eastAsia="標楷體" w:hAnsi="標楷體" w:hint="eastAsia"/>
          <w:color w:val="FF0000"/>
        </w:rPr>
        <w:t>30</w:t>
      </w:r>
      <w:r w:rsidRPr="005519B9">
        <w:rPr>
          <w:rFonts w:ascii="標楷體" w:eastAsia="標楷體" w:hAnsi="標楷體"/>
        </w:rPr>
        <w:t>工作天內完成審核程序後，通知廠商提出請款單據，並於接到廠商請款單據</w:t>
      </w:r>
      <w:r w:rsidRPr="005519B9">
        <w:rPr>
          <w:rFonts w:ascii="標楷體" w:eastAsia="標楷體" w:hAnsi="標楷體"/>
        </w:rPr>
        <w:lastRenderedPageBreak/>
        <w:t>後</w:t>
      </w:r>
      <w:r w:rsidR="00BF4BBC" w:rsidRPr="005519B9">
        <w:rPr>
          <w:rFonts w:ascii="標楷體" w:eastAsia="標楷體" w:hAnsi="標楷體" w:hint="eastAsia"/>
          <w:color w:val="FF0000"/>
        </w:rPr>
        <w:t>30</w:t>
      </w:r>
      <w:r w:rsidRPr="005519B9">
        <w:rPr>
          <w:rFonts w:ascii="標楷體" w:eastAsia="標楷體" w:hAnsi="標楷體"/>
        </w:rPr>
        <w:t>工作天內付款。但涉及向補助機關申請核撥補助款者，付款期限為</w:t>
      </w:r>
      <w:r w:rsidR="00BF4BBC" w:rsidRPr="005519B9">
        <w:rPr>
          <w:rFonts w:ascii="標楷體" w:eastAsia="標楷體" w:hAnsi="標楷體" w:hint="eastAsia"/>
          <w:color w:val="FF0000"/>
        </w:rPr>
        <w:t>45</w:t>
      </w:r>
      <w:r w:rsidRPr="005519B9">
        <w:rPr>
          <w:rFonts w:ascii="標楷體" w:eastAsia="標楷體" w:hAnsi="標楷體"/>
        </w:rPr>
        <w:t>工作天。</w:t>
      </w:r>
    </w:p>
    <w:p w14:paraId="2FD334A3" w14:textId="77777777" w:rsidR="00F50E65" w:rsidRDefault="00F50E65" w:rsidP="00EA3593">
      <w:pPr>
        <w:pStyle w:val="10"/>
        <w:spacing w:line="400" w:lineRule="exact"/>
        <w:ind w:leftChars="283" w:left="566" w:firstLine="1"/>
        <w:jc w:val="both"/>
      </w:pPr>
      <w:r>
        <w:rPr>
          <w:rFonts w:ascii="標楷體" w:eastAsia="標楷體" w:hAnsi="標楷體"/>
          <w:sz w:val="28"/>
          <w:szCs w:val="28"/>
        </w:rPr>
        <w:t>驗收後付款：於驗收合格後，機關於接到廠商提出請款單據後</w:t>
      </w:r>
      <w:r w:rsidR="00BF4BBC">
        <w:rPr>
          <w:rFonts w:ascii="標楷體" w:eastAsia="標楷體" w:hAnsi="標楷體" w:hint="eastAsia"/>
          <w:sz w:val="28"/>
          <w:szCs w:val="28"/>
        </w:rPr>
        <w:t>30</w:t>
      </w:r>
      <w:r>
        <w:rPr>
          <w:rFonts w:ascii="標楷體" w:eastAsia="標楷體" w:hAnsi="標楷體"/>
          <w:sz w:val="28"/>
          <w:szCs w:val="28"/>
        </w:rPr>
        <w:t>工作天內，一次無</w:t>
      </w:r>
      <w:proofErr w:type="gramStart"/>
      <w:r>
        <w:rPr>
          <w:rFonts w:ascii="標楷體" w:eastAsia="標楷體" w:hAnsi="標楷體"/>
          <w:sz w:val="28"/>
          <w:szCs w:val="28"/>
        </w:rPr>
        <w:t>息結付</w:t>
      </w:r>
      <w:proofErr w:type="gramEnd"/>
      <w:r>
        <w:rPr>
          <w:rFonts w:ascii="標楷體" w:eastAsia="標楷體" w:hAnsi="標楷體"/>
          <w:sz w:val="28"/>
          <w:szCs w:val="28"/>
        </w:rPr>
        <w:t>尾款。但涉及向補助機關申請核撥補助款者，付款期限為</w:t>
      </w:r>
      <w:r w:rsidR="00BF4BBC">
        <w:rPr>
          <w:rFonts w:ascii="標楷體" w:eastAsia="標楷體" w:hAnsi="標楷體" w:hint="eastAsia"/>
          <w:sz w:val="28"/>
          <w:szCs w:val="28"/>
        </w:rPr>
        <w:t>45</w:t>
      </w:r>
      <w:r>
        <w:rPr>
          <w:rFonts w:ascii="標楷體" w:eastAsia="標楷體" w:hAnsi="標楷體"/>
          <w:sz w:val="28"/>
          <w:szCs w:val="28"/>
        </w:rPr>
        <w:t>工作天。</w:t>
      </w:r>
    </w:p>
    <w:p w14:paraId="54971985" w14:textId="77777777" w:rsidR="00F50E65" w:rsidRDefault="00F50E65">
      <w:pPr>
        <w:pStyle w:val="10"/>
        <w:numPr>
          <w:ilvl w:val="0"/>
          <w:numId w:val="3"/>
        </w:numPr>
        <w:tabs>
          <w:tab w:val="clear" w:pos="928"/>
          <w:tab w:val="left" w:pos="920"/>
        </w:tabs>
        <w:spacing w:line="400" w:lineRule="exact"/>
        <w:jc w:val="both"/>
      </w:pPr>
      <w:r>
        <w:rPr>
          <w:rFonts w:ascii="標楷體" w:eastAsia="標楷體" w:hAnsi="標楷體"/>
          <w:sz w:val="28"/>
          <w:szCs w:val="28"/>
        </w:rPr>
        <w:t>基本作業服務費用</w:t>
      </w:r>
    </w:p>
    <w:p w14:paraId="43BAE805" w14:textId="77777777" w:rsidR="00F50E65" w:rsidRDefault="00F50E65">
      <w:pPr>
        <w:pStyle w:val="a"/>
        <w:numPr>
          <w:ilvl w:val="0"/>
          <w:numId w:val="0"/>
        </w:numPr>
        <w:spacing w:line="400" w:lineRule="exact"/>
        <w:ind w:left="1079" w:right="0" w:hanging="249"/>
      </w:pPr>
      <w:r>
        <w:rPr>
          <w:rFonts w:ascii="標楷體" w:eastAsia="標楷體" w:hAnsi="標楷體"/>
        </w:rPr>
        <w:t>1.本契約有效期間內機關應給付廠商基本作業服務費用連同營業稅在內，共計新臺幣○○○元。</w:t>
      </w:r>
    </w:p>
    <w:p w14:paraId="7463E673" w14:textId="77777777" w:rsidR="00F50E65" w:rsidRDefault="00F50E65">
      <w:pPr>
        <w:pStyle w:val="a"/>
        <w:numPr>
          <w:ilvl w:val="0"/>
          <w:numId w:val="0"/>
        </w:numPr>
        <w:spacing w:line="400" w:lineRule="exact"/>
        <w:ind w:left="1318" w:right="0" w:hanging="358"/>
      </w:pPr>
      <w:r>
        <w:rPr>
          <w:rFonts w:ascii="標楷體" w:eastAsia="標楷體" w:hAnsi="標楷體"/>
        </w:rPr>
        <w:t>(1)第一年支付之總額為○○○元，由機關□按月、□每二月、□按季支付。</w:t>
      </w:r>
    </w:p>
    <w:p w14:paraId="378CB36D" w14:textId="77777777" w:rsidR="00F50E65" w:rsidRDefault="00F50E65">
      <w:pPr>
        <w:pStyle w:val="a"/>
        <w:numPr>
          <w:ilvl w:val="0"/>
          <w:numId w:val="0"/>
        </w:numPr>
        <w:spacing w:line="400" w:lineRule="exact"/>
        <w:ind w:left="1318" w:right="0" w:hanging="358"/>
      </w:pPr>
      <w:r>
        <w:rPr>
          <w:rFonts w:ascii="標楷體" w:eastAsia="標楷體" w:hAnsi="標楷體"/>
        </w:rPr>
        <w:t>(2)第二年支付之總額為○○○元，由機關□按月、□每二月、□按季支付。</w:t>
      </w:r>
    </w:p>
    <w:p w14:paraId="2BCC3AEF" w14:textId="77777777" w:rsidR="00F50E65" w:rsidRDefault="00F50E65">
      <w:pPr>
        <w:pStyle w:val="a"/>
        <w:numPr>
          <w:ilvl w:val="0"/>
          <w:numId w:val="0"/>
        </w:numPr>
        <w:spacing w:line="400" w:lineRule="exact"/>
        <w:ind w:left="1318" w:right="0" w:hanging="358"/>
      </w:pPr>
      <w:r>
        <w:rPr>
          <w:rFonts w:ascii="標楷體" w:eastAsia="標楷體" w:hAnsi="標楷體"/>
        </w:rPr>
        <w:t>(3)第三年支付之總額為○○○元，由機關□按月、□每二月、□按季支付。</w:t>
      </w:r>
    </w:p>
    <w:p w14:paraId="54FDB099" w14:textId="77777777" w:rsidR="00F50E65" w:rsidRDefault="00F50E65">
      <w:pPr>
        <w:pStyle w:val="a"/>
        <w:numPr>
          <w:ilvl w:val="0"/>
          <w:numId w:val="0"/>
        </w:numPr>
        <w:spacing w:line="400" w:lineRule="exact"/>
        <w:ind w:left="1318" w:right="0" w:hanging="358"/>
      </w:pPr>
      <w:r>
        <w:rPr>
          <w:rFonts w:ascii="標楷體" w:eastAsia="標楷體" w:hAnsi="標楷體"/>
        </w:rPr>
        <w:t>(4)第四年支付之總額為○○○元，由機關□按月、□每二月、□按季支付。</w:t>
      </w:r>
    </w:p>
    <w:p w14:paraId="236CCC41" w14:textId="77777777" w:rsidR="00F50E65" w:rsidRDefault="00F50E65">
      <w:pPr>
        <w:pStyle w:val="a"/>
        <w:numPr>
          <w:ilvl w:val="0"/>
          <w:numId w:val="0"/>
        </w:numPr>
        <w:spacing w:line="400" w:lineRule="exact"/>
        <w:ind w:left="1318" w:right="0" w:hanging="358"/>
      </w:pPr>
      <w:r>
        <w:rPr>
          <w:rFonts w:ascii="標楷體" w:eastAsia="標楷體" w:hAnsi="標楷體"/>
        </w:rPr>
        <w:t>(5)第五年支付之總額為○○○元，由機關□按月、□每二月、□按季支付。</w:t>
      </w:r>
    </w:p>
    <w:p w14:paraId="1FE497F5" w14:textId="77777777" w:rsidR="00F50E65" w:rsidRDefault="00F50E65">
      <w:pPr>
        <w:pStyle w:val="a"/>
        <w:numPr>
          <w:ilvl w:val="0"/>
          <w:numId w:val="0"/>
        </w:numPr>
        <w:spacing w:line="400" w:lineRule="exact"/>
        <w:ind w:left="1079" w:right="0" w:hanging="249"/>
      </w:pPr>
      <w:r>
        <w:rPr>
          <w:rFonts w:ascii="標楷體" w:eastAsia="標楷體" w:hAnsi="標楷體"/>
        </w:rPr>
        <w:t>2.除契約另有約定外，基本作業服務費用得因機關所使用資訊與網路科技之升級或變動而調整。在本契約生效日起第2年開始之每年第30個工作天內，廠商得向機關提出當年度資訊與網路科技升級與變動建議書，敘明其中涉及之基本作業服務費用調整之情形與發生之其他費用。廠商所提上述建議書，經機關書面同意後，以契約變更調整基本作業服務費用。</w:t>
      </w:r>
    </w:p>
    <w:p w14:paraId="1FA64A47" w14:textId="77777777" w:rsidR="00F50E65" w:rsidRDefault="00F50E65">
      <w:pPr>
        <w:pStyle w:val="a"/>
        <w:numPr>
          <w:ilvl w:val="0"/>
          <w:numId w:val="0"/>
        </w:numPr>
        <w:spacing w:line="400" w:lineRule="exact"/>
        <w:ind w:left="1079" w:right="0" w:hanging="249"/>
      </w:pPr>
      <w:r>
        <w:rPr>
          <w:rFonts w:ascii="標楷體" w:eastAsia="標楷體" w:hAnsi="標楷體"/>
        </w:rPr>
        <w:t>3.機關得隨時自行提出資訊與網路科技之升級或變動之需求，廠商應於收到機關書面通知後，30個工作天內提出可行性報告與基本作業服務費用相應調整之建議書。廠商所提上述建議書，經機關書面同意後，以契約變更調整基本作業服務費用。</w:t>
      </w:r>
    </w:p>
    <w:p w14:paraId="497C4914" w14:textId="77777777" w:rsidR="00F50E65" w:rsidRDefault="00F50E65">
      <w:pPr>
        <w:pStyle w:val="a"/>
        <w:numPr>
          <w:ilvl w:val="0"/>
          <w:numId w:val="0"/>
        </w:numPr>
        <w:spacing w:line="400" w:lineRule="exact"/>
        <w:ind w:left="1079" w:right="0" w:hanging="249"/>
      </w:pPr>
      <w:r>
        <w:rPr>
          <w:rFonts w:ascii="標楷體" w:eastAsia="標楷體" w:hAnsi="標楷體"/>
        </w:rPr>
        <w:t>4.基本作業服務費用得因機關業務變動而調整。機關業務變動包括但不限於委外服務項目增加、服務水準提升、業務量增加或服務地點增加。機關應於上述事由發生前，以書面通知廠商。廠商應於收到機關通知30個工作天內，就機關之需求提出所需之額外設備、設施、人員或其他資源，以及基本作業服務費用相應調整之建議書。廠商所提上述建議書，經機關書面同意後，以契約變更調整基本作業服務費用。</w:t>
      </w:r>
    </w:p>
    <w:p w14:paraId="400C6273" w14:textId="77777777" w:rsidR="00F50E65" w:rsidRDefault="00F50E65">
      <w:pPr>
        <w:pStyle w:val="a"/>
        <w:numPr>
          <w:ilvl w:val="0"/>
          <w:numId w:val="0"/>
        </w:numPr>
        <w:spacing w:line="400" w:lineRule="exact"/>
        <w:ind w:left="1079" w:right="0" w:hanging="249"/>
      </w:pPr>
      <w:r>
        <w:rPr>
          <w:rFonts w:ascii="標楷體" w:eastAsia="標楷體" w:hAnsi="標楷體"/>
        </w:rPr>
        <w:lastRenderedPageBreak/>
        <w:t>5.機關雖未</w:t>
      </w:r>
      <w:proofErr w:type="gramStart"/>
      <w:r>
        <w:rPr>
          <w:rFonts w:ascii="標楷體" w:eastAsia="標楷體" w:hAnsi="標楷體"/>
        </w:rPr>
        <w:t>依前目約定</w:t>
      </w:r>
      <w:proofErr w:type="gramEnd"/>
      <w:r>
        <w:rPr>
          <w:rFonts w:ascii="標楷體" w:eastAsia="標楷體" w:hAnsi="標楷體"/>
        </w:rPr>
        <w:t>，通知其業務之變動，但廠商認為機關業務量或其提出之要求，已經與本契約生效時，廠商依契約所需提供者，在範圍上、程度上與數量上，有實質增加，致增加廠商之履約成本時，廠商</w:t>
      </w:r>
      <w:proofErr w:type="gramStart"/>
      <w:r>
        <w:rPr>
          <w:rFonts w:ascii="標楷體" w:eastAsia="標楷體" w:hAnsi="標楷體"/>
        </w:rPr>
        <w:t>得依前目約定</w:t>
      </w:r>
      <w:proofErr w:type="gramEnd"/>
      <w:r>
        <w:rPr>
          <w:rFonts w:ascii="標楷體" w:eastAsia="標楷體" w:hAnsi="標楷體"/>
        </w:rPr>
        <w:t>向機關提出建議書。</w:t>
      </w:r>
    </w:p>
    <w:p w14:paraId="3629BBFB" w14:textId="77777777" w:rsidR="00F50E65" w:rsidRDefault="00F50E65">
      <w:pPr>
        <w:pStyle w:val="a"/>
        <w:numPr>
          <w:ilvl w:val="0"/>
          <w:numId w:val="0"/>
        </w:numPr>
        <w:spacing w:line="400" w:lineRule="exact"/>
        <w:ind w:left="1079" w:right="0" w:hanging="249"/>
      </w:pPr>
      <w:r>
        <w:rPr>
          <w:rFonts w:ascii="標楷體" w:eastAsia="標楷體" w:hAnsi="標楷體"/>
        </w:rPr>
        <w:t>6.有關基本服務費用調整，如屬增加費用者，廠商提出當年，如因政府預算已確定無法增加，改為自次年調整，或就調整費用於次年支付。依雙方合意情形而定。</w:t>
      </w:r>
    </w:p>
    <w:p w14:paraId="7A1D5CBA" w14:textId="77777777" w:rsidR="00F50E65" w:rsidRDefault="00F50E65">
      <w:pPr>
        <w:pStyle w:val="10"/>
        <w:numPr>
          <w:ilvl w:val="0"/>
          <w:numId w:val="3"/>
        </w:numPr>
        <w:tabs>
          <w:tab w:val="clear" w:pos="928"/>
          <w:tab w:val="left" w:pos="920"/>
        </w:tabs>
        <w:spacing w:line="400" w:lineRule="exact"/>
        <w:jc w:val="both"/>
      </w:pPr>
      <w:r>
        <w:rPr>
          <w:rFonts w:ascii="標楷體" w:eastAsia="標楷體" w:hAnsi="標楷體"/>
          <w:sz w:val="28"/>
          <w:szCs w:val="28"/>
        </w:rPr>
        <w:t>應用軟體系統轉換服務費用</w:t>
      </w:r>
    </w:p>
    <w:p w14:paraId="537B55E3" w14:textId="77777777" w:rsidR="00F50E65" w:rsidRDefault="00F50E65">
      <w:pPr>
        <w:pStyle w:val="a"/>
        <w:numPr>
          <w:ilvl w:val="0"/>
          <w:numId w:val="0"/>
        </w:numPr>
        <w:spacing w:line="400" w:lineRule="exact"/>
        <w:ind w:left="1075" w:right="0"/>
      </w:pPr>
      <w:r>
        <w:rPr>
          <w:rFonts w:ascii="標楷體" w:eastAsia="標楷體" w:hAnsi="標楷體"/>
          <w:szCs w:val="28"/>
        </w:rPr>
        <w:t>應用軟體系統轉換之費用，按以下方式支付廠商費用。</w:t>
      </w:r>
    </w:p>
    <w:p w14:paraId="3D9ACB4B" w14:textId="77777777" w:rsidR="00F50E65" w:rsidRDefault="00F50E65">
      <w:pPr>
        <w:pStyle w:val="a"/>
        <w:numPr>
          <w:ilvl w:val="0"/>
          <w:numId w:val="0"/>
        </w:numPr>
        <w:spacing w:line="400" w:lineRule="exact"/>
        <w:ind w:left="1318" w:right="0" w:hanging="358"/>
      </w:pPr>
      <w:r>
        <w:rPr>
          <w:rFonts w:ascii="標楷體" w:eastAsia="標楷體" w:hAnsi="標楷體"/>
        </w:rPr>
        <w:t>(1)機關應於應用軟體系統轉換建議書核定後，支付廠商上述費用</w:t>
      </w:r>
      <w:r>
        <w:rPr>
          <w:rFonts w:ascii="標楷體" w:eastAsia="標楷體" w:hAnsi="標楷體"/>
        </w:rPr>
        <w:softHyphen/>
        <w:t>○○％。</w:t>
      </w:r>
    </w:p>
    <w:p w14:paraId="7675D050" w14:textId="77777777" w:rsidR="00F50E65" w:rsidRDefault="00F50E65">
      <w:pPr>
        <w:pStyle w:val="a"/>
        <w:numPr>
          <w:ilvl w:val="0"/>
          <w:numId w:val="0"/>
        </w:numPr>
        <w:spacing w:line="400" w:lineRule="exact"/>
        <w:ind w:left="1318" w:right="0" w:hanging="358"/>
      </w:pPr>
      <w:r>
        <w:rPr>
          <w:rFonts w:ascii="標楷體" w:eastAsia="標楷體" w:hAnsi="標楷體"/>
        </w:rPr>
        <w:t>(2)機關應於廠商將轉出應用軟體系統測試資料轉入應用軟體系統，而可執行</w:t>
      </w:r>
      <w:proofErr w:type="gramStart"/>
      <w:r>
        <w:rPr>
          <w:rFonts w:ascii="標楷體" w:eastAsia="標楷體" w:hAnsi="標楷體"/>
        </w:rPr>
        <w:t>相關線上交易</w:t>
      </w:r>
      <w:proofErr w:type="gramEnd"/>
      <w:r>
        <w:rPr>
          <w:rFonts w:ascii="標楷體" w:eastAsia="標楷體" w:hAnsi="標楷體"/>
        </w:rPr>
        <w:t>、查詢、批次作業、報表列印等功能後，支付廠商上述費用○○％。</w:t>
      </w:r>
    </w:p>
    <w:p w14:paraId="20C585A0" w14:textId="77777777" w:rsidR="00F50E65" w:rsidRDefault="00F50E65">
      <w:pPr>
        <w:pStyle w:val="a"/>
        <w:numPr>
          <w:ilvl w:val="0"/>
          <w:numId w:val="0"/>
        </w:numPr>
        <w:spacing w:line="400" w:lineRule="exact"/>
        <w:ind w:left="1318" w:right="0" w:hanging="358"/>
      </w:pPr>
      <w:r>
        <w:rPr>
          <w:rFonts w:ascii="標楷體" w:eastAsia="標楷體" w:hAnsi="標楷體"/>
        </w:rPr>
        <w:t>(3)機關應於廠商完成應用軟體系統轉換工作，經機關按本契約約定完成驗收後，支付廠商上述費用○○％。</w:t>
      </w:r>
    </w:p>
    <w:p w14:paraId="54A408A4" w14:textId="77777777" w:rsidR="00F50E65" w:rsidRDefault="00F50E65">
      <w:pPr>
        <w:pStyle w:val="10"/>
        <w:numPr>
          <w:ilvl w:val="0"/>
          <w:numId w:val="3"/>
        </w:numPr>
        <w:tabs>
          <w:tab w:val="clear" w:pos="928"/>
          <w:tab w:val="left" w:pos="920"/>
        </w:tabs>
        <w:spacing w:line="400" w:lineRule="exact"/>
        <w:jc w:val="both"/>
      </w:pPr>
      <w:r>
        <w:rPr>
          <w:rFonts w:ascii="標楷體" w:eastAsia="標楷體" w:hAnsi="標楷體"/>
          <w:sz w:val="28"/>
          <w:szCs w:val="28"/>
        </w:rPr>
        <w:t>應用軟體系統開發服務費用</w:t>
      </w:r>
    </w:p>
    <w:p w14:paraId="33EC5A4A" w14:textId="77777777" w:rsidR="00F50E65" w:rsidRDefault="00F50E65">
      <w:pPr>
        <w:pStyle w:val="a"/>
        <w:numPr>
          <w:ilvl w:val="0"/>
          <w:numId w:val="0"/>
        </w:numPr>
        <w:spacing w:line="400" w:lineRule="exact"/>
        <w:ind w:left="1075" w:right="0"/>
      </w:pPr>
      <w:r>
        <w:rPr>
          <w:rFonts w:ascii="標楷體" w:eastAsia="標楷體" w:hAnsi="標楷體"/>
          <w:szCs w:val="28"/>
        </w:rPr>
        <w:t>機關應根據本契約應用軟體系統開發之費用，按以下方式支付廠商費用。</w:t>
      </w:r>
    </w:p>
    <w:p w14:paraId="0D509324" w14:textId="77777777" w:rsidR="00F50E65" w:rsidRDefault="00F50E65">
      <w:pPr>
        <w:pStyle w:val="a"/>
        <w:numPr>
          <w:ilvl w:val="0"/>
          <w:numId w:val="0"/>
        </w:numPr>
        <w:spacing w:line="400" w:lineRule="exact"/>
        <w:ind w:left="1318" w:right="0" w:hanging="358"/>
      </w:pPr>
      <w:r>
        <w:rPr>
          <w:rStyle w:val="11"/>
          <w:rFonts w:ascii="標楷體" w:eastAsia="標楷體" w:hAnsi="標楷體"/>
        </w:rPr>
        <w:t>(1)機關應於應用軟體系統開發建議</w:t>
      </w:r>
      <w:r>
        <w:rPr>
          <w:rStyle w:val="11"/>
          <w:rFonts w:ascii="標楷體" w:eastAsia="標楷體" w:hAnsi="標楷體"/>
          <w:szCs w:val="28"/>
        </w:rPr>
        <w:t>書核定</w:t>
      </w:r>
      <w:r>
        <w:rPr>
          <w:rStyle w:val="11"/>
          <w:rFonts w:ascii="標楷體" w:eastAsia="標楷體" w:hAnsi="標楷體"/>
        </w:rPr>
        <w:t>後，支付廠商上述費用之百分之○○。</w:t>
      </w:r>
    </w:p>
    <w:p w14:paraId="67297FC7" w14:textId="77777777" w:rsidR="00F50E65" w:rsidRDefault="00F50E65">
      <w:pPr>
        <w:pStyle w:val="a"/>
        <w:numPr>
          <w:ilvl w:val="0"/>
          <w:numId w:val="0"/>
        </w:numPr>
        <w:spacing w:line="400" w:lineRule="exact"/>
        <w:ind w:left="1318" w:right="0" w:hanging="358"/>
      </w:pPr>
      <w:r>
        <w:rPr>
          <w:rFonts w:ascii="標楷體" w:eastAsia="標楷體" w:hAnsi="標楷體"/>
        </w:rPr>
        <w:t>(2)機關應於廠商完成全部之應用軟體系統分析工作交付系統分析報告書後，支付廠商上述費用之百分之○○。</w:t>
      </w:r>
    </w:p>
    <w:p w14:paraId="3E17DBDF" w14:textId="77777777" w:rsidR="00F50E65" w:rsidRDefault="00F50E65">
      <w:pPr>
        <w:pStyle w:val="a"/>
        <w:numPr>
          <w:ilvl w:val="0"/>
          <w:numId w:val="0"/>
        </w:numPr>
        <w:spacing w:line="400" w:lineRule="exact"/>
        <w:ind w:left="1318" w:right="0" w:hanging="358"/>
      </w:pPr>
      <w:r>
        <w:rPr>
          <w:rFonts w:ascii="標楷體" w:eastAsia="標楷體" w:hAnsi="標楷體"/>
        </w:rPr>
        <w:t>(3)機關應於廠商完成全部之應用軟體系統設計工作交付系統設計報告書後，支付廠商上述費用之百分之○○。</w:t>
      </w:r>
    </w:p>
    <w:p w14:paraId="345AC70A" w14:textId="77777777" w:rsidR="00F50E65" w:rsidRDefault="00F50E65">
      <w:pPr>
        <w:pStyle w:val="a"/>
        <w:numPr>
          <w:ilvl w:val="0"/>
          <w:numId w:val="0"/>
        </w:numPr>
        <w:spacing w:line="400" w:lineRule="exact"/>
        <w:ind w:left="1318" w:right="0" w:hanging="358"/>
      </w:pPr>
      <w:r>
        <w:rPr>
          <w:rFonts w:ascii="標楷體" w:eastAsia="標楷體" w:hAnsi="標楷體"/>
        </w:rPr>
        <w:t>(4)機關應於廠商完成應用軟體系統測試、安裝、教育訓練與交付所有系統與操作文件、原始碼，經機關按本契約約定完成驗收後，支付廠商上述費用之百分之○○。</w:t>
      </w:r>
    </w:p>
    <w:p w14:paraId="199299FC" w14:textId="77777777" w:rsidR="00F50E65" w:rsidRDefault="00F50E65">
      <w:pPr>
        <w:pStyle w:val="a"/>
        <w:numPr>
          <w:ilvl w:val="0"/>
          <w:numId w:val="0"/>
        </w:numPr>
        <w:spacing w:line="400" w:lineRule="exact"/>
        <w:ind w:left="1318" w:right="0" w:hanging="358"/>
      </w:pPr>
      <w:r>
        <w:rPr>
          <w:rFonts w:ascii="標楷體" w:eastAsia="標楷體" w:hAnsi="標楷體"/>
        </w:rPr>
        <w:t>(5)機關應於廠商完成應用軟體系統上線經機關按本契約約定完成驗收後，支付廠商上述費用之百分之○○。</w:t>
      </w:r>
    </w:p>
    <w:p w14:paraId="282A19BC" w14:textId="77777777" w:rsidR="00F50E65" w:rsidRPr="00BF4BBC" w:rsidRDefault="00F50E65">
      <w:pPr>
        <w:pStyle w:val="10"/>
        <w:numPr>
          <w:ilvl w:val="0"/>
          <w:numId w:val="3"/>
        </w:numPr>
        <w:tabs>
          <w:tab w:val="clear" w:pos="928"/>
          <w:tab w:val="left" w:pos="920"/>
        </w:tabs>
        <w:spacing w:line="400" w:lineRule="exact"/>
        <w:jc w:val="both"/>
      </w:pPr>
      <w:r w:rsidRPr="00BF4BBC">
        <w:rPr>
          <w:rFonts w:ascii="標楷體" w:eastAsia="標楷體" w:hAnsi="標楷體"/>
          <w:sz w:val="28"/>
          <w:szCs w:val="28"/>
        </w:rPr>
        <w:t>應用軟體維護費用</w:t>
      </w:r>
    </w:p>
    <w:p w14:paraId="722A1C2F" w14:textId="77777777" w:rsidR="00F50E65" w:rsidRDefault="00F50E65">
      <w:pPr>
        <w:pStyle w:val="a"/>
        <w:numPr>
          <w:ilvl w:val="0"/>
          <w:numId w:val="0"/>
        </w:numPr>
        <w:spacing w:line="400" w:lineRule="exact"/>
        <w:ind w:left="1075" w:right="0"/>
      </w:pPr>
      <w:r w:rsidRPr="00BF4BBC">
        <w:rPr>
          <w:rStyle w:val="11"/>
          <w:rFonts w:ascii="標楷體" w:eastAsia="標楷體" w:hAnsi="標楷體"/>
        </w:rPr>
        <w:t>機關應根據本契約應用軟體系統維護之費用，自應用軟體維護建議書</w:t>
      </w:r>
      <w:r w:rsidRPr="00BF4BBC">
        <w:rPr>
          <w:rStyle w:val="11"/>
          <w:rFonts w:ascii="標楷體" w:eastAsia="標楷體" w:hAnsi="標楷體"/>
          <w:szCs w:val="28"/>
        </w:rPr>
        <w:t>核定，並由廠商提出每月工作報告經機關確認，□按月、□每二月、□按季支付廠商依契約提供維護之費用。</w:t>
      </w:r>
    </w:p>
    <w:p w14:paraId="54881D93" w14:textId="77777777" w:rsidR="00F50E65" w:rsidRDefault="00F50E65">
      <w:pPr>
        <w:pStyle w:val="10"/>
        <w:numPr>
          <w:ilvl w:val="0"/>
          <w:numId w:val="3"/>
        </w:numPr>
        <w:tabs>
          <w:tab w:val="clear" w:pos="928"/>
          <w:tab w:val="left" w:pos="920"/>
        </w:tabs>
        <w:spacing w:line="400" w:lineRule="exact"/>
        <w:jc w:val="both"/>
      </w:pPr>
      <w:r>
        <w:rPr>
          <w:rFonts w:ascii="標楷體" w:eastAsia="標楷體" w:hAnsi="標楷體"/>
          <w:sz w:val="28"/>
          <w:szCs w:val="28"/>
        </w:rPr>
        <w:t>硬體設備維護費用</w:t>
      </w:r>
    </w:p>
    <w:p w14:paraId="04E37CD4" w14:textId="77777777" w:rsidR="00F50E65" w:rsidRDefault="00F50E65">
      <w:pPr>
        <w:pStyle w:val="a"/>
        <w:numPr>
          <w:ilvl w:val="0"/>
          <w:numId w:val="0"/>
        </w:numPr>
        <w:spacing w:line="400" w:lineRule="exact"/>
        <w:ind w:left="1075" w:right="0"/>
      </w:pPr>
      <w:r>
        <w:rPr>
          <w:rFonts w:ascii="標楷體" w:eastAsia="標楷體" w:hAnsi="標楷體"/>
          <w:szCs w:val="28"/>
        </w:rPr>
        <w:lastRenderedPageBreak/>
        <w:t>機關應根據本契約硬體設備維護之費用，自硬體設備維護建議書核定後，並由廠商提出每月工作報告經機關確認，□按月、□每二月、□按季支付廠商依契約提供維護之費用。</w:t>
      </w:r>
    </w:p>
    <w:p w14:paraId="26387E20" w14:textId="77777777" w:rsidR="00F50E65" w:rsidRDefault="00F50E65">
      <w:pPr>
        <w:pStyle w:val="10"/>
        <w:spacing w:line="400" w:lineRule="exact"/>
        <w:ind w:left="568" w:hanging="284"/>
        <w:jc w:val="both"/>
      </w:pPr>
      <w:r>
        <w:rPr>
          <w:rFonts w:ascii="標楷體" w:eastAsia="標楷體" w:hAnsi="標楷體"/>
          <w:sz w:val="28"/>
          <w:szCs w:val="28"/>
        </w:rPr>
        <w:t>(二)各類費用給付一般規定</w:t>
      </w:r>
    </w:p>
    <w:p w14:paraId="604B5270" w14:textId="77777777" w:rsidR="00F50E65" w:rsidRDefault="00F50E65">
      <w:pPr>
        <w:pStyle w:val="a"/>
        <w:numPr>
          <w:ilvl w:val="0"/>
          <w:numId w:val="0"/>
        </w:numPr>
        <w:spacing w:line="400" w:lineRule="exact"/>
        <w:ind w:left="839" w:right="0" w:hanging="249"/>
      </w:pPr>
      <w:r>
        <w:rPr>
          <w:rFonts w:ascii="標楷體" w:eastAsia="標楷體" w:hAnsi="標楷體"/>
        </w:rPr>
        <w:t>1.凡屬本契約約定按月請領給付之費用，廠商均應於每月第10個工作天內，提出上月之工作報告書。機關於15工作天內完成審核程序後，通知廠商提出請款單據，並於接到廠商請款單據後15工作天內付款。但涉及向補助機關申請核撥補助款者，付款期限為30工作天。</w:t>
      </w:r>
    </w:p>
    <w:p w14:paraId="44A67119" w14:textId="514DB705" w:rsidR="00F50E65" w:rsidRDefault="00F50E65">
      <w:pPr>
        <w:pStyle w:val="a"/>
        <w:numPr>
          <w:ilvl w:val="0"/>
          <w:numId w:val="0"/>
        </w:numPr>
        <w:spacing w:line="400" w:lineRule="exact"/>
        <w:ind w:left="839" w:right="0" w:hanging="249"/>
      </w:pPr>
      <w:r>
        <w:rPr>
          <w:rFonts w:ascii="標楷體" w:eastAsia="標楷體" w:hAnsi="標楷體"/>
        </w:rPr>
        <w:t>2.不論是否按月請領給付之費用，機關於收到廠商依本契約約定之請款相關證明文件後</w:t>
      </w:r>
      <w:r w:rsidR="00FE1AC1" w:rsidRPr="00FE1AC1">
        <w:rPr>
          <w:rFonts w:ascii="標楷體" w:eastAsia="標楷體" w:hAnsi="標楷體" w:hint="eastAsia"/>
          <w:color w:val="FF0000"/>
        </w:rPr>
        <w:t>30</w:t>
      </w:r>
      <w:r>
        <w:rPr>
          <w:rFonts w:ascii="標楷體" w:eastAsia="標楷體" w:hAnsi="標楷體"/>
        </w:rPr>
        <w:t>工作天內完成審核程序，通知廠商提出請款單據，並於接到廠商請款單據後</w:t>
      </w:r>
      <w:r w:rsidR="00FE1AC1" w:rsidRPr="00FE1AC1">
        <w:rPr>
          <w:rFonts w:ascii="標楷體" w:eastAsia="標楷體" w:hAnsi="標楷體" w:hint="eastAsia"/>
          <w:color w:val="FF0000"/>
        </w:rPr>
        <w:t>30</w:t>
      </w:r>
      <w:r>
        <w:rPr>
          <w:rFonts w:ascii="標楷體" w:eastAsia="標楷體" w:hAnsi="標楷體"/>
        </w:rPr>
        <w:t>工作天內付款。但涉及向補助機關申請核撥補助款者，付款期限為</w:t>
      </w:r>
      <w:r w:rsidR="00FE1AC1" w:rsidRPr="00FE1AC1">
        <w:rPr>
          <w:rFonts w:ascii="標楷體" w:eastAsia="標楷體" w:hAnsi="標楷體" w:hint="eastAsia"/>
          <w:color w:val="FF0000"/>
        </w:rPr>
        <w:t>45</w:t>
      </w:r>
      <w:r>
        <w:rPr>
          <w:rFonts w:ascii="標楷體" w:eastAsia="標楷體" w:hAnsi="標楷體"/>
        </w:rPr>
        <w:t>工作天。</w:t>
      </w:r>
    </w:p>
    <w:p w14:paraId="404DA0D4" w14:textId="77777777" w:rsidR="00F50E65" w:rsidRDefault="00F50E65">
      <w:pPr>
        <w:pStyle w:val="a"/>
        <w:numPr>
          <w:ilvl w:val="0"/>
          <w:numId w:val="0"/>
        </w:numPr>
        <w:spacing w:line="400" w:lineRule="exact"/>
        <w:ind w:left="839" w:right="0" w:hanging="249"/>
      </w:pPr>
      <w:r>
        <w:rPr>
          <w:rFonts w:ascii="標楷體" w:eastAsia="標楷體" w:hAnsi="標楷體"/>
        </w:rPr>
        <w:t>3.機關辦理付款及審核程序，如發現廠商有文件不符、不足或有疑義而需補正或澄清者，機關應</w:t>
      </w:r>
      <w:proofErr w:type="gramStart"/>
      <w:r>
        <w:rPr>
          <w:rFonts w:ascii="標楷體" w:eastAsia="標楷體" w:hAnsi="標楷體"/>
        </w:rPr>
        <w:t>ㄧ</w:t>
      </w:r>
      <w:proofErr w:type="gramEnd"/>
      <w:r>
        <w:rPr>
          <w:rFonts w:ascii="標楷體" w:eastAsia="標楷體" w:hAnsi="標楷體"/>
        </w:rPr>
        <w:t>次通知澄清或補正，不得分次辦理。其審核及付款期限，自資料澄清或補正之次日重新起算；機關並應先就無爭議且可單獨計價之部分辦理付款。</w:t>
      </w:r>
    </w:p>
    <w:p w14:paraId="7D1FA932" w14:textId="77777777" w:rsidR="00F50E65" w:rsidRDefault="00F50E65">
      <w:pPr>
        <w:pStyle w:val="a"/>
        <w:numPr>
          <w:ilvl w:val="0"/>
          <w:numId w:val="0"/>
        </w:numPr>
        <w:spacing w:line="400" w:lineRule="exact"/>
        <w:ind w:left="839" w:right="0" w:hanging="249"/>
      </w:pPr>
      <w:r>
        <w:rPr>
          <w:rFonts w:ascii="標楷體" w:eastAsia="標楷體" w:hAnsi="標楷體"/>
        </w:rPr>
        <w:t>4.如機關未於上項規定時間內以書面告知廠商未完成之事項或瑕疵，視同機關已接受廠商請款之請求，即應按本契約約定如期付清款項。</w:t>
      </w:r>
    </w:p>
    <w:p w14:paraId="42AAEE9B" w14:textId="77777777" w:rsidR="00F50E65" w:rsidRDefault="00F50E65">
      <w:pPr>
        <w:pStyle w:val="a"/>
        <w:numPr>
          <w:ilvl w:val="0"/>
          <w:numId w:val="0"/>
        </w:numPr>
        <w:spacing w:line="400" w:lineRule="exact"/>
        <w:ind w:left="839" w:right="0" w:hanging="249"/>
      </w:pPr>
      <w:r>
        <w:rPr>
          <w:rFonts w:ascii="標楷體" w:eastAsia="標楷體" w:hAnsi="標楷體"/>
        </w:rPr>
        <w:t>5.屬於專案性質之服務，機關如有先行使用廠商提供之硬體、開發之軟體，或其他工作之成果者，應先就該部分辦理驗收或分段查驗供驗收之用。</w:t>
      </w:r>
    </w:p>
    <w:p w14:paraId="32908B7F" w14:textId="77777777" w:rsidR="00F50E65" w:rsidRDefault="00F50E65">
      <w:pPr>
        <w:pStyle w:val="a"/>
        <w:numPr>
          <w:ilvl w:val="0"/>
          <w:numId w:val="0"/>
        </w:numPr>
        <w:spacing w:line="400" w:lineRule="exact"/>
        <w:ind w:left="839" w:right="0" w:hanging="249"/>
      </w:pPr>
      <w:r>
        <w:rPr>
          <w:rFonts w:ascii="標楷體" w:eastAsia="標楷體" w:hAnsi="標楷體"/>
        </w:rPr>
        <w:t>6.如因廠商未完成之工作不致影響系統整體進度，或廠商系統上之瑕疵不致影響系統整體運作者，機關得考慮專業上之必要與法律上之比例原則，就未受影響之部分按比例如期給付應付之費用。</w:t>
      </w:r>
    </w:p>
    <w:p w14:paraId="509C84BE" w14:textId="16C78DA7" w:rsidR="00F50E65" w:rsidRPr="00946D48" w:rsidRDefault="00F50E65" w:rsidP="00946D48">
      <w:pPr>
        <w:pStyle w:val="10"/>
        <w:spacing w:line="400" w:lineRule="exact"/>
        <w:ind w:left="851" w:hanging="567"/>
        <w:jc w:val="both"/>
        <w:rPr>
          <w:sz w:val="28"/>
          <w:szCs w:val="28"/>
        </w:rPr>
      </w:pPr>
      <w:r w:rsidRPr="00946D48">
        <w:rPr>
          <w:rFonts w:ascii="標楷體" w:eastAsia="標楷體" w:hAnsi="標楷體"/>
          <w:sz w:val="28"/>
          <w:szCs w:val="28"/>
        </w:rPr>
        <w:t>(三)廠商履約有下列情形之</w:t>
      </w:r>
      <w:proofErr w:type="gramStart"/>
      <w:r w:rsidRPr="00946D48">
        <w:rPr>
          <w:rFonts w:ascii="標楷體" w:eastAsia="標楷體" w:hAnsi="標楷體"/>
          <w:sz w:val="28"/>
          <w:szCs w:val="28"/>
        </w:rPr>
        <w:t>一</w:t>
      </w:r>
      <w:proofErr w:type="gramEnd"/>
      <w:r w:rsidRPr="00946D48">
        <w:rPr>
          <w:rFonts w:ascii="標楷體" w:eastAsia="標楷體" w:hAnsi="標楷體"/>
          <w:sz w:val="28"/>
          <w:szCs w:val="28"/>
        </w:rPr>
        <w:t>者，機關得暫停給付契約</w:t>
      </w:r>
      <w:proofErr w:type="gramStart"/>
      <w:r w:rsidRPr="00946D48">
        <w:rPr>
          <w:rFonts w:ascii="標楷體" w:eastAsia="標楷體" w:hAnsi="標楷體"/>
          <w:sz w:val="28"/>
          <w:szCs w:val="28"/>
        </w:rPr>
        <w:t>價金至情形</w:t>
      </w:r>
      <w:proofErr w:type="gramEnd"/>
      <w:r w:rsidRPr="00946D48">
        <w:rPr>
          <w:rFonts w:ascii="標楷體" w:eastAsia="標楷體" w:hAnsi="標楷體"/>
          <w:sz w:val="28"/>
          <w:szCs w:val="28"/>
        </w:rPr>
        <w:t>消滅為 止：</w:t>
      </w:r>
    </w:p>
    <w:p w14:paraId="1F9D4212" w14:textId="77777777" w:rsidR="00F50E65" w:rsidRDefault="00F50E65">
      <w:pPr>
        <w:pStyle w:val="a"/>
        <w:numPr>
          <w:ilvl w:val="0"/>
          <w:numId w:val="0"/>
        </w:numPr>
        <w:spacing w:line="400" w:lineRule="exact"/>
        <w:ind w:left="839" w:right="0" w:hanging="249"/>
      </w:pPr>
      <w:r>
        <w:rPr>
          <w:rFonts w:ascii="標楷體" w:eastAsia="標楷體" w:hAnsi="標楷體"/>
        </w:rPr>
        <w:t>1.履約實際進度因可歸責於廠商之事由，落後預定進度達○○％(由機關於招標時載明，未</w:t>
      </w:r>
      <w:proofErr w:type="gramStart"/>
      <w:r>
        <w:rPr>
          <w:rFonts w:ascii="標楷體" w:eastAsia="標楷體" w:hAnsi="標楷體"/>
        </w:rPr>
        <w:t>載明者為</w:t>
      </w:r>
      <w:proofErr w:type="gramEnd"/>
      <w:r>
        <w:rPr>
          <w:rFonts w:ascii="標楷體" w:eastAsia="標楷體" w:hAnsi="標楷體"/>
        </w:rPr>
        <w:t>20％)以上者。</w:t>
      </w:r>
    </w:p>
    <w:p w14:paraId="6EFC663B" w14:textId="77777777" w:rsidR="00F50E65" w:rsidRDefault="00F50E65">
      <w:pPr>
        <w:pStyle w:val="a"/>
        <w:numPr>
          <w:ilvl w:val="0"/>
          <w:numId w:val="0"/>
        </w:numPr>
        <w:spacing w:line="400" w:lineRule="exact"/>
        <w:ind w:left="839" w:right="0" w:hanging="249"/>
      </w:pPr>
      <w:r>
        <w:rPr>
          <w:rFonts w:ascii="標楷體" w:eastAsia="標楷體" w:hAnsi="標楷體"/>
        </w:rPr>
        <w:t>2.履約有瑕疵經書面通知改善而屆期未改善者。</w:t>
      </w:r>
    </w:p>
    <w:p w14:paraId="63EAE064" w14:textId="77777777" w:rsidR="00F50E65" w:rsidRDefault="00F50E65">
      <w:pPr>
        <w:pStyle w:val="a"/>
        <w:numPr>
          <w:ilvl w:val="0"/>
          <w:numId w:val="0"/>
        </w:numPr>
        <w:spacing w:line="400" w:lineRule="exact"/>
        <w:ind w:left="839" w:right="0" w:hanging="249"/>
      </w:pPr>
      <w:r>
        <w:rPr>
          <w:rFonts w:ascii="標楷體" w:eastAsia="標楷體" w:hAnsi="標楷體"/>
        </w:rPr>
        <w:t>3.未履行契約應辦事項，經通知仍延不履行者。</w:t>
      </w:r>
    </w:p>
    <w:p w14:paraId="44AF3904" w14:textId="77777777" w:rsidR="00F50E65" w:rsidRDefault="00F50E65">
      <w:pPr>
        <w:pStyle w:val="a"/>
        <w:numPr>
          <w:ilvl w:val="0"/>
          <w:numId w:val="0"/>
        </w:numPr>
        <w:spacing w:line="400" w:lineRule="exact"/>
        <w:ind w:left="839" w:right="0" w:hanging="249"/>
      </w:pPr>
      <w:r>
        <w:rPr>
          <w:rFonts w:ascii="標楷體" w:eastAsia="標楷體" w:hAnsi="標楷體"/>
        </w:rPr>
        <w:t>4.廠商履約人員不適任，經通知更換仍延不辦理者。</w:t>
      </w:r>
    </w:p>
    <w:p w14:paraId="112B1C62" w14:textId="77777777" w:rsidR="00F50E65" w:rsidRDefault="00F50E65">
      <w:pPr>
        <w:pStyle w:val="a"/>
        <w:numPr>
          <w:ilvl w:val="0"/>
          <w:numId w:val="0"/>
        </w:numPr>
        <w:spacing w:line="400" w:lineRule="exact"/>
        <w:ind w:left="839" w:right="0" w:hanging="249"/>
      </w:pPr>
      <w:r>
        <w:rPr>
          <w:rFonts w:ascii="標楷體" w:eastAsia="標楷體" w:hAnsi="標楷體"/>
        </w:rPr>
        <w:t>5.</w:t>
      </w:r>
      <w:r w:rsidR="00D83D57" w:rsidRPr="00D83D57">
        <w:rPr>
          <w:rFonts w:ascii="標楷體" w:eastAsia="標楷體" w:hAnsi="標楷體"/>
        </w:rPr>
        <w:t>廠商對其派至機關提供勞務之派駐勞工，未依法給付工資，未依規定繳納勞工保險費、就業保險費</w:t>
      </w:r>
      <w:r w:rsidR="00D83D57" w:rsidRPr="00C44DD5">
        <w:rPr>
          <w:rFonts w:ascii="標楷體" w:eastAsia="標楷體" w:hAnsi="標楷體"/>
        </w:rPr>
        <w:t>、勞工職業災害保險費、全</w:t>
      </w:r>
      <w:r w:rsidR="00D83D57" w:rsidRPr="00D83D57">
        <w:rPr>
          <w:rFonts w:ascii="標楷體" w:eastAsia="標楷體" w:hAnsi="標楷體"/>
        </w:rPr>
        <w:t>民健康保險費或未提繳勞工退休金，且可歸責於廠商，經通知改正而屆期未改正者</w:t>
      </w:r>
      <w:r>
        <w:rPr>
          <w:rFonts w:ascii="標楷體" w:eastAsia="標楷體" w:hAnsi="標楷體"/>
        </w:rPr>
        <w:t>。</w:t>
      </w:r>
    </w:p>
    <w:p w14:paraId="3DEC8B7B" w14:textId="77777777" w:rsidR="00F50E65" w:rsidRDefault="00F50E65">
      <w:pPr>
        <w:pStyle w:val="a"/>
        <w:numPr>
          <w:ilvl w:val="0"/>
          <w:numId w:val="0"/>
        </w:numPr>
        <w:spacing w:line="400" w:lineRule="exact"/>
        <w:ind w:left="839" w:right="0" w:hanging="249"/>
      </w:pPr>
      <w:r>
        <w:rPr>
          <w:rFonts w:ascii="標楷體" w:eastAsia="標楷體" w:hAnsi="標楷體"/>
        </w:rPr>
        <w:lastRenderedPageBreak/>
        <w:t>6.其他違反法令或契約情形。</w:t>
      </w:r>
    </w:p>
    <w:p w14:paraId="36AFCA25" w14:textId="77777777" w:rsidR="00F50E65" w:rsidRDefault="00F50E65">
      <w:pPr>
        <w:pStyle w:val="3"/>
        <w:spacing w:before="0" w:line="400" w:lineRule="exact"/>
        <w:ind w:left="907" w:hanging="567"/>
      </w:pPr>
      <w:r>
        <w:rPr>
          <w:rFonts w:ascii="標楷體" w:eastAsia="標楷體" w:hAnsi="標楷體"/>
        </w:rPr>
        <w:t>(四)契約價金總額曾經減價而確定，其所組成之各單項價格得依約定或合意方式調整（例如減價之金額僅自部分項目扣減）；未約定或未能合意調整方式者，如廠商所報各單項價格未有不合理之處，視同就廠商所報各單項價格依同一減價比率（決標金額/投標金額）調整。投標文件中報價之分項價格合計數額與決標金額不同者，依決標金額與該合計數額之比率調整之。但人力項目之報價不隨之調低。</w:t>
      </w:r>
    </w:p>
    <w:p w14:paraId="10EACCD4" w14:textId="77777777" w:rsidR="00F50E65" w:rsidRDefault="00F50E65">
      <w:pPr>
        <w:pStyle w:val="10"/>
        <w:spacing w:line="400" w:lineRule="exact"/>
        <w:ind w:left="851" w:hanging="567"/>
        <w:jc w:val="both"/>
      </w:pPr>
      <w:r>
        <w:rPr>
          <w:rStyle w:val="11"/>
          <w:rFonts w:ascii="標楷體" w:eastAsia="標楷體" w:hAnsi="標楷體"/>
          <w:sz w:val="28"/>
        </w:rPr>
        <w:t>(五)</w:t>
      </w:r>
      <w:r>
        <w:rPr>
          <w:rStyle w:val="11"/>
          <w:rFonts w:ascii="標楷體" w:eastAsia="標楷體" w:hAnsi="標楷體"/>
          <w:spacing w:val="4"/>
          <w:sz w:val="28"/>
        </w:rPr>
        <w:t>廠商計價領款之印章，除另有規定外，以廠商於投標文件所</w:t>
      </w:r>
      <w:proofErr w:type="gramStart"/>
      <w:r>
        <w:rPr>
          <w:rStyle w:val="11"/>
          <w:rFonts w:ascii="標楷體" w:eastAsia="標楷體" w:hAnsi="標楷體"/>
          <w:spacing w:val="4"/>
          <w:sz w:val="28"/>
        </w:rPr>
        <w:t>蓋之章為</w:t>
      </w:r>
      <w:proofErr w:type="gramEnd"/>
      <w:r>
        <w:rPr>
          <w:rStyle w:val="11"/>
          <w:rFonts w:ascii="標楷體" w:eastAsia="標楷體" w:hAnsi="標楷體"/>
          <w:spacing w:val="4"/>
          <w:sz w:val="28"/>
        </w:rPr>
        <w:t>之。</w:t>
      </w:r>
    </w:p>
    <w:p w14:paraId="1AC09D43" w14:textId="30DE9A4B" w:rsidR="00F50E65" w:rsidRDefault="00F50E65">
      <w:pPr>
        <w:pStyle w:val="10"/>
        <w:spacing w:line="400" w:lineRule="exact"/>
        <w:ind w:left="851" w:hanging="567"/>
        <w:jc w:val="both"/>
      </w:pPr>
      <w:r>
        <w:rPr>
          <w:rFonts w:ascii="標楷體" w:eastAsia="標楷體" w:hAnsi="標楷體"/>
          <w:sz w:val="28"/>
        </w:rPr>
        <w:t>(六)廠商應依身心障礙者權益保障法、原住民族工作權保障法及採購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Pr>
          <w:rFonts w:ascii="標楷體" w:eastAsia="標楷體" w:hAnsi="標楷體"/>
          <w:sz w:val="28"/>
        </w:rPr>
        <w:t>不</w:t>
      </w:r>
      <w:proofErr w:type="gramEnd"/>
      <w:r>
        <w:rPr>
          <w:rFonts w:ascii="標楷體" w:eastAsia="標楷體" w:hAnsi="標楷體"/>
          <w:sz w:val="28"/>
        </w:rPr>
        <w:t>足額部分。招標機關應將國內員工總人數逾100人之廠商資料公開於政府電子採購網，以供勞工及原住民族主管機關查核差額補助費及代金繳納情形，招標機關</w:t>
      </w:r>
      <w:proofErr w:type="gramStart"/>
      <w:r>
        <w:rPr>
          <w:rFonts w:ascii="標楷體" w:eastAsia="標楷體" w:hAnsi="標楷體"/>
          <w:sz w:val="28"/>
        </w:rPr>
        <w:t>不</w:t>
      </w:r>
      <w:proofErr w:type="gramEnd"/>
      <w:r>
        <w:rPr>
          <w:rFonts w:ascii="標楷體" w:eastAsia="標楷體" w:hAnsi="標楷體"/>
          <w:sz w:val="28"/>
        </w:rPr>
        <w:t>另辦理查核。</w:t>
      </w:r>
      <w:r w:rsidR="00FE550E">
        <w:rPr>
          <w:rFonts w:ascii="標楷體" w:eastAsia="標楷體" w:hAnsi="標楷體" w:hint="eastAsia"/>
          <w:sz w:val="28"/>
        </w:rPr>
        <w:t>■</w:t>
      </w:r>
      <w:r w:rsidR="006D1438">
        <w:rPr>
          <w:rFonts w:ascii="標楷體" w:eastAsia="標楷體" w:hAnsi="標楷體" w:hint="eastAsia"/>
          <w:sz w:val="28"/>
        </w:rPr>
        <w:t>本案不適用政府採購法</w:t>
      </w:r>
      <w:r w:rsidR="00FE550E">
        <w:rPr>
          <w:rFonts w:ascii="標楷體" w:eastAsia="標楷體" w:hAnsi="標楷體" w:hint="eastAsia"/>
          <w:sz w:val="28"/>
        </w:rPr>
        <w:t>。</w:t>
      </w:r>
    </w:p>
    <w:p w14:paraId="6A5DC850" w14:textId="77777777" w:rsidR="00F50E65" w:rsidRDefault="00F50E65">
      <w:pPr>
        <w:pStyle w:val="10"/>
        <w:spacing w:line="400" w:lineRule="exact"/>
        <w:ind w:left="851" w:hanging="567"/>
        <w:jc w:val="both"/>
      </w:pPr>
      <w:r>
        <w:rPr>
          <w:rFonts w:ascii="標楷體" w:eastAsia="標楷體" w:hAnsi="標楷體"/>
          <w:sz w:val="28"/>
        </w:rPr>
        <w:t>(七)契約價金總額，除另有規定外，為完成契約所需全部材料、人工、機具、設備及履約所必須之費用。</w:t>
      </w:r>
    </w:p>
    <w:p w14:paraId="2ADA8F03" w14:textId="77777777" w:rsidR="00F50E65" w:rsidRDefault="00F50E65">
      <w:pPr>
        <w:pStyle w:val="10"/>
        <w:spacing w:line="400" w:lineRule="exact"/>
        <w:ind w:left="851" w:hanging="567"/>
        <w:jc w:val="both"/>
      </w:pPr>
      <w:r>
        <w:rPr>
          <w:rFonts w:ascii="標楷體" w:eastAsia="標楷體" w:hAnsi="標楷體"/>
          <w:sz w:val="28"/>
        </w:rPr>
        <w:t>(八)廠商請領契約價金時應提出電子或紙本統一發票，依法免用統一發票者應提出收據。</w:t>
      </w:r>
    </w:p>
    <w:p w14:paraId="1DAD39CA" w14:textId="77777777" w:rsidR="00F50E65" w:rsidRPr="005519B9" w:rsidRDefault="00F50E65">
      <w:pPr>
        <w:pStyle w:val="10"/>
        <w:spacing w:line="400" w:lineRule="exact"/>
        <w:ind w:left="568" w:hanging="284"/>
        <w:jc w:val="both"/>
      </w:pPr>
      <w:r w:rsidRPr="005519B9">
        <w:rPr>
          <w:rFonts w:ascii="標楷體" w:eastAsia="標楷體" w:hAnsi="標楷體"/>
          <w:sz w:val="28"/>
        </w:rPr>
        <w:t>(九)廠商請領契約價金時應提出之其他文件為：</w:t>
      </w:r>
    </w:p>
    <w:p w14:paraId="198EA9BD" w14:textId="77777777" w:rsidR="00F50E65" w:rsidRPr="005519B9" w:rsidRDefault="00F50E65">
      <w:pPr>
        <w:pStyle w:val="10"/>
        <w:spacing w:line="400" w:lineRule="exact"/>
        <w:ind w:left="1418" w:right="57" w:hanging="567"/>
        <w:jc w:val="both"/>
      </w:pPr>
      <w:r w:rsidRPr="005519B9">
        <w:rPr>
          <w:rFonts w:ascii="標楷體" w:eastAsia="標楷體" w:hAnsi="標楷體"/>
          <w:sz w:val="28"/>
        </w:rPr>
        <w:t>□成本或費用證明。</w:t>
      </w:r>
    </w:p>
    <w:p w14:paraId="111289B6" w14:textId="77777777" w:rsidR="00F50E65" w:rsidRPr="005519B9" w:rsidRDefault="00F50E65">
      <w:pPr>
        <w:pStyle w:val="10"/>
        <w:spacing w:line="400" w:lineRule="exact"/>
        <w:ind w:left="1418" w:right="57" w:hanging="567"/>
        <w:jc w:val="both"/>
      </w:pPr>
      <w:r w:rsidRPr="005519B9">
        <w:rPr>
          <w:rFonts w:ascii="標楷體" w:eastAsia="標楷體" w:hAnsi="標楷體"/>
          <w:sz w:val="28"/>
        </w:rPr>
        <w:t>□保險單或保險證明。</w:t>
      </w:r>
    </w:p>
    <w:p w14:paraId="0F39BAA0" w14:textId="77777777" w:rsidR="00F50E65" w:rsidRPr="005519B9" w:rsidRDefault="00F50E65">
      <w:pPr>
        <w:pStyle w:val="10"/>
        <w:spacing w:line="400" w:lineRule="exact"/>
        <w:ind w:left="1418" w:right="57" w:hanging="567"/>
        <w:jc w:val="both"/>
      </w:pPr>
      <w:r w:rsidRPr="005519B9">
        <w:rPr>
          <w:rFonts w:ascii="標楷體" w:eastAsia="標楷體" w:hAnsi="標楷體"/>
          <w:sz w:val="28"/>
        </w:rPr>
        <w:t>□外國廠商之商業發票。</w:t>
      </w:r>
    </w:p>
    <w:p w14:paraId="34B945BF" w14:textId="77777777" w:rsidR="00F50E65" w:rsidRPr="005519B9" w:rsidRDefault="00F50E65">
      <w:pPr>
        <w:pStyle w:val="10"/>
        <w:spacing w:line="400" w:lineRule="exact"/>
        <w:ind w:left="1134" w:right="57" w:hanging="283"/>
        <w:jc w:val="both"/>
      </w:pPr>
      <w:r w:rsidRPr="005519B9">
        <w:rPr>
          <w:rFonts w:ascii="標楷體" w:eastAsia="標楷體" w:hAnsi="標楷體"/>
          <w:sz w:val="28"/>
        </w:rPr>
        <w:t>□履約勞工薪資支付證明（僅適用於契約價金結算方式</w:t>
      </w:r>
      <w:proofErr w:type="gramStart"/>
      <w:r w:rsidRPr="005519B9">
        <w:rPr>
          <w:rFonts w:ascii="標楷體" w:eastAsia="標楷體" w:hAnsi="標楷體"/>
          <w:sz w:val="28"/>
        </w:rPr>
        <w:t>採</w:t>
      </w:r>
      <w:proofErr w:type="gramEnd"/>
      <w:r w:rsidRPr="005519B9">
        <w:rPr>
          <w:rFonts w:ascii="標楷體" w:eastAsia="標楷體" w:hAnsi="標楷體"/>
          <w:sz w:val="28"/>
        </w:rPr>
        <w:t>服務成本加公費法或招標文件已載明廠商應給付履約勞工薪資基準者）。</w:t>
      </w:r>
    </w:p>
    <w:p w14:paraId="42B57E03" w14:textId="77777777" w:rsidR="00F50E65" w:rsidRPr="005519B9" w:rsidRDefault="00F26CA5">
      <w:pPr>
        <w:pStyle w:val="10"/>
        <w:spacing w:line="400" w:lineRule="exact"/>
        <w:ind w:left="1162" w:right="57" w:hanging="311"/>
        <w:jc w:val="both"/>
      </w:pPr>
      <w:r w:rsidRPr="005519B9">
        <w:rPr>
          <w:rFonts w:ascii="標楷體" w:eastAsia="標楷體" w:hAnsi="標楷體" w:hint="eastAsia"/>
          <w:sz w:val="28"/>
        </w:rPr>
        <w:t>■</w:t>
      </w:r>
      <w:r w:rsidR="00F50E65" w:rsidRPr="005519B9">
        <w:rPr>
          <w:rFonts w:ascii="標楷體" w:eastAsia="標楷體" w:hAnsi="標楷體"/>
          <w:sz w:val="28"/>
        </w:rPr>
        <w:t>契約約定之其他給付憑證文件。</w:t>
      </w:r>
    </w:p>
    <w:p w14:paraId="47B019D2" w14:textId="184D1F9B" w:rsidR="00F50E65" w:rsidRPr="00F26CA5" w:rsidRDefault="00F26CA5">
      <w:pPr>
        <w:pStyle w:val="10"/>
        <w:spacing w:line="400" w:lineRule="exact"/>
        <w:ind w:left="1418" w:right="57" w:hanging="567"/>
        <w:jc w:val="both"/>
        <w:rPr>
          <w:u w:val="single"/>
        </w:rPr>
      </w:pPr>
      <w:r w:rsidRPr="005519B9">
        <w:rPr>
          <w:rFonts w:ascii="標楷體" w:eastAsia="標楷體" w:hAnsi="標楷體" w:hint="eastAsia"/>
          <w:sz w:val="28"/>
        </w:rPr>
        <w:t>■</w:t>
      </w:r>
      <w:r w:rsidR="00F50E65" w:rsidRPr="005519B9">
        <w:rPr>
          <w:rFonts w:ascii="標楷體" w:eastAsia="標楷體" w:hAnsi="標楷體"/>
          <w:sz w:val="28"/>
        </w:rPr>
        <w:t>其他：</w:t>
      </w:r>
      <w:r w:rsidRPr="005519B9">
        <w:rPr>
          <w:rFonts w:ascii="標楷體" w:eastAsia="標楷體" w:hAnsi="標楷體" w:hint="eastAsia"/>
          <w:sz w:val="28"/>
          <w:u w:val="single"/>
        </w:rPr>
        <w:t>(詳需求規格說明書</w:t>
      </w:r>
      <w:r w:rsidR="005519B9" w:rsidRPr="005519B9">
        <w:rPr>
          <w:rFonts w:ascii="標楷體" w:eastAsia="標楷體" w:hAnsi="標楷體" w:hint="eastAsia"/>
          <w:sz w:val="28"/>
          <w:u w:val="single"/>
        </w:rPr>
        <w:t>陸</w:t>
      </w:r>
      <w:r w:rsidR="00946D48">
        <w:rPr>
          <w:rFonts w:ascii="標楷體" w:eastAsia="標楷體" w:hAnsi="標楷體" w:hint="eastAsia"/>
          <w:sz w:val="28"/>
          <w:u w:val="single"/>
        </w:rPr>
        <w:t>之三</w:t>
      </w:r>
      <w:r w:rsidR="00280FEB" w:rsidRPr="005519B9">
        <w:rPr>
          <w:rFonts w:ascii="標楷體" w:eastAsia="標楷體" w:hAnsi="標楷體" w:hint="eastAsia"/>
          <w:sz w:val="28"/>
          <w:u w:val="single"/>
        </w:rPr>
        <w:t>、交付項目</w:t>
      </w:r>
      <w:r w:rsidR="000C3864" w:rsidRPr="005519B9">
        <w:rPr>
          <w:rFonts w:ascii="標楷體" w:eastAsia="標楷體" w:hAnsi="標楷體" w:hint="eastAsia"/>
          <w:sz w:val="28"/>
          <w:u w:val="single"/>
        </w:rPr>
        <w:t>與</w:t>
      </w:r>
      <w:r w:rsidR="00280FEB" w:rsidRPr="005519B9">
        <w:rPr>
          <w:rFonts w:ascii="標楷體" w:eastAsia="標楷體" w:hAnsi="標楷體" w:hint="eastAsia"/>
          <w:sz w:val="28"/>
          <w:u w:val="single"/>
        </w:rPr>
        <w:t>時程</w:t>
      </w:r>
      <w:r w:rsidRPr="005519B9">
        <w:rPr>
          <w:rFonts w:ascii="標楷體" w:eastAsia="標楷體" w:hAnsi="標楷體" w:hint="eastAsia"/>
          <w:sz w:val="28"/>
          <w:u w:val="single"/>
        </w:rPr>
        <w:t>)</w:t>
      </w:r>
    </w:p>
    <w:p w14:paraId="49DB7A3C" w14:textId="77777777" w:rsidR="00F50E65" w:rsidRDefault="00F50E65" w:rsidP="00F51320">
      <w:pPr>
        <w:pStyle w:val="10"/>
        <w:spacing w:line="400" w:lineRule="exact"/>
        <w:ind w:left="851" w:hanging="567"/>
        <w:jc w:val="both"/>
      </w:pPr>
      <w:r>
        <w:rPr>
          <w:rFonts w:ascii="標楷體" w:eastAsia="標楷體" w:hAnsi="標楷體"/>
          <w:sz w:val="28"/>
        </w:rPr>
        <w:t>(十)前款文件，應有出具人之簽名或蓋章。但慣例無需簽名或蓋章者，不在此限。</w:t>
      </w:r>
    </w:p>
    <w:p w14:paraId="03ED2DB0" w14:textId="77777777" w:rsidR="00F50E65" w:rsidRDefault="00F50E65">
      <w:pPr>
        <w:pStyle w:val="10"/>
        <w:spacing w:line="400" w:lineRule="exact"/>
        <w:ind w:left="1080" w:hanging="796"/>
        <w:jc w:val="both"/>
      </w:pPr>
      <w:r>
        <w:rPr>
          <w:rFonts w:ascii="標楷體" w:eastAsia="標楷體" w:hAnsi="標楷體"/>
          <w:sz w:val="28"/>
        </w:rPr>
        <w:t>(十一)廠商履約有逾期違約金、損害賠償、採購標的損壞或短缺、不實行為、未完全履約、不符契約規定、</w:t>
      </w:r>
      <w:proofErr w:type="gramStart"/>
      <w:r>
        <w:rPr>
          <w:rFonts w:ascii="標楷體" w:eastAsia="標楷體" w:hAnsi="標楷體"/>
          <w:sz w:val="28"/>
        </w:rPr>
        <w:t>溢領價金</w:t>
      </w:r>
      <w:proofErr w:type="gramEnd"/>
      <w:r>
        <w:rPr>
          <w:rFonts w:ascii="標楷體" w:eastAsia="標楷體" w:hAnsi="標楷體"/>
          <w:sz w:val="28"/>
        </w:rPr>
        <w:t>或減少履約事項等情形時，機關得自應付價金中扣抵；其有不足者，得通知廠商給付或自保證金扣抵。</w:t>
      </w:r>
    </w:p>
    <w:p w14:paraId="3CFE5CE7" w14:textId="77777777" w:rsidR="00F50E65" w:rsidRDefault="00F50E65">
      <w:pPr>
        <w:pStyle w:val="10"/>
        <w:spacing w:line="400" w:lineRule="exact"/>
        <w:ind w:left="1135" w:hanging="851"/>
        <w:jc w:val="both"/>
      </w:pPr>
      <w:r>
        <w:rPr>
          <w:rStyle w:val="11"/>
          <w:rFonts w:ascii="標楷體" w:eastAsia="標楷體" w:hAnsi="標楷體"/>
          <w:sz w:val="28"/>
        </w:rPr>
        <w:lastRenderedPageBreak/>
        <w:t>(十二)服務範圍包括代辦訓練操作或維護人員者，其服務費用，除廠商履約所需者外，機關受訓人員之旅費及生活費用，由機關自行支給，不包</w:t>
      </w:r>
      <w:r>
        <w:rPr>
          <w:rStyle w:val="11"/>
          <w:rFonts w:ascii="標楷體" w:eastAsia="標楷體" w:hAnsi="標楷體"/>
          <w:sz w:val="28"/>
          <w:szCs w:val="28"/>
        </w:rPr>
        <w:t>括在服務費用項目之內。</w:t>
      </w:r>
    </w:p>
    <w:p w14:paraId="053EEAF4" w14:textId="77777777" w:rsidR="00F50E65" w:rsidRDefault="00F50E65">
      <w:pPr>
        <w:pStyle w:val="10"/>
        <w:spacing w:line="400" w:lineRule="exact"/>
        <w:ind w:left="1135" w:right="57" w:hanging="851"/>
        <w:jc w:val="both"/>
      </w:pPr>
      <w:r>
        <w:rPr>
          <w:rFonts w:ascii="標楷體" w:eastAsia="標楷體" w:hAnsi="標楷體"/>
          <w:sz w:val="28"/>
          <w:szCs w:val="28"/>
        </w:rPr>
        <w:t>(十三)分包契約依採購法第67條第2項報備於機關，並經廠商就分包部分設定權利質權</w:t>
      </w:r>
      <w:proofErr w:type="gramStart"/>
      <w:r>
        <w:rPr>
          <w:rFonts w:ascii="標楷體" w:eastAsia="標楷體" w:hAnsi="標楷體"/>
          <w:sz w:val="28"/>
          <w:szCs w:val="28"/>
        </w:rPr>
        <w:t>予分</w:t>
      </w:r>
      <w:proofErr w:type="gramEnd"/>
      <w:r>
        <w:rPr>
          <w:rFonts w:ascii="標楷體" w:eastAsia="標楷體" w:hAnsi="標楷體"/>
          <w:sz w:val="28"/>
          <w:szCs w:val="28"/>
        </w:rPr>
        <w:t>包廠商者，該分包契約所載付款條件應符合前列各款規定(採購法第98條之規定除外)或與機關另行議定。</w:t>
      </w:r>
    </w:p>
    <w:p w14:paraId="59C84EBB" w14:textId="77777777" w:rsidR="00F50E65" w:rsidRDefault="00F50E65">
      <w:pPr>
        <w:pStyle w:val="10"/>
        <w:spacing w:line="400" w:lineRule="exact"/>
        <w:ind w:left="1135" w:right="57" w:hanging="851"/>
        <w:jc w:val="both"/>
      </w:pPr>
      <w:r>
        <w:rPr>
          <w:rFonts w:ascii="標楷體" w:eastAsia="標楷體" w:hAnsi="標楷體"/>
          <w:sz w:val="28"/>
          <w:szCs w:val="28"/>
        </w:rPr>
        <w:t>(十四)機關如有延遲付款情形，除契約另有約定外，廠商得向機關請求加計遲延給付金額年息○○%（由機關於招標時合理訂定，如未填寫，則依民法第203條規定，年息為5%）之遲延利息。</w:t>
      </w:r>
    </w:p>
    <w:p w14:paraId="74814FB2" w14:textId="77777777" w:rsidR="00F50E65" w:rsidRDefault="00F50E65">
      <w:pPr>
        <w:pStyle w:val="10"/>
        <w:spacing w:line="400" w:lineRule="exact"/>
        <w:ind w:left="1135" w:right="57" w:hanging="851"/>
        <w:jc w:val="both"/>
      </w:pPr>
      <w:r>
        <w:rPr>
          <w:rFonts w:ascii="標楷體" w:eastAsia="標楷體" w:hAnsi="標楷體"/>
          <w:sz w:val="28"/>
          <w:szCs w:val="28"/>
        </w:rPr>
        <w:t>(十五)因非可歸責於廠商之事由，機關有延遲付款之情形，廠商投訴對象：</w:t>
      </w:r>
    </w:p>
    <w:p w14:paraId="1FDB51DB" w14:textId="77777777" w:rsidR="00F50E65" w:rsidRDefault="00F50E65">
      <w:pPr>
        <w:pStyle w:val="10"/>
        <w:spacing w:line="400" w:lineRule="exact"/>
        <w:ind w:left="1135" w:hanging="284"/>
        <w:jc w:val="both"/>
      </w:pPr>
      <w:r>
        <w:rPr>
          <w:rFonts w:ascii="標楷體" w:eastAsia="標楷體" w:hAnsi="標楷體"/>
          <w:sz w:val="28"/>
        </w:rPr>
        <w:t>1.採購機關之政風單位；</w:t>
      </w:r>
    </w:p>
    <w:p w14:paraId="3BE01181" w14:textId="77777777" w:rsidR="00F50E65" w:rsidRDefault="00F50E65">
      <w:pPr>
        <w:pStyle w:val="10"/>
        <w:spacing w:line="400" w:lineRule="exact"/>
        <w:ind w:left="1135" w:hanging="284"/>
        <w:jc w:val="both"/>
      </w:pPr>
      <w:r>
        <w:rPr>
          <w:rFonts w:ascii="標楷體" w:eastAsia="標楷體" w:hAnsi="標楷體"/>
          <w:sz w:val="28"/>
        </w:rPr>
        <w:t>2.採購機關之上級機關；</w:t>
      </w:r>
    </w:p>
    <w:p w14:paraId="1E0C5EA0" w14:textId="77777777" w:rsidR="00F50E65" w:rsidRDefault="00F50E65">
      <w:pPr>
        <w:pStyle w:val="10"/>
        <w:spacing w:line="400" w:lineRule="exact"/>
        <w:ind w:left="1135" w:hanging="284"/>
        <w:jc w:val="both"/>
      </w:pPr>
      <w:r>
        <w:rPr>
          <w:rFonts w:ascii="標楷體" w:eastAsia="標楷體" w:hAnsi="標楷體"/>
          <w:sz w:val="28"/>
        </w:rPr>
        <w:t>3.法務部廉政署；</w:t>
      </w:r>
    </w:p>
    <w:p w14:paraId="5B96F504" w14:textId="77777777" w:rsidR="00F50E65" w:rsidRDefault="00F50E65">
      <w:pPr>
        <w:pStyle w:val="10"/>
        <w:spacing w:line="400" w:lineRule="exact"/>
        <w:ind w:left="1135" w:hanging="284"/>
        <w:jc w:val="both"/>
      </w:pPr>
      <w:r>
        <w:rPr>
          <w:rFonts w:ascii="標楷體" w:eastAsia="標楷體" w:hAnsi="標楷體"/>
          <w:sz w:val="28"/>
        </w:rPr>
        <w:t>4.採購稽核小組；</w:t>
      </w:r>
    </w:p>
    <w:p w14:paraId="494292F0" w14:textId="77777777" w:rsidR="00F50E65" w:rsidRDefault="00F50E65">
      <w:pPr>
        <w:pStyle w:val="10"/>
        <w:spacing w:line="400" w:lineRule="exact"/>
        <w:ind w:left="1135" w:hanging="284"/>
        <w:jc w:val="both"/>
      </w:pPr>
      <w:r>
        <w:rPr>
          <w:rFonts w:ascii="標楷體" w:eastAsia="標楷體" w:hAnsi="標楷體"/>
          <w:sz w:val="28"/>
        </w:rPr>
        <w:t>5.採購法主管機關；</w:t>
      </w:r>
    </w:p>
    <w:p w14:paraId="1A0BDE07" w14:textId="77777777" w:rsidR="00F50E65" w:rsidRDefault="00F50E65">
      <w:pPr>
        <w:pStyle w:val="10"/>
        <w:spacing w:line="400" w:lineRule="exact"/>
        <w:ind w:left="1135" w:hanging="284"/>
        <w:jc w:val="both"/>
      </w:pPr>
      <w:r>
        <w:rPr>
          <w:rFonts w:ascii="標楷體" w:eastAsia="標楷體" w:hAnsi="標楷體"/>
          <w:sz w:val="28"/>
        </w:rPr>
        <w:t>6.行政院主計總處（延遲付款之原因與主計人員有關者）。</w:t>
      </w:r>
    </w:p>
    <w:p w14:paraId="5451680A" w14:textId="00BFD20E" w:rsidR="00F50E65" w:rsidRDefault="00F50E65" w:rsidP="00F51320">
      <w:pPr>
        <w:pStyle w:val="10"/>
        <w:spacing w:line="400" w:lineRule="exact"/>
        <w:ind w:left="1135" w:right="57" w:hanging="851"/>
        <w:jc w:val="both"/>
      </w:pPr>
      <w:r>
        <w:rPr>
          <w:rStyle w:val="11"/>
          <w:rFonts w:ascii="標楷體" w:eastAsia="標楷體" w:hAnsi="標楷體"/>
          <w:sz w:val="28"/>
          <w:szCs w:val="28"/>
        </w:rPr>
        <w:t>(十六)</w:t>
      </w:r>
      <w:r>
        <w:rPr>
          <w:rStyle w:val="11"/>
          <w:rFonts w:ascii="標楷體" w:eastAsia="標楷體" w:hAnsi="標楷體"/>
          <w:color w:val="000000"/>
          <w:sz w:val="28"/>
          <w:szCs w:val="28"/>
        </w:rPr>
        <w:t>廠商於履約期間給與全職從事本採購案之員工薪資</w:t>
      </w:r>
      <w:r w:rsidR="00675B65" w:rsidRPr="00675B65">
        <w:rPr>
          <w:rStyle w:val="11"/>
          <w:rFonts w:ascii="標楷體" w:eastAsia="標楷體" w:hAnsi="標楷體" w:hint="eastAsia"/>
          <w:color w:val="FF0000"/>
          <w:sz w:val="28"/>
          <w:szCs w:val="28"/>
        </w:rPr>
        <w:t>（派駐勞工依第8條辦理），應高於最低工資1.1倍</w:t>
      </w:r>
      <w:r w:rsidRPr="00675B65">
        <w:rPr>
          <w:rStyle w:val="11"/>
          <w:rFonts w:ascii="標楷體" w:eastAsia="標楷體" w:hAnsi="標楷體"/>
          <w:color w:val="FF0000"/>
          <w:sz w:val="28"/>
          <w:szCs w:val="28"/>
        </w:rPr>
        <w:t>如</w:t>
      </w:r>
      <w:proofErr w:type="gramStart"/>
      <w:r w:rsidRPr="00675B65">
        <w:rPr>
          <w:rStyle w:val="11"/>
          <w:rFonts w:ascii="標楷體" w:eastAsia="標楷體" w:hAnsi="標楷體"/>
          <w:color w:val="FF0000"/>
          <w:sz w:val="28"/>
          <w:szCs w:val="28"/>
        </w:rPr>
        <w:t>採</w:t>
      </w:r>
      <w:proofErr w:type="gramEnd"/>
      <w:r w:rsidRPr="00675B65">
        <w:rPr>
          <w:rStyle w:val="11"/>
          <w:rFonts w:ascii="標楷體" w:eastAsia="標楷體" w:hAnsi="標楷體"/>
          <w:color w:val="FF0000"/>
          <w:sz w:val="28"/>
          <w:szCs w:val="28"/>
        </w:rPr>
        <w:t>按月計酬者</w:t>
      </w:r>
      <w:r>
        <w:rPr>
          <w:rStyle w:val="11"/>
          <w:rFonts w:ascii="標楷體" w:eastAsia="標楷體" w:hAnsi="標楷體"/>
          <w:color w:val="000000"/>
          <w:sz w:val="28"/>
          <w:szCs w:val="28"/>
        </w:rPr>
        <w:t>，</w:t>
      </w:r>
      <w:r w:rsidR="00675B65" w:rsidRPr="00675B65">
        <w:rPr>
          <w:rStyle w:val="11"/>
          <w:rFonts w:ascii="標楷體" w:eastAsia="標楷體" w:hAnsi="標楷體" w:hint="eastAsia"/>
          <w:color w:val="FF0000"/>
          <w:sz w:val="28"/>
          <w:szCs w:val="28"/>
        </w:rPr>
        <w:t>每月</w:t>
      </w:r>
      <w:r>
        <w:rPr>
          <w:rStyle w:val="11"/>
          <w:rFonts w:ascii="標楷體" w:eastAsia="標楷體" w:hAnsi="標楷體"/>
          <w:color w:val="000000"/>
          <w:sz w:val="28"/>
          <w:szCs w:val="28"/>
        </w:rPr>
        <w:t>至少為元</w:t>
      </w:r>
      <w:proofErr w:type="gramStart"/>
      <w:r>
        <w:rPr>
          <w:rStyle w:val="11"/>
          <w:rFonts w:ascii="標楷體" w:eastAsia="標楷體" w:hAnsi="標楷體"/>
          <w:color w:val="000000"/>
          <w:sz w:val="28"/>
          <w:szCs w:val="28"/>
        </w:rPr>
        <w:t>（</w:t>
      </w:r>
      <w:proofErr w:type="gramEnd"/>
      <w:r>
        <w:rPr>
          <w:rStyle w:val="11"/>
          <w:rFonts w:ascii="標楷體" w:eastAsia="標楷體" w:hAnsi="標楷體"/>
          <w:color w:val="000000"/>
          <w:sz w:val="28"/>
          <w:szCs w:val="28"/>
        </w:rPr>
        <w:t>由機關於招標時載明，</w:t>
      </w:r>
      <w:r w:rsidR="00675B65" w:rsidRPr="00675B65">
        <w:rPr>
          <w:rStyle w:val="11"/>
          <w:rFonts w:ascii="標楷體" w:eastAsia="標楷體" w:hAnsi="標楷體" w:hint="eastAsia"/>
          <w:color w:val="FF0000"/>
          <w:sz w:val="28"/>
          <w:szCs w:val="28"/>
        </w:rPr>
        <w:t>應高於最低工資1.1倍；如載明數額未高於1.1倍者，該約定無效，其數額為最低工資1.1倍，未</w:t>
      </w:r>
      <w:proofErr w:type="gramStart"/>
      <w:r w:rsidR="00675B65" w:rsidRPr="00675B65">
        <w:rPr>
          <w:rStyle w:val="11"/>
          <w:rFonts w:ascii="標楷體" w:eastAsia="標楷體" w:hAnsi="標楷體" w:hint="eastAsia"/>
          <w:color w:val="FF0000"/>
          <w:sz w:val="28"/>
          <w:szCs w:val="28"/>
        </w:rPr>
        <w:t>載明者亦</w:t>
      </w:r>
      <w:proofErr w:type="gramEnd"/>
      <w:r w:rsidR="00675B65" w:rsidRPr="00675B65">
        <w:rPr>
          <w:rStyle w:val="11"/>
          <w:rFonts w:ascii="標楷體" w:eastAsia="標楷體" w:hAnsi="標楷體" w:hint="eastAsia"/>
          <w:color w:val="FF0000"/>
          <w:sz w:val="28"/>
          <w:szCs w:val="28"/>
        </w:rPr>
        <w:t>同</w:t>
      </w:r>
      <w:proofErr w:type="gramStart"/>
      <w:r w:rsidR="00675B65" w:rsidRPr="00675B65">
        <w:rPr>
          <w:rStyle w:val="11"/>
          <w:rFonts w:ascii="標楷體" w:eastAsia="標楷體" w:hAnsi="標楷體" w:hint="eastAsia"/>
          <w:color w:val="FF0000"/>
          <w:sz w:val="28"/>
          <w:szCs w:val="28"/>
        </w:rPr>
        <w:t>）</w:t>
      </w:r>
      <w:proofErr w:type="gramEnd"/>
      <w:r w:rsidR="00675B65" w:rsidRPr="00675B65">
        <w:rPr>
          <w:rStyle w:val="11"/>
          <w:rFonts w:ascii="標楷體" w:eastAsia="標楷體" w:hAnsi="標楷體" w:hint="eastAsia"/>
          <w:color w:val="FF0000"/>
          <w:sz w:val="28"/>
          <w:szCs w:val="28"/>
        </w:rPr>
        <w:t>，履約期間如涉最低工資調整，致前開金額未高於最低工資 1.1倍者，廠商應配合調整勞工薪資，機關並依第4條第8款辦理變更。</w:t>
      </w:r>
    </w:p>
    <w:p w14:paraId="52113BFF" w14:textId="77777777" w:rsidR="00F50E65" w:rsidRDefault="00F50E65">
      <w:pPr>
        <w:pStyle w:val="10"/>
        <w:spacing w:line="400" w:lineRule="exact"/>
        <w:ind w:left="1135" w:right="57" w:hanging="851"/>
        <w:jc w:val="both"/>
      </w:pPr>
      <w:r>
        <w:rPr>
          <w:rFonts w:ascii="標楷體" w:eastAsia="標楷體" w:hAnsi="標楷體"/>
          <w:sz w:val="28"/>
          <w:szCs w:val="28"/>
        </w:rPr>
        <w:t>(十七)其他</w:t>
      </w:r>
      <w:proofErr w:type="gramStart"/>
      <w:r>
        <w:rPr>
          <w:rFonts w:ascii="標楷體" w:eastAsia="標楷體" w:hAnsi="標楷體"/>
          <w:sz w:val="28"/>
          <w:szCs w:val="28"/>
        </w:rPr>
        <w:t>（</w:t>
      </w:r>
      <w:proofErr w:type="gramEnd"/>
      <w:r>
        <w:rPr>
          <w:rFonts w:ascii="標楷體" w:eastAsia="標楷體" w:hAnsi="標楷體"/>
          <w:sz w:val="28"/>
          <w:szCs w:val="28"/>
        </w:rPr>
        <w:t>由機關於招標時載明；</w:t>
      </w:r>
      <w:proofErr w:type="gramStart"/>
      <w:r>
        <w:rPr>
          <w:rFonts w:ascii="標楷體" w:eastAsia="標楷體" w:hAnsi="標楷體"/>
          <w:sz w:val="28"/>
          <w:szCs w:val="28"/>
        </w:rPr>
        <w:t>無者免</w:t>
      </w:r>
      <w:proofErr w:type="gramEnd"/>
      <w:r>
        <w:rPr>
          <w:rFonts w:ascii="標楷體" w:eastAsia="標楷體" w:hAnsi="標楷體"/>
          <w:sz w:val="28"/>
          <w:szCs w:val="28"/>
        </w:rPr>
        <w:t>填</w:t>
      </w:r>
      <w:proofErr w:type="gramStart"/>
      <w:r>
        <w:rPr>
          <w:rFonts w:ascii="標楷體" w:eastAsia="標楷體" w:hAnsi="標楷體"/>
          <w:sz w:val="28"/>
          <w:szCs w:val="28"/>
        </w:rPr>
        <w:t>）</w:t>
      </w:r>
      <w:proofErr w:type="gramEnd"/>
      <w:r>
        <w:rPr>
          <w:rFonts w:ascii="標楷體" w:eastAsia="標楷體" w:hAnsi="標楷體"/>
          <w:sz w:val="28"/>
          <w:szCs w:val="28"/>
        </w:rPr>
        <w:t>：</w:t>
      </w:r>
    </w:p>
    <w:p w14:paraId="7A3782D8" w14:textId="77777777" w:rsidR="00F50E65" w:rsidRDefault="00F50E65">
      <w:pPr>
        <w:pStyle w:val="10"/>
        <w:spacing w:line="400" w:lineRule="exact"/>
        <w:ind w:left="1135" w:right="57" w:hanging="851"/>
        <w:jc w:val="both"/>
        <w:rPr>
          <w:rFonts w:ascii="標楷體" w:eastAsia="標楷體" w:hAnsi="標楷體"/>
          <w:sz w:val="28"/>
          <w:szCs w:val="28"/>
        </w:rPr>
      </w:pPr>
    </w:p>
    <w:p w14:paraId="3EA3972C" w14:textId="77777777" w:rsidR="00F50E65" w:rsidRDefault="00F50E65" w:rsidP="00946D48">
      <w:pPr>
        <w:pStyle w:val="10"/>
        <w:spacing w:line="400" w:lineRule="exact"/>
        <w:ind w:left="482" w:hanging="482"/>
        <w:jc w:val="both"/>
        <w:outlineLvl w:val="0"/>
      </w:pPr>
      <w:r>
        <w:rPr>
          <w:rFonts w:ascii="標楷體" w:eastAsia="標楷體" w:hAnsi="標楷體"/>
          <w:b/>
          <w:sz w:val="28"/>
        </w:rPr>
        <w:t>第六條  稅捐</w:t>
      </w:r>
    </w:p>
    <w:p w14:paraId="24EB52D2" w14:textId="77777777" w:rsidR="00F50E65" w:rsidRDefault="00F50E65">
      <w:pPr>
        <w:pStyle w:val="10"/>
        <w:spacing w:line="400" w:lineRule="exact"/>
        <w:ind w:left="851" w:hanging="567"/>
        <w:jc w:val="both"/>
      </w:pPr>
      <w:r>
        <w:rPr>
          <w:rStyle w:val="11"/>
          <w:rFonts w:ascii="標楷體" w:eastAsia="標楷體" w:hAnsi="標楷體"/>
          <w:sz w:val="28"/>
        </w:rPr>
        <w:t>(</w:t>
      </w:r>
      <w:proofErr w:type="gramStart"/>
      <w:r>
        <w:rPr>
          <w:rStyle w:val="11"/>
          <w:rFonts w:ascii="標楷體" w:eastAsia="標楷體" w:hAnsi="標楷體"/>
          <w:sz w:val="28"/>
        </w:rPr>
        <w:t>一</w:t>
      </w:r>
      <w:proofErr w:type="gramEnd"/>
      <w:r>
        <w:rPr>
          <w:rStyle w:val="11"/>
          <w:rFonts w:ascii="標楷體" w:eastAsia="標楷體" w:hAnsi="標楷體"/>
          <w:sz w:val="28"/>
        </w:rPr>
        <w:t>)以新臺幣報價之項目，除招標文件另有規定外，應含營業稅。但依廠商之性質不含營業稅者，仍須包括其必要之稅捐。得標標價含營業稅，履約時免繳營業稅者，應自契約價金中扣除。</w:t>
      </w:r>
    </w:p>
    <w:p w14:paraId="72D501FA" w14:textId="77777777" w:rsidR="00F50E65" w:rsidRDefault="00F50E65">
      <w:pPr>
        <w:pStyle w:val="10"/>
        <w:spacing w:line="400" w:lineRule="exact"/>
        <w:ind w:left="851" w:hanging="567"/>
        <w:jc w:val="both"/>
      </w:pPr>
      <w:r>
        <w:rPr>
          <w:rFonts w:ascii="標楷體" w:eastAsia="標楷體" w:hAnsi="標楷體"/>
          <w:sz w:val="28"/>
        </w:rPr>
        <w:t>(二)以外幣報價之勞務費用或權利金，加計營業稅後與其他廠商之標價比較。</w:t>
      </w:r>
      <w:proofErr w:type="gramStart"/>
      <w:r>
        <w:rPr>
          <w:rFonts w:ascii="標楷體" w:eastAsia="標楷體" w:hAnsi="標楷體"/>
          <w:sz w:val="28"/>
        </w:rPr>
        <w:t>但決標</w:t>
      </w:r>
      <w:proofErr w:type="gramEnd"/>
      <w:r>
        <w:rPr>
          <w:rFonts w:ascii="標楷體" w:eastAsia="標楷體" w:hAnsi="標楷體"/>
          <w:sz w:val="28"/>
        </w:rPr>
        <w:t>時將營業稅扣除，付款時由機關代繳。</w:t>
      </w:r>
    </w:p>
    <w:p w14:paraId="70B9BCCB" w14:textId="77777777" w:rsidR="00F50E65" w:rsidRDefault="00F50E65">
      <w:pPr>
        <w:pStyle w:val="10"/>
        <w:spacing w:line="400" w:lineRule="exact"/>
        <w:ind w:left="851" w:hanging="567"/>
        <w:jc w:val="both"/>
      </w:pPr>
      <w:r>
        <w:rPr>
          <w:rFonts w:ascii="標楷體" w:eastAsia="標楷體" w:hAnsi="標楷體"/>
          <w:sz w:val="28"/>
        </w:rPr>
        <w:t>(三)外國廠商在中華民國境內發生之勞務費或權利金收入，於領取價款時按當時之稅率繳納營利事業所得稅。上述稅款在付款時由機關代為扣繳。但外國廠商在中華民國境內有分支機構、營業代理人或由國內廠</w:t>
      </w:r>
      <w:r>
        <w:rPr>
          <w:rFonts w:ascii="標楷體" w:eastAsia="標楷體" w:hAnsi="標楷體"/>
          <w:sz w:val="28"/>
        </w:rPr>
        <w:lastRenderedPageBreak/>
        <w:t>商開立統一發票代領者，上述稅款在付款時不代為扣繳，而由該等機構、代理人或廠商繳納。</w:t>
      </w:r>
    </w:p>
    <w:p w14:paraId="208CA405" w14:textId="77777777" w:rsidR="00F50E65" w:rsidRDefault="00F50E65">
      <w:pPr>
        <w:pStyle w:val="10"/>
        <w:spacing w:line="400" w:lineRule="exact"/>
        <w:ind w:left="851" w:hanging="567"/>
        <w:jc w:val="both"/>
        <w:rPr>
          <w:rFonts w:ascii="標楷體" w:eastAsia="標楷體" w:hAnsi="標楷體"/>
          <w:sz w:val="28"/>
        </w:rPr>
      </w:pPr>
    </w:p>
    <w:p w14:paraId="4E7D196D" w14:textId="77777777" w:rsidR="00F50E65" w:rsidRDefault="00F50E65" w:rsidP="00946D48">
      <w:pPr>
        <w:pStyle w:val="10"/>
        <w:spacing w:line="400" w:lineRule="exact"/>
        <w:ind w:left="482" w:hanging="482"/>
        <w:jc w:val="both"/>
        <w:outlineLvl w:val="0"/>
      </w:pPr>
      <w:r>
        <w:rPr>
          <w:rFonts w:ascii="標楷體" w:eastAsia="標楷體" w:hAnsi="標楷體"/>
          <w:b/>
          <w:sz w:val="28"/>
        </w:rPr>
        <w:t>第七條  履約期限</w:t>
      </w:r>
    </w:p>
    <w:p w14:paraId="30453A9F" w14:textId="77777777" w:rsidR="00F50E65" w:rsidRDefault="00F50E65">
      <w:pPr>
        <w:pStyle w:val="10"/>
        <w:spacing w:line="400" w:lineRule="exact"/>
        <w:ind w:left="851" w:hanging="567"/>
        <w:jc w:val="both"/>
      </w:pPr>
      <w:r>
        <w:rPr>
          <w:rStyle w:val="11"/>
          <w:rFonts w:ascii="標楷體" w:eastAsia="標楷體" w:hAnsi="標楷體"/>
          <w:sz w:val="28"/>
        </w:rPr>
        <w:t>(</w:t>
      </w:r>
      <w:proofErr w:type="gramStart"/>
      <w:r>
        <w:rPr>
          <w:rStyle w:val="11"/>
          <w:rFonts w:ascii="標楷體" w:eastAsia="標楷體" w:hAnsi="標楷體"/>
          <w:sz w:val="28"/>
        </w:rPr>
        <w:t>一</w:t>
      </w:r>
      <w:proofErr w:type="gramEnd"/>
      <w:r>
        <w:rPr>
          <w:rStyle w:val="11"/>
          <w:rFonts w:ascii="標楷體" w:eastAsia="標楷體" w:hAnsi="標楷體"/>
          <w:sz w:val="28"/>
        </w:rPr>
        <w:t>)履約期限(由機關</w:t>
      </w:r>
      <w:r>
        <w:rPr>
          <w:rStyle w:val="11"/>
          <w:rFonts w:ascii="標楷體" w:eastAsia="標楷體" w:hAnsi="標楷體"/>
          <w:sz w:val="28"/>
          <w:szCs w:val="28"/>
        </w:rPr>
        <w:t>視個案實際</w:t>
      </w:r>
      <w:r>
        <w:rPr>
          <w:rStyle w:val="11"/>
          <w:rFonts w:ascii="標楷體" w:eastAsia="標楷體" w:hAnsi="標楷體"/>
          <w:sz w:val="28"/>
        </w:rPr>
        <w:t>需要者於招標時載明)：</w:t>
      </w:r>
    </w:p>
    <w:p w14:paraId="6AE6BF4C" w14:textId="77777777" w:rsidR="00F50E65" w:rsidRDefault="00F50E65">
      <w:pPr>
        <w:pStyle w:val="10"/>
        <w:spacing w:line="400" w:lineRule="exact"/>
        <w:ind w:left="1135" w:hanging="284"/>
        <w:jc w:val="both"/>
      </w:pPr>
      <w:r>
        <w:rPr>
          <w:rFonts w:ascii="標楷體" w:eastAsia="標楷體" w:hAnsi="標楷體"/>
          <w:sz w:val="28"/>
        </w:rPr>
        <w:t>□廠商應於○○○年○○月○○日以前(□決標日□機關簽約日□機關通知日□收到</w:t>
      </w:r>
      <w:proofErr w:type="gramStart"/>
      <w:r>
        <w:rPr>
          <w:rFonts w:ascii="標楷體" w:eastAsia="標楷體" w:hAnsi="標楷體"/>
          <w:sz w:val="28"/>
        </w:rPr>
        <w:t>信用狀日起</w:t>
      </w:r>
      <w:proofErr w:type="gramEnd"/>
      <w:r>
        <w:rPr>
          <w:rFonts w:ascii="標楷體" w:eastAsia="標楷體" w:hAnsi="標楷體"/>
          <w:sz w:val="28"/>
        </w:rPr>
        <w:t>○○天/月內)完成履行採購標的之供應。</w:t>
      </w:r>
    </w:p>
    <w:p w14:paraId="3145C923" w14:textId="77777777" w:rsidR="00F50E65" w:rsidRDefault="00F50E65">
      <w:pPr>
        <w:pStyle w:val="10"/>
        <w:spacing w:line="400" w:lineRule="exact"/>
        <w:ind w:left="1134" w:hanging="284"/>
        <w:jc w:val="both"/>
      </w:pPr>
      <w:r>
        <w:rPr>
          <w:rFonts w:ascii="標楷體" w:eastAsia="標楷體" w:hAnsi="標楷體"/>
          <w:sz w:val="28"/>
        </w:rPr>
        <w:t>□廠商應於○○○年○○月○○日至○○○年○○月○○日之期間內履行採購標的之供應。</w:t>
      </w:r>
    </w:p>
    <w:p w14:paraId="5D420760" w14:textId="1558B73B" w:rsidR="00F50E65" w:rsidRDefault="00F26CA5" w:rsidP="00946D48">
      <w:pPr>
        <w:pStyle w:val="10"/>
        <w:spacing w:line="400" w:lineRule="exact"/>
        <w:ind w:leftChars="425" w:left="1133" w:hangingChars="101" w:hanging="283"/>
        <w:jc w:val="both"/>
      </w:pPr>
      <w:r w:rsidRPr="004B6EB7">
        <w:rPr>
          <w:rFonts w:ascii="標楷體" w:eastAsia="標楷體" w:hAnsi="標楷體" w:hint="eastAsia"/>
          <w:sz w:val="28"/>
          <w:highlight w:val="yellow"/>
        </w:rPr>
        <w:t>■</w:t>
      </w:r>
      <w:r w:rsidR="00F50E65" w:rsidRPr="004B6EB7">
        <w:rPr>
          <w:rFonts w:ascii="標楷體" w:eastAsia="標楷體" w:hAnsi="標楷體"/>
          <w:sz w:val="28"/>
          <w:highlight w:val="yellow"/>
        </w:rPr>
        <w:t>其他：</w:t>
      </w:r>
      <w:r w:rsidR="006368B5" w:rsidRPr="004B6EB7">
        <w:rPr>
          <w:rFonts w:ascii="標楷體" w:eastAsia="標楷體" w:hAnsi="標楷體" w:hint="eastAsia"/>
          <w:sz w:val="28"/>
          <w:highlight w:val="yellow"/>
        </w:rPr>
        <w:t>廠商應自簽約日起至115年12月1</w:t>
      </w:r>
      <w:r w:rsidR="00A1605D">
        <w:rPr>
          <w:rFonts w:ascii="標楷體" w:eastAsia="標楷體" w:hAnsi="標楷體" w:hint="eastAsia"/>
          <w:sz w:val="28"/>
          <w:highlight w:val="yellow"/>
        </w:rPr>
        <w:t>5</w:t>
      </w:r>
      <w:r w:rsidR="006368B5" w:rsidRPr="004B6EB7">
        <w:rPr>
          <w:rFonts w:ascii="標楷體" w:eastAsia="標楷體" w:hAnsi="標楷體" w:hint="eastAsia"/>
          <w:sz w:val="28"/>
          <w:highlight w:val="yellow"/>
        </w:rPr>
        <w:t>日止前，完成履行採購標的之供應。</w:t>
      </w:r>
    </w:p>
    <w:p w14:paraId="4921C88A" w14:textId="77777777" w:rsidR="00F50E65" w:rsidRDefault="00F50E65">
      <w:pPr>
        <w:pStyle w:val="10"/>
        <w:spacing w:line="400" w:lineRule="exact"/>
        <w:ind w:left="568" w:hanging="284"/>
        <w:jc w:val="both"/>
      </w:pPr>
      <w:r>
        <w:rPr>
          <w:rFonts w:ascii="標楷體" w:eastAsia="標楷體" w:hAnsi="標楷體"/>
          <w:sz w:val="28"/>
        </w:rPr>
        <w:t>(二)本契約所稱日（天）數，除已明定為日曆天或工作天者外，以</w:t>
      </w:r>
      <w:r w:rsidR="00F26CA5">
        <w:rPr>
          <w:rFonts w:ascii="標楷體" w:eastAsia="標楷體" w:hAnsi="標楷體" w:hint="eastAsia"/>
          <w:sz w:val="28"/>
        </w:rPr>
        <w:t>■</w:t>
      </w:r>
      <w:r>
        <w:rPr>
          <w:rFonts w:ascii="標楷體" w:eastAsia="標楷體" w:hAnsi="標楷體"/>
          <w:sz w:val="28"/>
        </w:rPr>
        <w:t>日曆天□工作天計算(由機關於招標時勾選；未勾選者，為日曆天)：</w:t>
      </w:r>
    </w:p>
    <w:p w14:paraId="301727BB" w14:textId="77777777" w:rsidR="00F50E65" w:rsidRDefault="00F50E65">
      <w:pPr>
        <w:pStyle w:val="10"/>
        <w:spacing w:line="400" w:lineRule="exact"/>
        <w:ind w:left="1135" w:hanging="284"/>
        <w:jc w:val="both"/>
      </w:pPr>
      <w:r>
        <w:rPr>
          <w:rFonts w:ascii="標楷體" w:eastAsia="標楷體" w:hAnsi="標楷體"/>
          <w:sz w:val="28"/>
        </w:rPr>
        <w:t>1.以</w:t>
      </w:r>
      <w:proofErr w:type="gramStart"/>
      <w:r>
        <w:rPr>
          <w:rFonts w:ascii="標楷體" w:eastAsia="標楷體" w:hAnsi="標楷體"/>
          <w:sz w:val="28"/>
        </w:rPr>
        <w:t>日曆天計者</w:t>
      </w:r>
      <w:proofErr w:type="gramEnd"/>
      <w:r>
        <w:rPr>
          <w:rFonts w:ascii="標楷體" w:eastAsia="標楷體" w:hAnsi="標楷體"/>
          <w:sz w:val="28"/>
        </w:rPr>
        <w:t>，所有日數，</w:t>
      </w:r>
      <w:proofErr w:type="gramStart"/>
      <w:r>
        <w:rPr>
          <w:rFonts w:ascii="標楷體" w:eastAsia="標楷體" w:hAnsi="標楷體"/>
          <w:sz w:val="28"/>
        </w:rPr>
        <w:t>均應計</w:t>
      </w:r>
      <w:proofErr w:type="gramEnd"/>
      <w:r>
        <w:rPr>
          <w:rFonts w:ascii="標楷體" w:eastAsia="標楷體" w:hAnsi="標楷體"/>
          <w:sz w:val="28"/>
        </w:rPr>
        <w:t>入。</w:t>
      </w:r>
    </w:p>
    <w:p w14:paraId="035C035C" w14:textId="77777777" w:rsidR="00F50E65" w:rsidRDefault="00F50E65">
      <w:pPr>
        <w:pStyle w:val="10"/>
        <w:spacing w:line="400" w:lineRule="exact"/>
        <w:ind w:left="1135" w:hanging="284"/>
        <w:jc w:val="both"/>
      </w:pPr>
      <w:r>
        <w:rPr>
          <w:rFonts w:ascii="標楷體" w:eastAsia="標楷體" w:hAnsi="標楷體"/>
          <w:sz w:val="28"/>
        </w:rPr>
        <w:t>2.以</w:t>
      </w:r>
      <w:proofErr w:type="gramStart"/>
      <w:r>
        <w:rPr>
          <w:rFonts w:ascii="標楷體" w:eastAsia="標楷體" w:hAnsi="標楷體"/>
          <w:sz w:val="28"/>
        </w:rPr>
        <w:t>工作天計者</w:t>
      </w:r>
      <w:proofErr w:type="gramEnd"/>
      <w:r>
        <w:rPr>
          <w:rFonts w:ascii="標楷體" w:eastAsia="標楷體" w:hAnsi="標楷體"/>
          <w:sz w:val="28"/>
        </w:rPr>
        <w:t>，下列放假日，</w:t>
      </w:r>
      <w:proofErr w:type="gramStart"/>
      <w:r>
        <w:rPr>
          <w:rFonts w:ascii="標楷體" w:eastAsia="標楷體" w:hAnsi="標楷體"/>
          <w:sz w:val="28"/>
        </w:rPr>
        <w:t>均應不計</w:t>
      </w:r>
      <w:proofErr w:type="gramEnd"/>
      <w:r>
        <w:rPr>
          <w:rFonts w:ascii="標楷體" w:eastAsia="標楷體" w:hAnsi="標楷體"/>
          <w:sz w:val="28"/>
        </w:rPr>
        <w:t>入：</w:t>
      </w:r>
    </w:p>
    <w:p w14:paraId="7BF98C67" w14:textId="77777777" w:rsidR="00F50E65" w:rsidRDefault="00F50E65">
      <w:pPr>
        <w:pStyle w:val="10"/>
        <w:spacing w:line="400" w:lineRule="exact"/>
        <w:ind w:left="1418" w:hanging="284"/>
        <w:jc w:val="both"/>
      </w:pPr>
      <w:r>
        <w:rPr>
          <w:rFonts w:ascii="標楷體" w:eastAsia="標楷體" w:hAnsi="標楷體"/>
          <w:sz w:val="28"/>
        </w:rPr>
        <w:t>(1)星期六（補行上班日除外）及星期日。但與(2)至(5)放假日相互重疊者，不得重複計算。</w:t>
      </w:r>
    </w:p>
    <w:p w14:paraId="2F8C3D29" w14:textId="77777777" w:rsidR="00F50E65" w:rsidRDefault="00F50E65">
      <w:pPr>
        <w:pStyle w:val="10"/>
        <w:spacing w:line="400" w:lineRule="exact"/>
        <w:ind w:left="1418" w:hanging="284"/>
        <w:jc w:val="both"/>
      </w:pPr>
      <w:r>
        <w:rPr>
          <w:rFonts w:ascii="標楷體" w:eastAsia="標楷體" w:hAnsi="標楷體"/>
          <w:sz w:val="28"/>
        </w:rPr>
        <w:t>(2)依「紀念日及節日實施辦法」規定放假之紀念日、節日及其補假。</w:t>
      </w:r>
    </w:p>
    <w:p w14:paraId="32131D8B" w14:textId="77777777" w:rsidR="00F50E65" w:rsidRDefault="00F50E65">
      <w:pPr>
        <w:pStyle w:val="10"/>
        <w:spacing w:line="400" w:lineRule="exact"/>
        <w:ind w:left="1418" w:hanging="284"/>
        <w:jc w:val="both"/>
      </w:pPr>
      <w:r>
        <w:rPr>
          <w:rFonts w:ascii="標楷體" w:eastAsia="標楷體" w:hAnsi="標楷體"/>
          <w:sz w:val="28"/>
        </w:rPr>
        <w:t>(3)軍人節（9月3日）之放假及補假（依國防部規定，但以國防部及其所屬之採購為限）。</w:t>
      </w:r>
    </w:p>
    <w:p w14:paraId="22613A8F" w14:textId="77777777" w:rsidR="00F50E65" w:rsidRDefault="00F50E65">
      <w:pPr>
        <w:pStyle w:val="10"/>
        <w:spacing w:line="400" w:lineRule="exact"/>
        <w:ind w:left="1418" w:hanging="284"/>
        <w:jc w:val="both"/>
      </w:pPr>
      <w:r>
        <w:rPr>
          <w:rFonts w:ascii="標楷體" w:eastAsia="標楷體" w:hAnsi="標楷體"/>
          <w:sz w:val="28"/>
        </w:rPr>
        <w:t>(4)行政院人事行政總處公布之調整放假日。</w:t>
      </w:r>
    </w:p>
    <w:p w14:paraId="07104A5B" w14:textId="77777777" w:rsidR="00F50E65" w:rsidRDefault="00F50E65">
      <w:pPr>
        <w:pStyle w:val="10"/>
        <w:spacing w:line="400" w:lineRule="exact"/>
        <w:ind w:left="1418" w:hanging="284"/>
        <w:jc w:val="both"/>
      </w:pPr>
      <w:r>
        <w:rPr>
          <w:rFonts w:ascii="標楷體" w:eastAsia="標楷體" w:hAnsi="標楷體"/>
          <w:sz w:val="28"/>
        </w:rPr>
        <w:t>(5)全國性選舉投票日及行政院所屬中央各業務主管機關公告放假者。</w:t>
      </w:r>
    </w:p>
    <w:p w14:paraId="170146B3" w14:textId="77777777" w:rsidR="00F50E65" w:rsidRDefault="00F50E65">
      <w:pPr>
        <w:pStyle w:val="10"/>
        <w:spacing w:line="400" w:lineRule="exact"/>
        <w:ind w:left="1135" w:hanging="284"/>
        <w:jc w:val="both"/>
      </w:pPr>
      <w:r>
        <w:rPr>
          <w:rFonts w:ascii="標楷體" w:eastAsia="標楷體" w:hAnsi="標楷體"/>
          <w:sz w:val="28"/>
        </w:rPr>
        <w:t>3.免計工作天之日，以不得施作或供應為原則。廠商如有施作或供應，應先徵得機關書面同意，該日數□應□免計入履約</w:t>
      </w:r>
      <w:proofErr w:type="gramStart"/>
      <w:r>
        <w:rPr>
          <w:rFonts w:ascii="標楷體" w:eastAsia="標楷體" w:hAnsi="標楷體"/>
          <w:sz w:val="28"/>
        </w:rPr>
        <w:t>期間（</w:t>
      </w:r>
      <w:proofErr w:type="gramEnd"/>
      <w:r>
        <w:rPr>
          <w:rFonts w:ascii="標楷體" w:eastAsia="標楷體" w:hAnsi="標楷體"/>
          <w:sz w:val="28"/>
        </w:rPr>
        <w:t>由機關於招標時勾選，未勾選者，免計入履約期間）。</w:t>
      </w:r>
    </w:p>
    <w:p w14:paraId="2701F900" w14:textId="77777777" w:rsidR="00F50E65" w:rsidRDefault="00F50E65">
      <w:pPr>
        <w:pStyle w:val="10"/>
        <w:spacing w:line="400" w:lineRule="exact"/>
        <w:ind w:left="1135" w:hanging="284"/>
        <w:jc w:val="both"/>
      </w:pPr>
      <w:r>
        <w:rPr>
          <w:rFonts w:ascii="標楷體" w:eastAsia="標楷體" w:hAnsi="標楷體"/>
          <w:sz w:val="28"/>
        </w:rPr>
        <w:t>4.其他：________________________（由機關於招標時載明）。</w:t>
      </w:r>
    </w:p>
    <w:p w14:paraId="11BA42C7" w14:textId="77777777" w:rsidR="00F50E65" w:rsidRPr="00946D48" w:rsidRDefault="00FF71FC">
      <w:pPr>
        <w:pStyle w:val="10"/>
        <w:spacing w:line="400" w:lineRule="exact"/>
        <w:ind w:left="1135" w:hanging="284"/>
        <w:jc w:val="both"/>
      </w:pPr>
      <w:r w:rsidRPr="00946D48">
        <w:rPr>
          <w:rFonts w:ascii="標楷體" w:eastAsia="標楷體" w:hAnsi="標楷體" w:hint="eastAsia"/>
          <w:sz w:val="28"/>
        </w:rPr>
        <w:t>□</w:t>
      </w:r>
      <w:r w:rsidR="006268B2" w:rsidRPr="00946D48">
        <w:rPr>
          <w:rFonts w:ascii="標楷體" w:eastAsia="標楷體" w:hAnsi="標楷體" w:hint="eastAsia"/>
          <w:sz w:val="28"/>
        </w:rPr>
        <w:t>前述期間全天之工作時間為上午○○時○○分至下午○○時○○分，中午休息時間為中午○○時○○分至下午○○時○○分；半天之工作時間為上午○○時○○分至下午○○時○○分。</w:t>
      </w:r>
    </w:p>
    <w:p w14:paraId="31A0949A" w14:textId="77777777" w:rsidR="00F50E65" w:rsidRDefault="00F50E65">
      <w:pPr>
        <w:pStyle w:val="3"/>
        <w:spacing w:before="0" w:line="400" w:lineRule="exact"/>
        <w:ind w:left="794" w:hanging="510"/>
      </w:pPr>
      <w:r>
        <w:rPr>
          <w:rFonts w:ascii="標楷體" w:eastAsia="標楷體" w:hAnsi="標楷體"/>
        </w:rPr>
        <w:t>(三)契約如需辦理變更，其履約標的項目或數量有增減時，履約期限得由雙方視實際需要議定增減之。</w:t>
      </w:r>
    </w:p>
    <w:p w14:paraId="78719648" w14:textId="5E406A8A" w:rsidR="00F50E65" w:rsidRDefault="00F50E65" w:rsidP="00946D48">
      <w:pPr>
        <w:pStyle w:val="3"/>
        <w:spacing w:before="0" w:line="400" w:lineRule="exact"/>
        <w:ind w:left="794" w:hanging="510"/>
      </w:pPr>
      <w:r>
        <w:rPr>
          <w:rFonts w:ascii="標楷體" w:eastAsia="標楷體" w:hAnsi="標楷體"/>
        </w:rPr>
        <w:t>(四)履約期限延期：</w:t>
      </w:r>
    </w:p>
    <w:p w14:paraId="389F4D28" w14:textId="77777777" w:rsidR="00F50E65" w:rsidRDefault="00F50E65">
      <w:pPr>
        <w:pStyle w:val="3"/>
        <w:spacing w:before="0" w:line="400" w:lineRule="exact"/>
        <w:ind w:left="846" w:hanging="280"/>
      </w:pPr>
      <w:r>
        <w:rPr>
          <w:rFonts w:ascii="標楷體" w:eastAsia="標楷體" w:hAnsi="標楷體"/>
        </w:rPr>
        <w:t>1.契約履約</w:t>
      </w:r>
      <w:proofErr w:type="gramStart"/>
      <w:r>
        <w:rPr>
          <w:rFonts w:ascii="標楷體" w:eastAsia="標楷體" w:hAnsi="標楷體"/>
        </w:rPr>
        <w:t>期間，</w:t>
      </w:r>
      <w:proofErr w:type="gramEnd"/>
      <w:r>
        <w:rPr>
          <w:rFonts w:ascii="標楷體" w:eastAsia="標楷體" w:hAnsi="標楷體"/>
        </w:rPr>
        <w:t>有下列情形之一，</w:t>
      </w:r>
      <w:proofErr w:type="gramStart"/>
      <w:r>
        <w:rPr>
          <w:rFonts w:ascii="標楷體" w:eastAsia="標楷體" w:hAnsi="標楷體"/>
        </w:rPr>
        <w:t>且確非</w:t>
      </w:r>
      <w:proofErr w:type="gramEnd"/>
      <w:r>
        <w:rPr>
          <w:rFonts w:ascii="標楷體" w:eastAsia="標楷體" w:hAnsi="標楷體"/>
        </w:rPr>
        <w:t>可歸責於廠商，</w:t>
      </w:r>
      <w:proofErr w:type="gramStart"/>
      <w:r>
        <w:rPr>
          <w:rFonts w:ascii="標楷體" w:eastAsia="標楷體" w:hAnsi="標楷體"/>
        </w:rPr>
        <w:t>而需展延</w:t>
      </w:r>
      <w:proofErr w:type="gramEnd"/>
      <w:r>
        <w:rPr>
          <w:rFonts w:ascii="標楷體" w:eastAsia="標楷體" w:hAnsi="標楷體"/>
        </w:rPr>
        <w:t>履</w:t>
      </w:r>
      <w:r>
        <w:rPr>
          <w:rFonts w:ascii="標楷體" w:eastAsia="標楷體" w:hAnsi="標楷體"/>
        </w:rPr>
        <w:lastRenderedPageBreak/>
        <w:t>約期限者，廠商應於事故發生或消失後，檢具事證，儘速以書面向機關申請展延履約期限。機關得審酌其情形後，以書面同意延長履約期限，不計算逾期違約金。其事由未達半日者，以半日計；逾半日未達1日者，以1日計。</w:t>
      </w:r>
    </w:p>
    <w:p w14:paraId="525FBAE4" w14:textId="77777777" w:rsidR="00F50E65" w:rsidRDefault="00F50E65">
      <w:pPr>
        <w:pStyle w:val="10"/>
        <w:spacing w:line="400" w:lineRule="exact"/>
        <w:ind w:left="1080" w:hanging="397"/>
        <w:jc w:val="both"/>
      </w:pPr>
      <w:r>
        <w:rPr>
          <w:rFonts w:ascii="標楷體" w:eastAsia="標楷體" w:hAnsi="標楷體"/>
          <w:sz w:val="28"/>
        </w:rPr>
        <w:t>(1)發生契約規定不可抗力之事故。</w:t>
      </w:r>
    </w:p>
    <w:p w14:paraId="3D91A1FB" w14:textId="77777777" w:rsidR="00F50E65" w:rsidRDefault="00F50E65">
      <w:pPr>
        <w:pStyle w:val="10"/>
        <w:spacing w:line="400" w:lineRule="exact"/>
        <w:ind w:left="1080" w:hanging="397"/>
        <w:jc w:val="both"/>
      </w:pPr>
      <w:r>
        <w:rPr>
          <w:rFonts w:ascii="標楷體" w:eastAsia="標楷體" w:hAnsi="標楷體"/>
          <w:sz w:val="28"/>
        </w:rPr>
        <w:t>(2)因天候影響無法履約。</w:t>
      </w:r>
    </w:p>
    <w:p w14:paraId="16FFFC44" w14:textId="77777777" w:rsidR="00F50E65" w:rsidRDefault="00F50E65">
      <w:pPr>
        <w:pStyle w:val="10"/>
        <w:spacing w:line="400" w:lineRule="exact"/>
        <w:ind w:left="1080" w:hanging="397"/>
        <w:jc w:val="both"/>
      </w:pPr>
      <w:r>
        <w:rPr>
          <w:rFonts w:ascii="標楷體" w:eastAsia="標楷體" w:hAnsi="標楷體"/>
          <w:sz w:val="28"/>
        </w:rPr>
        <w:t>(3)機關要求全部或部分暫停履約。</w:t>
      </w:r>
    </w:p>
    <w:p w14:paraId="757D8D9F" w14:textId="77777777" w:rsidR="00F50E65" w:rsidRDefault="00F50E65">
      <w:pPr>
        <w:pStyle w:val="10"/>
        <w:spacing w:line="400" w:lineRule="exact"/>
        <w:ind w:left="1080" w:hanging="397"/>
        <w:jc w:val="both"/>
      </w:pPr>
      <w:r>
        <w:rPr>
          <w:rFonts w:ascii="標楷體" w:eastAsia="標楷體" w:hAnsi="標楷體"/>
          <w:sz w:val="28"/>
        </w:rPr>
        <w:t>(4)因辦理契約變更或增加履約標的數量或項目。</w:t>
      </w:r>
    </w:p>
    <w:p w14:paraId="6CAF138E" w14:textId="77777777" w:rsidR="00F50E65" w:rsidRDefault="00F50E65">
      <w:pPr>
        <w:pStyle w:val="10"/>
        <w:spacing w:line="400" w:lineRule="exact"/>
        <w:ind w:left="1080" w:hanging="397"/>
        <w:jc w:val="both"/>
      </w:pPr>
      <w:r>
        <w:rPr>
          <w:rFonts w:ascii="標楷體" w:eastAsia="標楷體" w:hAnsi="標楷體"/>
          <w:sz w:val="28"/>
        </w:rPr>
        <w:t>(5)機關應於一定期間內核定或辦理事項未及時辦妥。</w:t>
      </w:r>
    </w:p>
    <w:p w14:paraId="138E2619" w14:textId="77777777" w:rsidR="00F50E65" w:rsidRDefault="00F50E65">
      <w:pPr>
        <w:pStyle w:val="10"/>
        <w:spacing w:line="400" w:lineRule="exact"/>
        <w:ind w:left="1080" w:hanging="397"/>
        <w:jc w:val="both"/>
      </w:pPr>
      <w:r>
        <w:rPr>
          <w:rFonts w:ascii="標楷體" w:eastAsia="標楷體" w:hAnsi="標楷體"/>
          <w:sz w:val="28"/>
        </w:rPr>
        <w:t>(6)由機關自辦或機關之其他廠商因承包契約相關履約標的之延誤而影響契約進度者。</w:t>
      </w:r>
    </w:p>
    <w:p w14:paraId="4F585C21" w14:textId="77777777" w:rsidR="00F50E65" w:rsidRDefault="00F50E65">
      <w:pPr>
        <w:pStyle w:val="10"/>
        <w:spacing w:line="400" w:lineRule="exact"/>
        <w:ind w:left="1080" w:hanging="397"/>
        <w:jc w:val="both"/>
      </w:pPr>
      <w:r>
        <w:rPr>
          <w:rFonts w:ascii="標楷體" w:eastAsia="標楷體" w:hAnsi="標楷體"/>
          <w:sz w:val="28"/>
        </w:rPr>
        <w:t>(7)履約標的有不明確之情事且無可歸責於廠商之事由時，因合理確認履約標的所需之時程，或其他非可歸責於廠商之情形。</w:t>
      </w:r>
    </w:p>
    <w:p w14:paraId="0BD35008" w14:textId="77777777" w:rsidR="00F50E65" w:rsidRDefault="00F50E65">
      <w:pPr>
        <w:pStyle w:val="3"/>
        <w:spacing w:before="0" w:line="400" w:lineRule="exact"/>
        <w:ind w:left="846" w:hanging="280"/>
      </w:pPr>
      <w:r>
        <w:rPr>
          <w:rFonts w:ascii="標楷體" w:eastAsia="標楷體" w:hAnsi="標楷體"/>
        </w:rPr>
        <w:t>2.</w:t>
      </w:r>
      <w:proofErr w:type="gramStart"/>
      <w:r>
        <w:rPr>
          <w:rFonts w:ascii="標楷體" w:eastAsia="標楷體" w:hAnsi="標楷體"/>
        </w:rPr>
        <w:t>前目事故</w:t>
      </w:r>
      <w:proofErr w:type="gramEnd"/>
      <w:r>
        <w:rPr>
          <w:rFonts w:ascii="標楷體" w:eastAsia="標楷體" w:hAnsi="標楷體"/>
        </w:rPr>
        <w:t>之發生，致契約全部或部分必須停止履約時，廠商應於停止履約原因消滅後立即恢復履約。其停止履約及恢復履約，廠商應儘速向機關提出書面報告。</w:t>
      </w:r>
    </w:p>
    <w:p w14:paraId="44B207EA" w14:textId="19847ADE" w:rsidR="00F50E65" w:rsidRDefault="00F50E65" w:rsidP="00946D48">
      <w:pPr>
        <w:pStyle w:val="3"/>
        <w:spacing w:before="0" w:line="400" w:lineRule="exact"/>
        <w:ind w:left="794" w:hanging="510"/>
      </w:pPr>
      <w:r>
        <w:rPr>
          <w:rFonts w:ascii="標楷體" w:eastAsia="標楷體" w:hAnsi="標楷體"/>
        </w:rPr>
        <w:t>(五)期日：</w:t>
      </w:r>
    </w:p>
    <w:p w14:paraId="7CE68102" w14:textId="77777777" w:rsidR="00F50E65" w:rsidRDefault="00F50E65">
      <w:pPr>
        <w:pStyle w:val="3"/>
        <w:spacing w:before="0" w:line="400" w:lineRule="exact"/>
        <w:ind w:left="846" w:hanging="280"/>
      </w:pPr>
      <w:r>
        <w:rPr>
          <w:rFonts w:ascii="標楷體" w:eastAsia="標楷體" w:hAnsi="標楷體"/>
        </w:rPr>
        <w:t>1.履約期間自指定之日起算者，應將當日算入。履約期間自指定之日後起算者，當日不計入。</w:t>
      </w:r>
    </w:p>
    <w:p w14:paraId="31F0243C" w14:textId="77777777" w:rsidR="00F50E65" w:rsidRDefault="00F50E65">
      <w:pPr>
        <w:pStyle w:val="3"/>
        <w:spacing w:before="0" w:line="400" w:lineRule="exact"/>
        <w:ind w:left="846" w:hanging="280"/>
      </w:pPr>
      <w:r>
        <w:rPr>
          <w:rFonts w:ascii="標楷體" w:eastAsia="標楷體" w:hAnsi="標楷體"/>
        </w:rPr>
        <w:t xml:space="preserve">2.履約標的須於一定期間內送達機關之場所者，履約期間之末日，以機關當日下班時間為期間末日之終止。當日為機關之辦公日，但機關因故停止辦公致未達原定截止時間者，以次一辦公日之同一截止時間代之。當日為星期例假日、國定假日或其他休息日，亦同。  </w:t>
      </w:r>
    </w:p>
    <w:p w14:paraId="64AAEB09" w14:textId="77777777" w:rsidR="00F50E65" w:rsidRPr="00067604" w:rsidRDefault="00F50E65" w:rsidP="00946D48">
      <w:pPr>
        <w:pStyle w:val="3"/>
        <w:spacing w:before="0" w:after="240" w:line="400" w:lineRule="exact"/>
        <w:ind w:left="850" w:hanging="624"/>
      </w:pPr>
      <w:r w:rsidRPr="00067604">
        <w:rPr>
          <w:rFonts w:ascii="標楷體" w:eastAsia="標楷體" w:hAnsi="標楷體"/>
        </w:rPr>
        <w:t>(六)維護時間(軟體系統或硬體設備維護，由機關視個案實際需要者於招標載明</w:t>
      </w:r>
      <w:r w:rsidR="00443E1C" w:rsidRPr="00067604">
        <w:rPr>
          <w:rFonts w:ascii="標楷體" w:eastAsia="標楷體" w:hAnsi="標楷體" w:hint="eastAsia"/>
        </w:rPr>
        <w:t>，無維護需求則免</w:t>
      </w:r>
      <w:r w:rsidRPr="00067604">
        <w:rPr>
          <w:rFonts w:ascii="標楷體" w:eastAsia="標楷體" w:hAnsi="標楷體"/>
        </w:rPr>
        <w:t>)：</w:t>
      </w:r>
    </w:p>
    <w:p w14:paraId="0C079EED" w14:textId="77777777" w:rsidR="00F50E65" w:rsidRPr="00067604" w:rsidRDefault="00F50E65">
      <w:pPr>
        <w:pStyle w:val="3"/>
        <w:spacing w:before="0" w:line="400" w:lineRule="exact"/>
        <w:ind w:left="559" w:firstLine="6"/>
      </w:pPr>
      <w:r w:rsidRPr="00067604">
        <w:rPr>
          <w:rFonts w:ascii="標楷體" w:eastAsia="標楷體" w:hAnsi="標楷體"/>
        </w:rPr>
        <w:t>維護標的，於契約期間</w:t>
      </w:r>
      <w:r w:rsidR="000508B3" w:rsidRPr="00067604">
        <w:rPr>
          <w:rFonts w:ascii="標楷體" w:eastAsia="標楷體" w:hAnsi="標楷體" w:hint="eastAsia"/>
        </w:rPr>
        <w:t>自決標日至</w:t>
      </w:r>
      <w:r w:rsidR="002C4E2B" w:rsidRPr="00067604">
        <w:rPr>
          <w:rFonts w:ascii="標楷體" w:eastAsia="標楷體" w:hAnsi="標楷體" w:hint="eastAsia"/>
        </w:rPr>
        <w:t>___</w:t>
      </w:r>
      <w:r w:rsidR="000508B3" w:rsidRPr="00067604">
        <w:rPr>
          <w:rFonts w:ascii="標楷體" w:eastAsia="標楷體" w:hAnsi="標楷體" w:hint="eastAsia"/>
        </w:rPr>
        <w:t>年</w:t>
      </w:r>
      <w:r w:rsidR="002C4E2B" w:rsidRPr="00067604">
        <w:rPr>
          <w:rFonts w:ascii="標楷體" w:eastAsia="標楷體" w:hAnsi="標楷體" w:hint="eastAsia"/>
        </w:rPr>
        <w:t>____</w:t>
      </w:r>
      <w:r w:rsidR="000508B3" w:rsidRPr="00067604">
        <w:rPr>
          <w:rFonts w:ascii="標楷體" w:eastAsia="標楷體" w:hAnsi="標楷體" w:hint="eastAsia"/>
        </w:rPr>
        <w:t>月</w:t>
      </w:r>
      <w:r w:rsidR="002C4E2B" w:rsidRPr="00067604">
        <w:rPr>
          <w:rFonts w:ascii="標楷體" w:eastAsia="標楷體" w:hAnsi="標楷體" w:hint="eastAsia"/>
        </w:rPr>
        <w:t>___</w:t>
      </w:r>
      <w:r w:rsidR="000508B3" w:rsidRPr="00067604">
        <w:rPr>
          <w:rFonts w:ascii="標楷體" w:eastAsia="標楷體" w:hAnsi="標楷體" w:hint="eastAsia"/>
        </w:rPr>
        <w:t>日</w:t>
      </w:r>
      <w:r w:rsidRPr="00067604">
        <w:rPr>
          <w:rFonts w:ascii="標楷體" w:eastAsia="標楷體" w:hAnsi="標楷體"/>
        </w:rPr>
        <w:t>，廠商應負維護之責，使其能經常保持良好而可用之狀況，維護標的故障時，須負責修復至正常運作。</w:t>
      </w:r>
    </w:p>
    <w:p w14:paraId="1B6897BB" w14:textId="77777777" w:rsidR="00F50E65" w:rsidRPr="00067604" w:rsidRDefault="002C4E2B">
      <w:pPr>
        <w:pStyle w:val="3"/>
        <w:spacing w:before="0" w:line="400" w:lineRule="exact"/>
        <w:ind w:left="846" w:hanging="280"/>
      </w:pPr>
      <w:r w:rsidRPr="00067604">
        <w:rPr>
          <w:rFonts w:ascii="標楷體" w:eastAsia="標楷體" w:hAnsi="標楷體" w:hint="eastAsia"/>
        </w:rPr>
        <w:t>□</w:t>
      </w:r>
      <w:r w:rsidR="00F50E65" w:rsidRPr="00067604">
        <w:rPr>
          <w:rFonts w:ascii="標楷體" w:eastAsia="標楷體" w:hAnsi="標楷體"/>
        </w:rPr>
        <w:t>契約服務</w:t>
      </w:r>
      <w:proofErr w:type="gramStart"/>
      <w:r w:rsidR="00F50E65" w:rsidRPr="00067604">
        <w:rPr>
          <w:rFonts w:ascii="標楷體" w:eastAsia="標楷體" w:hAnsi="標楷體"/>
        </w:rPr>
        <w:t>期間，</w:t>
      </w:r>
      <w:proofErr w:type="gramEnd"/>
      <w:r w:rsidR="00F50E65" w:rsidRPr="00067604">
        <w:rPr>
          <w:rFonts w:ascii="標楷體" w:eastAsia="標楷體" w:hAnsi="標楷體"/>
        </w:rPr>
        <w:t>廠商需於下列時間，提供維護服務。</w:t>
      </w:r>
    </w:p>
    <w:p w14:paraId="1691AC2A" w14:textId="77777777" w:rsidR="00F50E65" w:rsidRPr="00067604" w:rsidRDefault="002C4E2B">
      <w:pPr>
        <w:pStyle w:val="3"/>
        <w:spacing w:before="0" w:line="400" w:lineRule="exact"/>
        <w:ind w:left="1078" w:hanging="238"/>
      </w:pPr>
      <w:r w:rsidRPr="00067604">
        <w:rPr>
          <w:rFonts w:ascii="標楷體" w:eastAsia="標楷體" w:hAnsi="標楷體" w:hint="eastAsia"/>
        </w:rPr>
        <w:t>□</w:t>
      </w:r>
      <w:r w:rsidR="00F50E65" w:rsidRPr="00067604">
        <w:rPr>
          <w:rFonts w:ascii="標楷體" w:eastAsia="標楷體" w:hAnsi="標楷體"/>
        </w:rPr>
        <w:t>機關上班時間：（</w:t>
      </w:r>
      <w:r w:rsidR="00572CFE" w:rsidRPr="00067604">
        <w:rPr>
          <w:rFonts w:ascii="標楷體" w:eastAsia="標楷體" w:hAnsi="標楷體" w:hint="eastAsia"/>
        </w:rPr>
        <w:t>上午09時00分至下午06時00分，中午休息時間為中午12時</w:t>
      </w:r>
      <w:r w:rsidR="000508B3" w:rsidRPr="00067604">
        <w:rPr>
          <w:rFonts w:ascii="標楷體" w:eastAsia="標楷體" w:hAnsi="標楷體" w:hint="eastAsia"/>
        </w:rPr>
        <w:t>3</w:t>
      </w:r>
      <w:r w:rsidR="00572CFE" w:rsidRPr="00067604">
        <w:rPr>
          <w:rFonts w:ascii="標楷體" w:eastAsia="標楷體" w:hAnsi="標楷體" w:hint="eastAsia"/>
        </w:rPr>
        <w:t>0分至下午13時</w:t>
      </w:r>
      <w:r w:rsidR="00572CFE" w:rsidRPr="00067604">
        <w:rPr>
          <w:rFonts w:ascii="標楷體" w:eastAsia="標楷體" w:hAnsi="標楷體"/>
        </w:rPr>
        <w:t>3</w:t>
      </w:r>
      <w:r w:rsidR="00572CFE" w:rsidRPr="00067604">
        <w:rPr>
          <w:rFonts w:ascii="標楷體" w:eastAsia="標楷體" w:hAnsi="標楷體" w:hint="eastAsia"/>
        </w:rPr>
        <w:t>0分</w:t>
      </w:r>
      <w:r w:rsidR="00F50E65" w:rsidRPr="00067604">
        <w:rPr>
          <w:rFonts w:ascii="標楷體" w:eastAsia="標楷體" w:hAnsi="標楷體"/>
        </w:rPr>
        <w:t>）</w:t>
      </w:r>
    </w:p>
    <w:p w14:paraId="6D8688D1" w14:textId="77777777" w:rsidR="00F50E65" w:rsidRPr="00067604" w:rsidRDefault="00F50E65">
      <w:pPr>
        <w:pStyle w:val="3"/>
        <w:spacing w:before="0" w:line="400" w:lineRule="exact"/>
        <w:ind w:left="1078" w:hanging="238"/>
      </w:pPr>
      <w:r w:rsidRPr="00067604">
        <w:rPr>
          <w:rFonts w:ascii="標楷體" w:eastAsia="標楷體" w:hAnsi="標楷體"/>
        </w:rPr>
        <w:t>□例假日時間：（上午○○時○○分至下午○○時○○分）</w:t>
      </w:r>
    </w:p>
    <w:p w14:paraId="5D3BB7A7" w14:textId="77777777" w:rsidR="00F50E65" w:rsidRPr="00067604" w:rsidRDefault="00F50E65">
      <w:pPr>
        <w:pStyle w:val="3"/>
        <w:spacing w:before="0" w:line="400" w:lineRule="exact"/>
        <w:ind w:left="1078" w:hanging="238"/>
      </w:pPr>
      <w:r w:rsidRPr="00067604">
        <w:rPr>
          <w:rFonts w:ascii="標楷體" w:eastAsia="標楷體" w:hAnsi="標楷體"/>
        </w:rPr>
        <w:t>□其他時間：</w:t>
      </w:r>
    </w:p>
    <w:p w14:paraId="57017A14" w14:textId="77777777" w:rsidR="00F50E65" w:rsidRPr="00067604" w:rsidRDefault="002C4E2B">
      <w:pPr>
        <w:pStyle w:val="3"/>
        <w:spacing w:before="0" w:line="400" w:lineRule="exact"/>
        <w:ind w:left="846" w:hanging="280"/>
      </w:pPr>
      <w:r w:rsidRPr="00067604">
        <w:rPr>
          <w:rFonts w:ascii="標楷體" w:eastAsia="標楷體" w:hAnsi="標楷體" w:hint="eastAsia"/>
        </w:rPr>
        <w:t>□</w:t>
      </w:r>
      <w:r w:rsidR="00F50E65" w:rsidRPr="00067604">
        <w:rPr>
          <w:rFonts w:ascii="標楷體" w:eastAsia="標楷體" w:hAnsi="標楷體"/>
        </w:rPr>
        <w:t>契約服務</w:t>
      </w:r>
      <w:proofErr w:type="gramStart"/>
      <w:r w:rsidR="00F50E65" w:rsidRPr="00067604">
        <w:rPr>
          <w:rFonts w:ascii="標楷體" w:eastAsia="標楷體" w:hAnsi="標楷體"/>
        </w:rPr>
        <w:t>期間，</w:t>
      </w:r>
      <w:proofErr w:type="gramEnd"/>
      <w:r w:rsidR="00F50E65" w:rsidRPr="00067604">
        <w:rPr>
          <w:rFonts w:ascii="標楷體" w:eastAsia="標楷體" w:hAnsi="標楷體"/>
        </w:rPr>
        <w:t>廠商需於下列時間，一併提供機關維護有關之技術諮</w:t>
      </w:r>
      <w:r w:rsidR="00F50E65" w:rsidRPr="00067604">
        <w:rPr>
          <w:rFonts w:ascii="標楷體" w:eastAsia="標楷體" w:hAnsi="標楷體"/>
        </w:rPr>
        <w:lastRenderedPageBreak/>
        <w:t>詢服務。</w:t>
      </w:r>
    </w:p>
    <w:p w14:paraId="6EB52722" w14:textId="77777777" w:rsidR="00F50E65" w:rsidRPr="00067604" w:rsidRDefault="002C4E2B">
      <w:pPr>
        <w:pStyle w:val="3"/>
        <w:spacing w:before="0" w:line="400" w:lineRule="exact"/>
        <w:ind w:left="1078" w:hanging="238"/>
      </w:pPr>
      <w:r w:rsidRPr="00067604">
        <w:rPr>
          <w:rFonts w:ascii="標楷體" w:eastAsia="標楷體" w:hAnsi="標楷體" w:hint="eastAsia"/>
        </w:rPr>
        <w:t>□</w:t>
      </w:r>
      <w:r w:rsidR="00F50E65" w:rsidRPr="00067604">
        <w:rPr>
          <w:rFonts w:ascii="標楷體" w:eastAsia="標楷體" w:hAnsi="標楷體"/>
        </w:rPr>
        <w:t>機關上班時間：（</w:t>
      </w:r>
      <w:r w:rsidR="00572CFE" w:rsidRPr="00067604">
        <w:rPr>
          <w:rFonts w:ascii="標楷體" w:eastAsia="標楷體" w:hAnsi="標楷體" w:hint="eastAsia"/>
        </w:rPr>
        <w:t>上午09時00分至下午06時00分，中午休息時間為中午12時</w:t>
      </w:r>
      <w:r w:rsidR="000508B3" w:rsidRPr="00067604">
        <w:rPr>
          <w:rFonts w:ascii="標楷體" w:eastAsia="標楷體" w:hAnsi="標楷體" w:hint="eastAsia"/>
        </w:rPr>
        <w:t>3</w:t>
      </w:r>
      <w:r w:rsidR="00572CFE" w:rsidRPr="00067604">
        <w:rPr>
          <w:rFonts w:ascii="標楷體" w:eastAsia="標楷體" w:hAnsi="標楷體" w:hint="eastAsia"/>
        </w:rPr>
        <w:t>0分至下午13時</w:t>
      </w:r>
      <w:r w:rsidR="00572CFE" w:rsidRPr="00067604">
        <w:rPr>
          <w:rFonts w:ascii="標楷體" w:eastAsia="標楷體" w:hAnsi="標楷體"/>
        </w:rPr>
        <w:t>3</w:t>
      </w:r>
      <w:r w:rsidR="00572CFE" w:rsidRPr="00067604">
        <w:rPr>
          <w:rFonts w:ascii="標楷體" w:eastAsia="標楷體" w:hAnsi="標楷體" w:hint="eastAsia"/>
        </w:rPr>
        <w:t>0分</w:t>
      </w:r>
      <w:r w:rsidR="00F50E65" w:rsidRPr="00067604">
        <w:rPr>
          <w:rFonts w:ascii="標楷體" w:eastAsia="標楷體" w:hAnsi="標楷體"/>
        </w:rPr>
        <w:t>）</w:t>
      </w:r>
    </w:p>
    <w:p w14:paraId="36AB2356" w14:textId="77777777" w:rsidR="00F50E65" w:rsidRPr="00067604" w:rsidRDefault="00F50E65">
      <w:pPr>
        <w:pStyle w:val="3"/>
        <w:spacing w:before="0" w:line="400" w:lineRule="exact"/>
        <w:ind w:left="1078" w:hanging="238"/>
      </w:pPr>
      <w:r w:rsidRPr="00067604">
        <w:rPr>
          <w:rFonts w:ascii="標楷體" w:eastAsia="標楷體" w:hAnsi="標楷體"/>
        </w:rPr>
        <w:t>□例假日時間：（上午○○時○○分至下午○○時○○分）</w:t>
      </w:r>
    </w:p>
    <w:p w14:paraId="5E7767F1" w14:textId="77777777" w:rsidR="00F50E65" w:rsidRPr="00067604" w:rsidRDefault="00F50E65">
      <w:pPr>
        <w:pStyle w:val="3"/>
        <w:spacing w:before="0" w:line="400" w:lineRule="exact"/>
        <w:ind w:left="1078" w:hanging="238"/>
      </w:pPr>
      <w:r w:rsidRPr="00067604">
        <w:rPr>
          <w:rFonts w:ascii="標楷體" w:eastAsia="標楷體" w:hAnsi="標楷體"/>
        </w:rPr>
        <w:t>□其他時間：</w:t>
      </w:r>
    </w:p>
    <w:p w14:paraId="25DB7041" w14:textId="50B30BA9" w:rsidR="00F50E65" w:rsidRPr="00067604" w:rsidRDefault="00946D48">
      <w:pPr>
        <w:pStyle w:val="3"/>
        <w:spacing w:before="0" w:line="400" w:lineRule="exact"/>
        <w:ind w:left="846" w:hanging="280"/>
      </w:pPr>
      <w:r>
        <w:rPr>
          <w:rFonts w:ascii="標楷體" w:eastAsia="標楷體" w:hAnsi="標楷體" w:hint="eastAsia"/>
        </w:rPr>
        <w:t>■</w:t>
      </w:r>
      <w:r w:rsidR="00F50E65" w:rsidRPr="00067604">
        <w:rPr>
          <w:rFonts w:ascii="標楷體" w:eastAsia="標楷體" w:hAnsi="標楷體"/>
        </w:rPr>
        <w:t>故障修復：機關發現維護標的有故障致不能運作時，得隨時在服務時間內以電話通知廠商維修。遇有緊急情況時，廠商接獲通知後，須於上班時間</w:t>
      </w:r>
      <w:r w:rsidRPr="00067604">
        <w:rPr>
          <w:rFonts w:ascii="標楷體" w:eastAsia="標楷體" w:hAnsi="標楷體"/>
        </w:rPr>
        <w:t>○</w:t>
      </w:r>
      <w:r w:rsidR="00F50E65" w:rsidRPr="00067604">
        <w:rPr>
          <w:rFonts w:ascii="標楷體" w:eastAsia="標楷體" w:hAnsi="標楷體"/>
        </w:rPr>
        <w:t>小時內到機關服務，並於同一電話或簡訊通知後</w:t>
      </w:r>
      <w:r>
        <w:rPr>
          <w:rFonts w:ascii="標楷體" w:eastAsia="標楷體" w:hAnsi="標楷體" w:hint="eastAsia"/>
        </w:rPr>
        <w:t>48</w:t>
      </w:r>
      <w:r w:rsidR="00F50E65" w:rsidRPr="00067604">
        <w:rPr>
          <w:rFonts w:ascii="標楷體" w:eastAsia="標楷體" w:hAnsi="標楷體"/>
        </w:rPr>
        <w:t>小時內維修完畢。</w:t>
      </w:r>
      <w:r w:rsidR="002C4E2B" w:rsidRPr="00067604">
        <w:rPr>
          <w:rFonts w:ascii="標楷體" w:eastAsia="標楷體" w:hAnsi="標楷體" w:hint="eastAsia"/>
        </w:rPr>
        <w:t>□</w:t>
      </w:r>
      <w:r w:rsidR="00F50E65" w:rsidRPr="00067604">
        <w:rPr>
          <w:rFonts w:ascii="標楷體" w:eastAsia="標楷體" w:hAnsi="標楷體"/>
        </w:rPr>
        <w:t>否則須提供同級(含)以上備品</w:t>
      </w:r>
      <w:proofErr w:type="gramStart"/>
      <w:r w:rsidR="00F50E65" w:rsidRPr="00067604">
        <w:rPr>
          <w:rFonts w:ascii="標楷體" w:eastAsia="標楷體" w:hAnsi="標楷體"/>
        </w:rPr>
        <w:t>替用，使標</w:t>
      </w:r>
      <w:proofErr w:type="gramEnd"/>
      <w:r w:rsidR="00F50E65" w:rsidRPr="00067604">
        <w:rPr>
          <w:rFonts w:ascii="標楷體" w:eastAsia="標楷體" w:hAnsi="標楷體"/>
        </w:rPr>
        <w:t>的物回復正常運作，至故障設備修復完成。</w:t>
      </w:r>
    </w:p>
    <w:p w14:paraId="6E6E3012" w14:textId="77777777" w:rsidR="00F50E65" w:rsidRDefault="00F50E65">
      <w:pPr>
        <w:pStyle w:val="3"/>
        <w:spacing w:before="0" w:line="400" w:lineRule="exact"/>
        <w:ind w:left="846" w:hanging="280"/>
        <w:rPr>
          <w:rFonts w:ascii="標楷體" w:eastAsia="標楷體" w:hAnsi="標楷體"/>
        </w:rPr>
      </w:pPr>
      <w:r w:rsidRPr="00067604">
        <w:rPr>
          <w:rFonts w:ascii="標楷體" w:eastAsia="標楷體" w:hAnsi="標楷體"/>
        </w:rPr>
        <w:t>□定期保養：保養維護週期為□每月、□每二月、□每季1次，不足一次者以一次計算，保養維護時程由雙方協議排定，但以機關上班時間為原則，且不影響機關正常作業。</w:t>
      </w:r>
    </w:p>
    <w:p w14:paraId="2F3BA503" w14:textId="77777777" w:rsidR="00946D48" w:rsidRDefault="00946D48">
      <w:pPr>
        <w:pStyle w:val="3"/>
        <w:spacing w:before="0" w:line="400" w:lineRule="exact"/>
        <w:ind w:left="846" w:hanging="280"/>
        <w:rPr>
          <w:rFonts w:hint="eastAsia"/>
        </w:rPr>
      </w:pPr>
    </w:p>
    <w:p w14:paraId="22E63D38" w14:textId="144F4C4A" w:rsidR="00F50E65" w:rsidRDefault="00F50E65" w:rsidP="00946D48">
      <w:pPr>
        <w:pStyle w:val="10"/>
        <w:tabs>
          <w:tab w:val="left" w:pos="8265"/>
        </w:tabs>
        <w:spacing w:line="400" w:lineRule="exact"/>
        <w:ind w:left="482" w:hanging="482"/>
        <w:jc w:val="both"/>
        <w:outlineLvl w:val="0"/>
      </w:pPr>
      <w:r>
        <w:rPr>
          <w:rFonts w:ascii="標楷體" w:eastAsia="標楷體" w:hAnsi="標楷體"/>
          <w:b/>
          <w:sz w:val="28"/>
        </w:rPr>
        <w:t>第八條  履約管理</w:t>
      </w:r>
    </w:p>
    <w:p w14:paraId="75C74157" w14:textId="77777777" w:rsidR="00F50E65" w:rsidRDefault="00F50E65">
      <w:pPr>
        <w:pStyle w:val="3"/>
        <w:spacing w:before="0" w:line="400" w:lineRule="exact"/>
        <w:ind w:left="850" w:hanging="567"/>
      </w:pPr>
      <w:r>
        <w:rPr>
          <w:rFonts w:ascii="標楷體" w:eastAsia="標楷體" w:hAnsi="標楷體"/>
        </w:rPr>
        <w:t>(</w:t>
      </w:r>
      <w:proofErr w:type="gramStart"/>
      <w:r>
        <w:rPr>
          <w:rFonts w:ascii="標楷體" w:eastAsia="標楷體" w:hAnsi="標楷體"/>
        </w:rPr>
        <w:t>一</w:t>
      </w:r>
      <w:proofErr w:type="gramEnd"/>
      <w:r>
        <w:rPr>
          <w:rFonts w:ascii="標楷體" w:eastAsia="標楷體" w:hAnsi="標楷體"/>
        </w:rPr>
        <w:t>)與契約履約標的有關之其他標的，經機關交由其他廠商承包時，廠商有與其他廠商互相協調配合之義務，以使該等工作得以順利進行。因工作不能協調配合，致生錯誤、延誤履約期限或意外事故，其可歸責於廠商者，由廠商負責並賠償。如有任</w:t>
      </w:r>
      <w:proofErr w:type="gramStart"/>
      <w:r>
        <w:rPr>
          <w:rFonts w:ascii="標楷體" w:eastAsia="標楷體" w:hAnsi="標楷體"/>
        </w:rPr>
        <w:t>一</w:t>
      </w:r>
      <w:proofErr w:type="gramEnd"/>
      <w:r>
        <w:rPr>
          <w:rFonts w:ascii="標楷體" w:eastAsia="標楷體" w:hAnsi="標楷體"/>
        </w:rPr>
        <w:t>廠商因此受損者，應於事故發生後儘速書面通知機關，由機關邀集雙方協調解決。</w:t>
      </w:r>
    </w:p>
    <w:p w14:paraId="7822A90D" w14:textId="77777777" w:rsidR="00F50E65" w:rsidRDefault="00F50E65">
      <w:pPr>
        <w:pStyle w:val="3"/>
        <w:tabs>
          <w:tab w:val="left" w:pos="1423"/>
        </w:tabs>
        <w:spacing w:line="400" w:lineRule="exact"/>
        <w:ind w:left="850" w:hanging="624"/>
        <w:rPr>
          <w:rFonts w:ascii="標楷體" w:eastAsia="標楷體" w:hAnsi="標楷體"/>
        </w:rPr>
      </w:pPr>
      <w:r>
        <w:rPr>
          <w:rFonts w:ascii="標楷體" w:eastAsia="標楷體" w:hAnsi="標楷體"/>
        </w:rPr>
        <w:t>(二)契約執行</w:t>
      </w:r>
      <w:proofErr w:type="gramStart"/>
      <w:r>
        <w:rPr>
          <w:rFonts w:ascii="標楷體" w:eastAsia="標楷體" w:hAnsi="標楷體"/>
        </w:rPr>
        <w:t>期間，</w:t>
      </w:r>
      <w:proofErr w:type="gramEnd"/>
      <w:r>
        <w:rPr>
          <w:rFonts w:ascii="標楷體" w:eastAsia="標楷體" w:hAnsi="標楷體"/>
        </w:rPr>
        <w:t>廠商應依機關所訂之時間、地點與方式，履行下列出席、報告義務</w:t>
      </w:r>
      <w:r w:rsidR="00443E1C">
        <w:rPr>
          <w:rFonts w:ascii="標楷體" w:eastAsia="標楷體" w:hAnsi="標楷體"/>
        </w:rPr>
        <w:t>：</w:t>
      </w:r>
    </w:p>
    <w:p w14:paraId="64BC6110" w14:textId="77777777" w:rsidR="00443E1C" w:rsidRPr="005F79C4" w:rsidRDefault="00443E1C" w:rsidP="00946D48">
      <w:pPr>
        <w:pStyle w:val="3"/>
        <w:tabs>
          <w:tab w:val="left" w:pos="1423"/>
        </w:tabs>
        <w:spacing w:line="400" w:lineRule="exact"/>
        <w:ind w:left="1134" w:hanging="624"/>
        <w:rPr>
          <w:rFonts w:ascii="標楷體" w:eastAsia="標楷體" w:hAnsi="標楷體"/>
          <w:color w:val="FF0000"/>
          <w:szCs w:val="28"/>
        </w:rPr>
      </w:pPr>
      <w:proofErr w:type="gramStart"/>
      <w:r w:rsidRPr="005F79C4">
        <w:rPr>
          <w:rFonts w:ascii="標楷體" w:eastAsia="標楷體" w:hAnsi="標楷體" w:hint="eastAsia"/>
          <w:color w:val="FF0000"/>
          <w:szCs w:val="28"/>
        </w:rPr>
        <w:t>▓詳本</w:t>
      </w:r>
      <w:proofErr w:type="gramEnd"/>
      <w:r w:rsidRPr="005F79C4">
        <w:rPr>
          <w:rFonts w:ascii="標楷體" w:eastAsia="標楷體" w:hAnsi="標楷體" w:hint="eastAsia"/>
          <w:color w:val="FF0000"/>
          <w:szCs w:val="28"/>
        </w:rPr>
        <w:t>案</w:t>
      </w:r>
      <w:r>
        <w:rPr>
          <w:rFonts w:ascii="標楷體" w:eastAsia="標楷體" w:hAnsi="標楷體" w:hint="eastAsia"/>
          <w:color w:val="FF0000"/>
          <w:szCs w:val="28"/>
        </w:rPr>
        <w:t>需求規格說明書</w:t>
      </w:r>
      <w:r w:rsidRPr="005F79C4">
        <w:rPr>
          <w:rFonts w:ascii="標楷體" w:eastAsia="標楷體" w:hAnsi="標楷體" w:hint="eastAsia"/>
          <w:color w:val="FF0000"/>
          <w:szCs w:val="28"/>
        </w:rPr>
        <w:t>辦理。</w:t>
      </w:r>
    </w:p>
    <w:p w14:paraId="29E4A111" w14:textId="77777777" w:rsidR="00F50E65" w:rsidRDefault="00F50E65">
      <w:pPr>
        <w:pStyle w:val="3"/>
        <w:spacing w:line="400" w:lineRule="exact"/>
        <w:ind w:left="846" w:hanging="280"/>
      </w:pPr>
      <w:r>
        <w:rPr>
          <w:rFonts w:ascii="標楷體" w:eastAsia="標楷體" w:hAnsi="標楷體"/>
        </w:rPr>
        <w:t>1.工作計畫（或建議書）：</w:t>
      </w:r>
    </w:p>
    <w:p w14:paraId="4303E57D" w14:textId="77777777" w:rsidR="00F50E65" w:rsidRPr="00067604" w:rsidRDefault="00F50E65">
      <w:pPr>
        <w:pStyle w:val="10"/>
        <w:spacing w:line="400" w:lineRule="exact"/>
        <w:ind w:left="1080" w:hanging="397"/>
        <w:jc w:val="both"/>
      </w:pPr>
      <w:r w:rsidRPr="00067604">
        <w:rPr>
          <w:rStyle w:val="11"/>
          <w:rFonts w:ascii="標楷體" w:eastAsia="標楷體" w:hAnsi="標楷體"/>
          <w:sz w:val="28"/>
        </w:rPr>
        <w:t>(1)廠商應於得標後○○日</w:t>
      </w:r>
      <w:proofErr w:type="gramStart"/>
      <w:r w:rsidRPr="00067604">
        <w:rPr>
          <w:rStyle w:val="11"/>
          <w:rFonts w:ascii="標楷體" w:eastAsia="標楷體" w:hAnsi="標楷體"/>
          <w:sz w:val="28"/>
        </w:rPr>
        <w:t>（</w:t>
      </w:r>
      <w:proofErr w:type="gramEnd"/>
      <w:r w:rsidRPr="00067604">
        <w:rPr>
          <w:rStyle w:val="11"/>
          <w:rFonts w:ascii="標楷體" w:eastAsia="標楷體" w:hAnsi="標楷體"/>
          <w:sz w:val="28"/>
        </w:rPr>
        <w:t>由機關於招標時載明；未</w:t>
      </w:r>
      <w:proofErr w:type="gramStart"/>
      <w:r w:rsidRPr="00067604">
        <w:rPr>
          <w:rStyle w:val="11"/>
          <w:rFonts w:ascii="標楷體" w:eastAsia="標楷體" w:hAnsi="標楷體"/>
          <w:sz w:val="28"/>
        </w:rPr>
        <w:t>載明者</w:t>
      </w:r>
      <w:proofErr w:type="gramEnd"/>
      <w:r w:rsidRPr="00067604">
        <w:rPr>
          <w:rStyle w:val="11"/>
          <w:rFonts w:ascii="標楷體" w:eastAsia="標楷體" w:hAnsi="標楷體"/>
          <w:sz w:val="28"/>
        </w:rPr>
        <w:t>，20日</w:t>
      </w:r>
      <w:proofErr w:type="gramStart"/>
      <w:r w:rsidRPr="00067604">
        <w:rPr>
          <w:rStyle w:val="11"/>
          <w:rFonts w:ascii="標楷體" w:eastAsia="標楷體" w:hAnsi="標楷體"/>
          <w:sz w:val="28"/>
        </w:rPr>
        <w:t>）</w:t>
      </w:r>
      <w:proofErr w:type="gramEnd"/>
      <w:r w:rsidRPr="00067604">
        <w:rPr>
          <w:rStyle w:val="11"/>
          <w:rFonts w:ascii="標楷體" w:eastAsia="標楷體" w:hAnsi="標楷體"/>
          <w:sz w:val="28"/>
        </w:rPr>
        <w:t>提出工作計畫（或建議書），說明履約範圍、目標、工作項目、各階段文件函送、相關人員工作分派及預定時程（含需求訪談及確認時程）。另包括下列事項：</w:t>
      </w:r>
    </w:p>
    <w:p w14:paraId="0787BDDC" w14:textId="77777777" w:rsidR="00F50E65" w:rsidRPr="00067604" w:rsidRDefault="00280FEB">
      <w:pPr>
        <w:pStyle w:val="10"/>
        <w:spacing w:line="400" w:lineRule="exact"/>
        <w:ind w:left="1318" w:hanging="238"/>
        <w:jc w:val="both"/>
      </w:pPr>
      <w:r w:rsidRPr="00067604">
        <w:rPr>
          <w:rFonts w:ascii="標楷體" w:eastAsia="標楷體" w:hAnsi="標楷體" w:hint="eastAsia"/>
          <w:sz w:val="28"/>
        </w:rPr>
        <w:t>□</w:t>
      </w:r>
      <w:r w:rsidR="00F50E65" w:rsidRPr="00067604">
        <w:rPr>
          <w:rFonts w:ascii="標楷體" w:eastAsia="標楷體" w:hAnsi="標楷體"/>
          <w:sz w:val="28"/>
        </w:rPr>
        <w:t>軟體開發：分析階段、設計階段、程式撰寫階段、系統測試階段內容。</w:t>
      </w:r>
    </w:p>
    <w:p w14:paraId="7D8B6567" w14:textId="77777777" w:rsidR="00F50E65" w:rsidRPr="00067604" w:rsidRDefault="00280FEB">
      <w:pPr>
        <w:pStyle w:val="10"/>
        <w:spacing w:line="400" w:lineRule="exact"/>
        <w:ind w:left="1318" w:hanging="238"/>
        <w:jc w:val="both"/>
      </w:pPr>
      <w:r w:rsidRPr="00067604">
        <w:rPr>
          <w:rFonts w:ascii="標楷體" w:eastAsia="標楷體" w:hAnsi="標楷體" w:hint="eastAsia"/>
          <w:sz w:val="28"/>
        </w:rPr>
        <w:t>□</w:t>
      </w:r>
      <w:r w:rsidR="00F50E65" w:rsidRPr="00067604">
        <w:rPr>
          <w:rFonts w:ascii="標楷體" w:eastAsia="標楷體" w:hAnsi="標楷體"/>
          <w:sz w:val="28"/>
        </w:rPr>
        <w:t>系統建置：系統建置日期、系統建置環境、軟體及硬體設備需求、機關之業務單位與資訊單位配合事項(如建檔資料準備)。</w:t>
      </w:r>
    </w:p>
    <w:p w14:paraId="67BE215E" w14:textId="77777777" w:rsidR="00F50E65" w:rsidRPr="00067604" w:rsidRDefault="00280FEB">
      <w:pPr>
        <w:pStyle w:val="10"/>
        <w:spacing w:line="400" w:lineRule="exact"/>
        <w:ind w:left="1318" w:hanging="238"/>
        <w:jc w:val="both"/>
      </w:pPr>
      <w:r w:rsidRPr="00067604">
        <w:rPr>
          <w:rFonts w:ascii="標楷體" w:eastAsia="標楷體" w:hAnsi="標楷體" w:hint="eastAsia"/>
          <w:sz w:val="28"/>
        </w:rPr>
        <w:t>□</w:t>
      </w:r>
      <w:r w:rsidR="00F50E65" w:rsidRPr="00067604">
        <w:rPr>
          <w:rStyle w:val="11"/>
          <w:rFonts w:ascii="標楷體" w:eastAsia="標楷體" w:hAnsi="標楷體"/>
          <w:sz w:val="28"/>
        </w:rPr>
        <w:t>維護、營運：風險管理、安全管理、問題管理、應變及備援措施或設備。</w:t>
      </w:r>
    </w:p>
    <w:p w14:paraId="04130438" w14:textId="77777777" w:rsidR="00F50E65" w:rsidRPr="00067604" w:rsidRDefault="00280FEB">
      <w:pPr>
        <w:pStyle w:val="10"/>
        <w:spacing w:line="400" w:lineRule="exact"/>
        <w:ind w:left="1318" w:hanging="238"/>
        <w:jc w:val="both"/>
      </w:pPr>
      <w:r w:rsidRPr="00067604">
        <w:rPr>
          <w:rFonts w:ascii="標楷體" w:eastAsia="標楷體" w:hAnsi="標楷體" w:hint="eastAsia"/>
          <w:sz w:val="28"/>
        </w:rPr>
        <w:lastRenderedPageBreak/>
        <w:t>□</w:t>
      </w:r>
      <w:r w:rsidR="00F50E65" w:rsidRPr="00067604">
        <w:rPr>
          <w:rStyle w:val="11"/>
          <w:rFonts w:ascii="標楷體" w:eastAsia="標楷體" w:hAnsi="標楷體"/>
          <w:sz w:val="28"/>
        </w:rPr>
        <w:t>諮詢服務、教育訓練之計畫。</w:t>
      </w:r>
    </w:p>
    <w:p w14:paraId="68958F7D" w14:textId="77777777" w:rsidR="00F50E65" w:rsidRPr="00067604" w:rsidRDefault="00280FEB">
      <w:pPr>
        <w:pStyle w:val="10"/>
        <w:spacing w:line="400" w:lineRule="exact"/>
        <w:ind w:left="1318" w:hanging="238"/>
        <w:jc w:val="both"/>
      </w:pPr>
      <w:r w:rsidRPr="00067604">
        <w:rPr>
          <w:rFonts w:ascii="標楷體" w:eastAsia="標楷體" w:hAnsi="標楷體" w:hint="eastAsia"/>
          <w:sz w:val="28"/>
        </w:rPr>
        <w:t>□</w:t>
      </w:r>
      <w:r w:rsidR="00F50E65" w:rsidRPr="00067604">
        <w:rPr>
          <w:rFonts w:ascii="標楷體" w:eastAsia="標楷體" w:hAnsi="標楷體"/>
          <w:sz w:val="28"/>
        </w:rPr>
        <w:t>資通安全及保密之計畫。</w:t>
      </w:r>
    </w:p>
    <w:p w14:paraId="4CAEA2A0" w14:textId="77777777" w:rsidR="00F50E65" w:rsidRDefault="00F50E65">
      <w:pPr>
        <w:pStyle w:val="10"/>
        <w:spacing w:line="400" w:lineRule="exact"/>
        <w:ind w:left="1080" w:hanging="397"/>
        <w:jc w:val="both"/>
      </w:pPr>
      <w:r w:rsidRPr="00067604">
        <w:rPr>
          <w:rFonts w:ascii="標楷體" w:eastAsia="標楷體" w:hAnsi="標楷體"/>
          <w:sz w:val="28"/>
        </w:rPr>
        <w:t>(2)機關於接到廠商工作計畫（或建議書）後○○日</w:t>
      </w:r>
      <w:proofErr w:type="gramStart"/>
      <w:r w:rsidRPr="00067604">
        <w:rPr>
          <w:rFonts w:ascii="標楷體" w:eastAsia="標楷體" w:hAnsi="標楷體"/>
          <w:sz w:val="28"/>
        </w:rPr>
        <w:t>（</w:t>
      </w:r>
      <w:proofErr w:type="gramEnd"/>
      <w:r w:rsidRPr="00067604">
        <w:rPr>
          <w:rFonts w:ascii="標楷體" w:eastAsia="標楷體" w:hAnsi="標楷體"/>
          <w:sz w:val="28"/>
        </w:rPr>
        <w:t>由機關於招標時</w:t>
      </w:r>
      <w:r>
        <w:rPr>
          <w:rFonts w:ascii="標楷體" w:eastAsia="標楷體" w:hAnsi="標楷體"/>
          <w:sz w:val="28"/>
        </w:rPr>
        <w:t>載明；未</w:t>
      </w:r>
      <w:proofErr w:type="gramStart"/>
      <w:r>
        <w:rPr>
          <w:rFonts w:ascii="標楷體" w:eastAsia="標楷體" w:hAnsi="標楷體"/>
          <w:sz w:val="28"/>
        </w:rPr>
        <w:t>載明者</w:t>
      </w:r>
      <w:proofErr w:type="gramEnd"/>
      <w:r>
        <w:rPr>
          <w:rFonts w:ascii="標楷體" w:eastAsia="標楷體" w:hAnsi="標楷體"/>
          <w:sz w:val="28"/>
        </w:rPr>
        <w:t>，為10日</w:t>
      </w:r>
      <w:proofErr w:type="gramStart"/>
      <w:r>
        <w:rPr>
          <w:rFonts w:ascii="標楷體" w:eastAsia="標楷體" w:hAnsi="標楷體"/>
          <w:sz w:val="28"/>
        </w:rPr>
        <w:t>）</w:t>
      </w:r>
      <w:proofErr w:type="gramEnd"/>
      <w:r>
        <w:rPr>
          <w:rFonts w:ascii="標楷體" w:eastAsia="標楷體" w:hAnsi="標楷體"/>
          <w:sz w:val="28"/>
        </w:rPr>
        <w:t>內確認上開工作計畫（或建議書）。必要時，得召開會議或聘請專家學者協助審認。如發現廠商有文件不符、不足或有疑義而需補正或澄清者，機關通知澄清或補正，其確認上開工作計畫（或建議書）之期限，自澄清或補正資料送達機關之次日重新起算；機關並應先就無爭議且可單獨執行之部分通知廠商執行。</w:t>
      </w:r>
    </w:p>
    <w:p w14:paraId="62A1A366" w14:textId="77777777" w:rsidR="00F50E65" w:rsidRDefault="00F50E65">
      <w:pPr>
        <w:pStyle w:val="10"/>
        <w:spacing w:line="400" w:lineRule="exact"/>
        <w:ind w:left="1080" w:hanging="397"/>
        <w:jc w:val="both"/>
      </w:pPr>
      <w:r>
        <w:rPr>
          <w:rFonts w:ascii="標楷體" w:eastAsia="標楷體" w:hAnsi="標楷體"/>
          <w:sz w:val="28"/>
        </w:rPr>
        <w:t>(3)廠商所提之工作計畫（或建議書），經機關審認確定後，由廠商製作2份工作計畫（或建議書），機關及廠商各執1份。</w:t>
      </w:r>
    </w:p>
    <w:p w14:paraId="6E0660A3" w14:textId="77777777" w:rsidR="00F50E65" w:rsidRDefault="00F50E65">
      <w:pPr>
        <w:pStyle w:val="3"/>
        <w:spacing w:before="0" w:line="400" w:lineRule="exact"/>
        <w:ind w:left="846" w:hanging="280"/>
      </w:pPr>
      <w:r>
        <w:rPr>
          <w:rFonts w:ascii="標楷體" w:eastAsia="標楷體" w:hAnsi="標楷體"/>
        </w:rPr>
        <w:t>2.月工作報告</w:t>
      </w:r>
    </w:p>
    <w:p w14:paraId="05B62C3A" w14:textId="77777777" w:rsidR="00F50E65" w:rsidRDefault="00F50E65">
      <w:pPr>
        <w:pStyle w:val="3"/>
        <w:spacing w:before="0" w:line="400" w:lineRule="exact"/>
        <w:ind w:left="846" w:hanging="6"/>
      </w:pPr>
      <w:r>
        <w:rPr>
          <w:rFonts w:ascii="標楷體" w:eastAsia="標楷體" w:hAnsi="標楷體"/>
        </w:rPr>
        <w:t>廠商須於契約生效後次月起每月10日前，提出前一個月之書面工作報告，送交機關審核（或備查）。報告內容至少包括下列各項（得視個案實際需要調整）：</w:t>
      </w:r>
    </w:p>
    <w:p w14:paraId="38CB6CD6" w14:textId="77777777" w:rsidR="00F50E65" w:rsidRDefault="00F50E65">
      <w:pPr>
        <w:pStyle w:val="10"/>
        <w:spacing w:line="400" w:lineRule="exact"/>
        <w:ind w:left="1080" w:hanging="397"/>
        <w:jc w:val="both"/>
      </w:pPr>
      <w:r>
        <w:rPr>
          <w:rFonts w:ascii="標楷體" w:eastAsia="標楷體" w:hAnsi="標楷體"/>
          <w:sz w:val="28"/>
        </w:rPr>
        <w:t>(1)詳述前一個月進行之工作事項、工作進度、工作人數及時數、異常狀況因應對策。</w:t>
      </w:r>
    </w:p>
    <w:p w14:paraId="6F1B1752" w14:textId="77777777" w:rsidR="00F50E65" w:rsidRDefault="00F50E65">
      <w:pPr>
        <w:pStyle w:val="10"/>
        <w:spacing w:line="400" w:lineRule="exact"/>
        <w:ind w:left="1080" w:hanging="397"/>
        <w:jc w:val="both"/>
      </w:pPr>
      <w:r>
        <w:rPr>
          <w:rFonts w:ascii="標楷體" w:eastAsia="標楷體" w:hAnsi="標楷體"/>
          <w:sz w:val="28"/>
        </w:rPr>
        <w:t>(2)當月人員預訂工作項目與時程。</w:t>
      </w:r>
    </w:p>
    <w:p w14:paraId="7D5A8CDC" w14:textId="77777777" w:rsidR="00F50E65" w:rsidRDefault="00F50E65">
      <w:pPr>
        <w:pStyle w:val="10"/>
        <w:spacing w:line="400" w:lineRule="exact"/>
        <w:ind w:left="1080" w:hanging="397"/>
        <w:jc w:val="both"/>
      </w:pPr>
      <w:r>
        <w:rPr>
          <w:rFonts w:ascii="標楷體" w:eastAsia="標楷體" w:hAnsi="標楷體"/>
          <w:sz w:val="28"/>
        </w:rPr>
        <w:t>(3)預定進度與實際進度之比較。</w:t>
      </w:r>
    </w:p>
    <w:p w14:paraId="15DADFAB" w14:textId="77777777" w:rsidR="00F50E65" w:rsidRDefault="00F50E65">
      <w:pPr>
        <w:pStyle w:val="10"/>
        <w:spacing w:line="400" w:lineRule="exact"/>
        <w:ind w:left="1080" w:hanging="397"/>
        <w:jc w:val="both"/>
      </w:pPr>
      <w:r>
        <w:rPr>
          <w:rFonts w:ascii="標楷體" w:eastAsia="標楷體" w:hAnsi="標楷體"/>
          <w:sz w:val="28"/>
        </w:rPr>
        <w:t>(4)人員之動員計畫與實際動員狀況之比較。</w:t>
      </w:r>
    </w:p>
    <w:p w14:paraId="08C34D76" w14:textId="77777777" w:rsidR="00F50E65" w:rsidRDefault="00F50E65">
      <w:pPr>
        <w:pStyle w:val="10"/>
        <w:spacing w:line="400" w:lineRule="exact"/>
        <w:ind w:left="1080" w:hanging="397"/>
        <w:jc w:val="both"/>
      </w:pPr>
      <w:r>
        <w:rPr>
          <w:rFonts w:ascii="標楷體" w:eastAsia="標楷體" w:hAnsi="標楷體"/>
          <w:sz w:val="28"/>
        </w:rPr>
        <w:t>(5)相關問題之已處理或預定處理方式。</w:t>
      </w:r>
    </w:p>
    <w:p w14:paraId="477F4D08" w14:textId="77777777" w:rsidR="00F50E65" w:rsidRDefault="00F50E65">
      <w:pPr>
        <w:pStyle w:val="10"/>
        <w:spacing w:line="400" w:lineRule="exact"/>
        <w:ind w:left="1080" w:hanging="397"/>
        <w:jc w:val="both"/>
      </w:pPr>
      <w:r>
        <w:rPr>
          <w:rFonts w:ascii="標楷體" w:eastAsia="標楷體" w:hAnsi="標楷體"/>
          <w:sz w:val="28"/>
        </w:rPr>
        <w:t>(6)實際進度落後機關核定之工作執行計畫達（累計進度絕對值）5%時，廠商提出解決措施及進度掌控計畫。</w:t>
      </w:r>
    </w:p>
    <w:p w14:paraId="79BB0957" w14:textId="77777777" w:rsidR="00F50E65" w:rsidRDefault="00F50E65">
      <w:pPr>
        <w:pStyle w:val="3"/>
        <w:spacing w:before="0" w:line="400" w:lineRule="exact"/>
        <w:ind w:left="846" w:hanging="280"/>
      </w:pPr>
      <w:r>
        <w:rPr>
          <w:rFonts w:ascii="標楷體" w:eastAsia="標楷體" w:hAnsi="標楷體"/>
        </w:rPr>
        <w:t>3.特別報告</w:t>
      </w:r>
    </w:p>
    <w:p w14:paraId="17623BDB" w14:textId="77777777" w:rsidR="00F50E65" w:rsidRDefault="00F50E65">
      <w:pPr>
        <w:pStyle w:val="3"/>
        <w:spacing w:before="0" w:line="400" w:lineRule="exact"/>
        <w:ind w:left="846" w:hanging="6"/>
      </w:pPr>
      <w:r>
        <w:rPr>
          <w:rFonts w:ascii="標楷體" w:eastAsia="標楷體" w:hAnsi="標楷體"/>
        </w:rPr>
        <w:t>廠商於履行契約時，如發現有妨礙契約所載事項與「工作計畫」或「建議書」所列進度時程，或其他突發意外事件、機關應負責之事項、其他與機關之權益有關之事項或應機關要求時，應即向機關以書面提出特別報告，並敘明具體因應措施。機關於接到廠商特別報告後○○日</w:t>
      </w:r>
      <w:proofErr w:type="gramStart"/>
      <w:r>
        <w:rPr>
          <w:rFonts w:ascii="標楷體" w:eastAsia="標楷體" w:hAnsi="標楷體"/>
        </w:rPr>
        <w:t>（</w:t>
      </w:r>
      <w:proofErr w:type="gramEnd"/>
      <w:r>
        <w:rPr>
          <w:rFonts w:ascii="標楷體" w:eastAsia="標楷體" w:hAnsi="標楷體"/>
        </w:rPr>
        <w:t>由機關於招標時載明；未</w:t>
      </w:r>
      <w:proofErr w:type="gramStart"/>
      <w:r>
        <w:rPr>
          <w:rFonts w:ascii="標楷體" w:eastAsia="標楷體" w:hAnsi="標楷體"/>
        </w:rPr>
        <w:t>載明者</w:t>
      </w:r>
      <w:proofErr w:type="gramEnd"/>
      <w:r>
        <w:rPr>
          <w:rFonts w:ascii="標楷體" w:eastAsia="標楷體" w:hAnsi="標楷體"/>
        </w:rPr>
        <w:t>，為10日</w:t>
      </w:r>
      <w:proofErr w:type="gramStart"/>
      <w:r>
        <w:rPr>
          <w:rFonts w:ascii="標楷體" w:eastAsia="標楷體" w:hAnsi="標楷體"/>
        </w:rPr>
        <w:t>）</w:t>
      </w:r>
      <w:proofErr w:type="gramEnd"/>
      <w:r>
        <w:rPr>
          <w:rFonts w:ascii="標楷體" w:eastAsia="標楷體" w:hAnsi="標楷體"/>
        </w:rPr>
        <w:t>內完成審核程序。必要時，機關得召開會議審核。</w:t>
      </w:r>
    </w:p>
    <w:p w14:paraId="2E9EEDBE" w14:textId="77777777" w:rsidR="00F50E65" w:rsidRDefault="00F50E65">
      <w:pPr>
        <w:pStyle w:val="3"/>
        <w:spacing w:before="0" w:line="400" w:lineRule="exact"/>
        <w:ind w:left="846" w:hanging="280"/>
      </w:pPr>
      <w:r>
        <w:rPr>
          <w:rFonts w:ascii="標楷體" w:eastAsia="標楷體" w:hAnsi="標楷體"/>
        </w:rPr>
        <w:t>4.協調會報</w:t>
      </w:r>
    </w:p>
    <w:p w14:paraId="221359CF" w14:textId="77777777" w:rsidR="00F50E65" w:rsidRDefault="00F50E65">
      <w:pPr>
        <w:pStyle w:val="3"/>
        <w:spacing w:before="0" w:line="400" w:lineRule="exact"/>
        <w:ind w:left="846" w:hanging="6"/>
      </w:pPr>
      <w:r>
        <w:rPr>
          <w:rFonts w:ascii="標楷體" w:eastAsia="標楷體" w:hAnsi="標楷體"/>
        </w:rPr>
        <w:t>由機關認為需要時召開，由機關主持，協調會報召開前，廠商應負責協調連</w:t>
      </w:r>
      <w:proofErr w:type="gramStart"/>
      <w:r>
        <w:rPr>
          <w:rFonts w:ascii="標楷體" w:eastAsia="標楷體" w:hAnsi="標楷體"/>
        </w:rPr>
        <w:t>繫</w:t>
      </w:r>
      <w:proofErr w:type="gramEnd"/>
      <w:r>
        <w:rPr>
          <w:rFonts w:ascii="標楷體" w:eastAsia="標楷體" w:hAnsi="標楷體"/>
        </w:rPr>
        <w:t>相關人員開會時間，並由機關指定人員出席，提出工作成果與推估未來作業進度，並由廠商派專人作成會議紀錄，於會議後5日內送機關審核（或備查）。</w:t>
      </w:r>
    </w:p>
    <w:p w14:paraId="5B690E20" w14:textId="77777777" w:rsidR="00F50E65" w:rsidRDefault="00F50E65">
      <w:pPr>
        <w:pStyle w:val="3"/>
        <w:spacing w:before="0" w:line="400" w:lineRule="exact"/>
        <w:ind w:left="846" w:hanging="280"/>
      </w:pPr>
      <w:r>
        <w:rPr>
          <w:rFonts w:ascii="標楷體" w:eastAsia="標楷體" w:hAnsi="標楷體"/>
        </w:rPr>
        <w:lastRenderedPageBreak/>
        <w:t>5.月會報（屬月會性質）</w:t>
      </w:r>
    </w:p>
    <w:p w14:paraId="684FB6BE" w14:textId="77777777" w:rsidR="00F50E65" w:rsidRDefault="00F50E65">
      <w:pPr>
        <w:pStyle w:val="3"/>
        <w:spacing w:before="0" w:line="400" w:lineRule="exact"/>
        <w:ind w:left="846" w:hanging="6"/>
      </w:pPr>
      <w:r>
        <w:rPr>
          <w:rFonts w:ascii="標楷體" w:eastAsia="標楷體" w:hAnsi="標楷體"/>
        </w:rPr>
        <w:t>由廠商專案計畫主持人主持，安排相關分包廠商每月1次派專業代表出席，就近</w:t>
      </w:r>
      <w:proofErr w:type="gramStart"/>
      <w:r>
        <w:rPr>
          <w:rFonts w:ascii="標楷體" w:eastAsia="標楷體" w:hAnsi="標楷體"/>
        </w:rPr>
        <w:t>ㄧ個</w:t>
      </w:r>
      <w:proofErr w:type="gramEnd"/>
      <w:r>
        <w:rPr>
          <w:rFonts w:ascii="標楷體" w:eastAsia="標楷體" w:hAnsi="標楷體"/>
        </w:rPr>
        <w:t>月工作成果檢討與</w:t>
      </w:r>
      <w:proofErr w:type="gramStart"/>
      <w:r>
        <w:rPr>
          <w:rFonts w:ascii="標楷體" w:eastAsia="標楷體" w:hAnsi="標楷體"/>
        </w:rPr>
        <w:t>研</w:t>
      </w:r>
      <w:proofErr w:type="gramEnd"/>
      <w:r>
        <w:rPr>
          <w:rFonts w:ascii="標楷體" w:eastAsia="標楷體" w:hAnsi="標楷體"/>
        </w:rPr>
        <w:t>擬修正未來一個月詳細計畫作業進度，並派專人作成會議紀錄，於會議後5日內送機關審核（或備查）。</w:t>
      </w:r>
    </w:p>
    <w:p w14:paraId="55227E0D" w14:textId="77777777" w:rsidR="00F50E65" w:rsidRDefault="00F50E65">
      <w:pPr>
        <w:pStyle w:val="3"/>
        <w:spacing w:before="0" w:line="400" w:lineRule="exact"/>
        <w:ind w:left="846" w:hanging="280"/>
      </w:pPr>
      <w:r>
        <w:rPr>
          <w:rFonts w:ascii="標楷體" w:eastAsia="標楷體" w:hAnsi="標楷體"/>
        </w:rPr>
        <w:t>6.結案報告</w:t>
      </w:r>
    </w:p>
    <w:p w14:paraId="274A8933" w14:textId="77777777" w:rsidR="00F50E65" w:rsidRDefault="00F50E65">
      <w:pPr>
        <w:pStyle w:val="3"/>
        <w:spacing w:before="0" w:line="400" w:lineRule="exact"/>
        <w:ind w:left="846" w:hanging="6"/>
      </w:pPr>
      <w:r>
        <w:rPr>
          <w:rFonts w:ascii="標楷體" w:eastAsia="標楷體" w:hAnsi="標楷體"/>
        </w:rPr>
        <w:t>廠商完成契約內之所有服務工作，或契約因故全部終止或部分終止時，應將完成部分作成結案報告（內容至少包含工作項目、執行過程與績效），提送機關審核（或備查）。</w:t>
      </w:r>
    </w:p>
    <w:p w14:paraId="717E2026" w14:textId="77777777" w:rsidR="00F50E65" w:rsidRDefault="00F50E65">
      <w:pPr>
        <w:pStyle w:val="3"/>
        <w:spacing w:before="0" w:line="400" w:lineRule="exact"/>
        <w:ind w:left="846" w:hanging="280"/>
      </w:pPr>
      <w:r>
        <w:rPr>
          <w:rFonts w:ascii="標楷體" w:eastAsia="標楷體" w:hAnsi="標楷體"/>
        </w:rPr>
        <w:t>7.建檔與紀錄</w:t>
      </w:r>
    </w:p>
    <w:p w14:paraId="0EA43B9B" w14:textId="77777777" w:rsidR="00F50E65" w:rsidRDefault="00F50E65">
      <w:pPr>
        <w:pStyle w:val="3"/>
        <w:spacing w:before="0" w:line="400" w:lineRule="exact"/>
        <w:ind w:left="846" w:hanging="6"/>
      </w:pPr>
      <w:r>
        <w:rPr>
          <w:rFonts w:ascii="標楷體" w:eastAsia="標楷體" w:hAnsi="標楷體"/>
        </w:rPr>
        <w:t>提供完整工作紀錄（包含影片、照片或大事紀等）與服務期間各服務項目之完整紀錄（包含一般書面與電子檔案），並定期配合工作報表及結案報告提出。</w:t>
      </w:r>
    </w:p>
    <w:p w14:paraId="4D8F6F11" w14:textId="77777777" w:rsidR="00F50E65" w:rsidRDefault="00F50E65">
      <w:pPr>
        <w:pStyle w:val="3"/>
        <w:spacing w:before="0" w:line="400" w:lineRule="exact"/>
        <w:ind w:left="846" w:hanging="280"/>
      </w:pPr>
      <w:r>
        <w:rPr>
          <w:rFonts w:ascii="標楷體" w:eastAsia="標楷體" w:hAnsi="標楷體"/>
        </w:rPr>
        <w:t>8.列席相關會議</w:t>
      </w:r>
    </w:p>
    <w:p w14:paraId="12A4BD24" w14:textId="77777777" w:rsidR="00F50E65" w:rsidRDefault="00F50E65">
      <w:pPr>
        <w:pStyle w:val="3"/>
        <w:spacing w:before="0" w:line="400" w:lineRule="exact"/>
        <w:ind w:left="846" w:hanging="6"/>
      </w:pPr>
      <w:r>
        <w:rPr>
          <w:rFonts w:ascii="標楷體" w:eastAsia="標楷體" w:hAnsi="標楷體"/>
        </w:rPr>
        <w:t>配合機關需求，派員列席相關主管機關審查、查核會議。</w:t>
      </w:r>
    </w:p>
    <w:p w14:paraId="54F8B903" w14:textId="77777777" w:rsidR="00F50E65" w:rsidRDefault="00F50E65">
      <w:pPr>
        <w:pStyle w:val="3"/>
        <w:spacing w:before="0" w:line="400" w:lineRule="exact"/>
        <w:ind w:left="846" w:hanging="280"/>
      </w:pPr>
      <w:r>
        <w:rPr>
          <w:rFonts w:ascii="標楷體" w:eastAsia="標楷體" w:hAnsi="標楷體"/>
        </w:rPr>
        <w:t>9.協助處理提報相關資料</w:t>
      </w:r>
    </w:p>
    <w:p w14:paraId="64DE8500" w14:textId="77777777" w:rsidR="00F50E65" w:rsidRDefault="00F50E65">
      <w:pPr>
        <w:pStyle w:val="3"/>
        <w:spacing w:before="0" w:line="400" w:lineRule="exact"/>
        <w:ind w:left="846" w:hanging="6"/>
      </w:pPr>
      <w:r>
        <w:rPr>
          <w:rFonts w:ascii="標楷體" w:eastAsia="標楷體" w:hAnsi="標楷體"/>
        </w:rPr>
        <w:t>協助機關處理相關提報資料之</w:t>
      </w:r>
      <w:proofErr w:type="gramStart"/>
      <w:r>
        <w:rPr>
          <w:rFonts w:ascii="標楷體" w:eastAsia="標楷體" w:hAnsi="標楷體"/>
        </w:rPr>
        <w:t>研</w:t>
      </w:r>
      <w:proofErr w:type="gramEnd"/>
      <w:r>
        <w:rPr>
          <w:rFonts w:ascii="標楷體" w:eastAsia="標楷體" w:hAnsi="標楷體"/>
        </w:rPr>
        <w:t>擬及製作。</w:t>
      </w:r>
    </w:p>
    <w:p w14:paraId="47A133D5" w14:textId="77777777" w:rsidR="00F50E65" w:rsidRDefault="00F50E65">
      <w:pPr>
        <w:pStyle w:val="3"/>
        <w:spacing w:before="0" w:line="400" w:lineRule="exact"/>
        <w:ind w:left="846" w:hanging="280"/>
      </w:pPr>
      <w:r>
        <w:rPr>
          <w:rFonts w:ascii="標楷體" w:eastAsia="標楷體" w:hAnsi="標楷體"/>
        </w:rPr>
        <w:t>10.其他（</w:t>
      </w:r>
      <w:r w:rsidR="00443E1C" w:rsidRPr="00443E1C">
        <w:rPr>
          <w:rFonts w:ascii="標楷體" w:eastAsia="標楷體" w:hAnsi="標楷體" w:hint="eastAsia"/>
          <w:color w:val="FF0000"/>
          <w:highlight w:val="yellow"/>
        </w:rPr>
        <w:t>參考本案需求規格說明書</w:t>
      </w:r>
      <w:r>
        <w:rPr>
          <w:rFonts w:ascii="標楷體" w:eastAsia="標楷體" w:hAnsi="標楷體"/>
        </w:rPr>
        <w:t>）。</w:t>
      </w:r>
    </w:p>
    <w:p w14:paraId="0E4E3C43" w14:textId="77777777" w:rsidR="00F50E65" w:rsidRDefault="00F50E65">
      <w:pPr>
        <w:pStyle w:val="10"/>
        <w:spacing w:line="400" w:lineRule="exact"/>
        <w:ind w:left="851" w:hanging="567"/>
        <w:jc w:val="both"/>
        <w:rPr>
          <w:rFonts w:ascii="標楷體" w:eastAsia="標楷體" w:hAnsi="標楷體"/>
          <w:sz w:val="28"/>
        </w:rPr>
      </w:pPr>
      <w:r>
        <w:rPr>
          <w:rFonts w:ascii="標楷體" w:eastAsia="標楷體" w:hAnsi="標楷體"/>
          <w:sz w:val="28"/>
        </w:rPr>
        <w:t>(三)廠商提供服務之團隊</w:t>
      </w:r>
    </w:p>
    <w:p w14:paraId="6A6A8D8F" w14:textId="77777777" w:rsidR="00443E1C" w:rsidRPr="005F79C4" w:rsidRDefault="00443E1C" w:rsidP="00946D48">
      <w:pPr>
        <w:pStyle w:val="3"/>
        <w:tabs>
          <w:tab w:val="left" w:pos="1423"/>
        </w:tabs>
        <w:spacing w:after="240" w:line="400" w:lineRule="exact"/>
        <w:ind w:left="1134" w:hanging="624"/>
        <w:rPr>
          <w:rFonts w:ascii="標楷體" w:eastAsia="標楷體" w:hAnsi="標楷體"/>
          <w:color w:val="FF0000"/>
          <w:szCs w:val="28"/>
        </w:rPr>
      </w:pPr>
      <w:proofErr w:type="gramStart"/>
      <w:r w:rsidRPr="005F79C4">
        <w:rPr>
          <w:rFonts w:ascii="標楷體" w:eastAsia="標楷體" w:hAnsi="標楷體" w:hint="eastAsia"/>
          <w:color w:val="FF0000"/>
          <w:szCs w:val="28"/>
        </w:rPr>
        <w:t>▓詳本</w:t>
      </w:r>
      <w:proofErr w:type="gramEnd"/>
      <w:r w:rsidRPr="005F79C4">
        <w:rPr>
          <w:rFonts w:ascii="標楷體" w:eastAsia="標楷體" w:hAnsi="標楷體" w:hint="eastAsia"/>
          <w:color w:val="FF0000"/>
          <w:szCs w:val="28"/>
        </w:rPr>
        <w:t>案</w:t>
      </w:r>
      <w:r>
        <w:rPr>
          <w:rFonts w:ascii="標楷體" w:eastAsia="標楷體" w:hAnsi="標楷體" w:hint="eastAsia"/>
          <w:color w:val="FF0000"/>
          <w:szCs w:val="28"/>
        </w:rPr>
        <w:t>需求規格說明書</w:t>
      </w:r>
      <w:r w:rsidRPr="005F79C4">
        <w:rPr>
          <w:rFonts w:ascii="標楷體" w:eastAsia="標楷體" w:hAnsi="標楷體" w:hint="eastAsia"/>
          <w:color w:val="FF0000"/>
          <w:szCs w:val="28"/>
        </w:rPr>
        <w:t>辦理。</w:t>
      </w:r>
    </w:p>
    <w:p w14:paraId="14C5A222" w14:textId="77777777" w:rsidR="00F50E65" w:rsidRDefault="00F50E65">
      <w:pPr>
        <w:pStyle w:val="3"/>
        <w:spacing w:before="0" w:line="400" w:lineRule="exact"/>
        <w:ind w:left="846" w:hanging="280"/>
      </w:pPr>
      <w:r>
        <w:rPr>
          <w:rFonts w:ascii="標楷體" w:eastAsia="標楷體" w:hAnsi="標楷體"/>
        </w:rPr>
        <w:t>1.廠商應於本契約生效後10個工作天內，依投標文件所載成員及工作事項組成專業與完整之服務團隊。</w:t>
      </w:r>
    </w:p>
    <w:p w14:paraId="7CE9BD80" w14:textId="77777777" w:rsidR="00F50E65" w:rsidRDefault="00F50E65">
      <w:pPr>
        <w:pStyle w:val="3"/>
        <w:spacing w:before="0" w:line="400" w:lineRule="exact"/>
        <w:ind w:left="846" w:hanging="280"/>
      </w:pPr>
      <w:r>
        <w:rPr>
          <w:rFonts w:ascii="標楷體" w:eastAsia="標楷體" w:hAnsi="標楷體"/>
        </w:rPr>
        <w:t>2.廠商應於本契約生效後10個工作天內提出上開資訊業務服務團隊成員名冊，交由機關認可。上述名冊應註明：服務人員之職稱、個人履歷、與負責之工作。如機關有正當之理由者，得拒絕廠商所提供較投標文件增加之服務成員。廠商如仍有增加服務成員之需要，得於收到機關拒絕通知10個工作天內，提出其他人員之資料予機關，並依上述程序辦理。</w:t>
      </w:r>
    </w:p>
    <w:p w14:paraId="2E17DED2" w14:textId="77777777" w:rsidR="00F50E65" w:rsidRDefault="00F50E65">
      <w:pPr>
        <w:pStyle w:val="3"/>
        <w:spacing w:before="0" w:line="400" w:lineRule="exact"/>
        <w:ind w:left="846" w:hanging="280"/>
      </w:pPr>
      <w:r>
        <w:rPr>
          <w:rFonts w:ascii="標楷體" w:eastAsia="標楷體" w:hAnsi="標楷體"/>
        </w:rPr>
        <w:t>3.廠商團隊成員如有正當</w:t>
      </w:r>
      <w:proofErr w:type="gramStart"/>
      <w:r>
        <w:rPr>
          <w:rFonts w:ascii="標楷體" w:eastAsia="標楷體" w:hAnsi="標楷體"/>
        </w:rPr>
        <w:t>理由須異動</w:t>
      </w:r>
      <w:proofErr w:type="gramEnd"/>
      <w:r>
        <w:rPr>
          <w:rFonts w:ascii="標楷體" w:eastAsia="標楷體" w:hAnsi="標楷體"/>
        </w:rPr>
        <w:t>時，廠商應於異動生效日前○○</w:t>
      </w:r>
      <w:proofErr w:type="gramStart"/>
      <w:r>
        <w:rPr>
          <w:rFonts w:ascii="標楷體" w:eastAsia="標楷體" w:hAnsi="標楷體"/>
        </w:rPr>
        <w:t>個</w:t>
      </w:r>
      <w:proofErr w:type="gramEnd"/>
      <w:r>
        <w:rPr>
          <w:rFonts w:ascii="標楷體" w:eastAsia="標楷體" w:hAnsi="標楷體"/>
        </w:rPr>
        <w:t>工作天</w:t>
      </w:r>
      <w:proofErr w:type="gramStart"/>
      <w:r>
        <w:rPr>
          <w:rFonts w:ascii="標楷體" w:eastAsia="標楷體" w:hAnsi="標楷體"/>
        </w:rPr>
        <w:t>（</w:t>
      </w:r>
      <w:proofErr w:type="gramEnd"/>
      <w:r>
        <w:rPr>
          <w:rFonts w:ascii="標楷體" w:eastAsia="標楷體" w:hAnsi="標楷體"/>
        </w:rPr>
        <w:t>由機關於招標時載明；未</w:t>
      </w:r>
      <w:proofErr w:type="gramStart"/>
      <w:r>
        <w:rPr>
          <w:rFonts w:ascii="標楷體" w:eastAsia="標楷體" w:hAnsi="標楷體"/>
        </w:rPr>
        <w:t>載明者</w:t>
      </w:r>
      <w:proofErr w:type="gramEnd"/>
      <w:r>
        <w:rPr>
          <w:rFonts w:ascii="標楷體" w:eastAsia="標楷體" w:hAnsi="標楷體"/>
        </w:rPr>
        <w:t>，為10個工作天</w:t>
      </w:r>
      <w:proofErr w:type="gramStart"/>
      <w:r>
        <w:rPr>
          <w:rFonts w:ascii="標楷體" w:eastAsia="標楷體" w:hAnsi="標楷體"/>
        </w:rPr>
        <w:t>）</w:t>
      </w:r>
      <w:proofErr w:type="gramEnd"/>
      <w:r>
        <w:rPr>
          <w:rFonts w:ascii="標楷體" w:eastAsia="標楷體" w:hAnsi="標楷體"/>
        </w:rPr>
        <w:t>提供具相當資格條件人員供機關審核。機關非有正當理由，不得拒絕。經機關審核拒絕者，廠商應於機關書面通知後○○</w:t>
      </w:r>
      <w:proofErr w:type="gramStart"/>
      <w:r>
        <w:rPr>
          <w:rFonts w:ascii="標楷體" w:eastAsia="標楷體" w:hAnsi="標楷體"/>
        </w:rPr>
        <w:t>個</w:t>
      </w:r>
      <w:proofErr w:type="gramEnd"/>
      <w:r>
        <w:rPr>
          <w:rFonts w:ascii="標楷體" w:eastAsia="標楷體" w:hAnsi="標楷體"/>
        </w:rPr>
        <w:t>工作天</w:t>
      </w:r>
      <w:proofErr w:type="gramStart"/>
      <w:r>
        <w:rPr>
          <w:rFonts w:ascii="標楷體" w:eastAsia="標楷體" w:hAnsi="標楷體"/>
        </w:rPr>
        <w:t>（</w:t>
      </w:r>
      <w:proofErr w:type="gramEnd"/>
      <w:r>
        <w:rPr>
          <w:rFonts w:ascii="標楷體" w:eastAsia="標楷體" w:hAnsi="標楷體"/>
        </w:rPr>
        <w:t>由機關於招標時載明；未</w:t>
      </w:r>
      <w:proofErr w:type="gramStart"/>
      <w:r>
        <w:rPr>
          <w:rFonts w:ascii="標楷體" w:eastAsia="標楷體" w:hAnsi="標楷體"/>
        </w:rPr>
        <w:t>載明者</w:t>
      </w:r>
      <w:proofErr w:type="gramEnd"/>
      <w:r>
        <w:rPr>
          <w:rFonts w:ascii="標楷體" w:eastAsia="標楷體" w:hAnsi="標楷體"/>
        </w:rPr>
        <w:t>，為10個工作天</w:t>
      </w:r>
      <w:proofErr w:type="gramStart"/>
      <w:r>
        <w:rPr>
          <w:rFonts w:ascii="標楷體" w:eastAsia="標楷體" w:hAnsi="標楷體"/>
        </w:rPr>
        <w:t>）</w:t>
      </w:r>
      <w:proofErr w:type="gramEnd"/>
      <w:r>
        <w:rPr>
          <w:rFonts w:ascii="標楷體" w:eastAsia="標楷體" w:hAnsi="標楷體"/>
        </w:rPr>
        <w:t>內，提供其他具相當資格條件人員供機關審核。</w:t>
      </w:r>
    </w:p>
    <w:p w14:paraId="64CBF9ED" w14:textId="77777777" w:rsidR="00F50E65" w:rsidRDefault="00F50E65">
      <w:pPr>
        <w:pStyle w:val="3"/>
        <w:spacing w:before="0" w:line="400" w:lineRule="exact"/>
        <w:ind w:left="846" w:hanging="280"/>
      </w:pPr>
      <w:r>
        <w:rPr>
          <w:rFonts w:ascii="標楷體" w:eastAsia="標楷體" w:hAnsi="標楷體"/>
        </w:rPr>
        <w:lastRenderedPageBreak/>
        <w:t>4.廠商團隊成員應於到任當日，將已簽署之以下文件提交機關：</w:t>
      </w:r>
    </w:p>
    <w:p w14:paraId="003FD88F" w14:textId="77777777" w:rsidR="00F50E65" w:rsidRDefault="00443E1C">
      <w:pPr>
        <w:pStyle w:val="3"/>
        <w:spacing w:before="0" w:line="400" w:lineRule="exact"/>
        <w:ind w:left="845" w:firstLine="0"/>
      </w:pPr>
      <w:r>
        <w:rPr>
          <w:rFonts w:ascii="標楷體" w:eastAsia="標楷體" w:hAnsi="標楷體" w:hint="eastAsia"/>
        </w:rPr>
        <w:t>■</w:t>
      </w:r>
      <w:r w:rsidR="00F50E65">
        <w:rPr>
          <w:rFonts w:ascii="標楷體" w:eastAsia="標楷體" w:hAnsi="標楷體"/>
        </w:rPr>
        <w:t>附件 保密同意書/保密切結書</w:t>
      </w:r>
    </w:p>
    <w:p w14:paraId="2C63A929" w14:textId="77777777" w:rsidR="00F50E65" w:rsidRDefault="00F50E65">
      <w:pPr>
        <w:pStyle w:val="3"/>
        <w:spacing w:before="0" w:line="400" w:lineRule="exact"/>
        <w:ind w:left="845" w:firstLine="0"/>
      </w:pPr>
      <w:r>
        <w:rPr>
          <w:rFonts w:ascii="標楷體" w:eastAsia="標楷體" w:hAnsi="標楷體"/>
        </w:rPr>
        <w:t>□附件 由所屬公司享有著作財產權與著作人格權同意書</w:t>
      </w:r>
    </w:p>
    <w:p w14:paraId="065D611E" w14:textId="77777777" w:rsidR="00F50E65" w:rsidRDefault="00F50E65">
      <w:pPr>
        <w:pStyle w:val="3"/>
        <w:spacing w:before="0" w:line="400" w:lineRule="exact"/>
        <w:ind w:left="845" w:firstLine="0"/>
      </w:pPr>
      <w:r>
        <w:rPr>
          <w:rFonts w:ascii="標楷體" w:eastAsia="標楷體" w:hAnsi="標楷體"/>
        </w:rPr>
        <w:t>□附件 適任性查核同意書(受託業務涉及國家機密者)</w:t>
      </w:r>
    </w:p>
    <w:p w14:paraId="476367E2" w14:textId="77777777" w:rsidR="00F50E65" w:rsidRDefault="00F50E65">
      <w:pPr>
        <w:pStyle w:val="3"/>
        <w:spacing w:before="0" w:line="400" w:lineRule="exact"/>
        <w:ind w:left="846" w:hanging="280"/>
      </w:pPr>
      <w:r>
        <w:rPr>
          <w:rFonts w:ascii="標楷體" w:eastAsia="標楷體" w:hAnsi="標楷體"/>
        </w:rPr>
        <w:t>5.廠商派駐機關之人員應遵守機關內部之管理規定，在穿著談吐舉止上保持專業之形象，與機關人員交往範圍不應超越工作上之需要。</w:t>
      </w:r>
    </w:p>
    <w:p w14:paraId="4B95147B" w14:textId="77777777" w:rsidR="00F50E65" w:rsidRDefault="00F50E65">
      <w:pPr>
        <w:pStyle w:val="3"/>
        <w:spacing w:before="0" w:line="400" w:lineRule="exact"/>
        <w:ind w:left="846" w:hanging="280"/>
      </w:pPr>
      <w:r>
        <w:rPr>
          <w:rFonts w:ascii="標楷體" w:eastAsia="標楷體" w:hAnsi="標楷體"/>
        </w:rPr>
        <w:t>6.廠商依本契約約定提供服務，應對其團隊成員善盡監督責任，並應自行負責相關法令所規定雇主對員工之責任與義務，包括但不限於工作人員之職業安全衛生責任。如非可歸責於機關所致之傷害或死亡，概由廠商負責。如因此致生損害於機關或致機關受相關處分時，應由廠商賠償之。</w:t>
      </w:r>
    </w:p>
    <w:p w14:paraId="313F822F" w14:textId="77777777" w:rsidR="00F50E65" w:rsidRDefault="00F50E65">
      <w:pPr>
        <w:pStyle w:val="3"/>
        <w:spacing w:before="0" w:line="400" w:lineRule="exact"/>
        <w:ind w:left="846" w:hanging="280"/>
      </w:pPr>
      <w:r>
        <w:rPr>
          <w:rFonts w:ascii="標楷體" w:eastAsia="標楷體" w:hAnsi="標楷體"/>
        </w:rPr>
        <w:t>7.機關如認為廠商團隊成員有違背契約約定或其他不適任之情事者，可以口頭方式通知廠商聯絡人，轉知並告誡該成員限期改正。如機關以書面敘明具體理由，要求廠商團隊成員離任時，被要求離任之廠商團隊成員，應於廠商收到書面當日下班前離任。</w:t>
      </w:r>
    </w:p>
    <w:p w14:paraId="6C721432" w14:textId="77777777" w:rsidR="00F50E65" w:rsidRDefault="00F50E65">
      <w:pPr>
        <w:pStyle w:val="3"/>
        <w:spacing w:before="0" w:line="400" w:lineRule="exact"/>
        <w:ind w:left="846" w:hanging="280"/>
      </w:pPr>
      <w:r>
        <w:rPr>
          <w:rFonts w:ascii="標楷體" w:eastAsia="標楷體" w:hAnsi="標楷體"/>
        </w:rPr>
        <w:t>8.廠商承諾其團隊成員異動率自契約生效日起算，每年不得超過10％。異動率以廠商年度內其團隊成員離任之人數除以年度內廠商團隊成員之人數之百分比計算之。廠商應機關之通知而離任之廠商人員或團隊成員離任事由合理有其必要性且不可歸責於廠商者，不計算在內。廠商團隊成員異動率超過上述百分比但未達15％者，機關得於翌年按月扣減每月服務費2％。異動率每增加5％，扣減比率增加2％，如廠商之人員異動率於次年回復至上述容許之範圍內者，自次年度之下</w:t>
      </w:r>
      <w:proofErr w:type="gramStart"/>
      <w:r>
        <w:rPr>
          <w:rFonts w:ascii="標楷體" w:eastAsia="標楷體" w:hAnsi="標楷體"/>
        </w:rPr>
        <w:t>一</w:t>
      </w:r>
      <w:proofErr w:type="gramEnd"/>
      <w:r>
        <w:rPr>
          <w:rFonts w:ascii="標楷體" w:eastAsia="標楷體" w:hAnsi="標楷體"/>
        </w:rPr>
        <w:t>年度第一個月起，停止服務費之扣減。</w:t>
      </w:r>
    </w:p>
    <w:p w14:paraId="6F7DBB2C" w14:textId="77777777" w:rsidR="00F50E65" w:rsidRDefault="00F50E65">
      <w:pPr>
        <w:pStyle w:val="10"/>
        <w:spacing w:line="400" w:lineRule="exact"/>
        <w:ind w:left="851" w:hanging="567"/>
        <w:jc w:val="both"/>
      </w:pPr>
      <w:bookmarkStart w:id="0" w:name="_Hlk171689266"/>
      <w:r>
        <w:rPr>
          <w:rFonts w:ascii="標楷體" w:eastAsia="標楷體" w:hAnsi="標楷體"/>
          <w:sz w:val="28"/>
        </w:rPr>
        <w:t>(四)配合義務</w:t>
      </w:r>
    </w:p>
    <w:p w14:paraId="45826E4F" w14:textId="77777777" w:rsidR="00F50E65" w:rsidRDefault="00F50E65">
      <w:pPr>
        <w:pStyle w:val="3"/>
        <w:spacing w:before="0" w:line="400" w:lineRule="exact"/>
        <w:ind w:left="846" w:hanging="280"/>
      </w:pPr>
      <w:r>
        <w:rPr>
          <w:rFonts w:ascii="標楷體" w:eastAsia="標楷體" w:hAnsi="標楷體"/>
        </w:rPr>
        <w:t>1.雙方應盡善良管理人之注意義務，配合他方提供本契約約定之各項服務。</w:t>
      </w:r>
    </w:p>
    <w:p w14:paraId="37CEB91F" w14:textId="77777777" w:rsidR="00F50E65" w:rsidRDefault="00F50E65">
      <w:pPr>
        <w:pStyle w:val="3"/>
        <w:spacing w:before="0" w:line="400" w:lineRule="exact"/>
        <w:ind w:left="846" w:hanging="280"/>
      </w:pPr>
      <w:r>
        <w:rPr>
          <w:rFonts w:ascii="標楷體" w:eastAsia="標楷體" w:hAnsi="標楷體"/>
        </w:rPr>
        <w:t>2.雙方應按本契約有關條文規定，於時限內回應他方所提出之請求。無約定時限時，於合理時限回應。</w:t>
      </w:r>
    </w:p>
    <w:p w14:paraId="10A0ADBC" w14:textId="77777777" w:rsidR="00F50E65" w:rsidRDefault="00F50E65">
      <w:pPr>
        <w:pStyle w:val="3"/>
        <w:spacing w:before="0" w:line="400" w:lineRule="exact"/>
        <w:ind w:left="846" w:hanging="280"/>
      </w:pPr>
      <w:r>
        <w:rPr>
          <w:rFonts w:ascii="標楷體" w:eastAsia="標楷體" w:hAnsi="標楷體"/>
        </w:rPr>
        <w:t>3.雙方應依本契約約定分別指派聯絡人。</w:t>
      </w:r>
    </w:p>
    <w:p w14:paraId="7F35C61B" w14:textId="77777777" w:rsidR="00F50E65" w:rsidRDefault="00F50E65">
      <w:pPr>
        <w:pStyle w:val="3"/>
        <w:spacing w:before="0" w:line="400" w:lineRule="exact"/>
        <w:ind w:left="846" w:hanging="280"/>
      </w:pPr>
      <w:r>
        <w:rPr>
          <w:rFonts w:ascii="標楷體" w:eastAsia="標楷體" w:hAnsi="標楷體"/>
        </w:rPr>
        <w:t>4.廠商於機關辦公地點提供服務時，機關得視個案實際需要及資通安全考量提供廠商團隊成員提供服務所需之必要設施與服務，包括但不限於：工作空間、辦公設備、空調、廁所、影印、電話、對外通訊線路等。如機關提供付費餐飲伙食服務者，廠商團隊成員亦得自費參加之。</w:t>
      </w:r>
    </w:p>
    <w:p w14:paraId="4CFDFE95" w14:textId="77777777" w:rsidR="00F50E65" w:rsidRDefault="00F50E65">
      <w:pPr>
        <w:pStyle w:val="3"/>
        <w:spacing w:before="0" w:line="400" w:lineRule="exact"/>
        <w:ind w:left="846" w:hanging="280"/>
      </w:pPr>
      <w:r>
        <w:rPr>
          <w:rFonts w:ascii="標楷體" w:eastAsia="標楷體" w:hAnsi="標楷體"/>
        </w:rPr>
        <w:t>5.機關於其辦公地點所提供予廠商團隊成員之各項服務如需計價者，機</w:t>
      </w:r>
      <w:r>
        <w:rPr>
          <w:rFonts w:ascii="標楷體" w:eastAsia="標楷體" w:hAnsi="標楷體"/>
        </w:rPr>
        <w:lastRenderedPageBreak/>
        <w:t>關應以其取得成本計算之。機關提供予廠商團隊成員之設施與服務，以無礙機關資通安全者為前提。</w:t>
      </w:r>
    </w:p>
    <w:p w14:paraId="471C6EDF" w14:textId="77777777" w:rsidR="00F50E65" w:rsidRDefault="00F50E65">
      <w:pPr>
        <w:pStyle w:val="3"/>
        <w:spacing w:before="0" w:line="400" w:lineRule="exact"/>
        <w:ind w:left="846" w:hanging="280"/>
      </w:pPr>
      <w:r>
        <w:rPr>
          <w:rFonts w:ascii="標楷體" w:eastAsia="標楷體" w:hAnsi="標楷體"/>
        </w:rPr>
        <w:t>6.機關不得要求廠商團隊成員提供本契約約定範圍以外之服務。</w:t>
      </w:r>
    </w:p>
    <w:p w14:paraId="28D64B90" w14:textId="77777777" w:rsidR="00F50E65" w:rsidRDefault="00F50E65">
      <w:pPr>
        <w:pStyle w:val="10"/>
        <w:spacing w:line="400" w:lineRule="exact"/>
        <w:ind w:left="851" w:hanging="567"/>
        <w:jc w:val="both"/>
      </w:pPr>
      <w:bookmarkStart w:id="1" w:name="_Hlk171689733"/>
      <w:bookmarkEnd w:id="0"/>
      <w:r>
        <w:rPr>
          <w:rFonts w:ascii="標楷體" w:eastAsia="標楷體" w:hAnsi="標楷體"/>
          <w:sz w:val="28"/>
        </w:rPr>
        <w:t>(五)廠商以外之供應商</w:t>
      </w:r>
    </w:p>
    <w:p w14:paraId="401D9207" w14:textId="77777777" w:rsidR="00F50E65" w:rsidRDefault="00F50E65">
      <w:pPr>
        <w:pStyle w:val="3"/>
        <w:spacing w:before="0" w:line="400" w:lineRule="exact"/>
        <w:ind w:left="846" w:hanging="280"/>
      </w:pPr>
      <w:r>
        <w:rPr>
          <w:rFonts w:ascii="標楷體" w:eastAsia="標楷體" w:hAnsi="標楷體"/>
        </w:rPr>
        <w:t>1.在本契約約定之外有關資訊業務委外之服務項目，機關得自行選任其他供應商提供服務。</w:t>
      </w:r>
    </w:p>
    <w:p w14:paraId="4977F1A8" w14:textId="77777777" w:rsidR="00F50E65" w:rsidRDefault="00F50E65">
      <w:pPr>
        <w:pStyle w:val="3"/>
        <w:spacing w:before="0" w:line="400" w:lineRule="exact"/>
        <w:ind w:left="846" w:hanging="280"/>
      </w:pPr>
      <w:r>
        <w:rPr>
          <w:rFonts w:ascii="標楷體" w:eastAsia="標楷體" w:hAnsi="標楷體"/>
        </w:rPr>
        <w:t>2.廠商依本契約約定提供機關服務，其中有關雙方協議之事項，如協議不成，機關得另覓其他供應商提供服務。廠商應在專業上或技術上必要範圍內協助機關或受選任之供應商完成工作，廠商並承諾不干涉或妨礙受選任供應商工作之進行。</w:t>
      </w:r>
    </w:p>
    <w:bookmarkEnd w:id="1"/>
    <w:p w14:paraId="197E8F14" w14:textId="77777777" w:rsidR="00F50E65" w:rsidRDefault="00F50E65">
      <w:pPr>
        <w:pStyle w:val="10"/>
        <w:spacing w:line="400" w:lineRule="exact"/>
        <w:ind w:left="851" w:hanging="567"/>
        <w:jc w:val="both"/>
      </w:pPr>
      <w:r>
        <w:rPr>
          <w:rFonts w:ascii="標楷體" w:eastAsia="標楷體" w:hAnsi="標楷體"/>
          <w:sz w:val="28"/>
        </w:rPr>
        <w:t>(六)轉包及分包</w:t>
      </w:r>
    </w:p>
    <w:p w14:paraId="2743ABF6" w14:textId="77777777" w:rsidR="00F50E65" w:rsidRDefault="00F50E65">
      <w:pPr>
        <w:pStyle w:val="3"/>
        <w:spacing w:before="0" w:line="400" w:lineRule="exact"/>
        <w:ind w:left="846" w:hanging="280"/>
      </w:pPr>
      <w:r>
        <w:rPr>
          <w:rFonts w:ascii="標楷體" w:eastAsia="標楷體" w:hAnsi="標楷體"/>
        </w:rPr>
        <w:t>1.廠商不得將契約轉包。廠商亦不得以不具備履行契約分包事項能力、未依法登記或設立，或依採購法第103條規定不得參加投標或作為決標對象或作為分包廠商之廠商為分包廠商。本採購如屬經濟部投資審議委員會網站公告之「具敏感性或國安(</w:t>
      </w:r>
      <w:proofErr w:type="gramStart"/>
      <w:r>
        <w:rPr>
          <w:rFonts w:ascii="標楷體" w:eastAsia="標楷體" w:hAnsi="標楷體"/>
        </w:rPr>
        <w:t>含資安</w:t>
      </w:r>
      <w:proofErr w:type="gramEnd"/>
      <w:r>
        <w:rPr>
          <w:rFonts w:ascii="標楷體" w:eastAsia="標楷體" w:hAnsi="標楷體"/>
        </w:rPr>
        <w:t>)疑慮之業務範疇」，廠商不得以經濟部投資審議委員會網站公告之陸資資訊服務業者為分包廠商。</w:t>
      </w:r>
    </w:p>
    <w:p w14:paraId="6A28D0F5" w14:textId="77777777" w:rsidR="00F50E65" w:rsidRDefault="00F50E65">
      <w:pPr>
        <w:pStyle w:val="3"/>
        <w:spacing w:before="0" w:line="400" w:lineRule="exact"/>
        <w:ind w:left="846" w:hanging="280"/>
      </w:pPr>
      <w:r>
        <w:rPr>
          <w:rFonts w:ascii="標楷體" w:eastAsia="標楷體" w:hAnsi="標楷體"/>
        </w:rPr>
        <w:t>2.廠商擬分包之項目及分包廠商，機關得</w:t>
      </w:r>
      <w:proofErr w:type="gramStart"/>
      <w:r>
        <w:rPr>
          <w:rFonts w:ascii="標楷體" w:eastAsia="標楷體" w:hAnsi="標楷體"/>
        </w:rPr>
        <w:t>予審</w:t>
      </w:r>
      <w:proofErr w:type="gramEnd"/>
      <w:r>
        <w:rPr>
          <w:rFonts w:ascii="標楷體" w:eastAsia="標楷體" w:hAnsi="標楷體"/>
        </w:rPr>
        <w:t>查。</w:t>
      </w:r>
    </w:p>
    <w:p w14:paraId="3AE549FB" w14:textId="77777777" w:rsidR="00F50E65" w:rsidRDefault="00F50E65">
      <w:pPr>
        <w:pStyle w:val="3"/>
        <w:spacing w:before="0" w:line="400" w:lineRule="exact"/>
        <w:ind w:left="846" w:hanging="280"/>
      </w:pPr>
      <w:r>
        <w:rPr>
          <w:rFonts w:ascii="標楷體" w:eastAsia="標楷體" w:hAnsi="標楷體"/>
        </w:rPr>
        <w:t>3.廠商對於分包廠商履約之部分，仍應負完全責任。分包契約報備於機關者，亦同。</w:t>
      </w:r>
    </w:p>
    <w:p w14:paraId="0953E925" w14:textId="77777777" w:rsidR="00F50E65" w:rsidRDefault="00F50E65">
      <w:pPr>
        <w:pStyle w:val="3"/>
        <w:spacing w:before="0" w:line="400" w:lineRule="exact"/>
        <w:ind w:left="846" w:hanging="280"/>
      </w:pPr>
      <w:r>
        <w:rPr>
          <w:rFonts w:ascii="標楷體" w:eastAsia="標楷體" w:hAnsi="標楷體"/>
        </w:rPr>
        <w:t>4.分包廠商不得將分包契約轉包。其有違反者，廠商應更換分包廠商。</w:t>
      </w:r>
    </w:p>
    <w:p w14:paraId="7323E470" w14:textId="77777777" w:rsidR="00F50E65" w:rsidRDefault="00F50E65">
      <w:pPr>
        <w:pStyle w:val="3"/>
        <w:spacing w:before="0" w:line="400" w:lineRule="exact"/>
        <w:ind w:left="846" w:hanging="280"/>
      </w:pPr>
      <w:r>
        <w:rPr>
          <w:rFonts w:ascii="標楷體" w:eastAsia="標楷體" w:hAnsi="標楷體"/>
        </w:rPr>
        <w:t>5.廠商違反不得轉包之規定時，機關得解除契約、終止契約或沒收保證金，並得要求損害賠償。</w:t>
      </w:r>
    </w:p>
    <w:p w14:paraId="42FF9F23" w14:textId="77777777" w:rsidR="00F50E65" w:rsidRDefault="00F50E65">
      <w:pPr>
        <w:pStyle w:val="3"/>
        <w:spacing w:before="0" w:line="400" w:lineRule="exact"/>
        <w:ind w:left="846" w:hanging="280"/>
      </w:pPr>
      <w:r>
        <w:rPr>
          <w:rFonts w:ascii="標楷體" w:eastAsia="標楷體" w:hAnsi="標楷體"/>
        </w:rPr>
        <w:t>6.</w:t>
      </w:r>
      <w:proofErr w:type="gramStart"/>
      <w:r>
        <w:rPr>
          <w:rFonts w:ascii="標楷體" w:eastAsia="標楷體" w:hAnsi="標楷體"/>
        </w:rPr>
        <w:t>前目轉</w:t>
      </w:r>
      <w:proofErr w:type="gramEnd"/>
      <w:r>
        <w:rPr>
          <w:rFonts w:ascii="標楷體" w:eastAsia="標楷體" w:hAnsi="標楷體"/>
        </w:rPr>
        <w:t>包廠商與廠商對機關負連帶履行及賠償責任。再</w:t>
      </w:r>
      <w:proofErr w:type="gramStart"/>
      <w:r>
        <w:rPr>
          <w:rFonts w:ascii="標楷體" w:eastAsia="標楷體" w:hAnsi="標楷體"/>
        </w:rPr>
        <w:t>轉包者</w:t>
      </w:r>
      <w:proofErr w:type="gramEnd"/>
      <w:r>
        <w:rPr>
          <w:rFonts w:ascii="標楷體" w:eastAsia="標楷體" w:hAnsi="標楷體"/>
        </w:rPr>
        <w:t>，亦同。</w:t>
      </w:r>
    </w:p>
    <w:p w14:paraId="6388E4B1" w14:textId="77777777" w:rsidR="00F50E65" w:rsidRDefault="00F50E65">
      <w:pPr>
        <w:pStyle w:val="3"/>
        <w:spacing w:before="0" w:line="400" w:lineRule="exact"/>
        <w:ind w:left="846" w:hanging="280"/>
      </w:pPr>
      <w:r>
        <w:rPr>
          <w:rFonts w:ascii="標楷體" w:eastAsia="標楷體" w:hAnsi="標楷體"/>
        </w:rPr>
        <w:t>7.在不違反採購法及本契約前提下，廠商得依本契約所需提供與機關之服務，分包由其他供應商（分包廠商）提供之。廠商分包之作為不得違反採購法與本契約之相關規定。</w:t>
      </w:r>
    </w:p>
    <w:p w14:paraId="15BA587C" w14:textId="77777777" w:rsidR="00F50E65" w:rsidRDefault="00F50E65">
      <w:pPr>
        <w:pStyle w:val="3"/>
        <w:spacing w:before="0" w:line="400" w:lineRule="exact"/>
        <w:ind w:left="846" w:hanging="280"/>
      </w:pPr>
      <w:r>
        <w:rPr>
          <w:rFonts w:ascii="標楷體" w:eastAsia="標楷體" w:hAnsi="標楷體"/>
        </w:rPr>
        <w:t>8.廠商不得將禁止分包工作項目分包予其他供應商。</w:t>
      </w:r>
    </w:p>
    <w:p w14:paraId="28E13C07" w14:textId="77777777" w:rsidR="00F50E65" w:rsidRDefault="00F50E65">
      <w:pPr>
        <w:pStyle w:val="3"/>
        <w:spacing w:before="0" w:line="400" w:lineRule="exact"/>
        <w:ind w:left="846" w:hanging="280"/>
      </w:pPr>
      <w:r>
        <w:rPr>
          <w:rFonts w:ascii="標楷體" w:eastAsia="標楷體" w:hAnsi="標楷體"/>
        </w:rPr>
        <w:t>9.廠商分包廠商之名單、基本資料與所負責承攬之工作，如投標文件之分包廠商資料。廠商依採購契約要項第21點，如欲增加、更換或剔除上述資料內之分包廠商者，應於分包廠商開始提供服務前，以書面敘明理由通知機關。如廠商有正當理由，且所選任之分包廠商符合契約約定者，機關如無正當理由不得拒絕。</w:t>
      </w:r>
    </w:p>
    <w:p w14:paraId="63C8AE1C" w14:textId="77777777" w:rsidR="00F50E65" w:rsidRDefault="00F50E65">
      <w:pPr>
        <w:pStyle w:val="3"/>
        <w:spacing w:before="0" w:line="400" w:lineRule="exact"/>
        <w:ind w:left="992" w:hanging="426"/>
      </w:pPr>
      <w:r>
        <w:rPr>
          <w:rFonts w:ascii="標楷體" w:eastAsia="標楷體" w:hAnsi="標楷體"/>
        </w:rPr>
        <w:t>10.廠商選任之分包廠商依本契約約定為機關提供服務，視同由廠商自行</w:t>
      </w:r>
      <w:r>
        <w:rPr>
          <w:rFonts w:ascii="標楷體" w:eastAsia="標楷體" w:hAnsi="標楷體"/>
        </w:rPr>
        <w:lastRenderedPageBreak/>
        <w:t>提供服務。分包廠商之行為違反本契約約定，或可歸責於其</w:t>
      </w:r>
      <w:proofErr w:type="gramStart"/>
      <w:r>
        <w:rPr>
          <w:rFonts w:ascii="標楷體" w:eastAsia="標楷體" w:hAnsi="標楷體"/>
        </w:rPr>
        <w:t>之</w:t>
      </w:r>
      <w:proofErr w:type="gramEnd"/>
      <w:r>
        <w:rPr>
          <w:rFonts w:ascii="標楷體" w:eastAsia="標楷體" w:hAnsi="標楷體"/>
        </w:rPr>
        <w:t>行為造成機關之損失，</w:t>
      </w:r>
      <w:proofErr w:type="gramStart"/>
      <w:r>
        <w:rPr>
          <w:rFonts w:ascii="標楷體" w:eastAsia="標楷體" w:hAnsi="標楷體"/>
        </w:rPr>
        <w:t>廠商均應按</w:t>
      </w:r>
      <w:proofErr w:type="gramEnd"/>
      <w:r>
        <w:rPr>
          <w:rFonts w:ascii="標楷體" w:eastAsia="標楷體" w:hAnsi="標楷體"/>
        </w:rPr>
        <w:t>本契約約定對機關承擔之。</w:t>
      </w:r>
    </w:p>
    <w:p w14:paraId="24CC52A6" w14:textId="77777777" w:rsidR="00F50E65" w:rsidRDefault="00F50E65">
      <w:pPr>
        <w:pStyle w:val="3"/>
        <w:spacing w:before="0" w:line="400" w:lineRule="exact"/>
        <w:ind w:left="992" w:hanging="426"/>
      </w:pPr>
      <w:r>
        <w:rPr>
          <w:rFonts w:ascii="標楷體" w:eastAsia="標楷體" w:hAnsi="標楷體"/>
        </w:rPr>
        <w:t>11.廠商及分包廠商履約，不得有下列情形：僱用依法不得從事其工作之人員（含非法外勞）、供應不法來源之財物、使用非法車輛或工具、提供</w:t>
      </w:r>
      <w:proofErr w:type="gramStart"/>
      <w:r>
        <w:rPr>
          <w:rFonts w:ascii="標楷體" w:eastAsia="標楷體" w:hAnsi="標楷體"/>
        </w:rPr>
        <w:t>不</w:t>
      </w:r>
      <w:proofErr w:type="gramEnd"/>
      <w:r>
        <w:rPr>
          <w:rFonts w:ascii="標楷體" w:eastAsia="標楷體" w:hAnsi="標楷體"/>
        </w:rPr>
        <w:t>實證明、違反人口販運防制法、非法棄置廢棄物或其他不法或不當行為。</w:t>
      </w:r>
    </w:p>
    <w:p w14:paraId="4D8B620D" w14:textId="77777777" w:rsidR="00F50E65" w:rsidRDefault="00F50E65" w:rsidP="00C44DD5">
      <w:pPr>
        <w:pStyle w:val="10"/>
        <w:pBdr>
          <w:bottom w:val="none" w:sz="0" w:space="4" w:color="000000"/>
        </w:pBdr>
        <w:tabs>
          <w:tab w:val="left" w:pos="732"/>
          <w:tab w:val="left" w:pos="1087"/>
          <w:tab w:val="left" w:pos="1196"/>
        </w:tabs>
        <w:spacing w:line="400" w:lineRule="exact"/>
        <w:ind w:left="964" w:hanging="454"/>
        <w:jc w:val="both"/>
        <w:rPr>
          <w:rStyle w:val="11"/>
          <w:rFonts w:ascii="標楷體" w:eastAsia="標楷體" w:hAnsi="標楷體"/>
          <w:color w:val="000000"/>
          <w:sz w:val="28"/>
          <w:szCs w:val="28"/>
        </w:rPr>
      </w:pPr>
      <w:r>
        <w:rPr>
          <w:rStyle w:val="11"/>
          <w:rFonts w:ascii="標楷體" w:eastAsia="標楷體" w:hAnsi="標楷體"/>
          <w:color w:val="000000"/>
          <w:sz w:val="28"/>
        </w:rPr>
        <w:t>12.</w:t>
      </w:r>
      <w:r>
        <w:rPr>
          <w:rStyle w:val="11"/>
          <w:rFonts w:ascii="標楷體" w:eastAsia="標楷體" w:hAnsi="標楷體"/>
          <w:color w:val="000000"/>
          <w:sz w:val="28"/>
          <w:szCs w:val="28"/>
        </w:rPr>
        <w:t>廠商將契約之部分交由其他廠商代為履行時，應與分包廠商書面約 定，分包廠商應遵循政府採購法令及本契約關於分包與禁止轉包之內容；並應約定分包廠商應遵循之事項，其至少包括廠商受稽核時，如稽核範圍涉及分包部分，分包廠商就該部分應配合受稽核。</w:t>
      </w:r>
    </w:p>
    <w:p w14:paraId="773D6BF4" w14:textId="77777777" w:rsidR="00605403" w:rsidRPr="00C44DD5" w:rsidRDefault="00605403" w:rsidP="00C44DD5">
      <w:pPr>
        <w:pStyle w:val="ad"/>
        <w:pBdr>
          <w:bottom w:val="none" w:sz="0" w:space="4" w:color="000000"/>
        </w:pBdr>
        <w:tabs>
          <w:tab w:val="left" w:pos="732"/>
          <w:tab w:val="left" w:pos="1087"/>
          <w:tab w:val="left" w:pos="1196"/>
        </w:tabs>
        <w:spacing w:after="0" w:line="400" w:lineRule="exact"/>
        <w:ind w:left="964" w:hanging="454"/>
        <w:rPr>
          <w:rFonts w:ascii="標楷體" w:eastAsia="標楷體" w:hAnsi="標楷體" w:cs="標楷體"/>
          <w:sz w:val="28"/>
          <w:szCs w:val="28"/>
        </w:rPr>
      </w:pPr>
      <w:r w:rsidRPr="00C44DD5">
        <w:rPr>
          <w:rFonts w:ascii="標楷體" w:eastAsia="標楷體" w:hAnsi="標楷體" w:cs="標楷體" w:hint="eastAsia"/>
          <w:sz w:val="28"/>
          <w:szCs w:val="28"/>
        </w:rPr>
        <w:t>13.廠商應於下列分包部分開始作業前，將分包廠商名單送機關備查</w:t>
      </w:r>
      <w:proofErr w:type="gramStart"/>
      <w:r w:rsidRPr="00C44DD5">
        <w:rPr>
          <w:rFonts w:ascii="標楷體" w:eastAsia="標楷體" w:hAnsi="標楷體" w:cs="標楷體" w:hint="eastAsia"/>
          <w:sz w:val="28"/>
          <w:szCs w:val="28"/>
        </w:rPr>
        <w:t>（</w:t>
      </w:r>
      <w:proofErr w:type="gramEnd"/>
      <w:r w:rsidRPr="00C44DD5">
        <w:rPr>
          <w:rFonts w:ascii="標楷體" w:eastAsia="標楷體" w:hAnsi="標楷體" w:cs="標楷體" w:hint="eastAsia"/>
          <w:sz w:val="28"/>
          <w:szCs w:val="28"/>
        </w:rPr>
        <w:t>由機關視個案情形於招標時載明；未</w:t>
      </w:r>
      <w:proofErr w:type="gramStart"/>
      <w:r w:rsidRPr="00C44DD5">
        <w:rPr>
          <w:rFonts w:ascii="標楷體" w:eastAsia="標楷體" w:hAnsi="標楷體" w:cs="標楷體" w:hint="eastAsia"/>
          <w:sz w:val="28"/>
          <w:szCs w:val="28"/>
        </w:rPr>
        <w:t>載明者無</w:t>
      </w:r>
      <w:proofErr w:type="gramEnd"/>
      <w:r w:rsidRPr="00C44DD5">
        <w:rPr>
          <w:rFonts w:ascii="標楷體" w:eastAsia="標楷體" w:hAnsi="標楷體" w:cs="標楷體" w:hint="eastAsia"/>
          <w:sz w:val="28"/>
          <w:szCs w:val="28"/>
        </w:rPr>
        <w:t>)：</w:t>
      </w:r>
    </w:p>
    <w:p w14:paraId="0A636AAD" w14:textId="77777777" w:rsidR="00605403" w:rsidRPr="00C44DD5" w:rsidRDefault="00605403" w:rsidP="00605403">
      <w:pPr>
        <w:spacing w:line="400" w:lineRule="exact"/>
        <w:ind w:left="1310" w:hanging="425"/>
        <w:jc w:val="both"/>
        <w:rPr>
          <w:rFonts w:ascii="標楷體" w:eastAsia="標楷體" w:hAnsi="標楷體" w:cs="標楷體"/>
          <w:sz w:val="28"/>
          <w:szCs w:val="28"/>
        </w:rPr>
      </w:pPr>
      <w:r w:rsidRPr="00C44DD5">
        <w:rPr>
          <w:rFonts w:ascii="標楷體" w:eastAsia="標楷體" w:hAnsi="標楷體" w:cs="標楷體" w:hint="eastAsia"/>
          <w:sz w:val="28"/>
          <w:szCs w:val="28"/>
        </w:rPr>
        <w:t>(1)專業部分：</w:t>
      </w:r>
      <w:proofErr w:type="gramStart"/>
      <w:r w:rsidRPr="00C44DD5">
        <w:rPr>
          <w:rFonts w:ascii="標楷體" w:eastAsia="標楷體" w:hAnsi="標楷體" w:cs="標楷體" w:hint="eastAsia"/>
          <w:sz w:val="28"/>
          <w:szCs w:val="28"/>
        </w:rPr>
        <w:t>＿＿＿</w:t>
      </w:r>
      <w:proofErr w:type="gramEnd"/>
      <w:r w:rsidRPr="00C44DD5">
        <w:rPr>
          <w:rFonts w:ascii="標楷體" w:eastAsia="標楷體" w:hAnsi="標楷體" w:cs="標楷體" w:hint="eastAsia"/>
          <w:sz w:val="28"/>
          <w:szCs w:val="28"/>
        </w:rPr>
        <w:t>。</w:t>
      </w:r>
    </w:p>
    <w:p w14:paraId="23002C37" w14:textId="77777777" w:rsidR="00605403" w:rsidRPr="00C44DD5" w:rsidRDefault="00605403" w:rsidP="00605403">
      <w:pPr>
        <w:spacing w:line="400" w:lineRule="exact"/>
        <w:ind w:left="1310" w:hanging="425"/>
        <w:jc w:val="both"/>
        <w:rPr>
          <w:rFonts w:ascii="標楷體" w:eastAsia="標楷體" w:hAnsi="標楷體" w:cs="標楷體"/>
          <w:sz w:val="28"/>
          <w:szCs w:val="28"/>
        </w:rPr>
      </w:pPr>
      <w:r w:rsidRPr="00C44DD5">
        <w:rPr>
          <w:rFonts w:ascii="標楷體" w:eastAsia="標楷體" w:hAnsi="標楷體" w:cs="標楷體" w:hint="eastAsia"/>
          <w:sz w:val="28"/>
          <w:szCs w:val="28"/>
        </w:rPr>
        <w:t>(2)達一定數量或金額之部分：</w:t>
      </w:r>
      <w:proofErr w:type="gramStart"/>
      <w:r w:rsidRPr="00C44DD5">
        <w:rPr>
          <w:rFonts w:ascii="標楷體" w:eastAsia="標楷體" w:hAnsi="標楷體" w:cs="標楷體" w:hint="eastAsia"/>
          <w:sz w:val="28"/>
          <w:szCs w:val="28"/>
        </w:rPr>
        <w:t>＿＿＿</w:t>
      </w:r>
      <w:proofErr w:type="gramEnd"/>
      <w:r w:rsidRPr="00C44DD5">
        <w:rPr>
          <w:rFonts w:ascii="標楷體" w:eastAsia="標楷體" w:hAnsi="標楷體" w:cs="標楷體" w:hint="eastAsia"/>
          <w:sz w:val="28"/>
          <w:szCs w:val="28"/>
        </w:rPr>
        <w:t>。</w:t>
      </w:r>
    </w:p>
    <w:p w14:paraId="58AD0AC1" w14:textId="77777777" w:rsidR="00605403" w:rsidRDefault="00605403" w:rsidP="00605403">
      <w:pPr>
        <w:spacing w:line="400" w:lineRule="exact"/>
        <w:ind w:left="1310" w:hanging="425"/>
        <w:jc w:val="both"/>
      </w:pPr>
      <w:r w:rsidRPr="00C44DD5">
        <w:rPr>
          <w:rFonts w:ascii="標楷體" w:eastAsia="標楷體" w:hAnsi="標楷體" w:cs="標楷體" w:hint="eastAsia"/>
          <w:sz w:val="28"/>
          <w:szCs w:val="28"/>
        </w:rPr>
        <w:t>(3)進度落後達</w:t>
      </w:r>
      <w:proofErr w:type="gramStart"/>
      <w:r w:rsidRPr="00C44DD5">
        <w:rPr>
          <w:rFonts w:ascii="標楷體" w:eastAsia="標楷體" w:hAnsi="標楷體" w:cs="標楷體" w:hint="eastAsia"/>
          <w:sz w:val="28"/>
          <w:szCs w:val="28"/>
        </w:rPr>
        <w:t>＿</w:t>
      </w:r>
      <w:proofErr w:type="gramEnd"/>
      <w:r w:rsidRPr="00C44DD5">
        <w:rPr>
          <w:rFonts w:ascii="標楷體" w:eastAsia="標楷體" w:hAnsi="標楷體" w:cs="標楷體" w:hint="eastAsia"/>
          <w:sz w:val="28"/>
          <w:szCs w:val="28"/>
        </w:rPr>
        <w:t>%之部分：</w:t>
      </w:r>
      <w:proofErr w:type="gramStart"/>
      <w:r w:rsidRPr="00C44DD5">
        <w:rPr>
          <w:rFonts w:ascii="標楷體" w:eastAsia="標楷體" w:hAnsi="標楷體" w:cs="標楷體" w:hint="eastAsia"/>
          <w:sz w:val="28"/>
          <w:szCs w:val="28"/>
        </w:rPr>
        <w:t>＿＿＿</w:t>
      </w:r>
      <w:proofErr w:type="gramEnd"/>
      <w:r w:rsidRPr="00C44DD5">
        <w:rPr>
          <w:rFonts w:ascii="標楷體" w:eastAsia="標楷體" w:hAnsi="標楷體" w:cs="標楷體" w:hint="eastAsia"/>
          <w:sz w:val="28"/>
          <w:szCs w:val="28"/>
        </w:rPr>
        <w:t>。(未載明落後百分比者不適用</w:t>
      </w:r>
      <w:proofErr w:type="gramStart"/>
      <w:r w:rsidRPr="00C44DD5">
        <w:rPr>
          <w:rFonts w:ascii="標楷體" w:eastAsia="標楷體" w:hAnsi="標楷體" w:cs="標楷體" w:hint="eastAsia"/>
          <w:sz w:val="28"/>
          <w:szCs w:val="28"/>
        </w:rPr>
        <w:t>）</w:t>
      </w:r>
      <w:proofErr w:type="gramEnd"/>
    </w:p>
    <w:p w14:paraId="0182609D" w14:textId="77777777" w:rsidR="00F50E65" w:rsidRDefault="00F50E65">
      <w:pPr>
        <w:pStyle w:val="10"/>
        <w:spacing w:line="400" w:lineRule="exact"/>
        <w:ind w:left="851" w:hanging="567"/>
        <w:jc w:val="both"/>
      </w:pPr>
      <w:r>
        <w:rPr>
          <w:rStyle w:val="11"/>
          <w:rFonts w:ascii="標楷體" w:eastAsia="標楷體" w:hAnsi="標楷體"/>
          <w:sz w:val="28"/>
        </w:rPr>
        <w:t>(七)專案組織、權限與運作</w:t>
      </w:r>
    </w:p>
    <w:p w14:paraId="01C119FE" w14:textId="77777777" w:rsidR="00F50E65" w:rsidRDefault="00F50E65">
      <w:pPr>
        <w:pStyle w:val="3"/>
        <w:spacing w:before="0" w:line="400" w:lineRule="exact"/>
        <w:ind w:left="845" w:firstLine="3"/>
      </w:pPr>
      <w:r>
        <w:rPr>
          <w:rFonts w:ascii="標楷體" w:eastAsia="標楷體" w:hAnsi="標楷體"/>
        </w:rPr>
        <w:t>機關與廠商應於本契約生效日當日，各自指派○位</w:t>
      </w:r>
      <w:proofErr w:type="gramStart"/>
      <w:r>
        <w:rPr>
          <w:rFonts w:ascii="標楷體" w:eastAsia="標楷體" w:hAnsi="標楷體"/>
        </w:rPr>
        <w:t>（</w:t>
      </w:r>
      <w:proofErr w:type="gramEnd"/>
      <w:r>
        <w:rPr>
          <w:rFonts w:ascii="標楷體" w:eastAsia="標楷體" w:hAnsi="標楷體"/>
        </w:rPr>
        <w:t>由機關於招標時載明；未</w:t>
      </w:r>
      <w:proofErr w:type="gramStart"/>
      <w:r>
        <w:rPr>
          <w:rFonts w:ascii="標楷體" w:eastAsia="標楷體" w:hAnsi="標楷體"/>
        </w:rPr>
        <w:t>載明者</w:t>
      </w:r>
      <w:proofErr w:type="gramEnd"/>
      <w:r>
        <w:rPr>
          <w:rFonts w:ascii="標楷體" w:eastAsia="標楷體" w:hAnsi="標楷體"/>
        </w:rPr>
        <w:t>，為2位</w:t>
      </w:r>
      <w:proofErr w:type="gramStart"/>
      <w:r>
        <w:rPr>
          <w:rFonts w:ascii="標楷體" w:eastAsia="標楷體" w:hAnsi="標楷體"/>
        </w:rPr>
        <w:t>）</w:t>
      </w:r>
      <w:proofErr w:type="gramEnd"/>
      <w:r>
        <w:rPr>
          <w:rFonts w:ascii="標楷體" w:eastAsia="標楷體" w:hAnsi="標楷體"/>
        </w:rPr>
        <w:t>以上人員合組專案小組，負責履約與協調事宜，並各指派雙方專案小組成員之一為代表人。任何一方專案小組成員因故離任者，皆應於離任當日補實。機關與廠商應授權其專案小組成員中之代表人就本契約所為之意思表示，代表其所屬之一方。</w:t>
      </w:r>
    </w:p>
    <w:p w14:paraId="680EC62B" w14:textId="77777777" w:rsidR="00F50E65" w:rsidRDefault="00F50E65">
      <w:pPr>
        <w:pStyle w:val="10"/>
        <w:spacing w:line="400" w:lineRule="exact"/>
        <w:ind w:left="851" w:hanging="567"/>
        <w:jc w:val="both"/>
      </w:pPr>
      <w:r>
        <w:rPr>
          <w:rFonts w:ascii="標楷體" w:eastAsia="標楷體" w:hAnsi="標楷體"/>
          <w:sz w:val="28"/>
        </w:rPr>
        <w:t>(八)契約所需履約標的材料、機具、設備、工作場地設備等，除契約另有規定外，概由廠商自備。</w:t>
      </w:r>
    </w:p>
    <w:p w14:paraId="19D53AFF" w14:textId="77777777" w:rsidR="00F50E65" w:rsidRDefault="00F50E65">
      <w:pPr>
        <w:pStyle w:val="10"/>
        <w:spacing w:line="400" w:lineRule="exact"/>
        <w:ind w:left="851" w:hanging="567"/>
        <w:jc w:val="both"/>
      </w:pPr>
      <w:r>
        <w:rPr>
          <w:rFonts w:ascii="標楷體" w:eastAsia="標楷體" w:hAnsi="標楷體"/>
          <w:sz w:val="28"/>
        </w:rPr>
        <w:t>(九)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24450BED" w14:textId="77777777" w:rsidR="00F50E65" w:rsidRDefault="00F50E65">
      <w:pPr>
        <w:pStyle w:val="10"/>
        <w:spacing w:line="400" w:lineRule="exact"/>
        <w:ind w:left="851" w:hanging="567"/>
        <w:jc w:val="both"/>
      </w:pPr>
      <w:r>
        <w:rPr>
          <w:rFonts w:ascii="標楷體" w:eastAsia="標楷體" w:hAnsi="標楷體"/>
          <w:sz w:val="28"/>
        </w:rPr>
        <w:t>(十)機關及廠商之一方未請求他方依契約履約者，不得視為或構成一方放棄請求他方依契約履約之權利。</w:t>
      </w:r>
    </w:p>
    <w:p w14:paraId="07E73AEC" w14:textId="77777777" w:rsidR="00F50E65" w:rsidRDefault="00F50E65">
      <w:pPr>
        <w:pStyle w:val="10"/>
        <w:spacing w:line="400" w:lineRule="exact"/>
        <w:ind w:left="1135" w:hanging="851"/>
        <w:jc w:val="both"/>
      </w:pPr>
      <w:r>
        <w:rPr>
          <w:rFonts w:ascii="標楷體" w:eastAsia="標楷體" w:hAnsi="標楷體"/>
          <w:sz w:val="28"/>
        </w:rPr>
        <w:t>(十一)契約內容有須保密者，廠商未經機關書面同意，不得將契約內容洩漏予與履約無關之第三人。</w:t>
      </w:r>
    </w:p>
    <w:p w14:paraId="4CCC2F93" w14:textId="77777777" w:rsidR="00F50E65" w:rsidRDefault="00F50E65">
      <w:pPr>
        <w:pStyle w:val="10"/>
        <w:spacing w:line="400" w:lineRule="exact"/>
        <w:ind w:left="1135" w:hanging="851"/>
        <w:jc w:val="both"/>
      </w:pPr>
      <w:r>
        <w:rPr>
          <w:rFonts w:ascii="標楷體" w:eastAsia="標楷體" w:hAnsi="標楷體"/>
          <w:sz w:val="28"/>
        </w:rPr>
        <w:t>(十二)廠商履約期間所知悉之機關保密資料或任何不公開之文書、圖畫、消息、物品或其他資訊，</w:t>
      </w:r>
      <w:proofErr w:type="gramStart"/>
      <w:r>
        <w:rPr>
          <w:rFonts w:ascii="標楷體" w:eastAsia="標楷體" w:hAnsi="標楷體"/>
          <w:sz w:val="28"/>
        </w:rPr>
        <w:t>均應保密</w:t>
      </w:r>
      <w:proofErr w:type="gramEnd"/>
      <w:r>
        <w:rPr>
          <w:rFonts w:ascii="標楷體" w:eastAsia="標楷體" w:hAnsi="標楷體"/>
          <w:sz w:val="28"/>
        </w:rPr>
        <w:t>，不得洩漏。</w:t>
      </w:r>
    </w:p>
    <w:p w14:paraId="5049EAF3" w14:textId="77777777" w:rsidR="00F50E65" w:rsidRDefault="00F50E65">
      <w:pPr>
        <w:pStyle w:val="10"/>
        <w:spacing w:line="400" w:lineRule="exact"/>
        <w:ind w:left="1135" w:hanging="851"/>
        <w:jc w:val="both"/>
      </w:pPr>
      <w:r>
        <w:rPr>
          <w:rFonts w:ascii="標楷體" w:eastAsia="標楷體" w:hAnsi="標楷體"/>
          <w:sz w:val="28"/>
        </w:rPr>
        <w:t>(十三)廠商應對其履約場所作業及履約方法之適當性、可靠性及安全性負</w:t>
      </w:r>
      <w:r>
        <w:rPr>
          <w:rFonts w:ascii="標楷體" w:eastAsia="標楷體" w:hAnsi="標楷體"/>
          <w:sz w:val="28"/>
        </w:rPr>
        <w:lastRenderedPageBreak/>
        <w:t>完全責任。</w:t>
      </w:r>
    </w:p>
    <w:p w14:paraId="3EC7503B" w14:textId="77777777" w:rsidR="00F50E65" w:rsidRDefault="00F50E65">
      <w:pPr>
        <w:pStyle w:val="10"/>
        <w:spacing w:line="400" w:lineRule="exact"/>
        <w:ind w:left="1135" w:hanging="851"/>
        <w:jc w:val="both"/>
      </w:pPr>
      <w:r>
        <w:rPr>
          <w:rFonts w:ascii="標楷體" w:eastAsia="標楷體" w:hAnsi="標楷體"/>
          <w:sz w:val="28"/>
        </w:rPr>
        <w:t>(十四)廠商之履約場所作業有發生意外事件之虞時，廠商應立即採取防範措施。發生意外時，應立即採取搶救、復原、重建及對機關與第三人之賠償等措施。</w:t>
      </w:r>
    </w:p>
    <w:p w14:paraId="7F5DCD1C" w14:textId="77777777" w:rsidR="00F50E65" w:rsidRDefault="00F50E65">
      <w:pPr>
        <w:pStyle w:val="10"/>
        <w:spacing w:line="400" w:lineRule="exact"/>
        <w:ind w:left="1135" w:hanging="851"/>
        <w:jc w:val="both"/>
      </w:pPr>
      <w:r>
        <w:rPr>
          <w:rFonts w:ascii="標楷體" w:eastAsia="標楷體" w:hAnsi="標楷體"/>
          <w:sz w:val="28"/>
        </w:rPr>
        <w:t>(十五)機關於廠商履約中，若可預見其履約瑕疵，或其有其他違反契約之情事者，得通知廠商限期改善。</w:t>
      </w:r>
    </w:p>
    <w:p w14:paraId="4C9297AB" w14:textId="77777777" w:rsidR="00F50E65" w:rsidRDefault="00F50E65">
      <w:pPr>
        <w:pStyle w:val="10"/>
        <w:spacing w:line="400" w:lineRule="exact"/>
        <w:ind w:left="1135" w:hanging="851"/>
        <w:jc w:val="both"/>
      </w:pPr>
      <w:r>
        <w:rPr>
          <w:rFonts w:ascii="標楷體" w:eastAsia="標楷體" w:hAnsi="標楷體"/>
          <w:sz w:val="28"/>
        </w:rPr>
        <w:t>(十六)廠商</w:t>
      </w:r>
      <w:proofErr w:type="gramStart"/>
      <w:r>
        <w:rPr>
          <w:rFonts w:ascii="標楷體" w:eastAsia="標楷體" w:hAnsi="標楷體"/>
          <w:sz w:val="28"/>
        </w:rPr>
        <w:t>不</w:t>
      </w:r>
      <w:proofErr w:type="gramEnd"/>
      <w:r>
        <w:rPr>
          <w:rFonts w:ascii="標楷體" w:eastAsia="標楷體" w:hAnsi="標楷體"/>
          <w:sz w:val="28"/>
        </w:rPr>
        <w:t>於前款期限內，依照改善或履行者，機關得</w:t>
      </w:r>
      <w:proofErr w:type="gramStart"/>
      <w:r>
        <w:rPr>
          <w:rFonts w:ascii="標楷體" w:eastAsia="標楷體" w:hAnsi="標楷體"/>
          <w:sz w:val="28"/>
        </w:rPr>
        <w:t>採</w:t>
      </w:r>
      <w:proofErr w:type="gramEnd"/>
      <w:r>
        <w:rPr>
          <w:rFonts w:ascii="標楷體" w:eastAsia="標楷體" w:hAnsi="標楷體"/>
          <w:sz w:val="28"/>
        </w:rPr>
        <w:t>行下列措施：</w:t>
      </w:r>
    </w:p>
    <w:p w14:paraId="2ED15590" w14:textId="77777777" w:rsidR="00F50E65" w:rsidRDefault="00F50E65">
      <w:pPr>
        <w:pStyle w:val="a"/>
        <w:numPr>
          <w:ilvl w:val="0"/>
          <w:numId w:val="0"/>
        </w:numPr>
        <w:spacing w:line="400" w:lineRule="exact"/>
        <w:ind w:left="1079" w:right="0" w:hanging="249"/>
      </w:pPr>
      <w:r>
        <w:rPr>
          <w:rFonts w:ascii="標楷體" w:eastAsia="標楷體" w:hAnsi="標楷體"/>
        </w:rPr>
        <w:t>1.使第三人改善或繼續其工作，其危險及費用，</w:t>
      </w:r>
      <w:proofErr w:type="gramStart"/>
      <w:r>
        <w:rPr>
          <w:rFonts w:ascii="標楷體" w:eastAsia="標楷體" w:hAnsi="標楷體"/>
        </w:rPr>
        <w:t>均由廠商</w:t>
      </w:r>
      <w:proofErr w:type="gramEnd"/>
      <w:r>
        <w:rPr>
          <w:rFonts w:ascii="標楷體" w:eastAsia="標楷體" w:hAnsi="標楷體"/>
        </w:rPr>
        <w:t>負擔。</w:t>
      </w:r>
    </w:p>
    <w:p w14:paraId="2FCC3201" w14:textId="77777777" w:rsidR="00F50E65" w:rsidRDefault="00F50E65">
      <w:pPr>
        <w:pStyle w:val="a"/>
        <w:numPr>
          <w:ilvl w:val="0"/>
          <w:numId w:val="0"/>
        </w:numPr>
        <w:spacing w:line="400" w:lineRule="exact"/>
        <w:ind w:left="1079" w:right="0" w:hanging="249"/>
      </w:pPr>
      <w:r>
        <w:rPr>
          <w:rFonts w:ascii="標楷體" w:eastAsia="標楷體" w:hAnsi="標楷體"/>
        </w:rPr>
        <w:t>2.終止或解除契約，並得請求損害賠償。</w:t>
      </w:r>
    </w:p>
    <w:p w14:paraId="47A72F26" w14:textId="77777777" w:rsidR="00F50E65" w:rsidRDefault="00F50E65">
      <w:pPr>
        <w:pStyle w:val="a"/>
        <w:numPr>
          <w:ilvl w:val="0"/>
          <w:numId w:val="0"/>
        </w:numPr>
        <w:spacing w:line="400" w:lineRule="exact"/>
        <w:ind w:left="1079" w:right="0" w:hanging="249"/>
      </w:pPr>
      <w:r>
        <w:rPr>
          <w:rFonts w:ascii="標楷體" w:eastAsia="標楷體" w:hAnsi="標楷體"/>
        </w:rPr>
        <w:t>3.通知廠商暫停履約。</w:t>
      </w:r>
    </w:p>
    <w:p w14:paraId="73C89606" w14:textId="77777777" w:rsidR="00F50E65" w:rsidRDefault="00F50E65">
      <w:pPr>
        <w:pStyle w:val="10"/>
        <w:spacing w:line="400" w:lineRule="exact"/>
        <w:ind w:left="1135" w:hanging="851"/>
        <w:jc w:val="both"/>
      </w:pPr>
      <w:r>
        <w:rPr>
          <w:rFonts w:ascii="標楷體" w:eastAsia="標楷體" w:hAnsi="標楷體"/>
          <w:sz w:val="28"/>
        </w:rPr>
        <w:t>(十七)機關提供之履約場所，各得標廠商有共同使用之需要者，廠商不得拒絕與其他廠商共同使用。</w:t>
      </w:r>
    </w:p>
    <w:p w14:paraId="7130607C" w14:textId="77777777" w:rsidR="00F50E65" w:rsidRDefault="00F50E65">
      <w:pPr>
        <w:pStyle w:val="10"/>
        <w:spacing w:line="400" w:lineRule="exact"/>
        <w:ind w:left="1135" w:hanging="851"/>
        <w:jc w:val="both"/>
      </w:pPr>
      <w:r>
        <w:rPr>
          <w:rStyle w:val="11"/>
          <w:rFonts w:ascii="標楷體" w:eastAsia="標楷體" w:hAnsi="標楷體"/>
          <w:sz w:val="28"/>
        </w:rPr>
        <w:t>(</w:t>
      </w:r>
      <w:r>
        <w:rPr>
          <w:rStyle w:val="11"/>
          <w:rFonts w:ascii="標楷體" w:eastAsia="標楷體" w:hAnsi="標楷體"/>
          <w:sz w:val="28"/>
          <w:szCs w:val="28"/>
        </w:rPr>
        <w:t>十八</w:t>
      </w:r>
      <w:r>
        <w:rPr>
          <w:rStyle w:val="11"/>
          <w:rFonts w:ascii="標楷體" w:eastAsia="標楷體" w:hAnsi="標楷體"/>
          <w:sz w:val="28"/>
        </w:rPr>
        <w:t>)機關提供或將其所有之財物供廠商加工、改善或維修，其須將標的運出機關場所者，該</w:t>
      </w:r>
      <w:proofErr w:type="gramStart"/>
      <w:r>
        <w:rPr>
          <w:rStyle w:val="11"/>
          <w:rFonts w:ascii="標楷體" w:eastAsia="標楷體" w:hAnsi="標楷體"/>
          <w:sz w:val="28"/>
        </w:rPr>
        <w:t>財物之滅失</w:t>
      </w:r>
      <w:proofErr w:type="gramEnd"/>
      <w:r>
        <w:rPr>
          <w:rStyle w:val="11"/>
          <w:rFonts w:ascii="標楷體" w:eastAsia="標楷體" w:hAnsi="標楷體"/>
          <w:sz w:val="28"/>
        </w:rPr>
        <w:t>、減損或遭侵占時，廠商應負賠償責任。</w:t>
      </w:r>
      <w:r>
        <w:rPr>
          <w:rStyle w:val="11"/>
          <w:rFonts w:ascii="標楷體" w:eastAsia="標楷體" w:hAnsi="標楷體"/>
          <w:sz w:val="28"/>
          <w:szCs w:val="28"/>
        </w:rPr>
        <w:t>機關並得視個案實際需要要求廠商繳納與標的等值或一定金額之保證金。</w:t>
      </w:r>
    </w:p>
    <w:p w14:paraId="67F25C12" w14:textId="40304E5F" w:rsidR="00F50E65" w:rsidRDefault="00F50E65">
      <w:pPr>
        <w:pStyle w:val="10"/>
        <w:spacing w:line="400" w:lineRule="exact"/>
        <w:ind w:left="1135" w:hanging="851"/>
        <w:jc w:val="both"/>
      </w:pPr>
      <w:r>
        <w:rPr>
          <w:rStyle w:val="11"/>
          <w:rFonts w:ascii="標楷體" w:eastAsia="標楷體" w:hAnsi="標楷體"/>
          <w:sz w:val="28"/>
          <w:szCs w:val="28"/>
        </w:rPr>
        <w:t>(十九)服務地點</w:t>
      </w:r>
    </w:p>
    <w:p w14:paraId="57C31573" w14:textId="77777777" w:rsidR="00F50E65" w:rsidRDefault="00F50E65">
      <w:pPr>
        <w:pStyle w:val="a"/>
        <w:numPr>
          <w:ilvl w:val="0"/>
          <w:numId w:val="0"/>
        </w:numPr>
        <w:spacing w:line="400" w:lineRule="exact"/>
        <w:ind w:left="1079" w:right="0" w:hanging="249"/>
      </w:pPr>
      <w:r>
        <w:rPr>
          <w:rFonts w:ascii="標楷體" w:eastAsia="標楷體" w:hAnsi="標楷體"/>
          <w:szCs w:val="28"/>
        </w:rPr>
        <w:t>1.廠商應於機關指定之地點（如附件機關指定服務地點一覽表）提供服務。</w:t>
      </w:r>
    </w:p>
    <w:p w14:paraId="721AC0BB" w14:textId="77777777" w:rsidR="00F50E65" w:rsidRDefault="00F50E65">
      <w:pPr>
        <w:pStyle w:val="a"/>
        <w:numPr>
          <w:ilvl w:val="0"/>
          <w:numId w:val="0"/>
        </w:numPr>
        <w:spacing w:line="400" w:lineRule="exact"/>
        <w:ind w:left="1079" w:right="0" w:hanging="249"/>
      </w:pPr>
      <w:r>
        <w:rPr>
          <w:rFonts w:ascii="標楷體" w:eastAsia="標楷體" w:hAnsi="標楷體"/>
          <w:szCs w:val="28"/>
        </w:rPr>
        <w:t>2.機關如改變指定地點或新增服務地點，廠商應配合在該等地點提供服務，但該等地點在中華民國境外者不在此限。</w:t>
      </w:r>
    </w:p>
    <w:p w14:paraId="0760AB9D" w14:textId="77777777" w:rsidR="00F50E65" w:rsidRDefault="00F50E65">
      <w:pPr>
        <w:pStyle w:val="a"/>
        <w:numPr>
          <w:ilvl w:val="0"/>
          <w:numId w:val="0"/>
        </w:numPr>
        <w:spacing w:line="400" w:lineRule="exact"/>
        <w:ind w:left="1079" w:right="0" w:hanging="249"/>
      </w:pPr>
      <w:r>
        <w:rPr>
          <w:rFonts w:ascii="標楷體" w:eastAsia="標楷體" w:hAnsi="標楷體"/>
          <w:szCs w:val="28"/>
        </w:rPr>
        <w:t>3.如指定服務地點改變或增加，機關應給予廠商合理之期間與必要之配合，以便廠商在該地點進行服務提供之準備。</w:t>
      </w:r>
    </w:p>
    <w:p w14:paraId="22A46C3F" w14:textId="77777777" w:rsidR="00F50E65" w:rsidRDefault="00F50E65">
      <w:pPr>
        <w:pStyle w:val="a"/>
        <w:numPr>
          <w:ilvl w:val="0"/>
          <w:numId w:val="0"/>
        </w:numPr>
        <w:spacing w:line="400" w:lineRule="exact"/>
        <w:ind w:left="1079" w:right="0" w:hanging="249"/>
      </w:pPr>
      <w:r>
        <w:rPr>
          <w:rFonts w:ascii="標楷體" w:eastAsia="標楷體" w:hAnsi="標楷體"/>
          <w:szCs w:val="28"/>
        </w:rPr>
        <w:t>4.履約所需臨時場所，除另有規定外，由廠商自理。</w:t>
      </w:r>
    </w:p>
    <w:p w14:paraId="18D967EF" w14:textId="183B6D41" w:rsidR="00F50E65" w:rsidRDefault="00F50E65">
      <w:pPr>
        <w:pStyle w:val="10"/>
        <w:spacing w:line="400" w:lineRule="exact"/>
        <w:ind w:left="1135" w:hanging="851"/>
        <w:jc w:val="both"/>
      </w:pPr>
      <w:r>
        <w:rPr>
          <w:rStyle w:val="11"/>
          <w:rFonts w:ascii="標楷體" w:eastAsia="標楷體" w:hAnsi="標楷體"/>
          <w:sz w:val="28"/>
          <w:szCs w:val="28"/>
        </w:rPr>
        <w:t>(二十)勞工權益保障：</w:t>
      </w:r>
    </w:p>
    <w:p w14:paraId="6774F465" w14:textId="77777777" w:rsidR="00F50E65" w:rsidRDefault="00F50E65">
      <w:pPr>
        <w:pStyle w:val="a"/>
        <w:numPr>
          <w:ilvl w:val="0"/>
          <w:numId w:val="0"/>
        </w:numPr>
        <w:spacing w:line="400" w:lineRule="exact"/>
        <w:ind w:left="1079" w:right="0" w:hanging="249"/>
      </w:pPr>
      <w:r>
        <w:rPr>
          <w:rStyle w:val="11"/>
          <w:rFonts w:ascii="標楷體" w:eastAsia="標楷體" w:hAnsi="標楷體"/>
          <w:color w:val="000000"/>
        </w:rPr>
        <w:t>1.廠商</w:t>
      </w:r>
      <w:r>
        <w:rPr>
          <w:rStyle w:val="11"/>
          <w:rFonts w:ascii="標楷體" w:eastAsia="標楷體" w:hAnsi="標楷體"/>
          <w:color w:val="000000"/>
          <w:szCs w:val="28"/>
        </w:rPr>
        <w:t>對其</w:t>
      </w:r>
      <w:r>
        <w:rPr>
          <w:rStyle w:val="11"/>
          <w:rFonts w:ascii="標楷體" w:eastAsia="標楷體" w:hAnsi="標楷體"/>
          <w:color w:val="000000"/>
        </w:rPr>
        <w:t>派至機關提供勞務之派駐勞工，應訂立書面勞動契約，其內容包含勞動條件、就業與性別歧視禁止、性騷擾防治、遵守義務、違反責任及應注意事項等派駐勞工在機關工作期間之權益與義務事項，並將該契約影本於簽約後_____工作天</w:t>
      </w:r>
      <w:proofErr w:type="gramStart"/>
      <w:r>
        <w:rPr>
          <w:rStyle w:val="11"/>
          <w:rFonts w:ascii="標楷體" w:eastAsia="標楷體" w:hAnsi="標楷體"/>
          <w:color w:val="000000"/>
        </w:rPr>
        <w:t>（</w:t>
      </w:r>
      <w:proofErr w:type="gramEnd"/>
      <w:r>
        <w:rPr>
          <w:rStyle w:val="11"/>
          <w:rFonts w:ascii="標楷體" w:eastAsia="標楷體" w:hAnsi="標楷體"/>
          <w:color w:val="000000"/>
        </w:rPr>
        <w:t>由機關衡酌個案情形自行填列；未</w:t>
      </w:r>
      <w:proofErr w:type="gramStart"/>
      <w:r>
        <w:rPr>
          <w:rStyle w:val="11"/>
          <w:rFonts w:ascii="標楷體" w:eastAsia="標楷體" w:hAnsi="標楷體"/>
          <w:color w:val="000000"/>
        </w:rPr>
        <w:t>載明者</w:t>
      </w:r>
      <w:proofErr w:type="gramEnd"/>
      <w:r>
        <w:rPr>
          <w:rStyle w:val="11"/>
          <w:rFonts w:ascii="標楷體" w:eastAsia="標楷體" w:hAnsi="標楷體"/>
          <w:color w:val="000000"/>
        </w:rPr>
        <w:t>，為10工作天</w:t>
      </w:r>
      <w:proofErr w:type="gramStart"/>
      <w:r>
        <w:rPr>
          <w:rStyle w:val="11"/>
          <w:rFonts w:ascii="標楷體" w:eastAsia="標楷體" w:hAnsi="標楷體"/>
          <w:color w:val="000000"/>
        </w:rPr>
        <w:t>）</w:t>
      </w:r>
      <w:proofErr w:type="gramEnd"/>
      <w:r>
        <w:rPr>
          <w:rStyle w:val="11"/>
          <w:rFonts w:ascii="標楷體" w:eastAsia="標楷體" w:hAnsi="標楷體"/>
          <w:color w:val="000000"/>
        </w:rPr>
        <w:t>內或機關另外通知之期限內送機關備查，如履約期間勞動契約有變更者，亦同。勞動契約如有缺漏或違反相關勞動法令，機關應要求廠商補正。</w:t>
      </w:r>
    </w:p>
    <w:p w14:paraId="0CD0A5DB" w14:textId="77777777" w:rsidR="00F50E65" w:rsidRPr="00333728" w:rsidRDefault="00F50E65">
      <w:pPr>
        <w:pStyle w:val="a"/>
        <w:numPr>
          <w:ilvl w:val="0"/>
          <w:numId w:val="0"/>
        </w:numPr>
        <w:spacing w:line="400" w:lineRule="exact"/>
        <w:ind w:left="1079" w:right="0" w:hanging="249"/>
      </w:pPr>
      <w:r>
        <w:rPr>
          <w:rStyle w:val="11"/>
          <w:rFonts w:ascii="標楷體" w:eastAsia="標楷體" w:hAnsi="標楷體"/>
          <w:color w:val="000000"/>
        </w:rPr>
        <w:t>2.</w:t>
      </w:r>
      <w:r w:rsidR="009D19CF" w:rsidRPr="009D19CF">
        <w:rPr>
          <w:rFonts w:ascii="標楷體" w:eastAsia="標楷體" w:hAnsi="標楷體"/>
          <w:color w:val="000000"/>
        </w:rPr>
        <w:t>廠商為自然人時，應提出勞工保</w:t>
      </w:r>
      <w:r w:rsidR="009D19CF" w:rsidRPr="00333728">
        <w:rPr>
          <w:rFonts w:ascii="標楷體" w:eastAsia="標楷體" w:hAnsi="標楷體"/>
        </w:rPr>
        <w:t>險、勞工職業災害保險及全民健康保險投保證明文件，如屬依法不得參加勞工職業災害保險者，應提出履約期間參加含有傷害、失能及死亡保障之商業保險相關證明文</w:t>
      </w:r>
      <w:r w:rsidR="009D19CF" w:rsidRPr="00333728">
        <w:rPr>
          <w:rFonts w:ascii="標楷體" w:eastAsia="標楷體" w:hAnsi="標楷體"/>
        </w:rPr>
        <w:lastRenderedPageBreak/>
        <w:t>件，其保險保障應不低於以相同薪資參加勞工職業災害保險，機關依商業保險費支付，並以相同薪資條件參加勞工職業災害保險之費用為上限</w:t>
      </w:r>
      <w:r w:rsidRPr="00333728">
        <w:rPr>
          <w:rStyle w:val="11"/>
          <w:rFonts w:ascii="標楷體" w:eastAsia="標楷體" w:hAnsi="標楷體"/>
          <w:szCs w:val="28"/>
        </w:rPr>
        <w:t>。</w:t>
      </w:r>
    </w:p>
    <w:p w14:paraId="3B7769E6" w14:textId="77777777" w:rsidR="00F50E65" w:rsidRDefault="00F50E65">
      <w:pPr>
        <w:pStyle w:val="a"/>
        <w:numPr>
          <w:ilvl w:val="0"/>
          <w:numId w:val="0"/>
        </w:numPr>
        <w:spacing w:line="400" w:lineRule="exact"/>
        <w:ind w:left="1079" w:right="0" w:hanging="249"/>
      </w:pPr>
      <w:r>
        <w:rPr>
          <w:rFonts w:ascii="標楷體" w:eastAsia="標楷體" w:hAnsi="標楷體"/>
          <w:color w:val="000000"/>
        </w:rPr>
        <w:t>3.派駐勞工（指受廠商僱用，派駐於機關工作場所，依廠商指示完成契約所定工作項目者）權益保障：（由機關衡酌個案情形於招標時勾選）</w:t>
      </w:r>
    </w:p>
    <w:p w14:paraId="6F265DE4" w14:textId="77777777" w:rsidR="00F50E65" w:rsidRDefault="00F50E65">
      <w:pPr>
        <w:pStyle w:val="10"/>
        <w:spacing w:line="400" w:lineRule="exact"/>
        <w:ind w:left="1531" w:hanging="397"/>
        <w:jc w:val="both"/>
      </w:pPr>
      <w:r>
        <w:rPr>
          <w:rFonts w:ascii="標楷體" w:eastAsia="標楷體" w:hAnsi="標楷體"/>
          <w:color w:val="000000"/>
          <w:sz w:val="28"/>
        </w:rPr>
        <w:t>(1)廠商如僱用原派駐於機關之派駐勞工，並指派繼續在該機關提供勞務而未中斷年資者，應溯自該派駐勞工在機關提供勞務之第一日</w:t>
      </w:r>
      <w:proofErr w:type="gramStart"/>
      <w:r>
        <w:rPr>
          <w:rFonts w:ascii="標楷體" w:eastAsia="標楷體" w:hAnsi="標楷體"/>
          <w:color w:val="000000"/>
          <w:sz w:val="28"/>
        </w:rPr>
        <w:t>併</w:t>
      </w:r>
      <w:proofErr w:type="gramEnd"/>
      <w:r>
        <w:rPr>
          <w:rFonts w:ascii="標楷體" w:eastAsia="標楷體" w:hAnsi="標楷體"/>
          <w:color w:val="000000"/>
          <w:sz w:val="28"/>
        </w:rPr>
        <w:t>計該派駐勞工服務之年資，計算特別休假日數，以保障其休假權益。派駐勞工依性別工作平等法申請育嬰留職停薪，並於復職後繼續派駐於同機關，除留職停薪期間外，依前揭約定</w:t>
      </w:r>
      <w:proofErr w:type="gramStart"/>
      <w:r>
        <w:rPr>
          <w:rFonts w:ascii="標楷體" w:eastAsia="標楷體" w:hAnsi="標楷體"/>
          <w:color w:val="000000"/>
          <w:sz w:val="28"/>
        </w:rPr>
        <w:t>併</w:t>
      </w:r>
      <w:proofErr w:type="gramEnd"/>
      <w:r>
        <w:rPr>
          <w:rFonts w:ascii="標楷體" w:eastAsia="標楷體" w:hAnsi="標楷體"/>
          <w:color w:val="000000"/>
          <w:sz w:val="28"/>
        </w:rPr>
        <w:t>計特別休假。</w:t>
      </w:r>
    </w:p>
    <w:p w14:paraId="2DECDCA7" w14:textId="6F234253" w:rsidR="00F50E65" w:rsidRDefault="00F50E65" w:rsidP="00675B65">
      <w:pPr>
        <w:pStyle w:val="10"/>
        <w:spacing w:line="400" w:lineRule="exact"/>
        <w:ind w:left="1531" w:hanging="397"/>
        <w:jc w:val="both"/>
      </w:pPr>
      <w:r>
        <w:rPr>
          <w:rFonts w:ascii="標楷體" w:eastAsia="標楷體" w:hAnsi="標楷體"/>
          <w:color w:val="000000"/>
          <w:sz w:val="28"/>
        </w:rPr>
        <w:t>□(2)派駐勞工薪資</w:t>
      </w:r>
      <w:r w:rsidR="00675B65" w:rsidRPr="00675B65">
        <w:rPr>
          <w:rFonts w:ascii="標楷體" w:eastAsia="標楷體" w:hAnsi="標楷體" w:hint="eastAsia"/>
          <w:color w:val="FF0000"/>
          <w:sz w:val="28"/>
        </w:rPr>
        <w:t>如下（由機關於招標時勾選，未勾選者，按勞工計酬方式認定）(遇契約價金</w:t>
      </w:r>
      <w:proofErr w:type="gramStart"/>
      <w:r w:rsidR="00675B65" w:rsidRPr="00675B65">
        <w:rPr>
          <w:rFonts w:ascii="標楷體" w:eastAsia="標楷體" w:hAnsi="標楷體" w:hint="eastAsia"/>
          <w:color w:val="FF0000"/>
          <w:sz w:val="28"/>
        </w:rPr>
        <w:t>總額經議減價</w:t>
      </w:r>
      <w:proofErr w:type="gramEnd"/>
      <w:r w:rsidR="00675B65" w:rsidRPr="00675B65">
        <w:rPr>
          <w:rFonts w:ascii="標楷體" w:eastAsia="標楷體" w:hAnsi="標楷體" w:hint="eastAsia"/>
          <w:color w:val="FF0000"/>
          <w:sz w:val="28"/>
        </w:rPr>
        <w:t>而確定者，派駐勞工薪資亦不隨之調整)，履約期間如涉最低工資調整，致勞工薪資低於最低工資1.1倍者，廠商應配合調整勞工薪資，機關並依第4條第8款辦理</w:t>
      </w:r>
      <w:r>
        <w:rPr>
          <w:rFonts w:ascii="標楷體" w:eastAsia="標楷體" w:hAnsi="標楷體"/>
          <w:color w:val="000000"/>
          <w:sz w:val="28"/>
        </w:rPr>
        <w:t>：</w:t>
      </w:r>
    </w:p>
    <w:p w14:paraId="72D9D100" w14:textId="4583280C" w:rsidR="00F50E65" w:rsidRDefault="00F50E65" w:rsidP="00675B65">
      <w:pPr>
        <w:pStyle w:val="10"/>
        <w:spacing w:line="400" w:lineRule="exact"/>
        <w:ind w:left="1680" w:hanging="280"/>
        <w:jc w:val="both"/>
      </w:pPr>
      <w:r>
        <w:rPr>
          <w:rFonts w:ascii="標楷體" w:eastAsia="標楷體" w:hAnsi="標楷體"/>
          <w:color w:val="000000"/>
          <w:sz w:val="28"/>
        </w:rPr>
        <w:t>□按月計酬。每月薪資</w:t>
      </w:r>
      <w:r w:rsidR="00675B65" w:rsidRPr="00675B65">
        <w:rPr>
          <w:rFonts w:ascii="標楷體" w:eastAsia="標楷體" w:hAnsi="標楷體" w:hint="eastAsia"/>
          <w:color w:val="FF0000"/>
          <w:sz w:val="28"/>
        </w:rPr>
        <w:t>應高於最低工資1.1倍</w:t>
      </w:r>
      <w:r w:rsidR="00675B65" w:rsidRPr="00675B65">
        <w:rPr>
          <w:rFonts w:ascii="標楷體" w:eastAsia="標楷體" w:hAnsi="標楷體" w:hint="eastAsia"/>
          <w:color w:val="000000"/>
          <w:sz w:val="28"/>
        </w:rPr>
        <w:t>，至少為</w:t>
      </w:r>
      <w:r>
        <w:rPr>
          <w:rFonts w:ascii="標楷體" w:eastAsia="標楷體" w:hAnsi="標楷體"/>
          <w:color w:val="000000"/>
          <w:sz w:val="28"/>
        </w:rPr>
        <w:t>_______元</w:t>
      </w:r>
      <w:proofErr w:type="gramStart"/>
      <w:r>
        <w:rPr>
          <w:rFonts w:ascii="標楷體" w:eastAsia="標楷體" w:hAnsi="標楷體"/>
          <w:color w:val="000000"/>
          <w:sz w:val="28"/>
        </w:rPr>
        <w:t>（</w:t>
      </w:r>
      <w:proofErr w:type="gramEnd"/>
      <w:r>
        <w:rPr>
          <w:rFonts w:ascii="標楷體" w:eastAsia="標楷體" w:hAnsi="標楷體"/>
          <w:color w:val="000000"/>
          <w:sz w:val="28"/>
        </w:rPr>
        <w:t>由機關於招標時載明；</w:t>
      </w:r>
      <w:r w:rsidR="00675B65" w:rsidRPr="00675B65">
        <w:rPr>
          <w:rFonts w:ascii="標楷體" w:eastAsia="標楷體" w:hAnsi="標楷體" w:hint="eastAsia"/>
          <w:color w:val="FF0000"/>
          <w:sz w:val="28"/>
        </w:rPr>
        <w:t>應高於最低工資1.1倍；如載明數額未高於1.1倍者，該約定無效，其數額為最低工資1.1倍，未</w:t>
      </w:r>
      <w:proofErr w:type="gramStart"/>
      <w:r w:rsidR="00675B65" w:rsidRPr="00675B65">
        <w:rPr>
          <w:rFonts w:ascii="標楷體" w:eastAsia="標楷體" w:hAnsi="標楷體" w:hint="eastAsia"/>
          <w:color w:val="FF0000"/>
          <w:sz w:val="28"/>
        </w:rPr>
        <w:t>載明者亦</w:t>
      </w:r>
      <w:proofErr w:type="gramEnd"/>
      <w:r w:rsidR="00675B65" w:rsidRPr="00675B65">
        <w:rPr>
          <w:rFonts w:ascii="標楷體" w:eastAsia="標楷體" w:hAnsi="標楷體" w:hint="eastAsia"/>
          <w:color w:val="FF0000"/>
          <w:sz w:val="28"/>
        </w:rPr>
        <w:t>同</w:t>
      </w:r>
      <w:proofErr w:type="gramStart"/>
      <w:r>
        <w:rPr>
          <w:rFonts w:ascii="標楷體" w:eastAsia="標楷體" w:hAnsi="標楷體"/>
          <w:color w:val="000000"/>
          <w:sz w:val="28"/>
        </w:rPr>
        <w:t>）</w:t>
      </w:r>
      <w:proofErr w:type="gramEnd"/>
      <w:r>
        <w:rPr>
          <w:rFonts w:ascii="標楷體" w:eastAsia="標楷體" w:hAnsi="標楷體"/>
          <w:color w:val="000000"/>
          <w:sz w:val="28"/>
        </w:rPr>
        <w:t>；在機關提供服務期間如不足1個月，以每月薪資除以當月日曆天數後，按實際工作日數 (含期間之休息日及例假日)比例核算。</w:t>
      </w:r>
    </w:p>
    <w:p w14:paraId="2933E124" w14:textId="5974B7A9" w:rsidR="00F50E65" w:rsidRDefault="00F50E65" w:rsidP="00675B65">
      <w:pPr>
        <w:pStyle w:val="10"/>
        <w:spacing w:line="400" w:lineRule="exact"/>
        <w:ind w:left="1680" w:hanging="280"/>
        <w:jc w:val="both"/>
      </w:pPr>
      <w:r>
        <w:rPr>
          <w:rFonts w:ascii="標楷體" w:eastAsia="標楷體" w:hAnsi="標楷體"/>
          <w:color w:val="000000"/>
          <w:sz w:val="28"/>
        </w:rPr>
        <w:t>□按日計酬。每日薪</w:t>
      </w:r>
      <w:r w:rsidR="00675B65" w:rsidRPr="00675B65">
        <w:rPr>
          <w:rFonts w:ascii="標楷體" w:eastAsia="標楷體" w:hAnsi="標楷體" w:hint="eastAsia"/>
          <w:color w:val="000000"/>
          <w:sz w:val="28"/>
        </w:rPr>
        <w:t>資</w:t>
      </w:r>
      <w:r w:rsidR="00675B65" w:rsidRPr="00675B65">
        <w:rPr>
          <w:rFonts w:ascii="標楷體" w:eastAsia="標楷體" w:hAnsi="標楷體" w:hint="eastAsia"/>
          <w:color w:val="FF0000"/>
          <w:sz w:val="28"/>
        </w:rPr>
        <w:t>應高於最低工資法之每小時最低工資1.1倍乘以每日工作時數之金額，至少為</w:t>
      </w:r>
      <w:r>
        <w:rPr>
          <w:rFonts w:ascii="標楷體" w:eastAsia="標楷體" w:hAnsi="標楷體"/>
          <w:color w:val="000000"/>
          <w:sz w:val="28"/>
        </w:rPr>
        <w:t>____________元</w:t>
      </w:r>
      <w:proofErr w:type="gramStart"/>
      <w:r>
        <w:rPr>
          <w:rFonts w:ascii="標楷體" w:eastAsia="標楷體" w:hAnsi="標楷體"/>
          <w:color w:val="000000"/>
          <w:sz w:val="28"/>
        </w:rPr>
        <w:t>（</w:t>
      </w:r>
      <w:proofErr w:type="gramEnd"/>
      <w:r>
        <w:rPr>
          <w:rFonts w:ascii="標楷體" w:eastAsia="標楷體" w:hAnsi="標楷體"/>
          <w:color w:val="000000"/>
          <w:sz w:val="28"/>
        </w:rPr>
        <w:t>由機關於招標時載明</w:t>
      </w:r>
      <w:r w:rsidR="00675B65">
        <w:rPr>
          <w:rFonts w:ascii="標楷體" w:eastAsia="標楷體" w:hAnsi="標楷體" w:hint="eastAsia"/>
          <w:color w:val="000000"/>
          <w:sz w:val="28"/>
        </w:rPr>
        <w:t>，</w:t>
      </w:r>
      <w:r>
        <w:rPr>
          <w:rFonts w:ascii="標楷體" w:eastAsia="標楷體" w:hAnsi="標楷體"/>
          <w:color w:val="000000"/>
          <w:sz w:val="28"/>
        </w:rPr>
        <w:t>於法定正常工作時間內</w:t>
      </w:r>
      <w:r w:rsidR="00675B65" w:rsidRPr="00822715">
        <w:rPr>
          <w:rFonts w:ascii="標楷體" w:eastAsia="標楷體" w:hAnsi="標楷體" w:hint="eastAsia"/>
          <w:color w:val="FF0000"/>
          <w:sz w:val="28"/>
        </w:rPr>
        <w:t xml:space="preserve">應高於最低工資法之每小時最低工資1.1倍乘以每日工作時數之金額；如載明數額未高於該金額者，該約定無效，其數額為最低工資法之每小時最低工資1.1倍 </w:t>
      </w:r>
      <w:r w:rsidR="00675B65" w:rsidRPr="00675B65">
        <w:rPr>
          <w:rFonts w:ascii="標楷體" w:eastAsia="標楷體" w:hAnsi="標楷體" w:hint="eastAsia"/>
          <w:color w:val="000000"/>
          <w:sz w:val="28"/>
        </w:rPr>
        <w:t>乘以每日工作時數之金額</w:t>
      </w:r>
      <w:r w:rsidR="00675B65" w:rsidRPr="00822715">
        <w:rPr>
          <w:rFonts w:ascii="標楷體" w:eastAsia="標楷體" w:hAnsi="標楷體" w:hint="eastAsia"/>
          <w:color w:val="FF0000"/>
          <w:sz w:val="28"/>
        </w:rPr>
        <w:t>，未</w:t>
      </w:r>
      <w:proofErr w:type="gramStart"/>
      <w:r w:rsidR="00675B65" w:rsidRPr="00822715">
        <w:rPr>
          <w:rFonts w:ascii="標楷體" w:eastAsia="標楷體" w:hAnsi="標楷體" w:hint="eastAsia"/>
          <w:color w:val="FF0000"/>
          <w:sz w:val="28"/>
        </w:rPr>
        <w:t>載明者亦</w:t>
      </w:r>
      <w:proofErr w:type="gramEnd"/>
      <w:r w:rsidR="00675B65" w:rsidRPr="00822715">
        <w:rPr>
          <w:rFonts w:ascii="標楷體" w:eastAsia="標楷體" w:hAnsi="標楷體" w:hint="eastAsia"/>
          <w:color w:val="FF0000"/>
          <w:sz w:val="28"/>
        </w:rPr>
        <w:t>同</w:t>
      </w:r>
      <w:proofErr w:type="gramStart"/>
      <w:r w:rsidR="00675B65" w:rsidRPr="00675B65">
        <w:rPr>
          <w:rFonts w:ascii="標楷體" w:eastAsia="標楷體" w:hAnsi="標楷體" w:hint="eastAsia"/>
          <w:color w:val="000000"/>
          <w:sz w:val="28"/>
        </w:rPr>
        <w:t>）</w:t>
      </w:r>
      <w:proofErr w:type="gramEnd"/>
      <w:r>
        <w:rPr>
          <w:rFonts w:ascii="標楷體" w:eastAsia="標楷體" w:hAnsi="標楷體"/>
          <w:color w:val="000000"/>
          <w:sz w:val="28"/>
        </w:rPr>
        <w:t>。</w:t>
      </w:r>
    </w:p>
    <w:p w14:paraId="4650EA89" w14:textId="14E9D48F" w:rsidR="00F50E65" w:rsidRDefault="00F50E65" w:rsidP="00822715">
      <w:pPr>
        <w:pStyle w:val="10"/>
        <w:spacing w:line="400" w:lineRule="exact"/>
        <w:ind w:left="1680" w:hanging="280"/>
        <w:jc w:val="both"/>
      </w:pPr>
      <w:r>
        <w:rPr>
          <w:rFonts w:ascii="標楷體" w:eastAsia="標楷體" w:hAnsi="標楷體"/>
          <w:color w:val="000000"/>
          <w:sz w:val="28"/>
        </w:rPr>
        <w:t>□按時計酬。每小時薪</w:t>
      </w:r>
      <w:r w:rsidR="00822715" w:rsidRPr="00822715">
        <w:rPr>
          <w:rFonts w:ascii="標楷體" w:eastAsia="標楷體" w:hAnsi="標楷體" w:hint="eastAsia"/>
          <w:color w:val="000000"/>
          <w:sz w:val="28"/>
        </w:rPr>
        <w:t>資</w:t>
      </w:r>
      <w:r w:rsidR="00822715" w:rsidRPr="00822715">
        <w:rPr>
          <w:rFonts w:ascii="標楷體" w:eastAsia="標楷體" w:hAnsi="標楷體" w:hint="eastAsia"/>
          <w:color w:val="FF0000"/>
          <w:sz w:val="28"/>
        </w:rPr>
        <w:t>應高於最低工資法之每小時最低工資 1.1倍</w:t>
      </w:r>
      <w:r w:rsidR="00822715" w:rsidRPr="00822715">
        <w:rPr>
          <w:rFonts w:ascii="標楷體" w:eastAsia="標楷體" w:hAnsi="標楷體" w:hint="eastAsia"/>
          <w:color w:val="000000"/>
          <w:sz w:val="28"/>
        </w:rPr>
        <w:t>，至少為</w:t>
      </w:r>
      <w:r>
        <w:rPr>
          <w:rFonts w:ascii="標楷體" w:eastAsia="標楷體" w:hAnsi="標楷體"/>
          <w:color w:val="000000"/>
          <w:sz w:val="28"/>
        </w:rPr>
        <w:t>__________元</w:t>
      </w:r>
      <w:proofErr w:type="gramStart"/>
      <w:r>
        <w:rPr>
          <w:rFonts w:ascii="標楷體" w:eastAsia="標楷體" w:hAnsi="標楷體"/>
          <w:color w:val="000000"/>
          <w:sz w:val="28"/>
        </w:rPr>
        <w:t>（</w:t>
      </w:r>
      <w:proofErr w:type="gramEnd"/>
      <w:r>
        <w:rPr>
          <w:rFonts w:ascii="標楷體" w:eastAsia="標楷體" w:hAnsi="標楷體"/>
          <w:color w:val="000000"/>
          <w:sz w:val="28"/>
        </w:rPr>
        <w:t>由機關於招標時載明</w:t>
      </w:r>
      <w:r w:rsidR="00822715">
        <w:rPr>
          <w:rFonts w:ascii="標楷體" w:eastAsia="標楷體" w:hAnsi="標楷體" w:hint="eastAsia"/>
          <w:color w:val="000000"/>
          <w:sz w:val="28"/>
        </w:rPr>
        <w:t>，</w:t>
      </w:r>
      <w:r w:rsidR="00822715" w:rsidRPr="00822715">
        <w:rPr>
          <w:rFonts w:ascii="標楷體" w:eastAsia="標楷體" w:hAnsi="標楷體" w:hint="eastAsia"/>
          <w:color w:val="FF0000"/>
          <w:sz w:val="28"/>
        </w:rPr>
        <w:t xml:space="preserve">應高於最低工資法之每小時最低工資1.1 </w:t>
      </w:r>
      <w:proofErr w:type="gramStart"/>
      <w:r w:rsidR="00822715" w:rsidRPr="00822715">
        <w:rPr>
          <w:rFonts w:ascii="標楷體" w:eastAsia="標楷體" w:hAnsi="標楷體" w:hint="eastAsia"/>
          <w:color w:val="FF0000"/>
          <w:sz w:val="28"/>
        </w:rPr>
        <w:t>倍</w:t>
      </w:r>
      <w:proofErr w:type="gramEnd"/>
      <w:r w:rsidR="00822715" w:rsidRPr="00822715">
        <w:rPr>
          <w:rFonts w:ascii="標楷體" w:eastAsia="標楷體" w:hAnsi="標楷體" w:hint="eastAsia"/>
          <w:color w:val="FF0000"/>
          <w:sz w:val="28"/>
        </w:rPr>
        <w:t>；如載明數額未高於1.1倍者，該約定無效，其數額為最低工資法之每小時最低工資1.1倍，未</w:t>
      </w:r>
      <w:proofErr w:type="gramStart"/>
      <w:r w:rsidR="00822715" w:rsidRPr="00822715">
        <w:rPr>
          <w:rFonts w:ascii="標楷體" w:eastAsia="標楷體" w:hAnsi="標楷體" w:hint="eastAsia"/>
          <w:color w:val="FF0000"/>
          <w:sz w:val="28"/>
        </w:rPr>
        <w:t>載明者亦</w:t>
      </w:r>
      <w:proofErr w:type="gramEnd"/>
      <w:r w:rsidR="00822715">
        <w:rPr>
          <w:rFonts w:ascii="標楷體" w:eastAsia="標楷體" w:hAnsi="標楷體" w:hint="eastAsia"/>
          <w:color w:val="FF0000"/>
          <w:sz w:val="28"/>
        </w:rPr>
        <w:t>同</w:t>
      </w:r>
      <w:proofErr w:type="gramStart"/>
      <w:r>
        <w:rPr>
          <w:rFonts w:ascii="標楷體" w:eastAsia="標楷體" w:hAnsi="標楷體"/>
          <w:color w:val="000000"/>
          <w:sz w:val="28"/>
        </w:rPr>
        <w:t>）</w:t>
      </w:r>
      <w:proofErr w:type="gramEnd"/>
      <w:r>
        <w:rPr>
          <w:rFonts w:ascii="標楷體" w:eastAsia="標楷體" w:hAnsi="標楷體"/>
          <w:color w:val="000000"/>
          <w:sz w:val="28"/>
        </w:rPr>
        <w:t>。</w:t>
      </w:r>
    </w:p>
    <w:p w14:paraId="2942560C" w14:textId="77777777" w:rsidR="00F50E65" w:rsidRDefault="00F50E65">
      <w:pPr>
        <w:pStyle w:val="10"/>
        <w:spacing w:line="400" w:lineRule="exact"/>
        <w:ind w:left="1531" w:hanging="397"/>
        <w:jc w:val="both"/>
      </w:pPr>
      <w:r>
        <w:rPr>
          <w:rFonts w:ascii="標楷體" w:eastAsia="標楷體" w:hAnsi="標楷體"/>
          <w:color w:val="000000"/>
          <w:sz w:val="28"/>
        </w:rPr>
        <w:t>(3)廠商對於派至機關提供勞務之派駐勞工，其請假、特別休假(含</w:t>
      </w:r>
      <w:r>
        <w:rPr>
          <w:rFonts w:ascii="標楷體" w:eastAsia="標楷體" w:hAnsi="標楷體"/>
          <w:color w:val="000000"/>
          <w:sz w:val="28"/>
        </w:rPr>
        <w:lastRenderedPageBreak/>
        <w:t>年資</w:t>
      </w:r>
      <w:proofErr w:type="gramStart"/>
      <w:r>
        <w:rPr>
          <w:rFonts w:ascii="標楷體" w:eastAsia="標楷體" w:hAnsi="標楷體"/>
          <w:color w:val="000000"/>
          <w:sz w:val="28"/>
        </w:rPr>
        <w:t>併</w:t>
      </w:r>
      <w:proofErr w:type="gramEnd"/>
      <w:r>
        <w:rPr>
          <w:rFonts w:ascii="標楷體" w:eastAsia="標楷體" w:hAnsi="標楷體"/>
          <w:color w:val="000000"/>
          <w:sz w:val="28"/>
        </w:rPr>
        <w:t>計給予)、加班(延長工作時間)及年終獎金(獎金或分配紅利)等工資給付之勞動條件，應依勞動基準法暨其施行細則、勞工請假規則及性別工作平等法規定辦理。</w:t>
      </w:r>
    </w:p>
    <w:p w14:paraId="70EBE0C0" w14:textId="77777777" w:rsidR="00F50E65" w:rsidRDefault="00F50E65">
      <w:pPr>
        <w:pStyle w:val="10"/>
        <w:spacing w:line="400" w:lineRule="exact"/>
        <w:ind w:left="1531" w:hanging="397"/>
        <w:jc w:val="both"/>
      </w:pPr>
      <w:r>
        <w:rPr>
          <w:rFonts w:ascii="標楷體" w:eastAsia="標楷體" w:hAnsi="標楷體"/>
          <w:color w:val="000000"/>
          <w:sz w:val="28"/>
        </w:rPr>
        <w:t xml:space="preserve">(4)廠商對於派至機關提供勞務之派駐勞工，應落實消除對婦女一切形式歧視公約施行法、性別工作平等法之性別歧視禁止、性騷擾防治及性別工作平等措施規定。 </w:t>
      </w:r>
    </w:p>
    <w:p w14:paraId="241A1026" w14:textId="77777777" w:rsidR="00F50E65" w:rsidRDefault="00F50E65">
      <w:pPr>
        <w:pStyle w:val="10"/>
        <w:spacing w:line="400" w:lineRule="exact"/>
        <w:ind w:left="1531" w:hanging="397"/>
        <w:jc w:val="both"/>
      </w:pPr>
      <w:r>
        <w:rPr>
          <w:rFonts w:ascii="標楷體" w:eastAsia="標楷體" w:hAnsi="標楷體"/>
          <w:color w:val="000000"/>
          <w:sz w:val="28"/>
        </w:rPr>
        <w:t>(5)廠商不得因派駐勞工提出申訴（含性騷擾）或協助他人申訴（含性騷擾），而予以解僱、調職或其他不利之處分。</w:t>
      </w:r>
    </w:p>
    <w:p w14:paraId="16EA58F3" w14:textId="77777777" w:rsidR="00F50E65" w:rsidRDefault="00F50E65">
      <w:pPr>
        <w:pStyle w:val="10"/>
        <w:spacing w:line="400" w:lineRule="exact"/>
        <w:ind w:left="1531" w:hanging="397"/>
        <w:jc w:val="both"/>
      </w:pPr>
      <w:r>
        <w:rPr>
          <w:rFonts w:ascii="標楷體" w:eastAsia="標楷體" w:hAnsi="標楷體"/>
          <w:color w:val="000000"/>
          <w:sz w:val="28"/>
        </w:rPr>
        <w:t>(6)其他：_______________</w:t>
      </w:r>
    </w:p>
    <w:p w14:paraId="37631F45" w14:textId="77777777" w:rsidR="00F50E65" w:rsidRDefault="00F50E65">
      <w:pPr>
        <w:pStyle w:val="a"/>
        <w:numPr>
          <w:ilvl w:val="0"/>
          <w:numId w:val="0"/>
        </w:numPr>
        <w:spacing w:line="400" w:lineRule="exact"/>
        <w:ind w:left="1079" w:right="0" w:hanging="249"/>
      </w:pPr>
      <w:r w:rsidRPr="009D19CF">
        <w:rPr>
          <w:rStyle w:val="11"/>
          <w:rFonts w:ascii="標楷體" w:eastAsia="標楷體" w:hAnsi="標楷體"/>
          <w:color w:val="000000"/>
        </w:rPr>
        <w:t>4.</w:t>
      </w:r>
      <w:r w:rsidR="009D19CF" w:rsidRPr="000A0C4B">
        <w:rPr>
          <w:rFonts w:ascii="標楷體" w:eastAsia="標楷體" w:hAnsi="標楷體" w:cs="標楷體"/>
        </w:rPr>
        <w:t>機關發現廠商違反相關勞動法令、性別工作平等法等情事時，檢附具體事證，主動通知當地勞工主管機關或勞工保險局（有關勞工保險</w:t>
      </w:r>
      <w:r w:rsidR="009D19CF" w:rsidRPr="00252AB8">
        <w:rPr>
          <w:rFonts w:ascii="標楷體" w:eastAsia="標楷體" w:hAnsi="標楷體" w:cs="標楷體"/>
        </w:rPr>
        <w:t>、勞工職業災害保險</w:t>
      </w:r>
      <w:r w:rsidR="009D19CF" w:rsidRPr="000A0C4B">
        <w:rPr>
          <w:rFonts w:ascii="標楷體" w:eastAsia="標楷體" w:hAnsi="標楷體" w:cs="標楷體"/>
        </w:rPr>
        <w:t>投保及勞工退休金提繳事項）依法查處</w:t>
      </w:r>
      <w:r>
        <w:rPr>
          <w:rStyle w:val="11"/>
          <w:rFonts w:ascii="標楷體" w:eastAsia="標楷體" w:hAnsi="標楷體"/>
          <w:color w:val="000000"/>
        </w:rPr>
        <w:t>。</w:t>
      </w:r>
    </w:p>
    <w:p w14:paraId="70B36E5C" w14:textId="77777777" w:rsidR="00F50E65" w:rsidRDefault="00F50E65">
      <w:pPr>
        <w:pStyle w:val="a"/>
        <w:numPr>
          <w:ilvl w:val="0"/>
          <w:numId w:val="0"/>
        </w:numPr>
        <w:spacing w:line="400" w:lineRule="exact"/>
        <w:ind w:left="1079" w:right="0" w:hanging="249"/>
      </w:pPr>
      <w:r>
        <w:rPr>
          <w:rStyle w:val="11"/>
          <w:rFonts w:ascii="標楷體" w:eastAsia="標楷體" w:hAnsi="標楷體"/>
          <w:color w:val="000000"/>
          <w:szCs w:val="28"/>
        </w:rPr>
        <w:t>5.機關每__</w:t>
      </w:r>
      <w:proofErr w:type="gramStart"/>
      <w:r>
        <w:rPr>
          <w:rStyle w:val="11"/>
          <w:rFonts w:ascii="標楷體" w:eastAsia="標楷體" w:hAnsi="標楷體"/>
          <w:color w:val="000000"/>
          <w:szCs w:val="28"/>
        </w:rPr>
        <w:t>個</w:t>
      </w:r>
      <w:proofErr w:type="gramEnd"/>
      <w:r>
        <w:rPr>
          <w:rStyle w:val="11"/>
          <w:rFonts w:ascii="標楷體" w:eastAsia="標楷體" w:hAnsi="標楷體"/>
          <w:color w:val="000000"/>
          <w:szCs w:val="28"/>
        </w:rPr>
        <w:t>月(</w:t>
      </w:r>
      <w:r>
        <w:rPr>
          <w:rStyle w:val="11"/>
          <w:rFonts w:ascii="標楷體" w:eastAsia="標楷體" w:hAnsi="標楷體"/>
          <w:color w:val="000000"/>
        </w:rPr>
        <w:t>由機關於招標時載明；未</w:t>
      </w:r>
      <w:proofErr w:type="gramStart"/>
      <w:r>
        <w:rPr>
          <w:rStyle w:val="11"/>
          <w:rFonts w:ascii="標楷體" w:eastAsia="標楷體" w:hAnsi="標楷體"/>
          <w:color w:val="000000"/>
        </w:rPr>
        <w:t>載明者</w:t>
      </w:r>
      <w:proofErr w:type="gramEnd"/>
      <w:r>
        <w:rPr>
          <w:rStyle w:val="11"/>
          <w:rFonts w:ascii="標楷體" w:eastAsia="標楷體" w:hAnsi="標楷體"/>
          <w:color w:val="000000"/>
        </w:rPr>
        <w:t>，為每1個月</w:t>
      </w:r>
      <w:r>
        <w:rPr>
          <w:rStyle w:val="11"/>
          <w:rFonts w:ascii="標楷體" w:eastAsia="標楷體" w:hAnsi="標楷體"/>
          <w:color w:val="000000"/>
          <w:szCs w:val="28"/>
        </w:rPr>
        <w:t>)定期抽訪派駐勞工，以瞭解廠商是否如期依約履行其保障勞工權益之義務。</w:t>
      </w:r>
    </w:p>
    <w:p w14:paraId="2E9DA686" w14:textId="77777777" w:rsidR="00F50E65" w:rsidRDefault="00F50E65">
      <w:pPr>
        <w:pStyle w:val="a"/>
        <w:numPr>
          <w:ilvl w:val="0"/>
          <w:numId w:val="0"/>
        </w:numPr>
        <w:spacing w:line="400" w:lineRule="exact"/>
        <w:ind w:left="1079" w:right="0" w:hanging="249"/>
      </w:pPr>
      <w:r>
        <w:rPr>
          <w:rStyle w:val="11"/>
          <w:rFonts w:ascii="標楷體" w:eastAsia="標楷體" w:hAnsi="標楷體"/>
          <w:color w:val="000000"/>
          <w:szCs w:val="28"/>
        </w:rPr>
        <w:t>6.機關</w:t>
      </w:r>
      <w:r>
        <w:rPr>
          <w:rStyle w:val="11"/>
          <w:rFonts w:ascii="標楷體" w:eastAsia="標楷體" w:hAnsi="標楷體"/>
          <w:color w:val="000000"/>
        </w:rPr>
        <w:t>發現</w:t>
      </w:r>
      <w:r>
        <w:rPr>
          <w:rStyle w:val="11"/>
          <w:rFonts w:ascii="標楷體" w:eastAsia="標楷體" w:hAnsi="標楷體"/>
          <w:color w:val="000000"/>
          <w:szCs w:val="28"/>
        </w:rPr>
        <w:t>廠商未依約履行保障勞工權益之義務，經查證屬實，除有不可抗力或不可歸責於廠商事由者外，依本目約定計算違約金，如有減省費用或不當利益情形，扣減或追償契約價金。</w:t>
      </w:r>
      <w:proofErr w:type="gramStart"/>
      <w:r>
        <w:rPr>
          <w:rStyle w:val="11"/>
          <w:rFonts w:ascii="標楷體" w:eastAsia="標楷體" w:hAnsi="標楷體"/>
          <w:color w:val="000000"/>
          <w:szCs w:val="28"/>
        </w:rPr>
        <w:t>本目所</w:t>
      </w:r>
      <w:proofErr w:type="gramEnd"/>
      <w:r>
        <w:rPr>
          <w:rStyle w:val="11"/>
          <w:rFonts w:ascii="標楷體" w:eastAsia="標楷體" w:hAnsi="標楷體"/>
          <w:color w:val="000000"/>
          <w:szCs w:val="28"/>
        </w:rPr>
        <w:t>定違約金情形如下，每點新臺幣______元（由機關於招標時載明，未載明者每點以新臺幣500元計），其總額以契約價金總額之20%為上限（以下各子目所載計罰點數，各機關得於招標文件視個案需要調整之）：</w:t>
      </w:r>
    </w:p>
    <w:p w14:paraId="710A3A1E" w14:textId="77777777" w:rsidR="00F50E65" w:rsidRDefault="00F50E65">
      <w:pPr>
        <w:pStyle w:val="10"/>
        <w:spacing w:line="400" w:lineRule="exact"/>
        <w:ind w:left="1531" w:hanging="397"/>
        <w:jc w:val="both"/>
      </w:pPr>
      <w:r>
        <w:rPr>
          <w:rFonts w:ascii="標楷體" w:eastAsia="標楷體" w:hAnsi="標楷體"/>
          <w:color w:val="000000"/>
          <w:sz w:val="28"/>
        </w:rPr>
        <w:t>(1)未依第1目約定辦理者，每一</w:t>
      </w:r>
      <w:proofErr w:type="gramStart"/>
      <w:r>
        <w:rPr>
          <w:rFonts w:ascii="標楷體" w:eastAsia="標楷體" w:hAnsi="標楷體"/>
          <w:color w:val="000000"/>
          <w:sz w:val="28"/>
        </w:rPr>
        <w:t>人次計罰1點</w:t>
      </w:r>
      <w:proofErr w:type="gramEnd"/>
      <w:r>
        <w:rPr>
          <w:rFonts w:ascii="標楷體" w:eastAsia="標楷體" w:hAnsi="標楷體"/>
          <w:color w:val="000000"/>
          <w:sz w:val="28"/>
        </w:rPr>
        <w:t>，限期改正仍未改正者，按次</w:t>
      </w:r>
      <w:proofErr w:type="gramStart"/>
      <w:r>
        <w:rPr>
          <w:rFonts w:ascii="標楷體" w:eastAsia="標楷體" w:hAnsi="標楷體"/>
          <w:color w:val="000000"/>
          <w:sz w:val="28"/>
        </w:rPr>
        <w:t>連續計罰</w:t>
      </w:r>
      <w:proofErr w:type="gramEnd"/>
      <w:r>
        <w:rPr>
          <w:rFonts w:ascii="標楷體" w:eastAsia="標楷體" w:hAnsi="標楷體"/>
          <w:color w:val="000000"/>
          <w:sz w:val="28"/>
        </w:rPr>
        <w:t>。</w:t>
      </w:r>
    </w:p>
    <w:p w14:paraId="30649021" w14:textId="77777777" w:rsidR="00F50E65" w:rsidRDefault="00F50E65">
      <w:pPr>
        <w:pStyle w:val="10"/>
        <w:spacing w:line="400" w:lineRule="exact"/>
        <w:ind w:left="1531" w:hanging="397"/>
        <w:jc w:val="both"/>
      </w:pPr>
      <w:r>
        <w:rPr>
          <w:rFonts w:ascii="標楷體" w:eastAsia="標楷體" w:hAnsi="標楷體"/>
          <w:color w:val="000000"/>
          <w:sz w:val="28"/>
        </w:rPr>
        <w:t>(2)未依第2目或第3目（包括勾選第3目第2選項者）約定辦理者，每一人依每一</w:t>
      </w:r>
      <w:proofErr w:type="gramStart"/>
      <w:r>
        <w:rPr>
          <w:rFonts w:ascii="標楷體" w:eastAsia="標楷體" w:hAnsi="標楷體"/>
          <w:color w:val="000000"/>
          <w:sz w:val="28"/>
        </w:rPr>
        <w:t>事件計罰1點</w:t>
      </w:r>
      <w:proofErr w:type="gramEnd"/>
      <w:r>
        <w:rPr>
          <w:rFonts w:ascii="標楷體" w:eastAsia="標楷體" w:hAnsi="標楷體"/>
          <w:color w:val="000000"/>
          <w:sz w:val="28"/>
        </w:rPr>
        <w:t>，限期改正仍未改正者，按次</w:t>
      </w:r>
      <w:proofErr w:type="gramStart"/>
      <w:r>
        <w:rPr>
          <w:rFonts w:ascii="標楷體" w:eastAsia="標楷體" w:hAnsi="標楷體"/>
          <w:color w:val="000000"/>
          <w:sz w:val="28"/>
        </w:rPr>
        <w:t>連續計罰</w:t>
      </w:r>
      <w:proofErr w:type="gramEnd"/>
      <w:r>
        <w:rPr>
          <w:rFonts w:ascii="標楷體" w:eastAsia="標楷體" w:hAnsi="標楷體"/>
          <w:color w:val="000000"/>
          <w:sz w:val="28"/>
        </w:rPr>
        <w:t>。</w:t>
      </w:r>
    </w:p>
    <w:p w14:paraId="1CFA05F3" w14:textId="698C2A98" w:rsidR="00F50E65" w:rsidRDefault="00F50E65">
      <w:pPr>
        <w:pStyle w:val="10"/>
        <w:spacing w:line="400" w:lineRule="exact"/>
        <w:ind w:left="1531" w:hanging="397"/>
        <w:jc w:val="both"/>
      </w:pPr>
      <w:r>
        <w:rPr>
          <w:rStyle w:val="11"/>
          <w:rFonts w:ascii="標楷體" w:eastAsia="標楷體" w:hAnsi="標楷體"/>
          <w:color w:val="000000"/>
          <w:sz w:val="28"/>
        </w:rPr>
        <w:t>(3)其他：_________</w:t>
      </w:r>
    </w:p>
    <w:p w14:paraId="3EC30B73" w14:textId="77777777" w:rsidR="00F50E65" w:rsidRDefault="00F50E65">
      <w:pPr>
        <w:pStyle w:val="a"/>
        <w:numPr>
          <w:ilvl w:val="0"/>
          <w:numId w:val="0"/>
        </w:numPr>
        <w:spacing w:line="400" w:lineRule="exact"/>
        <w:ind w:left="1079" w:right="0" w:hanging="249"/>
      </w:pPr>
      <w:r>
        <w:rPr>
          <w:rStyle w:val="11"/>
          <w:rFonts w:ascii="標楷體" w:eastAsia="標楷體" w:hAnsi="標楷體"/>
          <w:color w:val="000000"/>
          <w:szCs w:val="28"/>
        </w:rPr>
        <w:t>7.機關應提供內部申訴管道予派駐勞工，包括受理單位、申訴方式及</w:t>
      </w:r>
      <w:r>
        <w:rPr>
          <w:rStyle w:val="11"/>
          <w:rFonts w:ascii="標楷體" w:eastAsia="標楷體" w:hAnsi="標楷體"/>
          <w:color w:val="000000"/>
        </w:rPr>
        <w:t>流程等</w:t>
      </w:r>
      <w:r>
        <w:rPr>
          <w:rStyle w:val="11"/>
          <w:rFonts w:ascii="標楷體" w:eastAsia="標楷體" w:hAnsi="標楷體"/>
          <w:color w:val="000000"/>
          <w:szCs w:val="28"/>
        </w:rPr>
        <w:t>，並公告於機關網站及工作場所顯著之處，並適時向派駐勞工宣導。機關於受理後，應妥為處理，並回復當事人。</w:t>
      </w:r>
    </w:p>
    <w:p w14:paraId="5B9B2241" w14:textId="77777777" w:rsidR="00F50E65" w:rsidRDefault="00F50E65">
      <w:pPr>
        <w:pStyle w:val="a"/>
        <w:numPr>
          <w:ilvl w:val="0"/>
          <w:numId w:val="0"/>
        </w:numPr>
        <w:spacing w:line="400" w:lineRule="exact"/>
        <w:ind w:left="1079" w:right="0" w:hanging="249"/>
      </w:pPr>
      <w:r>
        <w:rPr>
          <w:rStyle w:val="11"/>
          <w:rFonts w:ascii="標楷體" w:eastAsia="標楷體" w:hAnsi="標楷體"/>
          <w:color w:val="000000"/>
          <w:szCs w:val="28"/>
        </w:rPr>
        <w:t>8.派駐</w:t>
      </w:r>
      <w:r>
        <w:rPr>
          <w:rStyle w:val="11"/>
          <w:rFonts w:ascii="標楷體" w:eastAsia="標楷體" w:hAnsi="標楷體"/>
          <w:color w:val="000000"/>
        </w:rPr>
        <w:t>勞工</w:t>
      </w:r>
      <w:r>
        <w:rPr>
          <w:rStyle w:val="11"/>
          <w:rFonts w:ascii="標楷體" w:eastAsia="標楷體" w:hAnsi="標楷體"/>
          <w:color w:val="000000"/>
          <w:szCs w:val="28"/>
        </w:rPr>
        <w:t>如遭受機關所屬人員性騷擾時，經調查屬實，機關應對所屬人員懲處，並將結果告知廠商及當事人。</w:t>
      </w:r>
    </w:p>
    <w:p w14:paraId="697DEB88" w14:textId="77777777" w:rsidR="00F50E65" w:rsidRDefault="00F50E65">
      <w:pPr>
        <w:pStyle w:val="a"/>
        <w:numPr>
          <w:ilvl w:val="0"/>
          <w:numId w:val="0"/>
        </w:numPr>
        <w:spacing w:line="400" w:lineRule="exact"/>
        <w:ind w:left="1079" w:right="0" w:hanging="249"/>
      </w:pPr>
      <w:r>
        <w:rPr>
          <w:rStyle w:val="11"/>
          <w:rFonts w:ascii="標楷體" w:eastAsia="標楷體" w:hAnsi="標楷體"/>
          <w:color w:val="000000"/>
          <w:szCs w:val="28"/>
        </w:rPr>
        <w:t>9.機關不得自行招募人員，再轉由廠商僱用後派駐於機關工作，亦不得要求廠商僱用特定人員派駐於機關工作。</w:t>
      </w:r>
    </w:p>
    <w:p w14:paraId="1EC1AB08" w14:textId="77777777" w:rsidR="00F50E65" w:rsidRDefault="00F50E65">
      <w:pPr>
        <w:pStyle w:val="a"/>
        <w:numPr>
          <w:ilvl w:val="0"/>
          <w:numId w:val="0"/>
        </w:numPr>
        <w:spacing w:line="400" w:lineRule="exact"/>
        <w:ind w:left="1079" w:right="0" w:hanging="249"/>
      </w:pPr>
      <w:r>
        <w:rPr>
          <w:rStyle w:val="11"/>
          <w:rFonts w:ascii="標楷體" w:eastAsia="標楷體" w:hAnsi="標楷體"/>
          <w:color w:val="000000"/>
          <w:szCs w:val="28"/>
        </w:rPr>
        <w:lastRenderedPageBreak/>
        <w:t>10.廠商派至機關提供勞務之派駐勞工，依相關勞動法令或性別工作平等法規定請假者：（</w:t>
      </w:r>
      <w:r>
        <w:rPr>
          <w:rStyle w:val="11"/>
          <w:rFonts w:ascii="標楷體" w:eastAsia="標楷體" w:hAnsi="標楷體"/>
          <w:color w:val="000000"/>
        </w:rPr>
        <w:t>由機關四擇</w:t>
      </w:r>
      <w:proofErr w:type="gramStart"/>
      <w:r>
        <w:rPr>
          <w:rStyle w:val="11"/>
          <w:rFonts w:ascii="標楷體" w:eastAsia="標楷體" w:hAnsi="標楷體"/>
          <w:color w:val="000000"/>
        </w:rPr>
        <w:t>一</w:t>
      </w:r>
      <w:proofErr w:type="gramEnd"/>
      <w:r>
        <w:rPr>
          <w:rStyle w:val="11"/>
          <w:rFonts w:ascii="標楷體" w:eastAsia="標楷體" w:hAnsi="標楷體"/>
          <w:color w:val="000000"/>
        </w:rPr>
        <w:t>於招標時載明</w:t>
      </w:r>
      <w:r>
        <w:rPr>
          <w:rStyle w:val="11"/>
          <w:rFonts w:ascii="標楷體" w:eastAsia="標楷體" w:hAnsi="標楷體"/>
          <w:color w:val="000000"/>
          <w:szCs w:val="28"/>
        </w:rPr>
        <w:t>）</w:t>
      </w:r>
    </w:p>
    <w:p w14:paraId="06CB1798" w14:textId="414AEF59" w:rsidR="00F50E65" w:rsidRDefault="00F50E65">
      <w:pPr>
        <w:pStyle w:val="10"/>
        <w:spacing w:line="400" w:lineRule="exact"/>
        <w:ind w:left="1512" w:right="57" w:hanging="432"/>
        <w:jc w:val="both"/>
      </w:pPr>
      <w:r>
        <w:rPr>
          <w:rFonts w:ascii="標楷體" w:eastAsia="標楷體" w:hAnsi="標楷體"/>
          <w:color w:val="000000"/>
          <w:sz w:val="28"/>
          <w:szCs w:val="28"/>
        </w:rPr>
        <w:t>□(1)廠商應指派相同資格及能力人員代理並須經機關同意，其費用由機關另行支付：每人每次請假超過___工作天或每人每月請假累計超過___日(由機關視個案性質於招標文件載明，未載</w:t>
      </w:r>
      <w:proofErr w:type="gramStart"/>
      <w:r>
        <w:rPr>
          <w:rFonts w:ascii="標楷體" w:eastAsia="標楷體" w:hAnsi="標楷體"/>
          <w:color w:val="000000"/>
          <w:sz w:val="28"/>
          <w:szCs w:val="28"/>
        </w:rPr>
        <w:t>明者均為</w:t>
      </w:r>
      <w:proofErr w:type="gramEnd"/>
      <w:r>
        <w:rPr>
          <w:rFonts w:ascii="標楷體" w:eastAsia="標楷體" w:hAnsi="標楷體"/>
          <w:color w:val="000000"/>
          <w:sz w:val="28"/>
          <w:szCs w:val="28"/>
        </w:rPr>
        <w:t>2日)。</w:t>
      </w:r>
    </w:p>
    <w:p w14:paraId="3854D2D9" w14:textId="77777777" w:rsidR="00F50E65" w:rsidRDefault="00F50E65">
      <w:pPr>
        <w:pStyle w:val="10"/>
        <w:spacing w:line="400" w:lineRule="exact"/>
        <w:ind w:left="1512" w:right="57" w:hanging="432"/>
        <w:jc w:val="both"/>
      </w:pPr>
      <w:r>
        <w:rPr>
          <w:rFonts w:ascii="標楷體" w:eastAsia="標楷體" w:hAnsi="標楷體"/>
          <w:color w:val="000000"/>
          <w:sz w:val="28"/>
          <w:szCs w:val="28"/>
        </w:rPr>
        <w:t>□(2)廠商應指派相同資格及能力人員代理並須經機關同意，機關</w:t>
      </w:r>
      <w:proofErr w:type="gramStart"/>
      <w:r>
        <w:rPr>
          <w:rFonts w:ascii="標楷體" w:eastAsia="標楷體" w:hAnsi="標楷體"/>
          <w:color w:val="000000"/>
          <w:sz w:val="28"/>
          <w:szCs w:val="28"/>
        </w:rPr>
        <w:t>不</w:t>
      </w:r>
      <w:proofErr w:type="gramEnd"/>
      <w:r>
        <w:rPr>
          <w:rFonts w:ascii="標楷體" w:eastAsia="標楷體" w:hAnsi="標楷體"/>
          <w:color w:val="000000"/>
          <w:sz w:val="28"/>
          <w:szCs w:val="28"/>
        </w:rPr>
        <w:t>另行支付費用：每人每次請假超過___工作天或每人每月請假累計超過___日(由機關視個案性質於招標文件載明，未載</w:t>
      </w:r>
      <w:proofErr w:type="gramStart"/>
      <w:r>
        <w:rPr>
          <w:rFonts w:ascii="標楷體" w:eastAsia="標楷體" w:hAnsi="標楷體"/>
          <w:color w:val="000000"/>
          <w:sz w:val="28"/>
          <w:szCs w:val="28"/>
        </w:rPr>
        <w:t>明者均為</w:t>
      </w:r>
      <w:proofErr w:type="gramEnd"/>
      <w:r>
        <w:rPr>
          <w:rFonts w:ascii="標楷體" w:eastAsia="標楷體" w:hAnsi="標楷體"/>
          <w:color w:val="000000"/>
          <w:sz w:val="28"/>
          <w:szCs w:val="28"/>
        </w:rPr>
        <w:t>2日)；但法定天數內之婚假、喪假、產假(包含流產假)，或特別休假，廠商無須指派人員代理。</w:t>
      </w:r>
    </w:p>
    <w:p w14:paraId="2929A441" w14:textId="77777777" w:rsidR="00F50E65" w:rsidRDefault="00F50E65">
      <w:pPr>
        <w:pStyle w:val="10"/>
        <w:spacing w:line="400" w:lineRule="exact"/>
        <w:ind w:left="1512" w:right="57" w:hanging="432"/>
        <w:jc w:val="both"/>
      </w:pPr>
      <w:r>
        <w:rPr>
          <w:rFonts w:ascii="標楷體" w:eastAsia="標楷體" w:hAnsi="標楷體"/>
          <w:color w:val="000000"/>
          <w:sz w:val="28"/>
          <w:szCs w:val="28"/>
        </w:rPr>
        <w:t>□(3)廠商無須指派人員代理。</w:t>
      </w:r>
    </w:p>
    <w:p w14:paraId="3D8F07C9" w14:textId="77777777" w:rsidR="00F50E65" w:rsidRDefault="00F50E65">
      <w:pPr>
        <w:pStyle w:val="10"/>
        <w:spacing w:line="400" w:lineRule="exact"/>
        <w:ind w:left="1512" w:right="57" w:hanging="432"/>
        <w:jc w:val="both"/>
      </w:pPr>
      <w:r>
        <w:rPr>
          <w:rStyle w:val="11"/>
          <w:rFonts w:ascii="標楷體" w:eastAsia="標楷體" w:hAnsi="標楷體"/>
          <w:color w:val="000000"/>
          <w:sz w:val="28"/>
          <w:szCs w:val="28"/>
        </w:rPr>
        <w:t>□(4)其他：___________________</w:t>
      </w:r>
    </w:p>
    <w:p w14:paraId="332A905F" w14:textId="77777777" w:rsidR="00F50E65" w:rsidRDefault="00F50E65">
      <w:pPr>
        <w:pStyle w:val="10"/>
        <w:spacing w:line="400" w:lineRule="exact"/>
        <w:ind w:left="1078" w:right="57" w:firstLine="2"/>
        <w:jc w:val="both"/>
      </w:pPr>
      <w:r>
        <w:rPr>
          <w:rFonts w:ascii="標楷體" w:eastAsia="標楷體" w:hAnsi="標楷體"/>
          <w:color w:val="000000"/>
          <w:sz w:val="28"/>
          <w:szCs w:val="28"/>
        </w:rPr>
        <w:t>上開派駐勞工請假，其屬依法令</w:t>
      </w:r>
      <w:proofErr w:type="gramStart"/>
      <w:r>
        <w:rPr>
          <w:rFonts w:ascii="標楷體" w:eastAsia="標楷體" w:hAnsi="標楷體"/>
          <w:color w:val="000000"/>
          <w:sz w:val="28"/>
          <w:szCs w:val="28"/>
        </w:rPr>
        <w:t>不</w:t>
      </w:r>
      <w:proofErr w:type="gramEnd"/>
      <w:r>
        <w:rPr>
          <w:rFonts w:ascii="標楷體" w:eastAsia="標楷體" w:hAnsi="標楷體"/>
          <w:color w:val="000000"/>
          <w:sz w:val="28"/>
          <w:szCs w:val="28"/>
        </w:rPr>
        <w:t>給付全部或部分薪資者，機關應比照扣除契約價金。</w:t>
      </w:r>
      <w:proofErr w:type="gramStart"/>
      <w:r>
        <w:rPr>
          <w:rFonts w:ascii="標楷體" w:eastAsia="標楷體" w:hAnsi="標楷體"/>
          <w:color w:val="000000"/>
          <w:sz w:val="28"/>
          <w:szCs w:val="28"/>
        </w:rPr>
        <w:t>另上開</w:t>
      </w:r>
      <w:proofErr w:type="gramEnd"/>
      <w:r>
        <w:rPr>
          <w:rFonts w:ascii="標楷體" w:eastAsia="標楷體" w:hAnsi="標楷體"/>
          <w:color w:val="000000"/>
          <w:sz w:val="28"/>
          <w:szCs w:val="28"/>
        </w:rPr>
        <w:t>第2子目廠商應派員代理而未派相當之勞工代理者，機關將扣除契約相當金額，扣除金額之計算方式如下（由機關於招標時載明），廠商不得將未派員代理遭受機關扣款之金額轉嫁予請假之派駐勞工負擔或採取其他不利派駐勞工之作為：</w:t>
      </w:r>
    </w:p>
    <w:p w14:paraId="02F16B00" w14:textId="77777777" w:rsidR="00F50E65" w:rsidRDefault="00F50E65">
      <w:pPr>
        <w:pStyle w:val="10"/>
        <w:spacing w:line="400" w:lineRule="exact"/>
        <w:ind w:left="1512" w:right="57" w:hanging="432"/>
        <w:jc w:val="both"/>
      </w:pPr>
      <w:r>
        <w:rPr>
          <w:rFonts w:ascii="標楷體" w:eastAsia="標楷體" w:hAnsi="標楷體"/>
          <w:color w:val="000000"/>
          <w:sz w:val="28"/>
          <w:szCs w:val="28"/>
        </w:rPr>
        <w:t>□(1)依每人每月薪資，除以___小時(由機關於招標時載明；未</w:t>
      </w:r>
      <w:proofErr w:type="gramStart"/>
      <w:r>
        <w:rPr>
          <w:rFonts w:ascii="標楷體" w:eastAsia="標楷體" w:hAnsi="標楷體"/>
          <w:color w:val="000000"/>
          <w:sz w:val="28"/>
          <w:szCs w:val="28"/>
        </w:rPr>
        <w:t>載明者</w:t>
      </w:r>
      <w:proofErr w:type="gramEnd"/>
      <w:r>
        <w:rPr>
          <w:rFonts w:ascii="標楷體" w:eastAsia="標楷體" w:hAnsi="標楷體"/>
          <w:color w:val="000000"/>
          <w:sz w:val="28"/>
          <w:szCs w:val="28"/>
        </w:rPr>
        <w:t>，為240小時)為單價小時基準，乘以未派相當之勞工代理之時數。</w:t>
      </w:r>
    </w:p>
    <w:p w14:paraId="02A2945A" w14:textId="77777777" w:rsidR="00F50E65" w:rsidRDefault="00F50E65">
      <w:pPr>
        <w:pStyle w:val="10"/>
        <w:spacing w:line="400" w:lineRule="exact"/>
        <w:ind w:left="1512" w:right="57" w:hanging="432"/>
        <w:jc w:val="both"/>
      </w:pPr>
      <w:r>
        <w:rPr>
          <w:rFonts w:ascii="標楷體" w:eastAsia="標楷體" w:hAnsi="標楷體"/>
          <w:color w:val="000000"/>
          <w:sz w:val="28"/>
          <w:szCs w:val="28"/>
        </w:rPr>
        <w:t>□(2)</w:t>
      </w:r>
      <w:r w:rsidR="009D19CF">
        <w:rPr>
          <w:rFonts w:ascii="標楷體" w:eastAsia="標楷體" w:hAnsi="標楷體"/>
          <w:color w:val="000000"/>
          <w:sz w:val="28"/>
          <w:szCs w:val="28"/>
        </w:rPr>
        <w:t>依每人每月之契約價金</w:t>
      </w:r>
      <w:r w:rsidR="009D19CF" w:rsidRPr="00A35646">
        <w:rPr>
          <w:rFonts w:ascii="標楷體" w:eastAsia="標楷體" w:hAnsi="標楷體" w:cs="標楷體"/>
          <w:color w:val="000000"/>
          <w:sz w:val="28"/>
          <w:szCs w:val="28"/>
        </w:rPr>
        <w:t>扣除</w:t>
      </w:r>
      <w:r w:rsidR="009D19CF">
        <w:rPr>
          <w:rFonts w:ascii="標楷體" w:eastAsia="標楷體" w:hAnsi="標楷體"/>
          <w:color w:val="000000"/>
          <w:sz w:val="28"/>
          <w:szCs w:val="28"/>
        </w:rPr>
        <w:t>廠商應提繳之勞工退休金、</w:t>
      </w:r>
      <w:r w:rsidR="009D19CF" w:rsidRPr="00A35646">
        <w:rPr>
          <w:rFonts w:ascii="標楷體" w:eastAsia="標楷體" w:hAnsi="標楷體"/>
          <w:color w:val="000000"/>
          <w:sz w:val="28"/>
          <w:szCs w:val="28"/>
        </w:rPr>
        <w:t>勞工保險費、</w:t>
      </w:r>
      <w:r w:rsidR="009D19CF" w:rsidRPr="0017711A">
        <w:rPr>
          <w:rFonts w:ascii="標楷體" w:eastAsia="標楷體" w:hAnsi="標楷體" w:cs="標楷體"/>
          <w:sz w:val="28"/>
        </w:rPr>
        <w:t>勞工職業災害保險、</w:t>
      </w:r>
      <w:r w:rsidR="009D19CF" w:rsidRPr="0017711A">
        <w:rPr>
          <w:rFonts w:ascii="標楷體" w:eastAsia="標楷體" w:hAnsi="標楷體"/>
          <w:sz w:val="28"/>
          <w:szCs w:val="28"/>
        </w:rPr>
        <w:t>就</w:t>
      </w:r>
      <w:r w:rsidR="009D19CF" w:rsidRPr="00A35646">
        <w:rPr>
          <w:rFonts w:ascii="標楷體" w:eastAsia="標楷體" w:hAnsi="標楷體"/>
          <w:color w:val="000000"/>
          <w:sz w:val="28"/>
          <w:szCs w:val="28"/>
        </w:rPr>
        <w:t>業保險費、工資墊償基金、職業災害保險費、全民健保費、廠</w:t>
      </w:r>
      <w:r w:rsidR="009D19CF">
        <w:rPr>
          <w:rFonts w:ascii="標楷體" w:eastAsia="標楷體" w:hAnsi="標楷體"/>
          <w:color w:val="000000"/>
          <w:sz w:val="28"/>
          <w:szCs w:val="28"/>
        </w:rPr>
        <w:t>商管理費、利潤及稅捐，除以___小時(由機關於招標時載明；未</w:t>
      </w:r>
      <w:proofErr w:type="gramStart"/>
      <w:r w:rsidR="009D19CF">
        <w:rPr>
          <w:rFonts w:ascii="標楷體" w:eastAsia="標楷體" w:hAnsi="標楷體"/>
          <w:color w:val="000000"/>
          <w:sz w:val="28"/>
          <w:szCs w:val="28"/>
        </w:rPr>
        <w:t>載明者</w:t>
      </w:r>
      <w:proofErr w:type="gramEnd"/>
      <w:r w:rsidR="009D19CF">
        <w:rPr>
          <w:rFonts w:ascii="標楷體" w:eastAsia="標楷體" w:hAnsi="標楷體"/>
          <w:color w:val="000000"/>
          <w:sz w:val="28"/>
          <w:szCs w:val="28"/>
        </w:rPr>
        <w:t>，為240小時)為單價小時基準，乘以未派相當之勞工代理之時數</w:t>
      </w:r>
      <w:r>
        <w:rPr>
          <w:rFonts w:ascii="標楷體" w:eastAsia="標楷體" w:hAnsi="標楷體"/>
          <w:color w:val="000000"/>
          <w:sz w:val="28"/>
          <w:szCs w:val="28"/>
        </w:rPr>
        <w:t>。</w:t>
      </w:r>
    </w:p>
    <w:p w14:paraId="322200C3" w14:textId="77777777" w:rsidR="00F50E65" w:rsidRDefault="00F50E65">
      <w:pPr>
        <w:pStyle w:val="10"/>
        <w:spacing w:line="400" w:lineRule="exact"/>
        <w:ind w:left="1512" w:right="57" w:hanging="432"/>
        <w:jc w:val="both"/>
      </w:pPr>
      <w:r>
        <w:rPr>
          <w:rFonts w:ascii="標楷體" w:eastAsia="標楷體" w:hAnsi="標楷體"/>
          <w:color w:val="000000"/>
          <w:sz w:val="28"/>
          <w:szCs w:val="28"/>
        </w:rPr>
        <w:t>□(3)其他：_________________________。</w:t>
      </w:r>
    </w:p>
    <w:p w14:paraId="5D840EED" w14:textId="77777777" w:rsidR="00F50E65" w:rsidRDefault="00F50E65">
      <w:pPr>
        <w:pStyle w:val="10"/>
        <w:spacing w:line="400" w:lineRule="exact"/>
        <w:ind w:left="1439" w:right="57" w:hanging="1439"/>
        <w:jc w:val="both"/>
      </w:pPr>
      <w:r>
        <w:rPr>
          <w:rStyle w:val="11"/>
          <w:rFonts w:ascii="標楷體" w:eastAsia="標楷體" w:hAnsi="標楷體"/>
          <w:sz w:val="28"/>
        </w:rPr>
        <w:t xml:space="preserve"> （二十一）</w:t>
      </w:r>
      <w:r>
        <w:rPr>
          <w:rStyle w:val="11"/>
          <w:rFonts w:ascii="標楷體" w:eastAsia="標楷體" w:hAnsi="標楷體"/>
          <w:bCs/>
          <w:sz w:val="28"/>
        </w:rPr>
        <w:t>廠商履約內容涉及架設網站開放外界使用者，應依身心障礙者權益保障法第52條之2規定辦理。</w:t>
      </w:r>
    </w:p>
    <w:p w14:paraId="2E3D8758" w14:textId="77777777" w:rsidR="00F50E65" w:rsidRDefault="00F50E65">
      <w:pPr>
        <w:pStyle w:val="10"/>
        <w:spacing w:line="400" w:lineRule="exact"/>
        <w:ind w:left="1435" w:right="57" w:hanging="1296"/>
        <w:jc w:val="both"/>
      </w:pPr>
      <w:r>
        <w:rPr>
          <w:rStyle w:val="11"/>
          <w:rFonts w:ascii="標楷體" w:eastAsia="標楷體" w:hAnsi="標楷體"/>
          <w:color w:val="000000"/>
          <w:sz w:val="28"/>
          <w:szCs w:val="28"/>
        </w:rPr>
        <w:t>（二十二）契約</w:t>
      </w:r>
      <w:r>
        <w:rPr>
          <w:rStyle w:val="11"/>
          <w:rFonts w:eastAsia="標楷體"/>
          <w:color w:val="000000"/>
          <w:sz w:val="28"/>
          <w:szCs w:val="28"/>
        </w:rPr>
        <w:t>履約</w:t>
      </w:r>
      <w:proofErr w:type="gramStart"/>
      <w:r>
        <w:rPr>
          <w:rStyle w:val="11"/>
          <w:rFonts w:eastAsia="標楷體"/>
          <w:color w:val="000000"/>
          <w:sz w:val="28"/>
          <w:szCs w:val="28"/>
        </w:rPr>
        <w:t>期間，</w:t>
      </w:r>
      <w:proofErr w:type="gramEnd"/>
      <w:r>
        <w:rPr>
          <w:rStyle w:val="11"/>
          <w:rFonts w:eastAsia="標楷體"/>
          <w:color w:val="000000"/>
          <w:sz w:val="28"/>
          <w:szCs w:val="28"/>
        </w:rPr>
        <w:t>廠商於公司或商業登記事項變更完成後，應於七日內主動通知機關並檢附相關證明文件。</w:t>
      </w:r>
    </w:p>
    <w:p w14:paraId="097E0E5E" w14:textId="77777777" w:rsidR="00F50E65" w:rsidRPr="00443E1C" w:rsidRDefault="00F50E65">
      <w:pPr>
        <w:pStyle w:val="10"/>
        <w:spacing w:line="400" w:lineRule="exact"/>
        <w:ind w:left="1435" w:right="57" w:hanging="1296"/>
        <w:jc w:val="both"/>
        <w:rPr>
          <w:highlight w:val="yellow"/>
        </w:rPr>
      </w:pPr>
      <w:r w:rsidRPr="00443E1C">
        <w:rPr>
          <w:rFonts w:eastAsia="標楷體"/>
          <w:color w:val="000000"/>
          <w:sz w:val="28"/>
          <w:szCs w:val="28"/>
          <w:highlight w:val="yellow"/>
        </w:rPr>
        <w:t>（二十三）廠商履約內容涉及資通安全者，應符合下列國家標準</w:t>
      </w:r>
      <w:r w:rsidRPr="00443E1C">
        <w:rPr>
          <w:rFonts w:eastAsia="標楷體"/>
          <w:color w:val="000000"/>
          <w:sz w:val="28"/>
          <w:szCs w:val="28"/>
          <w:highlight w:val="yellow"/>
        </w:rPr>
        <w:t>(</w:t>
      </w:r>
      <w:r w:rsidRPr="00443E1C">
        <w:rPr>
          <w:rFonts w:eastAsia="標楷體"/>
          <w:color w:val="000000"/>
          <w:sz w:val="28"/>
          <w:szCs w:val="28"/>
          <w:highlight w:val="yellow"/>
        </w:rPr>
        <w:t>由機關於招標時載明</w:t>
      </w:r>
      <w:r w:rsidRPr="00443E1C">
        <w:rPr>
          <w:rFonts w:eastAsia="標楷體"/>
          <w:color w:val="000000"/>
          <w:sz w:val="28"/>
          <w:szCs w:val="28"/>
          <w:highlight w:val="yellow"/>
        </w:rPr>
        <w:t>)</w:t>
      </w:r>
      <w:r w:rsidRPr="00443E1C">
        <w:rPr>
          <w:rFonts w:eastAsia="標楷體"/>
          <w:color w:val="000000"/>
          <w:sz w:val="28"/>
          <w:szCs w:val="28"/>
          <w:highlight w:val="yellow"/>
        </w:rPr>
        <w:t>：</w:t>
      </w:r>
    </w:p>
    <w:p w14:paraId="43F9E5FE" w14:textId="77777777" w:rsidR="00F50E65" w:rsidRPr="00443E1C" w:rsidRDefault="009E7E59">
      <w:pPr>
        <w:pStyle w:val="a"/>
        <w:numPr>
          <w:ilvl w:val="0"/>
          <w:numId w:val="0"/>
        </w:numPr>
        <w:spacing w:line="400" w:lineRule="exact"/>
        <w:ind w:left="1079" w:right="0" w:hanging="249"/>
        <w:rPr>
          <w:highlight w:val="yellow"/>
        </w:rPr>
      </w:pPr>
      <w:r>
        <w:rPr>
          <w:rFonts w:ascii="標楷體" w:eastAsia="標楷體" w:hAnsi="標楷體" w:hint="eastAsia"/>
          <w:highlight w:val="yellow"/>
        </w:rPr>
        <w:t>□</w:t>
      </w:r>
      <w:r w:rsidR="00F50E65" w:rsidRPr="00443E1C">
        <w:rPr>
          <w:rFonts w:ascii="標楷體" w:eastAsia="標楷體" w:hAnsi="標楷體"/>
          <w:highlight w:val="yellow"/>
        </w:rPr>
        <w:t>CNS 27001；</w:t>
      </w:r>
    </w:p>
    <w:p w14:paraId="64F923CD" w14:textId="77777777" w:rsidR="00F50E65" w:rsidRPr="00443E1C" w:rsidRDefault="00F50E65">
      <w:pPr>
        <w:pStyle w:val="a"/>
        <w:numPr>
          <w:ilvl w:val="0"/>
          <w:numId w:val="0"/>
        </w:numPr>
        <w:spacing w:line="400" w:lineRule="exact"/>
        <w:ind w:left="1079" w:right="0" w:hanging="249"/>
        <w:rPr>
          <w:highlight w:val="yellow"/>
        </w:rPr>
      </w:pPr>
      <w:r w:rsidRPr="00443E1C">
        <w:rPr>
          <w:rFonts w:ascii="標楷體" w:eastAsia="標楷體" w:hAnsi="標楷體"/>
          <w:highlight w:val="yellow"/>
        </w:rPr>
        <w:t>□CNS 27018；</w:t>
      </w:r>
    </w:p>
    <w:p w14:paraId="44DF6A35" w14:textId="77777777" w:rsidR="00F50E65" w:rsidRDefault="009E7E59">
      <w:pPr>
        <w:pStyle w:val="a"/>
        <w:numPr>
          <w:ilvl w:val="0"/>
          <w:numId w:val="0"/>
        </w:numPr>
        <w:spacing w:line="400" w:lineRule="exact"/>
        <w:ind w:left="1079" w:right="0" w:hanging="249"/>
      </w:pPr>
      <w:r>
        <w:rPr>
          <w:rFonts w:ascii="標楷體" w:eastAsia="標楷體" w:hAnsi="標楷體" w:hint="eastAsia"/>
          <w:highlight w:val="yellow"/>
        </w:rPr>
        <w:lastRenderedPageBreak/>
        <w:t>■</w:t>
      </w:r>
      <w:r w:rsidR="00F50E65" w:rsidRPr="009E7E59">
        <w:rPr>
          <w:rFonts w:ascii="標楷體" w:eastAsia="標楷體" w:hAnsi="標楷體"/>
          <w:highlight w:val="yellow"/>
        </w:rPr>
        <w:t>其他：</w:t>
      </w:r>
      <w:r w:rsidRPr="009E7E59">
        <w:rPr>
          <w:rFonts w:ascii="標楷體" w:eastAsia="標楷體" w:hAnsi="標楷體" w:hint="eastAsia"/>
          <w:highlight w:val="yellow"/>
        </w:rPr>
        <w:t>ISO/IEC 27001。</w:t>
      </w:r>
    </w:p>
    <w:p w14:paraId="49FA3AF6" w14:textId="77777777" w:rsidR="00F50E65" w:rsidRDefault="00F50E65">
      <w:pPr>
        <w:pStyle w:val="10"/>
        <w:spacing w:line="400" w:lineRule="exact"/>
        <w:ind w:left="1435" w:right="57" w:hanging="1296"/>
        <w:jc w:val="both"/>
      </w:pPr>
      <w:r>
        <w:rPr>
          <w:rStyle w:val="11"/>
          <w:rFonts w:eastAsia="標楷體"/>
          <w:color w:val="000000"/>
          <w:sz w:val="28"/>
          <w:szCs w:val="28"/>
        </w:rPr>
        <w:t>（</w:t>
      </w:r>
      <w:r>
        <w:rPr>
          <w:rStyle w:val="11"/>
          <w:rFonts w:ascii="標楷體" w:eastAsia="標楷體" w:hAnsi="標楷體"/>
          <w:sz w:val="28"/>
        </w:rPr>
        <w:t>二十四</w:t>
      </w:r>
      <w:r>
        <w:rPr>
          <w:rStyle w:val="11"/>
          <w:rFonts w:eastAsia="標楷體"/>
          <w:color w:val="000000"/>
          <w:sz w:val="28"/>
          <w:szCs w:val="28"/>
        </w:rPr>
        <w:t>）</w:t>
      </w:r>
      <w:r>
        <w:rPr>
          <w:rStyle w:val="11"/>
          <w:rFonts w:ascii="標楷體" w:eastAsia="標楷體" w:hAnsi="標楷體"/>
          <w:color w:val="000000"/>
          <w:sz w:val="28"/>
          <w:szCs w:val="28"/>
        </w:rPr>
        <w:t>其他</w:t>
      </w:r>
      <w:r>
        <w:rPr>
          <w:rStyle w:val="11"/>
          <w:rFonts w:ascii="標楷體" w:eastAsia="標楷體" w:hAnsi="標楷體"/>
          <w:sz w:val="28"/>
        </w:rPr>
        <w:t>(由機關視個案實際需要者於招標時載明)：</w:t>
      </w:r>
    </w:p>
    <w:p w14:paraId="1FB4C2B1" w14:textId="77777777" w:rsidR="00F50E65" w:rsidRPr="00443E1C" w:rsidRDefault="00443E1C">
      <w:pPr>
        <w:pStyle w:val="a"/>
        <w:numPr>
          <w:ilvl w:val="0"/>
          <w:numId w:val="0"/>
        </w:numPr>
        <w:spacing w:line="400" w:lineRule="exact"/>
        <w:ind w:left="1079" w:right="0" w:hanging="249"/>
        <w:rPr>
          <w:highlight w:val="yellow"/>
        </w:rPr>
      </w:pPr>
      <w:r>
        <w:rPr>
          <w:rFonts w:ascii="標楷體" w:eastAsia="標楷體" w:hAnsi="標楷體" w:hint="eastAsia"/>
          <w:highlight w:val="yellow"/>
        </w:rPr>
        <w:t>■</w:t>
      </w:r>
      <w:r w:rsidR="00F50E65" w:rsidRPr="00443E1C">
        <w:rPr>
          <w:rFonts w:ascii="標楷體" w:eastAsia="標楷體" w:hAnsi="標楷體"/>
          <w:highlight w:val="yellow"/>
        </w:rPr>
        <w:t>與本契約有關之證照，依法規應以機關名義申請，而由廠商代為提出申請者，其所需規費由機關負擔。</w:t>
      </w:r>
    </w:p>
    <w:p w14:paraId="749DB32D" w14:textId="77777777" w:rsidR="00F50E65" w:rsidRPr="00443E1C" w:rsidRDefault="00F50E65">
      <w:pPr>
        <w:pStyle w:val="a"/>
        <w:numPr>
          <w:ilvl w:val="0"/>
          <w:numId w:val="0"/>
        </w:numPr>
        <w:spacing w:line="400" w:lineRule="exact"/>
        <w:ind w:left="1079" w:right="0" w:hanging="249"/>
        <w:rPr>
          <w:highlight w:val="yellow"/>
        </w:rPr>
      </w:pPr>
      <w:r w:rsidRPr="00443E1C">
        <w:rPr>
          <w:rStyle w:val="11"/>
          <w:rFonts w:ascii="標楷體" w:eastAsia="標楷體" w:hAnsi="標楷體"/>
          <w:highlight w:val="yellow"/>
        </w:rPr>
        <w:t>□</w:t>
      </w:r>
      <w:r w:rsidRPr="00443E1C">
        <w:rPr>
          <w:rStyle w:val="11"/>
          <w:rFonts w:ascii="標楷體" w:eastAsia="標楷體" w:hAnsi="標楷體"/>
          <w:szCs w:val="28"/>
          <w:highlight w:val="yellow"/>
        </w:rPr>
        <w:t>廠商</w:t>
      </w:r>
      <w:r w:rsidRPr="00443E1C">
        <w:rPr>
          <w:rStyle w:val="11"/>
          <w:rFonts w:ascii="標楷體" w:eastAsia="標楷體" w:hAnsi="標楷體"/>
          <w:highlight w:val="yellow"/>
        </w:rPr>
        <w:t>為機關擬定之招標文件，其內容不得有不當限制競爭之情形。其有要求或提及特定之商標或商名、專利、設計或型式、特定來源地、生產者或供應者之情形時，應於提送履約成果</w:t>
      </w:r>
      <w:proofErr w:type="gramStart"/>
      <w:r w:rsidRPr="00443E1C">
        <w:rPr>
          <w:rStyle w:val="11"/>
          <w:rFonts w:ascii="標楷體" w:eastAsia="標楷體" w:hAnsi="標楷體"/>
          <w:highlight w:val="yellow"/>
        </w:rPr>
        <w:t>文件上敘明理</w:t>
      </w:r>
      <w:proofErr w:type="gramEnd"/>
      <w:r w:rsidRPr="00443E1C">
        <w:rPr>
          <w:rStyle w:val="11"/>
          <w:rFonts w:ascii="標楷體" w:eastAsia="標楷體" w:hAnsi="標楷體"/>
          <w:highlight w:val="yellow"/>
        </w:rPr>
        <w:t>由。</w:t>
      </w:r>
    </w:p>
    <w:p w14:paraId="60EFABFF" w14:textId="77777777" w:rsidR="00F50E65" w:rsidRPr="00443E1C" w:rsidRDefault="00F50E65">
      <w:pPr>
        <w:pStyle w:val="a"/>
        <w:numPr>
          <w:ilvl w:val="0"/>
          <w:numId w:val="0"/>
        </w:numPr>
        <w:spacing w:line="400" w:lineRule="exact"/>
        <w:ind w:left="1079" w:right="0" w:hanging="249"/>
        <w:rPr>
          <w:highlight w:val="yellow"/>
        </w:rPr>
      </w:pPr>
      <w:r w:rsidRPr="00443E1C">
        <w:rPr>
          <w:rFonts w:ascii="標楷體" w:eastAsia="標楷體" w:hAnsi="標楷體"/>
          <w:highlight w:val="yellow"/>
        </w:rPr>
        <w:t>□本案委託業務涉及國家機密保護法所稱之國家機密者，廠商執行本案且可能接觸國家機密之人員，應接受</w:t>
      </w:r>
      <w:proofErr w:type="gramStart"/>
      <w:r w:rsidRPr="00443E1C">
        <w:rPr>
          <w:rFonts w:ascii="標楷體" w:eastAsia="標楷體" w:hAnsi="標楷體"/>
          <w:highlight w:val="yellow"/>
        </w:rPr>
        <w:t>適</w:t>
      </w:r>
      <w:proofErr w:type="gramEnd"/>
      <w:r w:rsidRPr="00443E1C">
        <w:rPr>
          <w:rFonts w:ascii="標楷體" w:eastAsia="標楷體" w:hAnsi="標楷體"/>
          <w:highlight w:val="yellow"/>
        </w:rPr>
        <w:t>任性查核，並依國家機密保護法之規定，管制出境。</w:t>
      </w:r>
    </w:p>
    <w:p w14:paraId="65A65024" w14:textId="77777777" w:rsidR="00F50E65" w:rsidRPr="00443E1C" w:rsidRDefault="003075D3">
      <w:pPr>
        <w:pStyle w:val="a"/>
        <w:numPr>
          <w:ilvl w:val="0"/>
          <w:numId w:val="0"/>
        </w:numPr>
        <w:spacing w:line="400" w:lineRule="exact"/>
        <w:ind w:left="1079" w:right="0" w:hanging="249"/>
        <w:rPr>
          <w:rStyle w:val="11"/>
          <w:rFonts w:ascii="標楷體" w:eastAsia="標楷體" w:hAnsi="標楷體"/>
          <w:highlight w:val="yellow"/>
        </w:rPr>
      </w:pPr>
      <w:r>
        <w:rPr>
          <w:rStyle w:val="11"/>
          <w:rFonts w:ascii="標楷體" w:eastAsia="標楷體" w:hAnsi="標楷體" w:hint="eastAsia"/>
          <w:highlight w:val="yellow"/>
        </w:rPr>
        <w:t>■</w:t>
      </w:r>
      <w:r w:rsidR="00F50E65" w:rsidRPr="00443E1C">
        <w:rPr>
          <w:rStyle w:val="11"/>
          <w:rFonts w:ascii="標楷體" w:eastAsia="標楷體" w:hAnsi="標楷體"/>
          <w:highlight w:val="yellow"/>
        </w:rPr>
        <w:t>本案涉及</w:t>
      </w:r>
      <w:r w:rsidR="00F50E65" w:rsidRPr="00443E1C">
        <w:rPr>
          <w:rStyle w:val="11"/>
          <w:rFonts w:ascii="標楷體" w:eastAsia="標楷體" w:hAnsi="標楷體" w:cs="細明體"/>
          <w:color w:val="000000"/>
          <w:kern w:val="0"/>
          <w:szCs w:val="28"/>
          <w:highlight w:val="yellow"/>
        </w:rPr>
        <w:t>資通訊軟體、硬體或服務等相關事務</w:t>
      </w:r>
      <w:r w:rsidR="00F50E65" w:rsidRPr="00443E1C">
        <w:rPr>
          <w:rStyle w:val="11"/>
          <w:rFonts w:ascii="標楷體" w:eastAsia="標楷體" w:hAnsi="標楷體"/>
          <w:highlight w:val="yellow"/>
        </w:rPr>
        <w:t>，廠商執行本案之團隊成員不得</w:t>
      </w:r>
      <w:proofErr w:type="gramStart"/>
      <w:r w:rsidR="00F50E65" w:rsidRPr="00443E1C">
        <w:rPr>
          <w:rStyle w:val="11"/>
          <w:rFonts w:ascii="標楷體" w:eastAsia="標楷體" w:hAnsi="標楷體"/>
          <w:highlight w:val="yellow"/>
        </w:rPr>
        <w:t>為陸籍人士</w:t>
      </w:r>
      <w:proofErr w:type="gramEnd"/>
      <w:r w:rsidR="00F50E65" w:rsidRPr="00443E1C">
        <w:rPr>
          <w:rStyle w:val="11"/>
          <w:rFonts w:ascii="標楷體" w:eastAsia="標楷體" w:hAnsi="標楷體"/>
          <w:highlight w:val="yellow"/>
        </w:rPr>
        <w:t>，並不得提供及使用大陸廠牌資通訊產品。</w:t>
      </w:r>
    </w:p>
    <w:p w14:paraId="385D749B" w14:textId="77777777" w:rsidR="00332774" w:rsidRPr="00443E1C" w:rsidRDefault="00332774" w:rsidP="00332774">
      <w:pPr>
        <w:spacing w:line="400" w:lineRule="exact"/>
        <w:ind w:leftChars="405" w:left="1185" w:hangingChars="134" w:hanging="375"/>
        <w:jc w:val="both"/>
        <w:rPr>
          <w:rFonts w:ascii="標楷體" w:eastAsia="標楷體" w:hAnsi="標楷體"/>
          <w:color w:val="000000"/>
          <w:sz w:val="28"/>
          <w:szCs w:val="28"/>
          <w:highlight w:val="yellow"/>
        </w:rPr>
      </w:pPr>
      <w:r w:rsidRPr="00443E1C">
        <w:rPr>
          <w:rFonts w:ascii="標楷體" w:eastAsia="標楷體" w:hAnsi="標楷體" w:cs="全真楷書" w:hint="eastAsia"/>
          <w:color w:val="000000"/>
          <w:sz w:val="28"/>
          <w:szCs w:val="28"/>
          <w:highlight w:val="yellow"/>
        </w:rPr>
        <w:t>□</w:t>
      </w:r>
      <w:r w:rsidR="006F1495" w:rsidRPr="00443E1C">
        <w:rPr>
          <w:rFonts w:ascii="標楷體" w:eastAsia="標楷體" w:hAnsi="標楷體" w:hint="eastAsia"/>
          <w:color w:val="000000"/>
          <w:sz w:val="28"/>
          <w:szCs w:val="28"/>
          <w:highlight w:val="yellow"/>
        </w:rPr>
        <w:t>關鍵基礎設施(或機關指定之設施)</w:t>
      </w:r>
      <w:r w:rsidRPr="00443E1C">
        <w:rPr>
          <w:rFonts w:ascii="標楷體" w:eastAsia="標楷體" w:hAnsi="標楷體" w:hint="eastAsia"/>
          <w:color w:val="000000"/>
          <w:sz w:val="28"/>
          <w:szCs w:val="28"/>
          <w:highlight w:val="yellow"/>
        </w:rPr>
        <w:t>人員管制特別約定：</w:t>
      </w:r>
    </w:p>
    <w:p w14:paraId="744F3DFD" w14:textId="77777777" w:rsidR="006F1495" w:rsidRPr="00443E1C" w:rsidRDefault="00332774" w:rsidP="006F1495">
      <w:pPr>
        <w:spacing w:line="400" w:lineRule="exact"/>
        <w:ind w:leftChars="548" w:left="1398" w:hangingChars="108" w:hanging="302"/>
        <w:jc w:val="both"/>
        <w:rPr>
          <w:rFonts w:ascii="標楷體" w:eastAsia="標楷體" w:hAnsi="標楷體"/>
          <w:color w:val="000000"/>
          <w:sz w:val="28"/>
          <w:szCs w:val="28"/>
          <w:highlight w:val="yellow"/>
        </w:rPr>
      </w:pPr>
      <w:r w:rsidRPr="00443E1C">
        <w:rPr>
          <w:rFonts w:ascii="標楷體" w:eastAsia="標楷體" w:hAnsi="標楷體" w:hint="eastAsia"/>
          <w:color w:val="000000"/>
          <w:sz w:val="28"/>
          <w:szCs w:val="28"/>
          <w:highlight w:val="yellow"/>
        </w:rPr>
        <w:t>1.</w:t>
      </w:r>
      <w:r w:rsidRPr="00443E1C">
        <w:rPr>
          <w:rFonts w:ascii="標楷體" w:eastAsia="標楷體" w:hAnsi="標楷體"/>
          <w:color w:val="000000"/>
          <w:sz w:val="28"/>
          <w:szCs w:val="28"/>
          <w:highlight w:val="yellow"/>
        </w:rPr>
        <w:tab/>
      </w:r>
      <w:r w:rsidRPr="00443E1C">
        <w:rPr>
          <w:rFonts w:ascii="標楷體" w:eastAsia="標楷體" w:hAnsi="標楷體" w:hint="eastAsia"/>
          <w:color w:val="000000"/>
          <w:sz w:val="28"/>
          <w:szCs w:val="28"/>
          <w:highlight w:val="yellow"/>
        </w:rPr>
        <w:t>本採購履約標的涉</w:t>
      </w:r>
      <w:r w:rsidR="006F1495" w:rsidRPr="00443E1C">
        <w:rPr>
          <w:rFonts w:ascii="標楷體" w:eastAsia="標楷體" w:hAnsi="標楷體" w:hint="eastAsia"/>
          <w:color w:val="000000"/>
          <w:sz w:val="28"/>
          <w:szCs w:val="28"/>
          <w:highlight w:val="yellow"/>
        </w:rPr>
        <w:t>關鍵基礎設施(或機關指定之設施)</w:t>
      </w:r>
      <w:r w:rsidRPr="00443E1C">
        <w:rPr>
          <w:rFonts w:ascii="標楷體" w:eastAsia="標楷體" w:hAnsi="標楷體" w:hint="eastAsia"/>
          <w:color w:val="000000"/>
          <w:sz w:val="28"/>
          <w:szCs w:val="28"/>
          <w:highlight w:val="yellow"/>
        </w:rPr>
        <w:t>，廠商及分包廠商之履約人員於進場或參與工作前，應</w:t>
      </w:r>
      <w:r w:rsidR="004B1CD2" w:rsidRPr="00443E1C">
        <w:rPr>
          <w:rFonts w:ascii="標楷體" w:eastAsia="標楷體" w:hAnsi="標楷體" w:hint="eastAsia"/>
          <w:color w:val="000000"/>
          <w:sz w:val="28"/>
          <w:szCs w:val="28"/>
          <w:highlight w:val="yellow"/>
        </w:rPr>
        <w:t>配合機關之要求辦理</w:t>
      </w:r>
      <w:proofErr w:type="gramStart"/>
      <w:r w:rsidR="004B1CD2" w:rsidRPr="00443E1C">
        <w:rPr>
          <w:rFonts w:ascii="標楷體" w:eastAsia="標楷體" w:hAnsi="標楷體" w:hint="eastAsia"/>
          <w:color w:val="000000"/>
          <w:sz w:val="28"/>
          <w:szCs w:val="28"/>
          <w:highlight w:val="yellow"/>
        </w:rPr>
        <w:t>適</w:t>
      </w:r>
      <w:proofErr w:type="gramEnd"/>
      <w:r w:rsidR="004B1CD2" w:rsidRPr="00443E1C">
        <w:rPr>
          <w:rFonts w:ascii="標楷體" w:eastAsia="標楷體" w:hAnsi="標楷體" w:hint="eastAsia"/>
          <w:color w:val="000000"/>
          <w:sz w:val="28"/>
          <w:szCs w:val="28"/>
          <w:highlight w:val="yellow"/>
        </w:rPr>
        <w:t>任性查核</w:t>
      </w:r>
      <w:r w:rsidRPr="00443E1C">
        <w:rPr>
          <w:rFonts w:ascii="標楷體" w:eastAsia="標楷體" w:hAnsi="標楷體" w:hint="eastAsia"/>
          <w:color w:val="000000"/>
          <w:sz w:val="28"/>
          <w:szCs w:val="28"/>
          <w:highlight w:val="yellow"/>
        </w:rPr>
        <w:t>經機關審核同意</w:t>
      </w:r>
      <w:r w:rsidR="004B1CD2" w:rsidRPr="00443E1C">
        <w:rPr>
          <w:rFonts w:ascii="標楷體" w:eastAsia="標楷體" w:hAnsi="標楷體" w:hint="eastAsia"/>
          <w:color w:val="000000"/>
          <w:sz w:val="28"/>
          <w:szCs w:val="28"/>
          <w:highlight w:val="yellow"/>
        </w:rPr>
        <w:t>者</w:t>
      </w:r>
      <w:r w:rsidRPr="00443E1C">
        <w:rPr>
          <w:rFonts w:ascii="標楷體" w:eastAsia="標楷體" w:hAnsi="標楷體" w:hint="eastAsia"/>
          <w:color w:val="000000"/>
          <w:sz w:val="28"/>
          <w:szCs w:val="28"/>
          <w:highlight w:val="yellow"/>
        </w:rPr>
        <w:t>，始得進場或參與工作。屬臨時性進場者（例如送貨司機及其隨車人員）得免</w:t>
      </w:r>
      <w:r w:rsidR="00A01C4F" w:rsidRPr="00443E1C">
        <w:rPr>
          <w:rFonts w:ascii="標楷體" w:eastAsia="標楷體" w:hAnsi="標楷體" w:hint="eastAsia"/>
          <w:color w:val="000000"/>
          <w:sz w:val="28"/>
          <w:szCs w:val="28"/>
          <w:highlight w:val="yellow"/>
        </w:rPr>
        <w:t>辦理查核</w:t>
      </w:r>
      <w:r w:rsidRPr="00443E1C">
        <w:rPr>
          <w:rFonts w:ascii="標楷體" w:eastAsia="標楷體" w:hAnsi="標楷體" w:hint="eastAsia"/>
          <w:color w:val="000000"/>
          <w:sz w:val="28"/>
          <w:szCs w:val="28"/>
          <w:highlight w:val="yellow"/>
        </w:rPr>
        <w:t>，但應接受</w:t>
      </w:r>
      <w:r w:rsidR="003B583F" w:rsidRPr="00443E1C">
        <w:rPr>
          <w:rFonts w:ascii="標楷體" w:eastAsia="標楷體" w:hAnsi="標楷體" w:hint="eastAsia"/>
          <w:color w:val="000000"/>
          <w:sz w:val="28"/>
          <w:szCs w:val="28"/>
          <w:highlight w:val="yellow"/>
        </w:rPr>
        <w:t>機關或其指定之單位或人員(例如但不限於專案管理單位)</w:t>
      </w:r>
      <w:r w:rsidRPr="00443E1C">
        <w:rPr>
          <w:rFonts w:ascii="標楷體" w:eastAsia="標楷體" w:hAnsi="標楷體" w:hint="eastAsia"/>
          <w:color w:val="000000"/>
          <w:sz w:val="28"/>
          <w:szCs w:val="28"/>
          <w:highlight w:val="yellow"/>
        </w:rPr>
        <w:t>全程陪同或監督管理。</w:t>
      </w:r>
    </w:p>
    <w:p w14:paraId="1F0A1164" w14:textId="77777777" w:rsidR="006F1495" w:rsidRPr="00443E1C" w:rsidRDefault="00332774" w:rsidP="006F1495">
      <w:pPr>
        <w:spacing w:line="400" w:lineRule="exact"/>
        <w:ind w:leftChars="548" w:left="1398" w:hangingChars="108" w:hanging="302"/>
        <w:jc w:val="both"/>
        <w:rPr>
          <w:rFonts w:ascii="標楷體" w:eastAsia="標楷體" w:hAnsi="標楷體"/>
          <w:color w:val="000000"/>
          <w:sz w:val="28"/>
          <w:szCs w:val="28"/>
          <w:highlight w:val="yellow"/>
        </w:rPr>
      </w:pPr>
      <w:r w:rsidRPr="00443E1C">
        <w:rPr>
          <w:rFonts w:ascii="標楷體" w:eastAsia="標楷體" w:hAnsi="標楷體" w:hint="eastAsia"/>
          <w:color w:val="000000"/>
          <w:sz w:val="28"/>
          <w:szCs w:val="28"/>
          <w:highlight w:val="yellow"/>
        </w:rPr>
        <w:t>2.廠商及分包廠商之履約人員執行工作，應接受</w:t>
      </w:r>
      <w:r w:rsidR="003B583F" w:rsidRPr="00443E1C">
        <w:rPr>
          <w:rFonts w:ascii="標楷體" w:eastAsia="標楷體" w:hAnsi="標楷體" w:hint="eastAsia"/>
          <w:color w:val="000000"/>
          <w:sz w:val="28"/>
          <w:szCs w:val="28"/>
          <w:highlight w:val="yellow"/>
        </w:rPr>
        <w:t>機關或其指定之單位或人員(例如但不限於專案管理單位)</w:t>
      </w:r>
      <w:r w:rsidRPr="00443E1C">
        <w:rPr>
          <w:rFonts w:ascii="標楷體" w:eastAsia="標楷體" w:hAnsi="標楷體" w:hint="eastAsia"/>
          <w:color w:val="000000"/>
          <w:sz w:val="28"/>
          <w:szCs w:val="28"/>
          <w:highlight w:val="yellow"/>
        </w:rPr>
        <w:t>全程陪同或監督管理。</w:t>
      </w:r>
    </w:p>
    <w:p w14:paraId="6049F42E" w14:textId="77777777" w:rsidR="00F50E65" w:rsidRDefault="00F50E65">
      <w:pPr>
        <w:pStyle w:val="a"/>
        <w:numPr>
          <w:ilvl w:val="0"/>
          <w:numId w:val="0"/>
        </w:numPr>
        <w:spacing w:line="400" w:lineRule="exact"/>
        <w:ind w:left="1079" w:right="0" w:hanging="249"/>
      </w:pPr>
      <w:r w:rsidRPr="00443E1C">
        <w:rPr>
          <w:rStyle w:val="11"/>
          <w:rFonts w:ascii="標楷體" w:eastAsia="標楷體" w:hAnsi="標楷體"/>
          <w:szCs w:val="28"/>
          <w:highlight w:val="yellow"/>
        </w:rPr>
        <w:t>□</w:t>
      </w:r>
      <w:r w:rsidRPr="00443E1C">
        <w:rPr>
          <w:rStyle w:val="11"/>
          <w:rFonts w:ascii="標楷體" w:eastAsia="標楷體" w:hAnsi="標楷體"/>
          <w:highlight w:val="yellow"/>
        </w:rPr>
        <w:t>其他：</w:t>
      </w:r>
      <w:proofErr w:type="gramStart"/>
      <w:r w:rsidRPr="00443E1C">
        <w:rPr>
          <w:rStyle w:val="11"/>
          <w:rFonts w:ascii="標楷體" w:eastAsia="標楷體" w:hAnsi="標楷體"/>
          <w:highlight w:val="yellow"/>
        </w:rPr>
        <w:t>﹍﹍﹍﹍﹍</w:t>
      </w:r>
      <w:proofErr w:type="gramEnd"/>
      <w:r w:rsidRPr="00443E1C">
        <w:rPr>
          <w:rStyle w:val="11"/>
          <w:rFonts w:ascii="標楷體" w:eastAsia="標楷體" w:hAnsi="標楷體"/>
          <w:highlight w:val="yellow"/>
        </w:rPr>
        <w:t>。</w:t>
      </w:r>
    </w:p>
    <w:p w14:paraId="10297429" w14:textId="77777777" w:rsidR="00F50E65" w:rsidRDefault="00F50E65">
      <w:pPr>
        <w:pStyle w:val="a"/>
        <w:numPr>
          <w:ilvl w:val="0"/>
          <w:numId w:val="0"/>
        </w:numPr>
        <w:spacing w:line="400" w:lineRule="exact"/>
        <w:ind w:left="1079" w:right="0" w:hanging="249"/>
        <w:rPr>
          <w:rFonts w:ascii="標楷體" w:eastAsia="標楷體" w:hAnsi="標楷體"/>
        </w:rPr>
      </w:pPr>
    </w:p>
    <w:p w14:paraId="215A0E81" w14:textId="77777777" w:rsidR="00F50E65" w:rsidRDefault="00F50E65" w:rsidP="00946D48">
      <w:pPr>
        <w:pStyle w:val="10"/>
        <w:spacing w:line="400" w:lineRule="exact"/>
        <w:ind w:left="692" w:hanging="692"/>
        <w:jc w:val="both"/>
        <w:outlineLvl w:val="0"/>
      </w:pPr>
      <w:r>
        <w:rPr>
          <w:rFonts w:ascii="標楷體" w:eastAsia="標楷體" w:hAnsi="標楷體"/>
          <w:b/>
          <w:sz w:val="28"/>
        </w:rPr>
        <w:t>第九條  履約標的品管</w:t>
      </w:r>
    </w:p>
    <w:p w14:paraId="16EB3AE4" w14:textId="77777777" w:rsidR="00F50E65" w:rsidRDefault="00F50E65">
      <w:pPr>
        <w:pStyle w:val="23"/>
        <w:spacing w:before="0" w:line="400" w:lineRule="exact"/>
        <w:ind w:left="851" w:hanging="567"/>
      </w:pPr>
      <w:r>
        <w:rPr>
          <w:rFonts w:ascii="標楷體" w:eastAsia="標楷體" w:hAnsi="標楷體"/>
        </w:rPr>
        <w:t>(</w:t>
      </w:r>
      <w:proofErr w:type="gramStart"/>
      <w:r>
        <w:rPr>
          <w:rFonts w:ascii="標楷體" w:eastAsia="標楷體" w:hAnsi="標楷體"/>
        </w:rPr>
        <w:t>一</w:t>
      </w:r>
      <w:proofErr w:type="gramEnd"/>
      <w:r>
        <w:rPr>
          <w:rFonts w:ascii="標楷體" w:eastAsia="標楷體" w:hAnsi="標楷體"/>
        </w:rPr>
        <w:t>)廠商在履約中，應對履約品質依照契約有關規範，嚴予控制，並辦理自主檢查。</w:t>
      </w:r>
      <w:bookmarkStart w:id="2" w:name="_Hlk171691618"/>
      <w:r>
        <w:rPr>
          <w:rFonts w:ascii="標楷體" w:eastAsia="標楷體" w:hAnsi="標楷體"/>
        </w:rPr>
        <w:t>本案委託資訊服務，如包括設計者，廠商所為之設計應符合節省能源、減少溫室氣體排放、保護環境、節約資源、經濟耐用之目的。</w:t>
      </w:r>
      <w:bookmarkEnd w:id="2"/>
    </w:p>
    <w:p w14:paraId="593EF001" w14:textId="77777777" w:rsidR="00F50E65" w:rsidRDefault="00F50E65">
      <w:pPr>
        <w:pStyle w:val="10"/>
        <w:spacing w:line="400" w:lineRule="exact"/>
        <w:ind w:left="851" w:hanging="567"/>
        <w:jc w:val="both"/>
      </w:pPr>
      <w:r>
        <w:rPr>
          <w:rStyle w:val="11"/>
          <w:rFonts w:ascii="標楷體" w:eastAsia="標楷體" w:hAnsi="標楷體"/>
          <w:sz w:val="28"/>
        </w:rPr>
        <w:t>(二)機關於廠商履約期間如發現廠商履約品質不符合契約規定，得通知廠商限期改善或改正。廠商屆期未辦妥時，機關得要求廠商部分或全部停止履約，至廠商辦妥並經機關書面同意後方可恢復履約。廠商不得為此要求展延履約期限或補償。</w:t>
      </w:r>
    </w:p>
    <w:p w14:paraId="5E8A3286" w14:textId="77777777" w:rsidR="00F50E65" w:rsidRDefault="00F50E65">
      <w:pPr>
        <w:pStyle w:val="10"/>
        <w:spacing w:line="400" w:lineRule="exact"/>
        <w:ind w:left="851" w:hanging="567"/>
        <w:jc w:val="both"/>
      </w:pPr>
      <w:r>
        <w:rPr>
          <w:rFonts w:ascii="標楷體" w:eastAsia="標楷體" w:hAnsi="標楷體"/>
          <w:sz w:val="28"/>
        </w:rPr>
        <w:t>(三)契約履約期間如有由機關分段審查、查驗之規定，廠商應按規定之階段報請機關監督人員審查、查驗。機關監督人員發現廠商未按規定階</w:t>
      </w:r>
      <w:r>
        <w:rPr>
          <w:rFonts w:ascii="標楷體" w:eastAsia="標楷體" w:hAnsi="標楷體"/>
          <w:sz w:val="28"/>
        </w:rPr>
        <w:lastRenderedPageBreak/>
        <w:t>段報請審查、查驗，而擅自繼續次一階段工作時，得要求廠商將未經審查、查驗及擅自履約部分重做，其一切損失概由廠商自行負擔。但機關監督人員應指派專責審查、查驗人員隨時辦理廠商申請之審查、查驗工作，不得無故遲延。</w:t>
      </w:r>
    </w:p>
    <w:p w14:paraId="76C1288D" w14:textId="77777777" w:rsidR="00F50E65" w:rsidRDefault="00F50E65">
      <w:pPr>
        <w:pStyle w:val="10"/>
        <w:spacing w:line="400" w:lineRule="exact"/>
        <w:ind w:left="851" w:hanging="567"/>
        <w:jc w:val="both"/>
      </w:pPr>
      <w:r>
        <w:rPr>
          <w:rFonts w:ascii="標楷體" w:eastAsia="標楷體" w:hAnsi="標楷體"/>
          <w:sz w:val="28"/>
        </w:rPr>
        <w:t>(四)契約如有任何部分須報請政府主管機關審查、查驗時，除依法規應由機關提出申請者外，應由廠商提出申請，並按照規定負擔有關費用。</w:t>
      </w:r>
    </w:p>
    <w:p w14:paraId="6B3D9C4F" w14:textId="77777777" w:rsidR="00F50E65" w:rsidRDefault="00F50E65">
      <w:pPr>
        <w:pStyle w:val="10"/>
        <w:spacing w:line="400" w:lineRule="exact"/>
        <w:ind w:left="851" w:hanging="567"/>
        <w:jc w:val="both"/>
      </w:pPr>
      <w:r>
        <w:rPr>
          <w:rFonts w:ascii="標楷體" w:eastAsia="標楷體" w:hAnsi="標楷體"/>
          <w:sz w:val="28"/>
        </w:rPr>
        <w:t>(五)廠商應免費提供機關依契約辦理審查、查驗、測試或檢驗所必須之設備及資料。但契約另有規定者，不在此限。契約規定以外之審查、查驗、測試或檢驗，其結果不符合契約規定者，由廠商負擔所生之費用；結果符合者，由機關負擔費用。</w:t>
      </w:r>
    </w:p>
    <w:p w14:paraId="35A282E7" w14:textId="77777777" w:rsidR="00F50E65" w:rsidRDefault="00F50E65">
      <w:pPr>
        <w:pStyle w:val="10"/>
        <w:spacing w:line="400" w:lineRule="exact"/>
        <w:ind w:left="851" w:hanging="567"/>
        <w:jc w:val="both"/>
      </w:pPr>
      <w:r>
        <w:rPr>
          <w:rFonts w:ascii="標楷體" w:eastAsia="標楷體" w:hAnsi="標楷體"/>
          <w:sz w:val="28"/>
        </w:rPr>
        <w:t>(六)審查、查驗、測試或檢驗結果不符合契約規定者，機關得予拒絕，廠商應免費改善或改正。</w:t>
      </w:r>
    </w:p>
    <w:p w14:paraId="3684A9AA" w14:textId="77777777" w:rsidR="00F50E65" w:rsidRDefault="00F50E65">
      <w:pPr>
        <w:pStyle w:val="10"/>
        <w:spacing w:line="400" w:lineRule="exact"/>
        <w:ind w:left="851" w:hanging="567"/>
        <w:jc w:val="both"/>
      </w:pPr>
      <w:r>
        <w:rPr>
          <w:rFonts w:ascii="標楷體" w:eastAsia="標楷體" w:hAnsi="標楷體"/>
          <w:sz w:val="28"/>
        </w:rPr>
        <w:t>(七)廠商不得因機關辦理審查、查驗、測試或檢驗，而免除其依契約所應履行或承擔之義務或責任，及費用之負擔。</w:t>
      </w:r>
    </w:p>
    <w:p w14:paraId="1A6DBF1E" w14:textId="77777777" w:rsidR="00F50E65" w:rsidRDefault="00F50E65">
      <w:pPr>
        <w:pStyle w:val="10"/>
        <w:spacing w:line="400" w:lineRule="exact"/>
        <w:ind w:left="851" w:hanging="567"/>
        <w:jc w:val="both"/>
      </w:pPr>
      <w:r>
        <w:rPr>
          <w:rFonts w:ascii="標楷體" w:eastAsia="標楷體" w:hAnsi="標楷體"/>
          <w:sz w:val="28"/>
        </w:rPr>
        <w:t>(八)機關就廠商履約標的為審查、查驗、測試或檢驗之權利，不受該標的曾通過其他審查、查驗、測試或檢驗之限制。</w:t>
      </w:r>
    </w:p>
    <w:p w14:paraId="7F49AC00" w14:textId="77777777" w:rsidR="00F50E65" w:rsidRDefault="00F50E65">
      <w:pPr>
        <w:pStyle w:val="10"/>
        <w:spacing w:line="400" w:lineRule="exact"/>
        <w:ind w:left="851" w:hanging="567"/>
        <w:jc w:val="both"/>
      </w:pPr>
      <w:r>
        <w:rPr>
          <w:rFonts w:ascii="標楷體" w:eastAsia="標楷體" w:hAnsi="標楷體"/>
          <w:sz w:val="28"/>
        </w:rPr>
        <w:t>(九)機關提供設備或材料供廠商履約者，廠商應於收受時作必要之檢查，以確定其符合履約需要，並作成紀錄。設備或材料經廠商收受後，</w:t>
      </w:r>
      <w:proofErr w:type="gramStart"/>
      <w:r>
        <w:rPr>
          <w:rFonts w:ascii="標楷體" w:eastAsia="標楷體" w:hAnsi="標楷體"/>
          <w:sz w:val="28"/>
        </w:rPr>
        <w:t>其滅失</w:t>
      </w:r>
      <w:proofErr w:type="gramEnd"/>
      <w:r>
        <w:rPr>
          <w:rFonts w:ascii="標楷體" w:eastAsia="標楷體" w:hAnsi="標楷體"/>
          <w:sz w:val="28"/>
        </w:rPr>
        <w:t>或損害，由廠商負責。</w:t>
      </w:r>
    </w:p>
    <w:p w14:paraId="48586E7E" w14:textId="77777777" w:rsidR="00F50E65" w:rsidRDefault="00F50E65">
      <w:pPr>
        <w:pStyle w:val="10"/>
        <w:spacing w:line="400" w:lineRule="exact"/>
        <w:ind w:left="851" w:hanging="567"/>
        <w:jc w:val="both"/>
      </w:pPr>
      <w:r>
        <w:rPr>
          <w:rFonts w:ascii="標楷體" w:eastAsia="標楷體" w:hAnsi="標楷體"/>
          <w:sz w:val="28"/>
        </w:rPr>
        <w:t>(十)廠商作業之檢查與稽核</w:t>
      </w:r>
    </w:p>
    <w:p w14:paraId="0393A03C" w14:textId="77777777" w:rsidR="00F50E65" w:rsidRDefault="00F50E65">
      <w:pPr>
        <w:pStyle w:val="a"/>
        <w:numPr>
          <w:ilvl w:val="0"/>
          <w:numId w:val="0"/>
        </w:numPr>
        <w:spacing w:line="400" w:lineRule="exact"/>
        <w:ind w:left="839" w:right="0" w:hanging="249"/>
      </w:pPr>
      <w:r>
        <w:rPr>
          <w:rFonts w:ascii="標楷體" w:eastAsia="標楷體" w:hAnsi="標楷體"/>
        </w:rPr>
        <w:t>1.機關得定期或不定期派員檢查或稽核廠商提供之服務是否符合本契約之規定，廠商應以合作之態度在合理時間內提供機關相關書面資料，或協助約談相關當事人。上述提供機關相關書面資料，以法令規定或契約約定者為限，其檢查或稽核得以不預告之方式進行之，廠商不得拒絕。</w:t>
      </w:r>
    </w:p>
    <w:p w14:paraId="5176C3B6" w14:textId="77777777" w:rsidR="00F50E65" w:rsidRDefault="00F50E65">
      <w:pPr>
        <w:pStyle w:val="a"/>
        <w:numPr>
          <w:ilvl w:val="0"/>
          <w:numId w:val="0"/>
        </w:numPr>
        <w:spacing w:line="400" w:lineRule="exact"/>
        <w:ind w:left="839" w:right="0" w:hanging="249"/>
      </w:pPr>
      <w:r>
        <w:rPr>
          <w:rFonts w:ascii="標楷體" w:eastAsia="標楷體" w:hAnsi="標楷體"/>
        </w:rPr>
        <w:t>2.機關得委由專業之第三人稽核廠商提供之服務，費用由機關負擔。</w:t>
      </w:r>
    </w:p>
    <w:p w14:paraId="543EF382" w14:textId="77777777" w:rsidR="00F50E65" w:rsidRDefault="00F50E65">
      <w:pPr>
        <w:pStyle w:val="a"/>
        <w:numPr>
          <w:ilvl w:val="0"/>
          <w:numId w:val="0"/>
        </w:numPr>
        <w:spacing w:line="400" w:lineRule="exact"/>
        <w:ind w:left="839" w:right="0" w:hanging="249"/>
      </w:pPr>
      <w:r>
        <w:rPr>
          <w:rFonts w:ascii="標楷體" w:eastAsia="標楷體" w:hAnsi="標楷體"/>
        </w:rPr>
        <w:t>3.廠商作業經機關檢查或稽核結果不符合本契約規定者，需於接獲機關通知期限內改善。</w:t>
      </w:r>
    </w:p>
    <w:p w14:paraId="0E10ACA1" w14:textId="77777777" w:rsidR="00F50E65" w:rsidRDefault="00F50E65">
      <w:pPr>
        <w:pStyle w:val="10"/>
        <w:spacing w:line="400" w:lineRule="exact"/>
        <w:jc w:val="both"/>
        <w:rPr>
          <w:rFonts w:ascii="標楷體" w:eastAsia="標楷體" w:hAnsi="標楷體"/>
          <w:b/>
          <w:sz w:val="28"/>
        </w:rPr>
      </w:pPr>
    </w:p>
    <w:p w14:paraId="30BB4D45" w14:textId="77777777" w:rsidR="00F50E65" w:rsidRDefault="00F50E65" w:rsidP="00946D48">
      <w:pPr>
        <w:pStyle w:val="10"/>
        <w:spacing w:line="400" w:lineRule="exact"/>
        <w:jc w:val="both"/>
        <w:outlineLvl w:val="0"/>
      </w:pPr>
      <w:r>
        <w:rPr>
          <w:rFonts w:ascii="標楷體" w:eastAsia="標楷體" w:hAnsi="標楷體"/>
          <w:b/>
          <w:sz w:val="28"/>
        </w:rPr>
        <w:t>第十條  保險</w:t>
      </w:r>
    </w:p>
    <w:p w14:paraId="1C900D0F" w14:textId="77777777" w:rsidR="00F50E65" w:rsidRDefault="00F50E65">
      <w:pPr>
        <w:pStyle w:val="10"/>
        <w:spacing w:line="400" w:lineRule="exact"/>
        <w:ind w:left="851" w:hanging="567"/>
        <w:jc w:val="both"/>
      </w:pPr>
      <w:r>
        <w:rPr>
          <w:rStyle w:val="11"/>
          <w:rFonts w:ascii="標楷體" w:eastAsia="標楷體" w:hAnsi="標楷體"/>
          <w:sz w:val="28"/>
        </w:rPr>
        <w:t>(</w:t>
      </w:r>
      <w:proofErr w:type="gramStart"/>
      <w:r>
        <w:rPr>
          <w:rStyle w:val="11"/>
          <w:rFonts w:ascii="標楷體" w:eastAsia="標楷體" w:hAnsi="標楷體"/>
          <w:sz w:val="28"/>
        </w:rPr>
        <w:t>一</w:t>
      </w:r>
      <w:proofErr w:type="gramEnd"/>
      <w:r>
        <w:rPr>
          <w:rStyle w:val="11"/>
          <w:rFonts w:ascii="標楷體" w:eastAsia="標楷體" w:hAnsi="標楷體"/>
          <w:sz w:val="28"/>
        </w:rPr>
        <w:t>)廠商應於履約期間辦理下列保險種類(由機關擇定後於招標時載明，</w:t>
      </w:r>
      <w:proofErr w:type="gramStart"/>
      <w:r>
        <w:rPr>
          <w:rStyle w:val="11"/>
          <w:rFonts w:ascii="標楷體" w:eastAsia="標楷體" w:hAnsi="標楷體"/>
          <w:sz w:val="28"/>
        </w:rPr>
        <w:t>無者免填</w:t>
      </w:r>
      <w:proofErr w:type="gramEnd"/>
      <w:r>
        <w:rPr>
          <w:rStyle w:val="11"/>
          <w:rFonts w:ascii="標楷體" w:eastAsia="標楷體" w:hAnsi="標楷體"/>
          <w:sz w:val="28"/>
        </w:rPr>
        <w:t>)，其屬自然人者，應自行另投保人身意外險。</w:t>
      </w:r>
    </w:p>
    <w:p w14:paraId="5D51CCBE" w14:textId="77777777" w:rsidR="00F50E65" w:rsidRDefault="00F50E65">
      <w:pPr>
        <w:pStyle w:val="23"/>
        <w:spacing w:before="0" w:line="400" w:lineRule="exact"/>
      </w:pPr>
      <w:r>
        <w:rPr>
          <w:rFonts w:ascii="標楷體" w:eastAsia="標楷體" w:hAnsi="標楷體"/>
        </w:rPr>
        <w:t>□廠商依本契約提供服務所需要使用之設備與設施，</w:t>
      </w:r>
      <w:proofErr w:type="gramStart"/>
      <w:r>
        <w:rPr>
          <w:rFonts w:ascii="標楷體" w:eastAsia="標楷體" w:hAnsi="標楷體"/>
        </w:rPr>
        <w:t>均應按</w:t>
      </w:r>
      <w:proofErr w:type="gramEnd"/>
      <w:r>
        <w:rPr>
          <w:rFonts w:ascii="標楷體" w:eastAsia="標楷體" w:hAnsi="標楷體"/>
        </w:rPr>
        <w:t>不低於原始取得時之價額，投保電子設備綜合保險。上述保險期限應涵蓋本契約履約期限。本契約延長履約期限或續約時，保險契約亦應比照</w:t>
      </w:r>
      <w:r>
        <w:rPr>
          <w:rFonts w:ascii="標楷體" w:eastAsia="標楷體" w:hAnsi="標楷體"/>
        </w:rPr>
        <w:lastRenderedPageBreak/>
        <w:t>延長保險期間。在本契約有效期間內新增之設備，應根據增加設備之取得金額，追加保險金額，其保險期限仍至本契約期滿日止。</w:t>
      </w:r>
    </w:p>
    <w:p w14:paraId="26287C20" w14:textId="77777777" w:rsidR="00F50E65" w:rsidRDefault="00F50E65">
      <w:pPr>
        <w:pStyle w:val="23"/>
        <w:spacing w:before="0" w:line="400" w:lineRule="exact"/>
      </w:pPr>
      <w:r>
        <w:rPr>
          <w:rFonts w:ascii="標楷體" w:eastAsia="標楷體" w:hAnsi="標楷體"/>
        </w:rPr>
        <w:t>□財物損失險</w:t>
      </w:r>
    </w:p>
    <w:p w14:paraId="7A2EAF10" w14:textId="77777777" w:rsidR="00F50E65" w:rsidRDefault="00F50E65">
      <w:pPr>
        <w:pStyle w:val="23"/>
        <w:spacing w:before="0" w:line="400" w:lineRule="exact"/>
      </w:pPr>
      <w:r>
        <w:rPr>
          <w:rFonts w:ascii="標楷體" w:eastAsia="標楷體" w:hAnsi="標楷體"/>
        </w:rPr>
        <w:t>□雇主及第三人意外責任險、鄰近財物險：(</w:t>
      </w:r>
      <w:proofErr w:type="gramStart"/>
      <w:r>
        <w:rPr>
          <w:rFonts w:ascii="標楷體" w:eastAsia="標楷體" w:hAnsi="標楷體"/>
        </w:rPr>
        <w:t>載明每一個</w:t>
      </w:r>
      <w:proofErr w:type="gramEnd"/>
      <w:r>
        <w:rPr>
          <w:rFonts w:ascii="標楷體" w:eastAsia="標楷體" w:hAnsi="標楷體"/>
        </w:rPr>
        <w:t>人體傷或死亡之保險金額下限，每一事故體傷或死亡之保險金額下限，每一事故財物損害之保險金額下限，上述理賠合併單一事件之保險金額下限與保險期間最高累積責任上限。</w:t>
      </w:r>
      <w:proofErr w:type="gramStart"/>
      <w:r>
        <w:rPr>
          <w:rFonts w:ascii="標楷體" w:eastAsia="標楷體" w:hAnsi="標楷體"/>
        </w:rPr>
        <w:t>含分包</w:t>
      </w:r>
      <w:proofErr w:type="gramEnd"/>
      <w:r>
        <w:rPr>
          <w:rFonts w:ascii="標楷體" w:eastAsia="標楷體" w:hAnsi="標楷體"/>
        </w:rPr>
        <w:t>廠商、機關及其他任何人員，並包括鄰近財物險。)</w:t>
      </w:r>
    </w:p>
    <w:p w14:paraId="6BFEF80A" w14:textId="77777777" w:rsidR="00F50E65" w:rsidRDefault="00F50E65">
      <w:pPr>
        <w:pStyle w:val="10"/>
        <w:spacing w:line="400" w:lineRule="exact"/>
        <w:ind w:left="1135" w:hanging="284"/>
        <w:jc w:val="both"/>
      </w:pPr>
      <w:r>
        <w:rPr>
          <w:rFonts w:ascii="標楷體" w:eastAsia="標楷體" w:hAnsi="標楷體"/>
          <w:sz w:val="28"/>
        </w:rPr>
        <w:t>□其他：</w:t>
      </w:r>
      <w:proofErr w:type="gramStart"/>
      <w:r>
        <w:rPr>
          <w:rFonts w:ascii="標楷體" w:eastAsia="標楷體" w:hAnsi="標楷體"/>
          <w:sz w:val="28"/>
        </w:rPr>
        <w:t>﹍﹍﹍﹍﹍﹍﹍﹍﹍</w:t>
      </w:r>
      <w:proofErr w:type="gramEnd"/>
    </w:p>
    <w:p w14:paraId="2F7E81F5" w14:textId="77777777" w:rsidR="00F50E65" w:rsidRDefault="00F50E65">
      <w:pPr>
        <w:pStyle w:val="10"/>
        <w:spacing w:line="400" w:lineRule="exact"/>
        <w:ind w:left="851" w:hanging="567"/>
        <w:jc w:val="both"/>
      </w:pPr>
      <w:r>
        <w:rPr>
          <w:rFonts w:ascii="標楷體" w:eastAsia="標楷體" w:hAnsi="標楷體"/>
          <w:sz w:val="28"/>
        </w:rPr>
        <w:t>(二)廠商依前款辦理之保險，其內容如下(由機關視保險性質擇定或調整後於招標時載明)：</w:t>
      </w:r>
    </w:p>
    <w:p w14:paraId="234C6441" w14:textId="77777777" w:rsidR="00F50E65" w:rsidRDefault="00F50E65">
      <w:pPr>
        <w:pStyle w:val="10"/>
        <w:spacing w:line="400" w:lineRule="exact"/>
        <w:ind w:left="840" w:hanging="284"/>
        <w:jc w:val="both"/>
      </w:pPr>
      <w:r>
        <w:rPr>
          <w:rFonts w:ascii="標楷體" w:eastAsia="標楷體" w:hAnsi="標楷體"/>
          <w:sz w:val="28"/>
        </w:rPr>
        <w:t xml:space="preserve">1.承保範圍：(機關於招標時載明，包括得為保險人之不保事項。) </w:t>
      </w:r>
    </w:p>
    <w:p w14:paraId="44AED9B2" w14:textId="77777777" w:rsidR="00F50E65" w:rsidRDefault="00F50E65">
      <w:pPr>
        <w:pStyle w:val="10"/>
        <w:spacing w:line="400" w:lineRule="exact"/>
        <w:ind w:left="840" w:hanging="284"/>
        <w:jc w:val="both"/>
      </w:pPr>
      <w:r>
        <w:rPr>
          <w:rFonts w:ascii="標楷體" w:eastAsia="標楷體" w:hAnsi="標楷體"/>
          <w:sz w:val="28"/>
        </w:rPr>
        <w:t>2.保險標的：履約標的。</w:t>
      </w:r>
    </w:p>
    <w:p w14:paraId="02E25177" w14:textId="77777777" w:rsidR="00F50E65" w:rsidRDefault="00F50E65">
      <w:pPr>
        <w:pStyle w:val="10"/>
        <w:spacing w:line="400" w:lineRule="exact"/>
        <w:ind w:left="840" w:hanging="284"/>
        <w:jc w:val="both"/>
      </w:pPr>
      <w:r>
        <w:rPr>
          <w:rFonts w:ascii="標楷體" w:eastAsia="標楷體" w:hAnsi="標楷體"/>
          <w:sz w:val="28"/>
        </w:rPr>
        <w:t>3.被保險人：以機關及廠商為共同被保險人。</w:t>
      </w:r>
    </w:p>
    <w:p w14:paraId="3F5C06DD" w14:textId="77777777" w:rsidR="00F50E65" w:rsidRDefault="00F50E65">
      <w:pPr>
        <w:pStyle w:val="10"/>
        <w:spacing w:line="400" w:lineRule="exact"/>
        <w:ind w:left="840" w:hanging="284"/>
        <w:jc w:val="both"/>
      </w:pPr>
      <w:r>
        <w:rPr>
          <w:rFonts w:ascii="標楷體" w:eastAsia="標楷體" w:hAnsi="標楷體"/>
          <w:sz w:val="28"/>
        </w:rPr>
        <w:t>4.保險金額：</w:t>
      </w:r>
    </w:p>
    <w:p w14:paraId="488034D0" w14:textId="77777777" w:rsidR="00F50E65" w:rsidRDefault="00F50E65">
      <w:pPr>
        <w:pStyle w:val="10"/>
        <w:spacing w:line="400" w:lineRule="exact"/>
        <w:ind w:left="1318" w:hanging="238"/>
        <w:jc w:val="both"/>
      </w:pPr>
      <w:r>
        <w:rPr>
          <w:rFonts w:ascii="標楷體" w:eastAsia="標楷體" w:hAnsi="標楷體"/>
          <w:sz w:val="28"/>
        </w:rPr>
        <w:t>□契約價金總額</w:t>
      </w:r>
      <w:proofErr w:type="gramStart"/>
      <w:r>
        <w:rPr>
          <w:rFonts w:ascii="標楷體" w:eastAsia="標楷體" w:hAnsi="標楷體"/>
          <w:sz w:val="28"/>
        </w:rPr>
        <w:t>﹍﹍倍</w:t>
      </w:r>
      <w:proofErr w:type="gramEnd"/>
      <w:r>
        <w:rPr>
          <w:rFonts w:ascii="標楷體" w:eastAsia="標楷體" w:hAnsi="標楷體"/>
          <w:sz w:val="28"/>
        </w:rPr>
        <w:t>（機關於招標時載明，未載明者為2倍）。</w:t>
      </w:r>
    </w:p>
    <w:p w14:paraId="7976E8F3" w14:textId="77777777" w:rsidR="00F50E65" w:rsidRDefault="00F50E65">
      <w:pPr>
        <w:pStyle w:val="10"/>
        <w:spacing w:line="400" w:lineRule="exact"/>
        <w:ind w:left="1318" w:hanging="238"/>
        <w:jc w:val="both"/>
      </w:pPr>
      <w:r>
        <w:rPr>
          <w:rFonts w:ascii="標楷體" w:eastAsia="標楷體" w:hAnsi="標楷體"/>
          <w:sz w:val="28"/>
        </w:rPr>
        <w:t>□新臺幣</w:t>
      </w:r>
      <w:proofErr w:type="gramStart"/>
      <w:r>
        <w:rPr>
          <w:rFonts w:ascii="標楷體" w:eastAsia="標楷體" w:hAnsi="標楷體"/>
          <w:sz w:val="28"/>
        </w:rPr>
        <w:t>﹍﹍</w:t>
      </w:r>
      <w:proofErr w:type="gramEnd"/>
      <w:r>
        <w:rPr>
          <w:rFonts w:ascii="標楷體" w:eastAsia="標楷體" w:hAnsi="標楷體"/>
          <w:sz w:val="28"/>
        </w:rPr>
        <w:t>元（機關於招標時載明，為保險標的價額，包括機關之財物）。</w:t>
      </w:r>
    </w:p>
    <w:p w14:paraId="61D3A6DD" w14:textId="77777777" w:rsidR="00F50E65" w:rsidRDefault="00F50E65">
      <w:pPr>
        <w:pStyle w:val="10"/>
        <w:spacing w:line="400" w:lineRule="exact"/>
        <w:ind w:left="840" w:hanging="284"/>
        <w:jc w:val="both"/>
      </w:pPr>
      <w:r>
        <w:rPr>
          <w:rFonts w:ascii="標楷體" w:eastAsia="標楷體" w:hAnsi="標楷體"/>
          <w:sz w:val="28"/>
        </w:rPr>
        <w:t>5.每一事故之自負額上限：(由機關於招標時載明)</w:t>
      </w:r>
    </w:p>
    <w:p w14:paraId="0FB55E67" w14:textId="77777777" w:rsidR="00F50E65" w:rsidRDefault="00F50E65">
      <w:pPr>
        <w:pStyle w:val="10"/>
        <w:spacing w:line="400" w:lineRule="exact"/>
        <w:ind w:left="840" w:hanging="284"/>
        <w:jc w:val="both"/>
      </w:pPr>
      <w:r>
        <w:rPr>
          <w:rFonts w:ascii="標楷體" w:eastAsia="標楷體" w:hAnsi="標楷體"/>
          <w:sz w:val="28"/>
        </w:rPr>
        <w:t>6.保險期間：自</w:t>
      </w:r>
      <w:proofErr w:type="gramStart"/>
      <w:r>
        <w:rPr>
          <w:rFonts w:ascii="標楷體" w:eastAsia="標楷體" w:hAnsi="標楷體"/>
          <w:sz w:val="28"/>
        </w:rPr>
        <w:t>﹍﹍﹍</w:t>
      </w:r>
      <w:proofErr w:type="gramEnd"/>
      <w:r>
        <w:rPr>
          <w:rFonts w:ascii="標楷體" w:eastAsia="標楷體" w:hAnsi="標楷體"/>
          <w:sz w:val="28"/>
        </w:rPr>
        <w:t>起至□契約所定履約期限之日止；□</w:t>
      </w:r>
      <w:proofErr w:type="gramStart"/>
      <w:r>
        <w:rPr>
          <w:rFonts w:ascii="標楷體" w:eastAsia="標楷體" w:hAnsi="標楷體"/>
          <w:sz w:val="28"/>
        </w:rPr>
        <w:t>﹍﹍﹍﹍﹍﹍﹍﹍﹍</w:t>
      </w:r>
      <w:proofErr w:type="gramEnd"/>
      <w:r>
        <w:rPr>
          <w:rFonts w:ascii="標楷體" w:eastAsia="標楷體" w:hAnsi="標楷體"/>
          <w:sz w:val="28"/>
        </w:rPr>
        <w:t>之日止(由招標機關載明)，有延期或遲延履約者，保險期間比照順延。</w:t>
      </w:r>
    </w:p>
    <w:p w14:paraId="3BF36165" w14:textId="77777777" w:rsidR="00F50E65" w:rsidRDefault="00F50E65">
      <w:pPr>
        <w:pStyle w:val="10"/>
        <w:spacing w:line="400" w:lineRule="exact"/>
        <w:ind w:left="840" w:right="24" w:hanging="284"/>
        <w:jc w:val="both"/>
      </w:pPr>
      <w:r>
        <w:rPr>
          <w:rFonts w:ascii="標楷體" w:eastAsia="標楷體" w:hAnsi="標楷體"/>
          <w:sz w:val="28"/>
        </w:rPr>
        <w:t>7.未經機關同意之任何保險契約之變更或終止，無效。</w:t>
      </w:r>
    </w:p>
    <w:p w14:paraId="02EC4094" w14:textId="77777777" w:rsidR="00F50E65" w:rsidRDefault="00F50E65">
      <w:pPr>
        <w:pStyle w:val="10"/>
        <w:spacing w:line="400" w:lineRule="exact"/>
        <w:ind w:left="840" w:right="24" w:hanging="284"/>
        <w:jc w:val="both"/>
      </w:pPr>
      <w:r>
        <w:rPr>
          <w:rFonts w:ascii="標楷體" w:eastAsia="標楷體" w:hAnsi="標楷體"/>
          <w:sz w:val="28"/>
        </w:rPr>
        <w:t>8.其他：</w:t>
      </w:r>
      <w:proofErr w:type="gramStart"/>
      <w:r>
        <w:rPr>
          <w:rFonts w:ascii="標楷體" w:eastAsia="標楷體" w:hAnsi="標楷體"/>
          <w:sz w:val="28"/>
        </w:rPr>
        <w:t>﹍﹍﹍﹍﹍﹍﹍﹍﹍</w:t>
      </w:r>
      <w:proofErr w:type="gramEnd"/>
    </w:p>
    <w:p w14:paraId="3C761BEC" w14:textId="77777777" w:rsidR="00F50E65" w:rsidRDefault="00F50E65">
      <w:pPr>
        <w:pStyle w:val="10"/>
        <w:spacing w:line="400" w:lineRule="exact"/>
        <w:ind w:left="851" w:hanging="567"/>
        <w:jc w:val="both"/>
      </w:pPr>
      <w:r>
        <w:rPr>
          <w:rFonts w:ascii="標楷體" w:eastAsia="標楷體" w:hAnsi="標楷體"/>
          <w:sz w:val="28"/>
        </w:rPr>
        <w:t>(三)保險單記載契約規定以外之不保事項者，其風險及可能之賠償由廠商負擔。</w:t>
      </w:r>
    </w:p>
    <w:p w14:paraId="1A1A0262" w14:textId="77777777" w:rsidR="00F50E65" w:rsidRDefault="00F50E65">
      <w:pPr>
        <w:pStyle w:val="10"/>
        <w:spacing w:line="400" w:lineRule="exact"/>
        <w:ind w:left="851" w:hanging="567"/>
        <w:jc w:val="both"/>
      </w:pPr>
      <w:r>
        <w:rPr>
          <w:rFonts w:ascii="標楷體" w:eastAsia="標楷體" w:hAnsi="標楷體"/>
          <w:sz w:val="28"/>
        </w:rPr>
        <w:t>(四)廠商向保險人索賠所費時間，不得據以請求延長履約期限。</w:t>
      </w:r>
    </w:p>
    <w:p w14:paraId="72DA2551" w14:textId="77777777" w:rsidR="00F50E65" w:rsidRDefault="00F50E65">
      <w:pPr>
        <w:pStyle w:val="10"/>
        <w:spacing w:line="400" w:lineRule="exact"/>
        <w:ind w:left="851" w:hanging="567"/>
        <w:jc w:val="both"/>
      </w:pPr>
      <w:r>
        <w:rPr>
          <w:rFonts w:ascii="標楷體" w:eastAsia="標楷體" w:hAnsi="標楷體"/>
          <w:sz w:val="28"/>
        </w:rPr>
        <w:t>(五)廠商未依契約規定辦理保險、保險範圍不足或未能自保險人獲得足額理賠者，其損失或損害賠償，由廠商負擔。</w:t>
      </w:r>
    </w:p>
    <w:p w14:paraId="35D68BB6" w14:textId="77777777" w:rsidR="00F50E65" w:rsidRDefault="00F50E65">
      <w:pPr>
        <w:pStyle w:val="10"/>
        <w:spacing w:line="400" w:lineRule="exact"/>
        <w:ind w:left="851" w:hanging="567"/>
        <w:jc w:val="both"/>
      </w:pPr>
      <w:r>
        <w:rPr>
          <w:rFonts w:ascii="標楷體" w:eastAsia="標楷體" w:hAnsi="標楷體"/>
          <w:sz w:val="28"/>
        </w:rPr>
        <w:t>(六)本條保險之保險費，除已納入報價及契約金額者外，由廠商負擔。</w:t>
      </w:r>
    </w:p>
    <w:p w14:paraId="02BAA58E" w14:textId="77777777" w:rsidR="00F50E65" w:rsidRDefault="00F50E65">
      <w:pPr>
        <w:pStyle w:val="10"/>
        <w:spacing w:line="400" w:lineRule="exact"/>
        <w:ind w:left="851" w:hanging="567"/>
        <w:jc w:val="both"/>
      </w:pPr>
      <w:r>
        <w:rPr>
          <w:rFonts w:ascii="標楷體" w:eastAsia="標楷體" w:hAnsi="標楷體"/>
          <w:sz w:val="28"/>
        </w:rPr>
        <w:t>(七)保險單正本或保險機構出具之保險證明1份及繳費收據副本1份，應於辦妥保險後即交機關收執。因不可歸責於廠商之</w:t>
      </w:r>
      <w:proofErr w:type="gramStart"/>
      <w:r>
        <w:rPr>
          <w:rFonts w:ascii="標楷體" w:eastAsia="標楷體" w:hAnsi="標楷體"/>
          <w:sz w:val="28"/>
        </w:rPr>
        <w:t>事由致須延長</w:t>
      </w:r>
      <w:proofErr w:type="gramEnd"/>
      <w:r>
        <w:rPr>
          <w:rFonts w:ascii="標楷體" w:eastAsia="標楷體" w:hAnsi="標楷體"/>
          <w:sz w:val="28"/>
        </w:rPr>
        <w:t>履約期限者，因而增加之保費，由契約雙方另行協議其合理之分擔方式；如因可歸責於機關之</w:t>
      </w:r>
      <w:proofErr w:type="gramStart"/>
      <w:r>
        <w:rPr>
          <w:rFonts w:ascii="標楷體" w:eastAsia="標楷體" w:hAnsi="標楷體"/>
          <w:sz w:val="28"/>
        </w:rPr>
        <w:t>事由致須延長</w:t>
      </w:r>
      <w:proofErr w:type="gramEnd"/>
      <w:r>
        <w:rPr>
          <w:rFonts w:ascii="標楷體" w:eastAsia="標楷體" w:hAnsi="標楷體"/>
          <w:sz w:val="28"/>
        </w:rPr>
        <w:t>履約期限者，因而增加之保費，由機關負擔。</w:t>
      </w:r>
    </w:p>
    <w:p w14:paraId="4D6DE34B" w14:textId="77777777" w:rsidR="00F50E65" w:rsidRDefault="00F50E65">
      <w:pPr>
        <w:pStyle w:val="10"/>
        <w:spacing w:line="400" w:lineRule="exact"/>
        <w:ind w:left="851" w:hanging="567"/>
        <w:jc w:val="both"/>
      </w:pPr>
      <w:r>
        <w:rPr>
          <w:rFonts w:ascii="標楷體" w:eastAsia="標楷體" w:hAnsi="標楷體"/>
          <w:sz w:val="28"/>
        </w:rPr>
        <w:lastRenderedPageBreak/>
        <w:t>(八)</w:t>
      </w:r>
      <w:r w:rsidR="006B77CC" w:rsidRPr="0002316F">
        <w:rPr>
          <w:rFonts w:ascii="標楷體" w:eastAsia="標楷體" w:hAnsi="標楷體"/>
          <w:sz w:val="28"/>
        </w:rPr>
        <w:t>廠商應依中華民國法規為其員工及車輛投保勞工保險、勞工職業災害保險、全民健康保險及汽機車第三人責任險。其</w:t>
      </w:r>
      <w:proofErr w:type="gramStart"/>
      <w:r w:rsidR="006B77CC" w:rsidRPr="0002316F">
        <w:rPr>
          <w:rFonts w:ascii="標楷體" w:eastAsia="標楷體" w:hAnsi="標楷體"/>
          <w:sz w:val="28"/>
        </w:rPr>
        <w:t>依法免投勞工保險</w:t>
      </w:r>
      <w:proofErr w:type="gramEnd"/>
      <w:r w:rsidR="006B77CC" w:rsidRPr="0002316F">
        <w:rPr>
          <w:rFonts w:ascii="標楷體" w:eastAsia="標楷體" w:hAnsi="標楷體"/>
          <w:sz w:val="28"/>
        </w:rPr>
        <w:t>、勞工職業災害保險</w:t>
      </w:r>
      <w:r w:rsidR="006B77CC" w:rsidRPr="00064B28">
        <w:rPr>
          <w:rFonts w:ascii="標楷體" w:eastAsia="標楷體" w:hAnsi="標楷體"/>
          <w:sz w:val="28"/>
        </w:rPr>
        <w:t>者，得以其他商業保險代之</w:t>
      </w:r>
      <w:r>
        <w:rPr>
          <w:rFonts w:ascii="標楷體" w:eastAsia="標楷體" w:hAnsi="標楷體"/>
          <w:sz w:val="28"/>
        </w:rPr>
        <w:t>。</w:t>
      </w:r>
    </w:p>
    <w:p w14:paraId="0BB5A29F" w14:textId="77777777" w:rsidR="00F50E65" w:rsidRDefault="00F50E65">
      <w:pPr>
        <w:pStyle w:val="10"/>
        <w:spacing w:line="400" w:lineRule="exact"/>
        <w:ind w:left="692" w:hanging="692"/>
        <w:jc w:val="both"/>
        <w:rPr>
          <w:rFonts w:ascii="標楷體" w:eastAsia="標楷體" w:hAnsi="標楷體"/>
          <w:sz w:val="28"/>
        </w:rPr>
      </w:pPr>
    </w:p>
    <w:p w14:paraId="522C673B" w14:textId="77777777" w:rsidR="00F50E65" w:rsidRDefault="00F50E65" w:rsidP="00946D48">
      <w:pPr>
        <w:pStyle w:val="10"/>
        <w:spacing w:line="400" w:lineRule="exact"/>
        <w:jc w:val="both"/>
        <w:outlineLvl w:val="0"/>
      </w:pPr>
      <w:r>
        <w:rPr>
          <w:rFonts w:ascii="標楷體" w:eastAsia="標楷體" w:hAnsi="標楷體"/>
          <w:b/>
          <w:sz w:val="28"/>
        </w:rPr>
        <w:t>第十一條  保證金(由機關擇定後於招標時載明，</w:t>
      </w:r>
      <w:proofErr w:type="gramStart"/>
      <w:r>
        <w:rPr>
          <w:rFonts w:ascii="標楷體" w:eastAsia="標楷體" w:hAnsi="標楷體"/>
          <w:b/>
          <w:sz w:val="28"/>
        </w:rPr>
        <w:t>無者免填</w:t>
      </w:r>
      <w:proofErr w:type="gramEnd"/>
      <w:r>
        <w:rPr>
          <w:rFonts w:ascii="標楷體" w:eastAsia="標楷體" w:hAnsi="標楷體"/>
          <w:b/>
          <w:sz w:val="28"/>
        </w:rPr>
        <w:t>)：</w:t>
      </w:r>
    </w:p>
    <w:p w14:paraId="0C81287D" w14:textId="77777777" w:rsidR="00B63765" w:rsidRPr="004B6EB7" w:rsidRDefault="00B63765" w:rsidP="00B63765">
      <w:pPr>
        <w:pStyle w:val="Standard"/>
        <w:spacing w:line="400" w:lineRule="exact"/>
        <w:ind w:left="851" w:hanging="11"/>
        <w:jc w:val="both"/>
        <w:rPr>
          <w:highlight w:val="yellow"/>
        </w:rPr>
      </w:pPr>
      <w:r w:rsidRPr="004B6EB7">
        <w:rPr>
          <w:rFonts w:ascii="標楷體" w:eastAsia="標楷體" w:hAnsi="標楷體" w:hint="eastAsia"/>
          <w:b/>
          <w:sz w:val="28"/>
          <w:highlight w:val="yellow"/>
          <w:shd w:val="clear" w:color="auto" w:fill="D8D8D8"/>
        </w:rPr>
        <w:t>得標廠商應繳</w:t>
      </w:r>
      <w:r w:rsidRPr="004B6EB7">
        <w:rPr>
          <w:rFonts w:ascii="標楷體" w:eastAsia="標楷體" w:hAnsi="標楷體" w:hint="eastAsia"/>
          <w:b/>
          <w:sz w:val="28"/>
          <w:highlight w:val="yellow"/>
          <w:u w:val="single"/>
          <w:shd w:val="clear" w:color="auto" w:fill="D8D8D8"/>
        </w:rPr>
        <w:t>履約保證金</w:t>
      </w:r>
      <w:r w:rsidRPr="004B6EB7">
        <w:rPr>
          <w:rFonts w:ascii="標楷體" w:eastAsia="標楷體" w:hAnsi="標楷體" w:hint="eastAsia"/>
          <w:b/>
          <w:sz w:val="28"/>
          <w:highlight w:val="yellow"/>
          <w:shd w:val="clear" w:color="auto" w:fill="D8D8D8"/>
        </w:rPr>
        <w:t>金額(</w:t>
      </w:r>
      <w:proofErr w:type="gramStart"/>
      <w:r w:rsidRPr="004B6EB7">
        <w:rPr>
          <w:rFonts w:ascii="標楷體" w:eastAsia="標楷體" w:hAnsi="標楷體" w:hint="eastAsia"/>
          <w:b/>
          <w:sz w:val="28"/>
          <w:highlight w:val="yellow"/>
          <w:shd w:val="clear" w:color="auto" w:fill="D8D8D8"/>
        </w:rPr>
        <w:t>無者免填</w:t>
      </w:r>
      <w:proofErr w:type="gramEnd"/>
      <w:r w:rsidRPr="004B6EB7">
        <w:rPr>
          <w:rFonts w:ascii="標楷體" w:eastAsia="標楷體" w:hAnsi="標楷體" w:hint="eastAsia"/>
          <w:b/>
          <w:sz w:val="28"/>
          <w:highlight w:val="yellow"/>
          <w:shd w:val="clear" w:color="auto" w:fill="D8D8D8"/>
        </w:rPr>
        <w:t>)：</w:t>
      </w:r>
    </w:p>
    <w:p w14:paraId="51FB0605" w14:textId="77777777" w:rsidR="00B63765" w:rsidRPr="004B6EB7" w:rsidRDefault="00362557" w:rsidP="00B63765">
      <w:pPr>
        <w:pStyle w:val="Standard"/>
        <w:spacing w:line="400" w:lineRule="exact"/>
        <w:ind w:left="1200"/>
        <w:jc w:val="both"/>
        <w:rPr>
          <w:rFonts w:ascii="標楷體" w:eastAsia="標楷體" w:hAnsi="標楷體" w:cs="標楷體"/>
          <w:b/>
          <w:color w:val="FF0000"/>
          <w:sz w:val="28"/>
          <w:szCs w:val="28"/>
          <w:highlight w:val="yellow"/>
        </w:rPr>
      </w:pPr>
      <w:r w:rsidRPr="004B6EB7">
        <w:rPr>
          <w:rFonts w:ascii="標楷體" w:eastAsia="標楷體" w:hAnsi="標楷體" w:cs="標楷體" w:hint="eastAsia"/>
          <w:b/>
          <w:sz w:val="28"/>
          <w:highlight w:val="yellow"/>
        </w:rPr>
        <w:t>□</w:t>
      </w:r>
      <w:r w:rsidR="00B63765" w:rsidRPr="004B6EB7">
        <w:rPr>
          <w:rFonts w:ascii="標楷體" w:eastAsia="標楷體" w:hAnsi="標楷體" w:cs="標楷體" w:hint="eastAsia"/>
          <w:b/>
          <w:sz w:val="28"/>
          <w:highlight w:val="yellow"/>
        </w:rPr>
        <w:t xml:space="preserve"> </w:t>
      </w:r>
      <w:r w:rsidR="00B63765" w:rsidRPr="004B6EB7">
        <w:rPr>
          <w:rFonts w:ascii="標楷體" w:eastAsia="標楷體" w:hAnsi="標楷體" w:hint="eastAsia"/>
          <w:b/>
          <w:sz w:val="28"/>
          <w:highlight w:val="yellow"/>
        </w:rPr>
        <w:t>一定金額：</w:t>
      </w:r>
      <w:r w:rsidR="00B63765" w:rsidRPr="004B6EB7">
        <w:rPr>
          <w:rFonts w:ascii="標楷體" w:eastAsia="標楷體" w:hAnsi="標楷體" w:hint="eastAsia"/>
          <w:sz w:val="28"/>
          <w:highlight w:val="yellow"/>
        </w:rPr>
        <w:t>新臺幣</w:t>
      </w:r>
      <w:r w:rsidR="00890154" w:rsidRPr="004B6EB7">
        <w:rPr>
          <w:rStyle w:val="emailstyle15"/>
          <w:rFonts w:ascii="標楷體" w:eastAsia="標楷體" w:hAnsi="標楷體" w:cs="標楷體" w:hint="eastAsia"/>
          <w:b/>
          <w:color w:val="FF0000"/>
          <w:sz w:val="28"/>
          <w:szCs w:val="28"/>
          <w:highlight w:val="yellow"/>
        </w:rPr>
        <w:t>◎佰◎拾◎萬◎仟◎佰◎拾◎元整。</w:t>
      </w:r>
    </w:p>
    <w:p w14:paraId="2622DA04" w14:textId="4641B6BF" w:rsidR="00B63765" w:rsidRPr="004B6EB7" w:rsidRDefault="006B6D87" w:rsidP="00B63765">
      <w:pPr>
        <w:pStyle w:val="Standard"/>
        <w:spacing w:line="400" w:lineRule="exact"/>
        <w:ind w:left="1200"/>
        <w:jc w:val="both"/>
        <w:rPr>
          <w:rFonts w:ascii="標楷體" w:eastAsia="標楷體" w:hAnsi="標楷體"/>
          <w:b/>
          <w:sz w:val="28"/>
          <w:highlight w:val="yellow"/>
        </w:rPr>
      </w:pPr>
      <w:r>
        <w:rPr>
          <w:rFonts w:ascii="標楷體" w:eastAsia="標楷體" w:hAnsi="標楷體" w:cs="標楷體" w:hint="eastAsia"/>
          <w:b/>
          <w:sz w:val="28"/>
          <w:highlight w:val="yellow"/>
        </w:rPr>
        <w:t>■</w:t>
      </w:r>
      <w:r w:rsidR="00B63765" w:rsidRPr="004B6EB7">
        <w:rPr>
          <w:rFonts w:ascii="標楷體" w:eastAsia="標楷體" w:hAnsi="標楷體" w:cs="標楷體" w:hint="eastAsia"/>
          <w:b/>
          <w:sz w:val="28"/>
          <w:highlight w:val="yellow"/>
        </w:rPr>
        <w:t xml:space="preserve"> </w:t>
      </w:r>
      <w:r w:rsidR="00B63765" w:rsidRPr="004B6EB7">
        <w:rPr>
          <w:rFonts w:ascii="標楷體" w:eastAsia="標楷體" w:hAnsi="標楷體" w:hint="eastAsia"/>
          <w:b/>
          <w:sz w:val="28"/>
          <w:highlight w:val="yellow"/>
        </w:rPr>
        <w:t>契約金額之一定比率：</w:t>
      </w:r>
      <w:r w:rsidR="00B63765" w:rsidRPr="004B6EB7">
        <w:rPr>
          <w:rFonts w:ascii="標楷體" w:eastAsia="標楷體" w:hAnsi="標楷體"/>
          <w:b/>
          <w:sz w:val="28"/>
          <w:highlight w:val="yellow"/>
          <w:u w:val="single"/>
        </w:rPr>
        <w:t xml:space="preserve"> </w:t>
      </w:r>
      <w:r>
        <w:rPr>
          <w:rFonts w:ascii="標楷體" w:eastAsia="標楷體" w:hAnsi="標楷體" w:hint="eastAsia"/>
          <w:b/>
          <w:sz w:val="28"/>
          <w:highlight w:val="yellow"/>
          <w:u w:val="single"/>
        </w:rPr>
        <w:t>10</w:t>
      </w:r>
      <w:r w:rsidR="00B63765" w:rsidRPr="004B6EB7">
        <w:rPr>
          <w:rFonts w:ascii="標楷體" w:eastAsia="標楷體" w:hAnsi="標楷體"/>
          <w:b/>
          <w:sz w:val="28"/>
          <w:highlight w:val="yellow"/>
          <w:u w:val="single"/>
        </w:rPr>
        <w:t xml:space="preserve"> </w:t>
      </w:r>
      <w:r w:rsidR="00B63765" w:rsidRPr="004B6EB7">
        <w:rPr>
          <w:rFonts w:ascii="標楷體" w:eastAsia="標楷體" w:hAnsi="標楷體" w:hint="eastAsia"/>
          <w:b/>
          <w:sz w:val="28"/>
          <w:highlight w:val="yellow"/>
        </w:rPr>
        <w:t>%。</w:t>
      </w:r>
    </w:p>
    <w:p w14:paraId="22128A05" w14:textId="77777777" w:rsidR="00B63765" w:rsidRPr="004B6EB7" w:rsidRDefault="00B63765" w:rsidP="00B63765">
      <w:pPr>
        <w:pStyle w:val="Standard"/>
        <w:spacing w:line="400" w:lineRule="exact"/>
        <w:ind w:left="692" w:firstLine="148"/>
        <w:jc w:val="both"/>
        <w:rPr>
          <w:highlight w:val="yellow"/>
        </w:rPr>
      </w:pPr>
      <w:r w:rsidRPr="004B6EB7">
        <w:rPr>
          <w:rFonts w:ascii="標楷體" w:eastAsia="標楷體" w:hAnsi="標楷體" w:hint="eastAsia"/>
          <w:b/>
          <w:sz w:val="28"/>
          <w:highlight w:val="yellow"/>
          <w:shd w:val="clear" w:color="auto" w:fill="D8D8D8"/>
        </w:rPr>
        <w:t>得標廠商</w:t>
      </w:r>
      <w:proofErr w:type="gramStart"/>
      <w:r w:rsidRPr="004B6EB7">
        <w:rPr>
          <w:rFonts w:ascii="標楷體" w:eastAsia="標楷體" w:hAnsi="標楷體" w:hint="eastAsia"/>
          <w:b/>
          <w:sz w:val="28"/>
          <w:highlight w:val="yellow"/>
          <w:shd w:val="clear" w:color="auto" w:fill="D8D8D8"/>
        </w:rPr>
        <w:t>應繳</w:t>
      </w:r>
      <w:r w:rsidRPr="004B6EB7">
        <w:rPr>
          <w:rFonts w:ascii="標楷體" w:eastAsia="標楷體" w:hAnsi="標楷體" w:hint="eastAsia"/>
          <w:b/>
          <w:sz w:val="28"/>
          <w:highlight w:val="yellow"/>
          <w:u w:val="single"/>
          <w:shd w:val="clear" w:color="auto" w:fill="D8D8D8"/>
        </w:rPr>
        <w:t>保固</w:t>
      </w:r>
      <w:proofErr w:type="gramEnd"/>
      <w:r w:rsidRPr="004B6EB7">
        <w:rPr>
          <w:rFonts w:ascii="標楷體" w:eastAsia="標楷體" w:hAnsi="標楷體" w:hint="eastAsia"/>
          <w:b/>
          <w:sz w:val="28"/>
          <w:highlight w:val="yellow"/>
          <w:u w:val="single"/>
          <w:shd w:val="clear" w:color="auto" w:fill="D8D8D8"/>
        </w:rPr>
        <w:t>保證金</w:t>
      </w:r>
      <w:r w:rsidRPr="004B6EB7">
        <w:rPr>
          <w:rFonts w:ascii="標楷體" w:eastAsia="標楷體" w:hAnsi="標楷體" w:hint="eastAsia"/>
          <w:b/>
          <w:sz w:val="28"/>
          <w:highlight w:val="yellow"/>
          <w:shd w:val="clear" w:color="auto" w:fill="D8D8D8"/>
        </w:rPr>
        <w:t>金額(</w:t>
      </w:r>
      <w:proofErr w:type="gramStart"/>
      <w:r w:rsidRPr="004B6EB7">
        <w:rPr>
          <w:rFonts w:ascii="標楷體" w:eastAsia="標楷體" w:hAnsi="標楷體" w:hint="eastAsia"/>
          <w:b/>
          <w:sz w:val="28"/>
          <w:highlight w:val="yellow"/>
          <w:shd w:val="clear" w:color="auto" w:fill="D8D8D8"/>
        </w:rPr>
        <w:t>無者免填</w:t>
      </w:r>
      <w:proofErr w:type="gramEnd"/>
      <w:r w:rsidRPr="004B6EB7">
        <w:rPr>
          <w:rFonts w:ascii="標楷體" w:eastAsia="標楷體" w:hAnsi="標楷體" w:hint="eastAsia"/>
          <w:b/>
          <w:sz w:val="28"/>
          <w:highlight w:val="yellow"/>
          <w:shd w:val="clear" w:color="auto" w:fill="D8D8D8"/>
        </w:rPr>
        <w:t>)：</w:t>
      </w:r>
    </w:p>
    <w:p w14:paraId="3C45AEFE" w14:textId="77777777" w:rsidR="00B63765" w:rsidRPr="004B6EB7" w:rsidRDefault="00B63765" w:rsidP="00B63765">
      <w:pPr>
        <w:pStyle w:val="Standard"/>
        <w:spacing w:line="400" w:lineRule="exact"/>
        <w:ind w:left="1200" w:hanging="11"/>
        <w:jc w:val="both"/>
        <w:rPr>
          <w:rStyle w:val="emailstyle15"/>
          <w:rFonts w:ascii="標楷體" w:eastAsia="標楷體" w:hAnsi="標楷體" w:cs="標楷體"/>
          <w:b/>
          <w:color w:val="FF0000"/>
          <w:sz w:val="28"/>
          <w:szCs w:val="28"/>
          <w:highlight w:val="yellow"/>
        </w:rPr>
      </w:pPr>
      <w:r w:rsidRPr="004B6EB7">
        <w:rPr>
          <w:rFonts w:ascii="標楷體" w:eastAsia="標楷體" w:hAnsi="標楷體" w:cs="標楷體" w:hint="eastAsia"/>
          <w:b/>
          <w:sz w:val="28"/>
          <w:highlight w:val="yellow"/>
        </w:rPr>
        <w:t xml:space="preserve">□ </w:t>
      </w:r>
      <w:r w:rsidRPr="004B6EB7">
        <w:rPr>
          <w:rFonts w:ascii="標楷體" w:eastAsia="標楷體" w:hAnsi="標楷體" w:hint="eastAsia"/>
          <w:b/>
          <w:sz w:val="28"/>
          <w:highlight w:val="yellow"/>
        </w:rPr>
        <w:t>一定金額：</w:t>
      </w:r>
      <w:r w:rsidRPr="004B6EB7">
        <w:rPr>
          <w:rFonts w:ascii="標楷體" w:eastAsia="標楷體" w:hAnsi="標楷體" w:hint="eastAsia"/>
          <w:sz w:val="28"/>
          <w:highlight w:val="yellow"/>
        </w:rPr>
        <w:t>新臺幣</w:t>
      </w:r>
      <w:r w:rsidRPr="004B6EB7">
        <w:rPr>
          <w:rStyle w:val="emailstyle15"/>
          <w:rFonts w:ascii="標楷體" w:eastAsia="標楷體" w:hAnsi="標楷體" w:cs="標楷體" w:hint="eastAsia"/>
          <w:b/>
          <w:color w:val="FF0000"/>
          <w:sz w:val="28"/>
          <w:szCs w:val="28"/>
          <w:highlight w:val="yellow"/>
        </w:rPr>
        <w:t>◎佰◎拾◎萬◎仟◎佰◎拾◎元整。</w:t>
      </w:r>
    </w:p>
    <w:p w14:paraId="5857238F" w14:textId="77777777" w:rsidR="00B63765" w:rsidRDefault="00280FEB" w:rsidP="00B63765">
      <w:pPr>
        <w:pStyle w:val="Standard"/>
        <w:spacing w:line="400" w:lineRule="exact"/>
        <w:ind w:left="1200" w:hanging="11"/>
        <w:jc w:val="both"/>
      </w:pPr>
      <w:r w:rsidRPr="004B6EB7">
        <w:rPr>
          <w:rFonts w:ascii="標楷體" w:eastAsia="標楷體" w:hAnsi="標楷體" w:cs="標楷體" w:hint="eastAsia"/>
          <w:b/>
          <w:sz w:val="28"/>
          <w:highlight w:val="yellow"/>
        </w:rPr>
        <w:t>□</w:t>
      </w:r>
      <w:r w:rsidR="00B63765" w:rsidRPr="004B6EB7">
        <w:rPr>
          <w:rFonts w:ascii="標楷體" w:eastAsia="標楷體" w:hAnsi="標楷體" w:cs="標楷體" w:hint="eastAsia"/>
          <w:b/>
          <w:sz w:val="28"/>
          <w:highlight w:val="yellow"/>
        </w:rPr>
        <w:t xml:space="preserve"> </w:t>
      </w:r>
      <w:r w:rsidR="00B63765" w:rsidRPr="004B6EB7">
        <w:rPr>
          <w:rFonts w:ascii="標楷體" w:eastAsia="標楷體" w:hAnsi="標楷體" w:hint="eastAsia"/>
          <w:b/>
          <w:sz w:val="28"/>
          <w:highlight w:val="yellow"/>
        </w:rPr>
        <w:t>契約金額之一定比率：</w:t>
      </w:r>
      <w:r w:rsidR="00B63765" w:rsidRPr="004B6EB7">
        <w:rPr>
          <w:rFonts w:ascii="標楷體" w:eastAsia="標楷體" w:hAnsi="標楷體"/>
          <w:b/>
          <w:sz w:val="28"/>
          <w:highlight w:val="yellow"/>
          <w:u w:val="single"/>
        </w:rPr>
        <w:t xml:space="preserve">   </w:t>
      </w:r>
      <w:r w:rsidR="00B63765" w:rsidRPr="004B6EB7">
        <w:rPr>
          <w:rFonts w:ascii="標楷體" w:eastAsia="標楷體" w:hAnsi="標楷體" w:hint="eastAsia"/>
          <w:b/>
          <w:sz w:val="28"/>
          <w:highlight w:val="yellow"/>
        </w:rPr>
        <w:t>%。</w:t>
      </w:r>
    </w:p>
    <w:p w14:paraId="21FC0443" w14:textId="77777777" w:rsidR="00F50E65" w:rsidRDefault="00F50E65" w:rsidP="00946D48">
      <w:pPr>
        <w:pStyle w:val="10"/>
        <w:spacing w:before="240" w:line="400" w:lineRule="exact"/>
        <w:ind w:left="851" w:hanging="567"/>
        <w:jc w:val="both"/>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)保證金之發還情形如下(由機關擇定後於招標時載明) ：</w:t>
      </w:r>
    </w:p>
    <w:p w14:paraId="5C3C339D" w14:textId="77777777" w:rsidR="00F50E65" w:rsidRDefault="00F50E65">
      <w:pPr>
        <w:pStyle w:val="10"/>
        <w:spacing w:line="400" w:lineRule="exact"/>
        <w:ind w:left="840" w:hanging="284"/>
        <w:jc w:val="both"/>
      </w:pPr>
      <w:r>
        <w:rPr>
          <w:rFonts w:ascii="標楷體" w:eastAsia="標楷體" w:hAnsi="標楷體"/>
          <w:sz w:val="28"/>
        </w:rPr>
        <w:t>□預付款還款保證，依廠商已履約部分所占進度之比率遞減。</w:t>
      </w:r>
    </w:p>
    <w:p w14:paraId="0C94ED7F" w14:textId="77777777" w:rsidR="00F50E65" w:rsidRDefault="00F50E65">
      <w:pPr>
        <w:pStyle w:val="10"/>
        <w:spacing w:line="400" w:lineRule="exact"/>
        <w:ind w:left="840" w:hanging="284"/>
        <w:jc w:val="both"/>
      </w:pPr>
      <w:r>
        <w:rPr>
          <w:rFonts w:ascii="標楷體" w:eastAsia="標楷體" w:hAnsi="標楷體"/>
          <w:sz w:val="28"/>
        </w:rPr>
        <w:t>□預付款還款保證，依廠商已履約部分所占契約金額之比率遞減。</w:t>
      </w:r>
    </w:p>
    <w:p w14:paraId="4867E459" w14:textId="77777777" w:rsidR="00F50E65" w:rsidRDefault="00F50E65">
      <w:pPr>
        <w:pStyle w:val="10"/>
        <w:spacing w:line="400" w:lineRule="exact"/>
        <w:ind w:left="840" w:hanging="284"/>
        <w:jc w:val="both"/>
      </w:pPr>
      <w:r>
        <w:rPr>
          <w:rFonts w:ascii="標楷體" w:eastAsia="標楷體" w:hAnsi="標楷體"/>
          <w:sz w:val="28"/>
        </w:rPr>
        <w:t>□預付款還款保證，於驗收合格後一次發還。</w:t>
      </w:r>
    </w:p>
    <w:p w14:paraId="54B0018C" w14:textId="2AB19816" w:rsidR="00F50E65" w:rsidRDefault="00463E59">
      <w:pPr>
        <w:pStyle w:val="10"/>
        <w:spacing w:line="400" w:lineRule="exact"/>
        <w:ind w:left="840" w:hanging="284"/>
        <w:jc w:val="both"/>
      </w:pPr>
      <w:r>
        <w:rPr>
          <w:rFonts w:ascii="標楷體" w:eastAsia="標楷體" w:hAnsi="標楷體" w:hint="eastAsia"/>
          <w:sz w:val="28"/>
        </w:rPr>
        <w:t>■</w:t>
      </w:r>
      <w:r w:rsidR="00F50E65">
        <w:rPr>
          <w:rFonts w:ascii="標楷體" w:eastAsia="標楷體" w:hAnsi="標楷體"/>
          <w:sz w:val="28"/>
        </w:rPr>
        <w:t>履約保證金於履約驗收合格且無待解決事項後30日內發還。有分段或部分驗收情形者，得按比例分次發還。</w:t>
      </w:r>
    </w:p>
    <w:p w14:paraId="7F38422E" w14:textId="77777777" w:rsidR="00F50E65" w:rsidRDefault="00F50E65">
      <w:pPr>
        <w:pStyle w:val="10"/>
        <w:spacing w:line="400" w:lineRule="exact"/>
        <w:ind w:left="840" w:hanging="284"/>
        <w:jc w:val="both"/>
      </w:pPr>
      <w:r>
        <w:rPr>
          <w:rFonts w:ascii="標楷體" w:eastAsia="標楷體" w:hAnsi="標楷體"/>
          <w:sz w:val="28"/>
        </w:rPr>
        <w:t>□履約保證金依履約進度分○○期平均發還。</w:t>
      </w:r>
    </w:p>
    <w:p w14:paraId="2C4FD540" w14:textId="77777777" w:rsidR="00F50E65" w:rsidRDefault="00F50E65">
      <w:pPr>
        <w:pStyle w:val="10"/>
        <w:spacing w:line="400" w:lineRule="exact"/>
        <w:ind w:left="840" w:hanging="284"/>
        <w:jc w:val="both"/>
      </w:pPr>
      <w:r>
        <w:rPr>
          <w:rFonts w:ascii="標楷體" w:eastAsia="標楷體" w:hAnsi="標楷體"/>
          <w:sz w:val="28"/>
        </w:rPr>
        <w:t>□履約保證金依履約進度分○○期發還，各期之條件及比率如下(由機關於招標時載明)：</w:t>
      </w:r>
      <w:proofErr w:type="gramStart"/>
      <w:r>
        <w:rPr>
          <w:rFonts w:ascii="標楷體" w:eastAsia="標楷體" w:hAnsi="標楷體"/>
          <w:sz w:val="28"/>
        </w:rPr>
        <w:t>﹍﹍﹍﹍﹍</w:t>
      </w:r>
      <w:proofErr w:type="gramEnd"/>
      <w:r>
        <w:rPr>
          <w:rFonts w:ascii="標楷體" w:eastAsia="標楷體" w:hAnsi="標楷體"/>
          <w:sz w:val="28"/>
        </w:rPr>
        <w:t>。</w:t>
      </w:r>
    </w:p>
    <w:p w14:paraId="0DB4B984" w14:textId="77777777" w:rsidR="00F50E65" w:rsidRDefault="00F50E65">
      <w:pPr>
        <w:pStyle w:val="10"/>
        <w:spacing w:line="400" w:lineRule="exact"/>
        <w:ind w:left="840" w:right="24" w:hanging="284"/>
        <w:jc w:val="both"/>
      </w:pPr>
      <w:r>
        <w:rPr>
          <w:rFonts w:ascii="標楷體" w:eastAsia="標楷體" w:hAnsi="標楷體"/>
          <w:sz w:val="28"/>
        </w:rPr>
        <w:t>□履約保證金於履約驗收合格且無待解決事項後30日內發還○○% (由機關於招標時載明)。其餘之部分於</w:t>
      </w:r>
      <w:proofErr w:type="gramStart"/>
      <w:r>
        <w:rPr>
          <w:rFonts w:ascii="標楷體" w:eastAsia="標楷體" w:hAnsi="標楷體"/>
          <w:sz w:val="28"/>
        </w:rPr>
        <w:t>﹍﹍﹍</w:t>
      </w:r>
      <w:proofErr w:type="gramEnd"/>
      <w:r>
        <w:rPr>
          <w:rFonts w:ascii="標楷體" w:eastAsia="標楷體" w:hAnsi="標楷體"/>
          <w:sz w:val="28"/>
        </w:rPr>
        <w:t xml:space="preserve"> (由機關於招標時載明)且無待解決事項後30日內發還。</w:t>
      </w:r>
    </w:p>
    <w:p w14:paraId="693DB872" w14:textId="77777777" w:rsidR="00F50E65" w:rsidRDefault="00280FEB">
      <w:pPr>
        <w:pStyle w:val="10"/>
        <w:spacing w:line="400" w:lineRule="exact"/>
        <w:ind w:left="840" w:right="24" w:hanging="284"/>
        <w:jc w:val="both"/>
      </w:pPr>
      <w:r w:rsidRPr="00280FEB">
        <w:rPr>
          <w:rFonts w:ascii="標楷體" w:eastAsia="標楷體" w:hAnsi="標楷體" w:hint="eastAsia"/>
          <w:sz w:val="28"/>
        </w:rPr>
        <w:t>□</w:t>
      </w:r>
      <w:r w:rsidR="00F50E65">
        <w:rPr>
          <w:rFonts w:ascii="標楷體" w:eastAsia="標楷體" w:hAnsi="標楷體"/>
          <w:sz w:val="28"/>
        </w:rPr>
        <w:t>廠商於履約標的完成驗收付款前應繳納保固保證金。</w:t>
      </w:r>
    </w:p>
    <w:p w14:paraId="7FD9CFCB" w14:textId="77777777" w:rsidR="00F50E65" w:rsidRDefault="00280FEB">
      <w:pPr>
        <w:pStyle w:val="10"/>
        <w:spacing w:line="400" w:lineRule="exact"/>
        <w:ind w:left="840" w:right="24" w:hanging="284"/>
        <w:jc w:val="both"/>
      </w:pPr>
      <w:r w:rsidRPr="00280FEB">
        <w:rPr>
          <w:rFonts w:ascii="標楷體" w:eastAsia="標楷體" w:hAnsi="標楷體" w:hint="eastAsia"/>
          <w:sz w:val="28"/>
        </w:rPr>
        <w:t>□</w:t>
      </w:r>
      <w:r w:rsidR="00F50E65">
        <w:rPr>
          <w:rFonts w:ascii="標楷體" w:eastAsia="標楷體" w:hAnsi="標楷體"/>
          <w:sz w:val="28"/>
        </w:rPr>
        <w:t>保固保證金於保固期滿且無待解決事項後30日內發還。</w:t>
      </w:r>
    </w:p>
    <w:p w14:paraId="62058B8A" w14:textId="77777777" w:rsidR="00F50E65" w:rsidRDefault="00F50E65">
      <w:pPr>
        <w:pStyle w:val="10"/>
        <w:spacing w:line="400" w:lineRule="exact"/>
        <w:ind w:left="840" w:right="24" w:hanging="284"/>
        <w:jc w:val="both"/>
      </w:pPr>
      <w:r>
        <w:rPr>
          <w:rFonts w:ascii="標楷體" w:eastAsia="標楷體" w:hAnsi="標楷體"/>
          <w:sz w:val="28"/>
        </w:rPr>
        <w:t>□差額保證金之發還，同履約保證金。</w:t>
      </w:r>
    </w:p>
    <w:p w14:paraId="09C72373" w14:textId="77777777" w:rsidR="00F50E65" w:rsidRDefault="00F50E65">
      <w:pPr>
        <w:pStyle w:val="10"/>
        <w:spacing w:line="400" w:lineRule="exact"/>
        <w:ind w:left="840" w:right="24" w:hanging="284"/>
        <w:jc w:val="both"/>
      </w:pPr>
      <w:r>
        <w:rPr>
          <w:rFonts w:ascii="標楷體" w:eastAsia="標楷體" w:hAnsi="標楷體"/>
          <w:sz w:val="28"/>
        </w:rPr>
        <w:t>□其他：</w:t>
      </w:r>
    </w:p>
    <w:p w14:paraId="37A79EFC" w14:textId="77777777" w:rsidR="00F50E65" w:rsidRDefault="00F50E65">
      <w:pPr>
        <w:pStyle w:val="10"/>
        <w:spacing w:line="400" w:lineRule="exact"/>
        <w:ind w:left="851" w:hanging="567"/>
        <w:jc w:val="both"/>
      </w:pPr>
      <w:r>
        <w:rPr>
          <w:rFonts w:ascii="標楷體" w:eastAsia="標楷體" w:hAnsi="標楷體"/>
          <w:sz w:val="28"/>
        </w:rPr>
        <w:t>(二)因不可歸責於廠商之事由，致終止或解除契約或暫停履約逾半年者，履約保證金得提前發還。但屬暫停履約者，於暫停原因消滅後應重新繳納履約保證金。</w:t>
      </w:r>
    </w:p>
    <w:p w14:paraId="348B09D5" w14:textId="77777777" w:rsidR="00F50E65" w:rsidRDefault="00F50E65">
      <w:pPr>
        <w:pStyle w:val="10"/>
        <w:spacing w:line="400" w:lineRule="exact"/>
        <w:ind w:left="851" w:hanging="567"/>
        <w:jc w:val="both"/>
      </w:pPr>
      <w:r>
        <w:rPr>
          <w:rStyle w:val="11"/>
          <w:rFonts w:ascii="標楷體" w:eastAsia="標楷體" w:hAnsi="標楷體"/>
          <w:sz w:val="28"/>
        </w:rPr>
        <w:t>(三)廠商所繳納之履約保證金及其孳息得部分或全部不予發還之情形：</w:t>
      </w:r>
    </w:p>
    <w:p w14:paraId="5504F384" w14:textId="77777777" w:rsidR="00F50E65" w:rsidRDefault="00F50E65">
      <w:pPr>
        <w:pStyle w:val="10"/>
        <w:spacing w:line="400" w:lineRule="exact"/>
        <w:ind w:left="840" w:hanging="284"/>
        <w:jc w:val="both"/>
      </w:pPr>
      <w:r>
        <w:rPr>
          <w:rFonts w:ascii="標楷體" w:eastAsia="標楷體" w:hAnsi="標楷體"/>
          <w:sz w:val="28"/>
        </w:rPr>
        <w:t>1.有採購法第50條第1項第3款至第5款、第7款情形之一，依同條第2項</w:t>
      </w:r>
      <w:proofErr w:type="gramStart"/>
      <w:r>
        <w:rPr>
          <w:rFonts w:ascii="標楷體" w:eastAsia="標楷體" w:hAnsi="標楷體"/>
          <w:sz w:val="28"/>
        </w:rPr>
        <w:t>前段得追</w:t>
      </w:r>
      <w:proofErr w:type="gramEnd"/>
      <w:r>
        <w:rPr>
          <w:rFonts w:ascii="標楷體" w:eastAsia="標楷體" w:hAnsi="標楷體"/>
          <w:sz w:val="28"/>
        </w:rPr>
        <w:t>償損失者，與追償金額相等之保證金。</w:t>
      </w:r>
    </w:p>
    <w:p w14:paraId="39FEDF34" w14:textId="77777777" w:rsidR="00F50E65" w:rsidRDefault="00F50E65">
      <w:pPr>
        <w:pStyle w:val="10"/>
        <w:spacing w:line="400" w:lineRule="exact"/>
        <w:ind w:left="840" w:hanging="284"/>
        <w:jc w:val="both"/>
      </w:pPr>
      <w:r>
        <w:rPr>
          <w:rFonts w:ascii="標楷體" w:eastAsia="標楷體" w:hAnsi="標楷體"/>
          <w:sz w:val="28"/>
        </w:rPr>
        <w:t>2.違反採購法第65條規定</w:t>
      </w:r>
      <w:proofErr w:type="gramStart"/>
      <w:r>
        <w:rPr>
          <w:rFonts w:ascii="標楷體" w:eastAsia="標楷體" w:hAnsi="標楷體"/>
          <w:sz w:val="28"/>
        </w:rPr>
        <w:t>轉包者</w:t>
      </w:r>
      <w:proofErr w:type="gramEnd"/>
      <w:r>
        <w:rPr>
          <w:rFonts w:ascii="標楷體" w:eastAsia="標楷體" w:hAnsi="標楷體"/>
          <w:sz w:val="28"/>
        </w:rPr>
        <w:t>，全部保證金。</w:t>
      </w:r>
    </w:p>
    <w:p w14:paraId="01C595FA" w14:textId="77777777" w:rsidR="00F50E65" w:rsidRDefault="00F50E65">
      <w:pPr>
        <w:pStyle w:val="10"/>
        <w:spacing w:line="400" w:lineRule="exact"/>
        <w:ind w:left="840" w:hanging="284"/>
        <w:jc w:val="both"/>
      </w:pPr>
      <w:r>
        <w:rPr>
          <w:rFonts w:ascii="標楷體" w:eastAsia="標楷體" w:hAnsi="標楷體"/>
          <w:sz w:val="28"/>
        </w:rPr>
        <w:lastRenderedPageBreak/>
        <w:t>3.擅自減省工料，其減省工料及所造成損失之金額，自待付契約價</w:t>
      </w:r>
      <w:proofErr w:type="gramStart"/>
      <w:r>
        <w:rPr>
          <w:rFonts w:ascii="標楷體" w:eastAsia="標楷體" w:hAnsi="標楷體"/>
          <w:sz w:val="28"/>
        </w:rPr>
        <w:t>金扣抵仍</w:t>
      </w:r>
      <w:proofErr w:type="gramEnd"/>
      <w:r>
        <w:rPr>
          <w:rFonts w:ascii="標楷體" w:eastAsia="標楷體" w:hAnsi="標楷體"/>
          <w:sz w:val="28"/>
        </w:rPr>
        <w:t>有不足者，與該不足金額相等之保證金。</w:t>
      </w:r>
    </w:p>
    <w:p w14:paraId="14174142" w14:textId="77777777" w:rsidR="00F50E65" w:rsidRDefault="00F50E65">
      <w:pPr>
        <w:pStyle w:val="10"/>
        <w:spacing w:line="400" w:lineRule="exact"/>
        <w:ind w:left="840" w:hanging="284"/>
        <w:jc w:val="both"/>
      </w:pPr>
      <w:r>
        <w:rPr>
          <w:rFonts w:ascii="標楷體" w:eastAsia="標楷體" w:hAnsi="標楷體"/>
          <w:sz w:val="28"/>
        </w:rPr>
        <w:t>4.因可歸責於廠商之事由，致部分終止或解除契約者，依該部分所占契約金額比率計算之保證金；全部終止或解除契約者，全部保證金。</w:t>
      </w:r>
    </w:p>
    <w:p w14:paraId="5B2F459D" w14:textId="77777777" w:rsidR="00F50E65" w:rsidRDefault="00F50E65">
      <w:pPr>
        <w:pStyle w:val="10"/>
        <w:spacing w:line="400" w:lineRule="exact"/>
        <w:ind w:left="840" w:hanging="284"/>
        <w:jc w:val="both"/>
      </w:pPr>
      <w:r>
        <w:rPr>
          <w:rFonts w:ascii="標楷體" w:eastAsia="標楷體" w:hAnsi="標楷體"/>
          <w:sz w:val="28"/>
        </w:rPr>
        <w:t>5.查驗或驗收不合格，且未於通知期限內依規定辦理，其不合格部分及所造成損失、額外費用或懲罰性違約金之金額，自待付契約價</w:t>
      </w:r>
      <w:proofErr w:type="gramStart"/>
      <w:r>
        <w:rPr>
          <w:rFonts w:ascii="標楷體" w:eastAsia="標楷體" w:hAnsi="標楷體"/>
          <w:sz w:val="28"/>
        </w:rPr>
        <w:t>金扣抵仍</w:t>
      </w:r>
      <w:proofErr w:type="gramEnd"/>
      <w:r>
        <w:rPr>
          <w:rFonts w:ascii="標楷體" w:eastAsia="標楷體" w:hAnsi="標楷體"/>
          <w:sz w:val="28"/>
        </w:rPr>
        <w:t>有不足者，與該不足金額相等之保證金。</w:t>
      </w:r>
    </w:p>
    <w:p w14:paraId="3F8E7133" w14:textId="77777777" w:rsidR="00F50E65" w:rsidRDefault="00F50E65">
      <w:pPr>
        <w:pStyle w:val="10"/>
        <w:spacing w:line="400" w:lineRule="exact"/>
        <w:ind w:left="840" w:hanging="284"/>
        <w:jc w:val="both"/>
      </w:pPr>
      <w:r>
        <w:rPr>
          <w:rFonts w:ascii="標楷體" w:eastAsia="標楷體" w:hAnsi="標楷體"/>
          <w:sz w:val="28"/>
        </w:rPr>
        <w:t>6.未依契約規定期限或機關同意之延長期限履行契約之一部或全部，其逾期違約金之金額，自待付契約價</w:t>
      </w:r>
      <w:proofErr w:type="gramStart"/>
      <w:r>
        <w:rPr>
          <w:rFonts w:ascii="標楷體" w:eastAsia="標楷體" w:hAnsi="標楷體"/>
          <w:sz w:val="28"/>
        </w:rPr>
        <w:t>金扣抵仍</w:t>
      </w:r>
      <w:proofErr w:type="gramEnd"/>
      <w:r>
        <w:rPr>
          <w:rFonts w:ascii="標楷體" w:eastAsia="標楷體" w:hAnsi="標楷體"/>
          <w:sz w:val="28"/>
        </w:rPr>
        <w:t>有不足者，與該不足金額相等之保證金。</w:t>
      </w:r>
    </w:p>
    <w:p w14:paraId="56999136" w14:textId="77777777" w:rsidR="00F50E65" w:rsidRDefault="00F50E65">
      <w:pPr>
        <w:pStyle w:val="10"/>
        <w:spacing w:line="400" w:lineRule="exact"/>
        <w:ind w:left="840" w:hanging="284"/>
        <w:jc w:val="both"/>
      </w:pPr>
      <w:r>
        <w:rPr>
          <w:rFonts w:ascii="標楷體" w:eastAsia="標楷體" w:hAnsi="標楷體"/>
          <w:sz w:val="28"/>
        </w:rPr>
        <w:t>7.</w:t>
      </w:r>
      <w:proofErr w:type="gramStart"/>
      <w:r>
        <w:rPr>
          <w:rFonts w:ascii="標楷體" w:eastAsia="標楷體" w:hAnsi="標楷體"/>
          <w:sz w:val="28"/>
        </w:rPr>
        <w:t>須返還</w:t>
      </w:r>
      <w:proofErr w:type="gramEnd"/>
      <w:r>
        <w:rPr>
          <w:rFonts w:ascii="標楷體" w:eastAsia="標楷體" w:hAnsi="標楷體"/>
          <w:sz w:val="28"/>
        </w:rPr>
        <w:t>已支領之契約價金而未返還者，與未返還金額相等之保證金。</w:t>
      </w:r>
    </w:p>
    <w:p w14:paraId="5C649CBB" w14:textId="77777777" w:rsidR="00F50E65" w:rsidRDefault="00F50E65">
      <w:pPr>
        <w:pStyle w:val="10"/>
        <w:spacing w:line="400" w:lineRule="exact"/>
        <w:ind w:left="840" w:hanging="284"/>
        <w:jc w:val="both"/>
      </w:pPr>
      <w:r>
        <w:rPr>
          <w:rFonts w:ascii="標楷體" w:eastAsia="標楷體" w:hAnsi="標楷體"/>
          <w:sz w:val="28"/>
        </w:rPr>
        <w:t>8.未依契約規定延長保證金之有效期者，其應延長之保證金。</w:t>
      </w:r>
    </w:p>
    <w:p w14:paraId="1ADDA327" w14:textId="77777777" w:rsidR="00F50E65" w:rsidRDefault="00F50E65">
      <w:pPr>
        <w:pStyle w:val="10"/>
        <w:spacing w:line="400" w:lineRule="exact"/>
        <w:ind w:left="840" w:hanging="284"/>
        <w:jc w:val="both"/>
      </w:pPr>
      <w:r>
        <w:rPr>
          <w:rFonts w:ascii="標楷體" w:eastAsia="標楷體" w:hAnsi="標楷體"/>
          <w:sz w:val="28"/>
        </w:rPr>
        <w:t>9.其他因可歸責於廠商之事由，致機關遭受損害，其應由廠商賠償而未賠償者，與應賠償金額相等之保證金。</w:t>
      </w:r>
    </w:p>
    <w:p w14:paraId="43C8D440" w14:textId="77777777" w:rsidR="00F50E65" w:rsidRDefault="00F50E65">
      <w:pPr>
        <w:pStyle w:val="10"/>
        <w:spacing w:line="400" w:lineRule="exact"/>
        <w:ind w:left="807" w:hanging="567"/>
        <w:jc w:val="both"/>
      </w:pPr>
      <w:r>
        <w:rPr>
          <w:rFonts w:ascii="標楷體" w:eastAsia="標楷體" w:hAnsi="標楷體"/>
          <w:sz w:val="28"/>
        </w:rPr>
        <w:t>(四)前款不予發還之履約保證金，於依契約規定分次發還之情形，得為尚未發還者；不予發還之孳息，為不予發還之履約保證金於繳納後所生者。</w:t>
      </w:r>
    </w:p>
    <w:p w14:paraId="0A83873A" w14:textId="77777777" w:rsidR="00F50E65" w:rsidRDefault="00F50E65">
      <w:pPr>
        <w:pStyle w:val="10"/>
        <w:spacing w:line="400" w:lineRule="exact"/>
        <w:ind w:left="807" w:hanging="567"/>
        <w:jc w:val="both"/>
      </w:pPr>
      <w:r>
        <w:rPr>
          <w:rFonts w:ascii="標楷體" w:eastAsia="標楷體" w:hAnsi="標楷體"/>
          <w:sz w:val="28"/>
        </w:rPr>
        <w:t>(五)廠商如有第3款所定2目以上情形者，其不發還之履約保證金及其孳息應分別適用之。但其合計金額逾履約保證金總金額者，以總金額為限。</w:t>
      </w:r>
    </w:p>
    <w:p w14:paraId="72E765BA" w14:textId="77777777" w:rsidR="00F50E65" w:rsidRDefault="00F50E65">
      <w:pPr>
        <w:pStyle w:val="10"/>
        <w:spacing w:line="400" w:lineRule="exact"/>
        <w:ind w:left="807" w:hanging="567"/>
        <w:jc w:val="both"/>
      </w:pPr>
      <w:r>
        <w:rPr>
          <w:rFonts w:ascii="標楷體" w:eastAsia="標楷體" w:hAnsi="標楷體"/>
          <w:sz w:val="28"/>
        </w:rPr>
        <w:t>(六)保固保證金及其孳息不予發還之情形，</w:t>
      </w:r>
      <w:proofErr w:type="gramStart"/>
      <w:r>
        <w:rPr>
          <w:rFonts w:ascii="標楷體" w:eastAsia="標楷體" w:hAnsi="標楷體"/>
          <w:sz w:val="28"/>
        </w:rPr>
        <w:t>準</w:t>
      </w:r>
      <w:proofErr w:type="gramEnd"/>
      <w:r>
        <w:rPr>
          <w:rFonts w:ascii="標楷體" w:eastAsia="標楷體" w:hAnsi="標楷體"/>
          <w:sz w:val="28"/>
        </w:rPr>
        <w:t>用第3款至第5款之規定。</w:t>
      </w:r>
    </w:p>
    <w:p w14:paraId="32369079" w14:textId="77777777" w:rsidR="00F50E65" w:rsidRDefault="00F50E65">
      <w:pPr>
        <w:pStyle w:val="10"/>
        <w:spacing w:line="400" w:lineRule="exact"/>
        <w:ind w:left="807" w:hanging="567"/>
        <w:jc w:val="both"/>
      </w:pPr>
      <w:r>
        <w:rPr>
          <w:rFonts w:ascii="標楷體" w:eastAsia="標楷體" w:hAnsi="標楷體"/>
          <w:sz w:val="28"/>
        </w:rPr>
        <w:t>(七)</w:t>
      </w:r>
      <w:r w:rsidR="006B77CC" w:rsidRPr="00C57A76">
        <w:rPr>
          <w:rFonts w:ascii="標楷體" w:eastAsia="標楷體"/>
          <w:sz w:val="28"/>
        </w:rPr>
        <w:t>廠商未依契約規定履約或契約經終止或解除者，機關得就預付款還款保證尚未遞減之部分加計年息5% 之利息</w:t>
      </w:r>
      <w:r w:rsidR="006B77CC" w:rsidRPr="0002316F">
        <w:rPr>
          <w:rFonts w:ascii="標楷體" w:eastAsia="標楷體" w:hint="eastAsia"/>
          <w:sz w:val="28"/>
        </w:rPr>
        <w:t>(於非可歸責廠商之事由之情形，免加計利息)</w:t>
      </w:r>
      <w:r w:rsidR="006B77CC" w:rsidRPr="0002316F">
        <w:rPr>
          <w:rFonts w:ascii="標楷體" w:eastAsia="標楷體"/>
          <w:sz w:val="28"/>
        </w:rPr>
        <w:t>，隨時要求</w:t>
      </w:r>
      <w:proofErr w:type="gramStart"/>
      <w:r w:rsidR="006B77CC" w:rsidRPr="0002316F">
        <w:rPr>
          <w:rFonts w:ascii="標楷體" w:eastAsia="標楷體"/>
          <w:sz w:val="28"/>
        </w:rPr>
        <w:t>返還或折</w:t>
      </w:r>
      <w:proofErr w:type="gramEnd"/>
      <w:r w:rsidR="006B77CC" w:rsidRPr="0002316F">
        <w:rPr>
          <w:rFonts w:ascii="標楷體" w:eastAsia="標楷體"/>
          <w:sz w:val="28"/>
        </w:rPr>
        <w:t>抵機</w:t>
      </w:r>
      <w:r w:rsidR="006B77CC" w:rsidRPr="00C57A76">
        <w:rPr>
          <w:rFonts w:ascii="標楷體" w:eastAsia="標楷體"/>
          <w:sz w:val="28"/>
        </w:rPr>
        <w:t>關尚待支付廠商之價金</w:t>
      </w:r>
      <w:r>
        <w:rPr>
          <w:rFonts w:ascii="標楷體" w:eastAsia="標楷體" w:hAnsi="標楷體"/>
          <w:sz w:val="28"/>
        </w:rPr>
        <w:t>。</w:t>
      </w:r>
    </w:p>
    <w:p w14:paraId="72514E31" w14:textId="77777777" w:rsidR="00F50E65" w:rsidRDefault="00F50E65">
      <w:pPr>
        <w:pStyle w:val="10"/>
        <w:spacing w:line="400" w:lineRule="exact"/>
        <w:ind w:left="807" w:hanging="567"/>
        <w:jc w:val="both"/>
      </w:pPr>
      <w:r>
        <w:rPr>
          <w:rFonts w:ascii="標楷體" w:eastAsia="標楷體" w:hAnsi="標楷體"/>
          <w:sz w:val="28"/>
        </w:rPr>
        <w:t>(八)保證金以定期存款單、連帶保證書、連帶保證保險單或擔保信用狀繳納者，其繳納文件之格式依採購法之主管機關於「押標金保證金暨其他擔保作業辦法」所訂</w:t>
      </w:r>
      <w:proofErr w:type="gramStart"/>
      <w:r>
        <w:rPr>
          <w:rFonts w:ascii="標楷體" w:eastAsia="標楷體" w:hAnsi="標楷體"/>
          <w:sz w:val="28"/>
        </w:rPr>
        <w:t>定者為準</w:t>
      </w:r>
      <w:proofErr w:type="gramEnd"/>
      <w:r>
        <w:rPr>
          <w:rFonts w:ascii="標楷體" w:eastAsia="標楷體" w:hAnsi="標楷體"/>
          <w:sz w:val="28"/>
        </w:rPr>
        <w:t>。</w:t>
      </w:r>
    </w:p>
    <w:p w14:paraId="34319EA5" w14:textId="77777777" w:rsidR="00F50E65" w:rsidRDefault="00F50E65">
      <w:pPr>
        <w:pStyle w:val="10"/>
        <w:spacing w:line="400" w:lineRule="exact"/>
        <w:ind w:left="807" w:hanging="567"/>
        <w:jc w:val="both"/>
      </w:pPr>
      <w:r>
        <w:rPr>
          <w:rFonts w:ascii="標楷體" w:eastAsia="標楷體" w:hAnsi="標楷體"/>
          <w:sz w:val="28"/>
        </w:rPr>
        <w:t>(九)保證金之發還，依下列原則處理：</w:t>
      </w:r>
    </w:p>
    <w:p w14:paraId="6E9FE8B2" w14:textId="77777777" w:rsidR="00F50E65" w:rsidRDefault="00F50E65">
      <w:pPr>
        <w:pStyle w:val="10"/>
        <w:spacing w:line="400" w:lineRule="exact"/>
        <w:ind w:left="840" w:hanging="284"/>
        <w:jc w:val="both"/>
      </w:pPr>
      <w:r>
        <w:rPr>
          <w:rFonts w:ascii="標楷體" w:eastAsia="標楷體" w:hAnsi="標楷體"/>
          <w:sz w:val="28"/>
        </w:rPr>
        <w:t>1.以現金、郵政匯票或票據繳納者，以現金或記載原繳納人為受款人之禁止背書轉讓即期支票發還。</w:t>
      </w:r>
    </w:p>
    <w:p w14:paraId="07AEDCD1" w14:textId="77777777" w:rsidR="00F50E65" w:rsidRDefault="00F50E65">
      <w:pPr>
        <w:pStyle w:val="10"/>
        <w:spacing w:line="400" w:lineRule="exact"/>
        <w:ind w:left="840" w:hanging="284"/>
        <w:jc w:val="both"/>
      </w:pPr>
      <w:r>
        <w:rPr>
          <w:rFonts w:ascii="標楷體" w:eastAsia="標楷體" w:hAnsi="標楷體"/>
          <w:sz w:val="28"/>
        </w:rPr>
        <w:t>2.以無記名政府公債繳納者，發還原繳納人；以記名政府公債繳納者，同意</w:t>
      </w:r>
      <w:proofErr w:type="gramStart"/>
      <w:r>
        <w:rPr>
          <w:rFonts w:ascii="標楷體" w:eastAsia="標楷體" w:hAnsi="標楷體"/>
          <w:sz w:val="28"/>
        </w:rPr>
        <w:t>塗銷質權</w:t>
      </w:r>
      <w:proofErr w:type="gramEnd"/>
      <w:r>
        <w:rPr>
          <w:rFonts w:ascii="標楷體" w:eastAsia="標楷體" w:hAnsi="標楷體"/>
          <w:sz w:val="28"/>
        </w:rPr>
        <w:t>登記或公務保證登記。</w:t>
      </w:r>
    </w:p>
    <w:p w14:paraId="5A5A03FC" w14:textId="77777777" w:rsidR="00F50E65" w:rsidRDefault="00F50E65">
      <w:pPr>
        <w:pStyle w:val="10"/>
        <w:spacing w:line="400" w:lineRule="exact"/>
        <w:ind w:left="840" w:hanging="284"/>
        <w:jc w:val="both"/>
      </w:pPr>
      <w:r>
        <w:rPr>
          <w:rFonts w:ascii="標楷體" w:eastAsia="標楷體" w:hAnsi="標楷體"/>
          <w:sz w:val="28"/>
        </w:rPr>
        <w:t>3.以設定質權之金融機構定期存款單繳納者，以質權消滅通知書</w:t>
      </w:r>
      <w:proofErr w:type="gramStart"/>
      <w:r>
        <w:rPr>
          <w:rFonts w:ascii="標楷體" w:eastAsia="標楷體" w:hAnsi="標楷體"/>
          <w:sz w:val="28"/>
        </w:rPr>
        <w:t>通知該質權</w:t>
      </w:r>
      <w:proofErr w:type="gramEnd"/>
      <w:r>
        <w:rPr>
          <w:rFonts w:ascii="標楷體" w:eastAsia="標楷體" w:hAnsi="標楷體"/>
          <w:sz w:val="28"/>
        </w:rPr>
        <w:t>設定之金融機構。</w:t>
      </w:r>
    </w:p>
    <w:p w14:paraId="4A57AE04" w14:textId="77777777" w:rsidR="00F50E65" w:rsidRDefault="00F50E65">
      <w:pPr>
        <w:pStyle w:val="10"/>
        <w:spacing w:line="400" w:lineRule="exact"/>
        <w:ind w:left="840" w:hanging="284"/>
        <w:jc w:val="both"/>
      </w:pPr>
      <w:r>
        <w:rPr>
          <w:rFonts w:ascii="標楷體" w:eastAsia="標楷體" w:hAnsi="標楷體"/>
          <w:sz w:val="28"/>
        </w:rPr>
        <w:t>4.以銀行開發或</w:t>
      </w:r>
      <w:proofErr w:type="gramStart"/>
      <w:r>
        <w:rPr>
          <w:rFonts w:ascii="標楷體" w:eastAsia="標楷體" w:hAnsi="標楷體"/>
          <w:sz w:val="28"/>
        </w:rPr>
        <w:t>保兌之</w:t>
      </w:r>
      <w:proofErr w:type="gramEnd"/>
      <w:r>
        <w:rPr>
          <w:rFonts w:ascii="標楷體" w:eastAsia="標楷體" w:hAnsi="標楷體"/>
          <w:sz w:val="28"/>
        </w:rPr>
        <w:t>不可撤銷擔保信用狀繳納者，發還開狀銀行、通</w:t>
      </w:r>
      <w:r>
        <w:rPr>
          <w:rFonts w:ascii="標楷體" w:eastAsia="標楷體" w:hAnsi="標楷體"/>
          <w:sz w:val="28"/>
        </w:rPr>
        <w:lastRenderedPageBreak/>
        <w:t>知銀行</w:t>
      </w:r>
      <w:proofErr w:type="gramStart"/>
      <w:r>
        <w:rPr>
          <w:rFonts w:ascii="標楷體" w:eastAsia="標楷體" w:hAnsi="標楷體"/>
          <w:sz w:val="28"/>
        </w:rPr>
        <w:t>或保兌銀行</w:t>
      </w:r>
      <w:proofErr w:type="gramEnd"/>
      <w:r>
        <w:rPr>
          <w:rFonts w:ascii="標楷體" w:eastAsia="標楷體" w:hAnsi="標楷體"/>
          <w:sz w:val="28"/>
        </w:rPr>
        <w:t>。但銀行不要求發還或已屆期失效者，得免發還。</w:t>
      </w:r>
    </w:p>
    <w:p w14:paraId="20BBB6A2" w14:textId="77777777" w:rsidR="00F50E65" w:rsidRDefault="00F50E65">
      <w:pPr>
        <w:pStyle w:val="10"/>
        <w:spacing w:line="400" w:lineRule="exact"/>
        <w:ind w:left="840" w:hanging="284"/>
        <w:jc w:val="both"/>
      </w:pPr>
      <w:r>
        <w:rPr>
          <w:rFonts w:ascii="標楷體" w:eastAsia="標楷體" w:hAnsi="標楷體"/>
          <w:sz w:val="28"/>
        </w:rPr>
        <w:t>5.以銀行之書面連帶保證或保險公司之連帶保證保險單繳納者，發還連帶保證之銀行或保險公司或繳納之廠商。但銀行或保險公司不要求發還或已屆期失效者，得免發還。</w:t>
      </w:r>
    </w:p>
    <w:p w14:paraId="5C5A1CE6" w14:textId="77777777" w:rsidR="00F50E65" w:rsidRDefault="00F50E65">
      <w:pPr>
        <w:pStyle w:val="10"/>
        <w:spacing w:line="400" w:lineRule="exact"/>
        <w:ind w:left="1135" w:hanging="851"/>
        <w:jc w:val="both"/>
      </w:pPr>
      <w:r>
        <w:rPr>
          <w:rFonts w:ascii="標楷體" w:eastAsia="標楷體" w:hAnsi="標楷體"/>
          <w:sz w:val="28"/>
        </w:rPr>
        <w:t>(十)保證書狀有效期之延長：</w:t>
      </w:r>
    </w:p>
    <w:p w14:paraId="0813784D" w14:textId="77777777" w:rsidR="00F50E65" w:rsidRDefault="00F50E65">
      <w:pPr>
        <w:pStyle w:val="10"/>
        <w:spacing w:line="400" w:lineRule="exact"/>
        <w:ind w:left="840"/>
        <w:jc w:val="both"/>
      </w:pPr>
      <w:r>
        <w:rPr>
          <w:rFonts w:ascii="標楷體" w:eastAsia="標楷體" w:hAnsi="標楷體"/>
          <w:sz w:val="28"/>
        </w:rPr>
        <w:t>廠商未依契約規定期限履約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w:t>
      </w:r>
      <w:proofErr w:type="gramStart"/>
      <w:r>
        <w:rPr>
          <w:rFonts w:ascii="標楷體" w:eastAsia="標楷體" w:hAnsi="標楷體"/>
          <w:sz w:val="28"/>
        </w:rPr>
        <w:t>其須返還</w:t>
      </w:r>
      <w:proofErr w:type="gramEnd"/>
      <w:r>
        <w:rPr>
          <w:rFonts w:ascii="標楷體" w:eastAsia="標楷體" w:hAnsi="標楷體"/>
          <w:sz w:val="28"/>
        </w:rPr>
        <w:t>而有費用或匯率損失者，亦同。</w:t>
      </w:r>
    </w:p>
    <w:p w14:paraId="6DFAE628" w14:textId="77777777" w:rsidR="00F50E65" w:rsidRDefault="00F50E65">
      <w:pPr>
        <w:pStyle w:val="10"/>
        <w:spacing w:line="400" w:lineRule="exact"/>
        <w:ind w:left="1135" w:hanging="851"/>
        <w:jc w:val="both"/>
      </w:pPr>
      <w:r>
        <w:rPr>
          <w:rFonts w:ascii="標楷體" w:eastAsia="標楷體" w:hAnsi="標楷體"/>
          <w:sz w:val="28"/>
        </w:rPr>
        <w:t>(十一)履約保證金或保固保證金以其他廠商之履約及賠償連帶保證代之或</w:t>
      </w:r>
      <w:proofErr w:type="gramStart"/>
      <w:r>
        <w:rPr>
          <w:rFonts w:ascii="標楷體" w:eastAsia="標楷體" w:hAnsi="標楷體"/>
          <w:sz w:val="28"/>
        </w:rPr>
        <w:t>減收者</w:t>
      </w:r>
      <w:proofErr w:type="gramEnd"/>
      <w:r>
        <w:rPr>
          <w:rFonts w:ascii="標楷體" w:eastAsia="標楷體" w:hAnsi="標楷體"/>
          <w:sz w:val="28"/>
        </w:rPr>
        <w:t>，連帶保證廠商之連帶保證責任，不因分次發還保證金而遞減。該連帶保證廠商同時作為各機關採購契約之連帶保證廠商者，以二契約為限。</w:t>
      </w:r>
    </w:p>
    <w:p w14:paraId="4D5C719C" w14:textId="77777777" w:rsidR="00F50E65" w:rsidRDefault="00F50E65">
      <w:pPr>
        <w:pStyle w:val="10"/>
        <w:spacing w:line="400" w:lineRule="exact"/>
        <w:ind w:left="1135" w:hanging="851"/>
        <w:jc w:val="both"/>
      </w:pPr>
      <w:r>
        <w:rPr>
          <w:rFonts w:ascii="標楷體" w:eastAsia="標楷體" w:hAnsi="標楷體"/>
          <w:sz w:val="28"/>
        </w:rPr>
        <w:t>(十二)連帶保證廠商非經機關許可，不得自行退保。其經機關查核，中途失其保證能力者，由機關通知廠商限期覓保更換，原連帶保證廠商應</w:t>
      </w:r>
      <w:proofErr w:type="gramStart"/>
      <w:r>
        <w:rPr>
          <w:rFonts w:ascii="標楷體" w:eastAsia="標楷體" w:hAnsi="標楷體"/>
          <w:sz w:val="28"/>
        </w:rPr>
        <w:t>俟換保</w:t>
      </w:r>
      <w:proofErr w:type="gramEnd"/>
      <w:r>
        <w:rPr>
          <w:rFonts w:ascii="標楷體" w:eastAsia="標楷體" w:hAnsi="標楷體"/>
          <w:sz w:val="28"/>
        </w:rPr>
        <w:t>手續完成經機關認可後，始能解除其保證責任。</w:t>
      </w:r>
    </w:p>
    <w:p w14:paraId="6E7F48DB" w14:textId="77777777" w:rsidR="00F50E65" w:rsidRDefault="00F50E65">
      <w:pPr>
        <w:pStyle w:val="10"/>
        <w:spacing w:line="400" w:lineRule="exact"/>
        <w:ind w:left="1135" w:hanging="851"/>
        <w:jc w:val="both"/>
      </w:pPr>
      <w:r>
        <w:rPr>
          <w:rFonts w:ascii="標楷體" w:eastAsia="標楷體" w:hAnsi="標楷體"/>
          <w:sz w:val="28"/>
        </w:rPr>
        <w:t>(十三)機關依契約規定認定有不發還廠商履約保證金之情形者，除已洽由連帶保證廠商履約</w:t>
      </w:r>
      <w:proofErr w:type="gramStart"/>
      <w:r>
        <w:rPr>
          <w:rFonts w:ascii="標楷體" w:eastAsia="標楷體" w:hAnsi="標楷體"/>
          <w:sz w:val="28"/>
        </w:rPr>
        <w:t>而免補繳</w:t>
      </w:r>
      <w:proofErr w:type="gramEnd"/>
      <w:r>
        <w:rPr>
          <w:rFonts w:ascii="標楷體" w:eastAsia="標楷體" w:hAnsi="標楷體"/>
          <w:sz w:val="28"/>
        </w:rPr>
        <w:t>者外，該連帶保證廠商應於5日內向機關補繳該不發還金額中，原由連帶保證代之或減收之金額。</w:t>
      </w:r>
    </w:p>
    <w:p w14:paraId="241AFBF0" w14:textId="77777777" w:rsidR="00F50E65" w:rsidRDefault="00F50E65" w:rsidP="003075D3">
      <w:pPr>
        <w:pStyle w:val="10"/>
        <w:spacing w:line="400" w:lineRule="exact"/>
        <w:ind w:leftChars="142" w:left="1132" w:hangingChars="303" w:hanging="848"/>
        <w:jc w:val="both"/>
      </w:pPr>
      <w:r>
        <w:rPr>
          <w:rStyle w:val="11"/>
          <w:rFonts w:ascii="標楷體" w:eastAsia="標楷體" w:hAnsi="標楷體"/>
          <w:sz w:val="28"/>
        </w:rPr>
        <w:t>(十四)廠商為優良廠商或押標金保證金暨其他擔保作業辦法第33條之6所稱全球化廠商而減收履約保證金、保固保證金者，其有不發還保證金之情形者，廠商應就不發還金額</w:t>
      </w:r>
      <w:proofErr w:type="gramStart"/>
      <w:r>
        <w:rPr>
          <w:rStyle w:val="11"/>
          <w:rFonts w:ascii="標楷體" w:eastAsia="標楷體" w:hAnsi="標楷體"/>
          <w:sz w:val="28"/>
        </w:rPr>
        <w:t>中屬減收</w:t>
      </w:r>
      <w:proofErr w:type="gramEnd"/>
      <w:r>
        <w:rPr>
          <w:rStyle w:val="11"/>
          <w:rFonts w:ascii="標楷體" w:eastAsia="標楷體" w:hAnsi="標楷體"/>
          <w:sz w:val="28"/>
        </w:rPr>
        <w:t>之金額補繳之。其經主管機關或相關中央目的事業主管機關取消優良廠商資格或全球化廠商資格，或經各機關依採購法第102條第3項規定刊登政府採購公報，且尚在採購法第103條第1項所定期限內者，亦同。</w:t>
      </w:r>
    </w:p>
    <w:p w14:paraId="3A3FDBC3" w14:textId="77777777" w:rsidR="00F50E65" w:rsidRDefault="00F50E65">
      <w:pPr>
        <w:pStyle w:val="10"/>
        <w:spacing w:line="400" w:lineRule="exact"/>
        <w:jc w:val="both"/>
      </w:pPr>
    </w:p>
    <w:p w14:paraId="3EDE9CCF" w14:textId="77777777" w:rsidR="00F50E65" w:rsidRDefault="00F50E65" w:rsidP="00463E59">
      <w:pPr>
        <w:pStyle w:val="10"/>
        <w:spacing w:line="400" w:lineRule="exact"/>
        <w:jc w:val="both"/>
        <w:outlineLvl w:val="0"/>
      </w:pPr>
      <w:r>
        <w:rPr>
          <w:rStyle w:val="11"/>
          <w:rFonts w:ascii="標楷體" w:eastAsia="標楷體" w:hAnsi="標楷體"/>
          <w:b/>
          <w:sz w:val="28"/>
        </w:rPr>
        <w:t>第十二條  驗收</w:t>
      </w:r>
    </w:p>
    <w:p w14:paraId="7D328A49" w14:textId="77777777" w:rsidR="00F50E65" w:rsidRDefault="00F50E65">
      <w:pPr>
        <w:pStyle w:val="10"/>
        <w:spacing w:line="400" w:lineRule="exact"/>
        <w:ind w:left="851" w:hanging="567"/>
        <w:jc w:val="both"/>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)廠商履約所供應或完成之標的，應符合契約規定，具備一般可接受之專業及技術水準，無減少或滅失價值或不適於通常或約定使用之瑕疵。</w:t>
      </w:r>
    </w:p>
    <w:p w14:paraId="16F0119A" w14:textId="77777777" w:rsidR="00F50E65" w:rsidRDefault="00F50E65">
      <w:pPr>
        <w:pStyle w:val="10"/>
        <w:spacing w:line="400" w:lineRule="exact"/>
        <w:ind w:left="851" w:hanging="567"/>
        <w:jc w:val="both"/>
      </w:pPr>
      <w:r>
        <w:rPr>
          <w:rStyle w:val="11"/>
          <w:rFonts w:ascii="標楷體" w:eastAsia="標楷體" w:hAnsi="標楷體"/>
          <w:sz w:val="28"/>
        </w:rPr>
        <w:t>(二)</w:t>
      </w:r>
      <w:r>
        <w:rPr>
          <w:rStyle w:val="11"/>
          <w:rFonts w:ascii="標楷體" w:eastAsia="標楷體" w:hAnsi="標楷體"/>
          <w:color w:val="000000"/>
          <w:sz w:val="28"/>
        </w:rPr>
        <w:t>驗收程序</w:t>
      </w:r>
      <w:r>
        <w:rPr>
          <w:rStyle w:val="11"/>
          <w:rFonts w:ascii="標楷體" w:eastAsia="標楷體" w:hAnsi="標楷體"/>
          <w:sz w:val="28"/>
        </w:rPr>
        <w:t>：</w:t>
      </w:r>
      <w:r w:rsidR="00270EFB" w:rsidRPr="00270EFB">
        <w:rPr>
          <w:rStyle w:val="11"/>
          <w:rFonts w:ascii="標楷體" w:eastAsia="標楷體" w:hAnsi="標楷體" w:hint="eastAsia"/>
          <w:color w:val="FF0000"/>
          <w:sz w:val="28"/>
        </w:rPr>
        <w:t>(詳需求規格說明書)</w:t>
      </w:r>
    </w:p>
    <w:p w14:paraId="12DFF6D2" w14:textId="77777777" w:rsidR="00A91730" w:rsidRDefault="00A91730">
      <w:pPr>
        <w:pStyle w:val="10"/>
        <w:spacing w:line="400" w:lineRule="exact"/>
        <w:ind w:left="1135" w:hanging="284"/>
        <w:jc w:val="both"/>
        <w:rPr>
          <w:rFonts w:ascii="標楷體" w:eastAsia="標楷體" w:hAnsi="標楷體"/>
          <w:sz w:val="28"/>
        </w:rPr>
      </w:pPr>
      <w:r w:rsidRPr="004B6EB7">
        <w:rPr>
          <w:rFonts w:ascii="標楷體" w:eastAsia="標楷體" w:hAnsi="標楷體"/>
          <w:sz w:val="28"/>
          <w:highlight w:val="yellow"/>
        </w:rPr>
        <w:t>■</w:t>
      </w:r>
      <w:r w:rsidRPr="004B6EB7">
        <w:rPr>
          <w:rFonts w:ascii="標楷體" w:eastAsia="標楷體" w:hAnsi="標楷體" w:hint="eastAsia"/>
          <w:sz w:val="28"/>
          <w:highlight w:val="yellow"/>
        </w:rPr>
        <w:tab/>
        <w:t>本案</w:t>
      </w:r>
      <w:proofErr w:type="gramStart"/>
      <w:r w:rsidRPr="004B6EB7">
        <w:rPr>
          <w:rFonts w:ascii="標楷體" w:eastAsia="標楷體" w:hAnsi="標楷體" w:hint="eastAsia"/>
          <w:sz w:val="28"/>
          <w:highlight w:val="yellow"/>
        </w:rPr>
        <w:t>採</w:t>
      </w:r>
      <w:proofErr w:type="gramEnd"/>
      <w:r w:rsidRPr="004B6EB7">
        <w:rPr>
          <w:rFonts w:ascii="標楷體" w:eastAsia="標楷體" w:hAnsi="標楷體" w:hint="eastAsia"/>
          <w:sz w:val="28"/>
          <w:highlight w:val="yellow"/>
        </w:rPr>
        <w:t>分期查驗及期末成果報告1次驗收，其驗收得以書面資料審</w:t>
      </w:r>
      <w:r w:rsidRPr="004B6EB7">
        <w:rPr>
          <w:rFonts w:ascii="標楷體" w:eastAsia="標楷體" w:hAnsi="標楷體" w:hint="eastAsia"/>
          <w:sz w:val="28"/>
          <w:highlight w:val="yellow"/>
        </w:rPr>
        <w:lastRenderedPageBreak/>
        <w:t>查方式進行</w:t>
      </w:r>
      <w:r w:rsidR="00270EFB" w:rsidRPr="004B6EB7">
        <w:rPr>
          <w:rFonts w:ascii="標楷體" w:eastAsia="標楷體" w:hAnsi="標楷體" w:hint="eastAsia"/>
          <w:sz w:val="28"/>
          <w:highlight w:val="yellow"/>
        </w:rPr>
        <w:t>。</w:t>
      </w:r>
    </w:p>
    <w:p w14:paraId="350CA0C5" w14:textId="77777777" w:rsidR="00F50E65" w:rsidRPr="00FF4DB7" w:rsidRDefault="00253F97">
      <w:pPr>
        <w:pStyle w:val="10"/>
        <w:spacing w:line="400" w:lineRule="exact"/>
        <w:ind w:left="1135" w:hanging="284"/>
        <w:jc w:val="both"/>
      </w:pPr>
      <w:r w:rsidRPr="00FF4DB7">
        <w:rPr>
          <w:rFonts w:ascii="標楷體" w:eastAsia="標楷體" w:hAnsi="標楷體" w:hint="eastAsia"/>
          <w:sz w:val="28"/>
        </w:rPr>
        <w:t>□</w:t>
      </w:r>
      <w:r w:rsidR="00F50E65" w:rsidRPr="00FF4DB7">
        <w:rPr>
          <w:rFonts w:ascii="標楷體" w:eastAsia="標楷體" w:hAnsi="標楷體"/>
          <w:sz w:val="28"/>
        </w:rPr>
        <w:t>測試工作須依測試計畫書（測試計畫書須為納入工作計畫審查通過者）之規定進行，並以廠商已交付且經專家學者審查確認文件為依據。</w:t>
      </w:r>
    </w:p>
    <w:p w14:paraId="40806E2C" w14:textId="77777777" w:rsidR="00F50E65" w:rsidRDefault="00280FEB">
      <w:pPr>
        <w:pStyle w:val="10"/>
        <w:spacing w:line="400" w:lineRule="exact"/>
        <w:ind w:left="1135" w:hanging="284"/>
        <w:jc w:val="both"/>
      </w:pPr>
      <w:r w:rsidRPr="00FF4DB7">
        <w:rPr>
          <w:rFonts w:ascii="標楷體" w:eastAsia="標楷體" w:hAnsi="標楷體" w:hint="eastAsia"/>
          <w:sz w:val="28"/>
        </w:rPr>
        <w:t>□</w:t>
      </w:r>
      <w:r w:rsidR="00F50E65" w:rsidRPr="00FF4DB7">
        <w:rPr>
          <w:rFonts w:ascii="標楷體" w:eastAsia="標楷體" w:hAnsi="標楷體"/>
          <w:sz w:val="28"/>
        </w:rPr>
        <w:t>依工作計畫（或建議書）時程，自行完成單元測試、功能測試、系統測試等測試工作，製作報告，再送交機關。</w:t>
      </w:r>
    </w:p>
    <w:p w14:paraId="1A0F6833" w14:textId="77777777" w:rsidR="00F50E65" w:rsidRDefault="00F50E65">
      <w:pPr>
        <w:pStyle w:val="10"/>
        <w:spacing w:line="400" w:lineRule="exact"/>
        <w:ind w:left="1135" w:hanging="284"/>
        <w:jc w:val="both"/>
      </w:pPr>
      <w:r>
        <w:rPr>
          <w:rFonts w:ascii="標楷體" w:eastAsia="標楷體" w:hAnsi="標楷體"/>
          <w:sz w:val="28"/>
        </w:rPr>
        <w:t>□相關測試工作或廠商自行測試報告，交由機關指定之公正第三人進行測試或審認，相關費用由機關負擔（不含於報價及契約價金）。</w:t>
      </w:r>
    </w:p>
    <w:p w14:paraId="5C1D3AAD" w14:textId="77777777" w:rsidR="00F50E65" w:rsidRDefault="00F50E65">
      <w:pPr>
        <w:pStyle w:val="10"/>
        <w:spacing w:line="400" w:lineRule="exact"/>
        <w:ind w:left="1135" w:hanging="284"/>
        <w:jc w:val="both"/>
      </w:pPr>
      <w:r>
        <w:rPr>
          <w:rFonts w:ascii="標楷體" w:eastAsia="標楷體" w:hAnsi="標楷體"/>
          <w:sz w:val="28"/>
        </w:rPr>
        <w:t>□如有需要交由機關指定之公正第三人進行測試或審認，符合相關規定及契約約定者，相關測試或審認費用由機關負擔（不含於報價及契約價金）；如不符合相關規定或契約約定者，相關測試或審認費用由廠商負擔費用。</w:t>
      </w:r>
    </w:p>
    <w:p w14:paraId="6860E9FE" w14:textId="77777777" w:rsidR="00F50E65" w:rsidRDefault="00253F97">
      <w:pPr>
        <w:pStyle w:val="10"/>
        <w:spacing w:line="400" w:lineRule="exact"/>
        <w:ind w:left="1135" w:hanging="284"/>
        <w:jc w:val="both"/>
      </w:pPr>
      <w:r>
        <w:rPr>
          <w:rFonts w:ascii="標楷體" w:eastAsia="標楷體" w:hAnsi="標楷體" w:hint="eastAsia"/>
          <w:sz w:val="28"/>
        </w:rPr>
        <w:t>□</w:t>
      </w:r>
      <w:r w:rsidR="00F50E65">
        <w:rPr>
          <w:rFonts w:ascii="標楷體" w:eastAsia="標楷體" w:hAnsi="標楷體"/>
          <w:sz w:val="28"/>
        </w:rPr>
        <w:t>廠商應於測試開始進行前提出系統移轉訓練計畫，以進行移轉訓練。廠商應負責提供訓練教室及相關軟、硬體設備資訊，以便</w:t>
      </w:r>
      <w:proofErr w:type="gramStart"/>
      <w:r w:rsidR="00F50E65">
        <w:rPr>
          <w:rFonts w:ascii="標楷體" w:eastAsia="標楷體" w:hAnsi="標楷體"/>
          <w:sz w:val="28"/>
        </w:rPr>
        <w:t>研</w:t>
      </w:r>
      <w:proofErr w:type="gramEnd"/>
      <w:r w:rsidR="00F50E65">
        <w:rPr>
          <w:rFonts w:ascii="標楷體" w:eastAsia="標楷體" w:hAnsi="標楷體"/>
          <w:sz w:val="28"/>
        </w:rPr>
        <w:t>擬系統移轉訓練計畫及安排課程，並確認機關人員系統操作可行性。</w:t>
      </w:r>
    </w:p>
    <w:p w14:paraId="68FDABBC" w14:textId="2647D5EC" w:rsidR="00F50E65" w:rsidRDefault="000E6547">
      <w:pPr>
        <w:pStyle w:val="10"/>
        <w:spacing w:line="400" w:lineRule="exact"/>
        <w:ind w:left="1135" w:hanging="284"/>
        <w:jc w:val="both"/>
      </w:pPr>
      <w:r>
        <w:rPr>
          <w:rStyle w:val="11"/>
          <w:rFonts w:ascii="標楷體" w:eastAsia="標楷體" w:hAnsi="標楷體" w:hint="eastAsia"/>
          <w:sz w:val="28"/>
        </w:rPr>
        <w:t>□</w:t>
      </w:r>
      <w:r w:rsidR="00F50E65">
        <w:rPr>
          <w:rStyle w:val="11"/>
          <w:rFonts w:ascii="標楷體" w:eastAsia="標楷體" w:hAnsi="標楷體"/>
          <w:sz w:val="28"/>
        </w:rPr>
        <w:t>測試結果紀錄，凡歸屬廠商責任之異常紀錄，廠商須全部修改完成，始得同意驗收。</w:t>
      </w:r>
    </w:p>
    <w:p w14:paraId="66B22BCD" w14:textId="77777777" w:rsidR="00F50E65" w:rsidRDefault="00F50E65">
      <w:pPr>
        <w:pStyle w:val="10"/>
        <w:spacing w:line="400" w:lineRule="exact"/>
        <w:ind w:left="1135" w:hanging="284"/>
        <w:jc w:val="both"/>
      </w:pPr>
      <w:r>
        <w:rPr>
          <w:rFonts w:ascii="標楷體" w:eastAsia="標楷體" w:hAnsi="標楷體"/>
          <w:sz w:val="28"/>
        </w:rPr>
        <w:t>□驗收過程或應用時具有危害人體健康、污染環境或有公共危險之虞者，廠商之專案負責人應善盡預先告知之義務。</w:t>
      </w:r>
    </w:p>
    <w:p w14:paraId="5C4755E0" w14:textId="77777777" w:rsidR="00F50E65" w:rsidRDefault="00F50E65">
      <w:pPr>
        <w:pStyle w:val="10"/>
        <w:spacing w:line="400" w:lineRule="exact"/>
        <w:ind w:left="1135" w:hanging="284"/>
        <w:jc w:val="both"/>
      </w:pPr>
      <w:r>
        <w:rPr>
          <w:rFonts w:ascii="標楷體" w:eastAsia="標楷體" w:hAnsi="標楷體"/>
          <w:sz w:val="28"/>
        </w:rPr>
        <w:t>□</w:t>
      </w:r>
      <w:r>
        <w:rPr>
          <w:rFonts w:ascii="標楷體" w:eastAsia="標楷體" w:hAnsi="標楷體"/>
          <w:sz w:val="28"/>
        </w:rPr>
        <w:tab/>
        <w:t>機關接獲廠商所交付之產品，應於○○日內審查該產品，如有修正意見應於前述期間內以書面或電子郵件方式提出審查意見要求廠商修正。</w:t>
      </w:r>
    </w:p>
    <w:p w14:paraId="37B65CA0" w14:textId="77777777" w:rsidR="00F50E65" w:rsidRDefault="00F50E65">
      <w:pPr>
        <w:pStyle w:val="10"/>
        <w:spacing w:line="400" w:lineRule="exact"/>
        <w:ind w:left="1135" w:hanging="284"/>
        <w:jc w:val="both"/>
      </w:pPr>
      <w:r>
        <w:rPr>
          <w:rStyle w:val="11"/>
          <w:rFonts w:ascii="標楷體" w:eastAsia="標楷體" w:hAnsi="標楷體"/>
          <w:sz w:val="28"/>
        </w:rPr>
        <w:t>□</w:t>
      </w:r>
      <w:r>
        <w:rPr>
          <w:rStyle w:val="11"/>
          <w:rFonts w:ascii="標楷體" w:eastAsia="標楷體" w:hAnsi="標楷體"/>
          <w:sz w:val="28"/>
        </w:rPr>
        <w:tab/>
        <w:t>如機關要求廠商修正履約成果，廠商應於接獲審查意見通知後○○日內完成修正再送審查。機關接獲修正後之標的，應於接獲之日起○○日內審查該修正部分</w:t>
      </w:r>
      <w:r>
        <w:rPr>
          <w:rStyle w:val="11"/>
          <w:rFonts w:ascii="標楷體" w:eastAsia="標楷體" w:hAnsi="標楷體"/>
          <w:iCs/>
          <w:kern w:val="0"/>
          <w:sz w:val="28"/>
        </w:rPr>
        <w:t>。</w:t>
      </w:r>
    </w:p>
    <w:p w14:paraId="6A0C2F54" w14:textId="77777777" w:rsidR="00F50E65" w:rsidRDefault="00F50E65">
      <w:pPr>
        <w:pStyle w:val="10"/>
        <w:spacing w:line="400" w:lineRule="exact"/>
        <w:ind w:left="1135" w:hanging="284"/>
        <w:jc w:val="both"/>
      </w:pPr>
      <w:r>
        <w:rPr>
          <w:rFonts w:ascii="標楷體" w:eastAsia="標楷體" w:hAnsi="標楷體"/>
          <w:sz w:val="28"/>
        </w:rPr>
        <w:t>□廠商應於履約標的預定完成履約日前或完成履約當日，將完成履約日期書面通知機關。除招標文件另有規定者外，機關應於收到該書面通知之日起7日內會同廠商，依據契約核對完成履約之項目及數量，以確定是否完成履約。</w:t>
      </w:r>
    </w:p>
    <w:p w14:paraId="7080951C" w14:textId="77777777" w:rsidR="00F50E65" w:rsidRDefault="00F50E65">
      <w:pPr>
        <w:pStyle w:val="10"/>
        <w:spacing w:line="400" w:lineRule="exact"/>
        <w:ind w:left="1135" w:hanging="284"/>
        <w:jc w:val="both"/>
      </w:pPr>
      <w:r>
        <w:rPr>
          <w:rFonts w:ascii="標楷體" w:eastAsia="標楷體" w:hAnsi="標楷體"/>
          <w:sz w:val="28"/>
        </w:rPr>
        <w:t>□履約標的完成履約後，有初驗程序者，廠商應於完成履約後7日內，將相關資料送請機關審核。機關應於收受全部資料之日起30日內辦理初驗，並作成初驗紀錄。初驗合格後，機關應於20日內辦理驗收，並作成驗收紀錄。廠商未依機關通知派代表參加初驗或驗收者，除法規另有規定外，不影響初驗或驗收之進行及其結果。如因可歸責於機關之事由，延誤辦理初驗或驗收，該延誤期間不計逾期</w:t>
      </w:r>
      <w:r>
        <w:rPr>
          <w:rFonts w:ascii="標楷體" w:eastAsia="標楷體" w:hAnsi="標楷體"/>
          <w:sz w:val="28"/>
        </w:rPr>
        <w:lastRenderedPageBreak/>
        <w:t>違約金；機關因此造成延遲付款情形，其遲延利息，及廠商因此增加之延長保證金費用，由機關負擔。</w:t>
      </w:r>
    </w:p>
    <w:p w14:paraId="0FE54D15" w14:textId="77777777" w:rsidR="00F50E65" w:rsidRDefault="00F50E65">
      <w:pPr>
        <w:pStyle w:val="10"/>
        <w:spacing w:line="400" w:lineRule="exact"/>
        <w:ind w:left="1135" w:hanging="284"/>
        <w:jc w:val="both"/>
      </w:pPr>
      <w:r>
        <w:rPr>
          <w:rFonts w:ascii="標楷體" w:eastAsia="標楷體" w:hAnsi="標楷體"/>
          <w:sz w:val="28"/>
        </w:rPr>
        <w:t>□履約標的完成履約後，</w:t>
      </w:r>
      <w:proofErr w:type="gramStart"/>
      <w:r>
        <w:rPr>
          <w:rFonts w:ascii="標楷體" w:eastAsia="標楷體" w:hAnsi="標楷體"/>
          <w:sz w:val="28"/>
        </w:rPr>
        <w:t>無初驗</w:t>
      </w:r>
      <w:proofErr w:type="gramEnd"/>
      <w:r>
        <w:rPr>
          <w:rFonts w:ascii="標楷體" w:eastAsia="標楷體" w:hAnsi="標楷體"/>
          <w:sz w:val="28"/>
        </w:rPr>
        <w:t>程序者，機關應於接獲廠商</w:t>
      </w:r>
      <w:proofErr w:type="gramStart"/>
      <w:r>
        <w:rPr>
          <w:rFonts w:ascii="標楷體" w:eastAsia="標楷體" w:hAnsi="標楷體"/>
          <w:sz w:val="28"/>
        </w:rPr>
        <w:t>通知備驗或</w:t>
      </w:r>
      <w:proofErr w:type="gramEnd"/>
      <w:r>
        <w:rPr>
          <w:rFonts w:ascii="標楷體" w:eastAsia="標楷體" w:hAnsi="標楷體"/>
          <w:sz w:val="28"/>
        </w:rPr>
        <w:t>可得驗收之程序完成後30日內辦理驗收，並作成驗收紀錄。廠商未依機關通知派代表參加驗收者，除法規另有規定外，不影響驗收之進行及其結果。如因可歸責於機關之事由，延誤辦理驗收，該延誤期間不計逾期違約金；機關因此造成延遲付款情形，其遲延利息，及廠商因此增加之延長保證金費用，由機關負擔。</w:t>
      </w:r>
    </w:p>
    <w:p w14:paraId="6ACAE67C" w14:textId="77777777" w:rsidR="00F50E65" w:rsidRDefault="00F50E65">
      <w:pPr>
        <w:pStyle w:val="10"/>
        <w:spacing w:line="400" w:lineRule="exact"/>
        <w:ind w:left="1135" w:hanging="284"/>
        <w:jc w:val="both"/>
      </w:pPr>
      <w:r>
        <w:rPr>
          <w:rFonts w:ascii="標楷體" w:eastAsia="標楷體" w:hAnsi="標楷體"/>
          <w:sz w:val="28"/>
        </w:rPr>
        <w:t>□其他(例如得依履約進度分期驗收，並得視案件情形</w:t>
      </w:r>
      <w:proofErr w:type="gramStart"/>
      <w:r>
        <w:rPr>
          <w:rFonts w:ascii="標楷體" w:eastAsia="標楷體" w:hAnsi="標楷體"/>
          <w:sz w:val="28"/>
        </w:rPr>
        <w:t>採</w:t>
      </w:r>
      <w:proofErr w:type="gramEnd"/>
      <w:r>
        <w:rPr>
          <w:rFonts w:ascii="標楷體" w:eastAsia="標楷體" w:hAnsi="標楷體"/>
          <w:sz w:val="28"/>
        </w:rPr>
        <w:t>書面驗收)：</w:t>
      </w:r>
    </w:p>
    <w:p w14:paraId="04F9044F" w14:textId="77777777" w:rsidR="00F50E65" w:rsidRDefault="00F50E65">
      <w:pPr>
        <w:pStyle w:val="10"/>
        <w:spacing w:line="400" w:lineRule="exact"/>
        <w:ind w:left="1135" w:hanging="284"/>
        <w:jc w:val="both"/>
      </w:pPr>
      <w:r>
        <w:rPr>
          <w:rFonts w:ascii="標楷體" w:eastAsia="標楷體" w:hAnsi="標楷體"/>
          <w:sz w:val="28"/>
        </w:rPr>
        <w:t xml:space="preserve">　</w:t>
      </w:r>
      <w:proofErr w:type="gramStart"/>
      <w:r>
        <w:rPr>
          <w:rFonts w:ascii="標楷體" w:eastAsia="標楷體" w:hAnsi="標楷體"/>
          <w:sz w:val="28"/>
        </w:rPr>
        <w:t>﹍﹍﹍﹍﹍</w:t>
      </w:r>
      <w:proofErr w:type="gramEnd"/>
      <w:r>
        <w:rPr>
          <w:rFonts w:ascii="標楷體" w:eastAsia="標楷體" w:hAnsi="標楷體"/>
          <w:sz w:val="28"/>
        </w:rPr>
        <w:t>。</w:t>
      </w:r>
    </w:p>
    <w:p w14:paraId="6026F57B" w14:textId="77777777" w:rsidR="00F50E65" w:rsidRDefault="00F50E65">
      <w:pPr>
        <w:pStyle w:val="10"/>
        <w:spacing w:line="400" w:lineRule="exact"/>
        <w:ind w:left="1135" w:hanging="284"/>
        <w:jc w:val="both"/>
      </w:pPr>
      <w:r>
        <w:rPr>
          <w:rFonts w:ascii="標楷體" w:eastAsia="標楷體" w:hAnsi="標楷體"/>
          <w:sz w:val="28"/>
        </w:rPr>
        <w:t>□系統完成驗收後，由機關以書面通知廠商，廠商應於○○日提交營運計畫（含營運啟用日期），送機關審核。審核通過後，依營運計畫營運。</w:t>
      </w:r>
    </w:p>
    <w:p w14:paraId="51A46505" w14:textId="77777777" w:rsidR="00F50E65" w:rsidRDefault="00F50E65">
      <w:pPr>
        <w:pStyle w:val="10"/>
        <w:spacing w:line="400" w:lineRule="exact"/>
        <w:ind w:left="851" w:hanging="567"/>
        <w:jc w:val="both"/>
      </w:pPr>
      <w:r>
        <w:rPr>
          <w:rFonts w:ascii="標楷體" w:eastAsia="標楷體" w:hAnsi="標楷體"/>
          <w:sz w:val="28"/>
        </w:rPr>
        <w:t>(三)履約標的完成履約後，廠商應對履約期間損壞或遷移之機關設施或公共設施予以修復或回復，並將現場堆置的履約機具、器材、廢棄物及非契約所應有之設施全部運離或清除，並填具完成履約報告，經機關勘驗認可，始得認定為完成履約。</w:t>
      </w:r>
    </w:p>
    <w:p w14:paraId="2AC45BE4" w14:textId="77777777" w:rsidR="00F50E65" w:rsidRDefault="00F50E65">
      <w:pPr>
        <w:pStyle w:val="10"/>
        <w:spacing w:line="400" w:lineRule="exact"/>
        <w:ind w:left="851" w:hanging="567"/>
        <w:jc w:val="both"/>
      </w:pPr>
      <w:r>
        <w:rPr>
          <w:rStyle w:val="11"/>
          <w:rFonts w:ascii="標楷體" w:eastAsia="標楷體" w:hAnsi="標楷體"/>
          <w:sz w:val="28"/>
        </w:rPr>
        <w:t>(四)履約標的部分完成履約後，如</w:t>
      </w:r>
      <w:r>
        <w:rPr>
          <w:rStyle w:val="11"/>
          <w:rFonts w:ascii="標楷體" w:eastAsia="標楷體" w:hAnsi="標楷體"/>
          <w:color w:val="000000"/>
          <w:sz w:val="28"/>
        </w:rPr>
        <w:t>有部分先行使用之必要</w:t>
      </w:r>
      <w:r>
        <w:rPr>
          <w:rStyle w:val="11"/>
          <w:rFonts w:ascii="標楷體" w:eastAsia="標楷體" w:hAnsi="標楷體"/>
          <w:sz w:val="28"/>
        </w:rPr>
        <w:t>，</w:t>
      </w:r>
      <w:r>
        <w:rPr>
          <w:rStyle w:val="11"/>
          <w:rFonts w:ascii="標楷體" w:eastAsia="標楷體" w:hAnsi="標楷體"/>
          <w:color w:val="000000"/>
          <w:sz w:val="28"/>
        </w:rPr>
        <w:t>應先就該部分辦理驗收或分段審查、查驗供驗收之用。</w:t>
      </w:r>
    </w:p>
    <w:p w14:paraId="4A0602F5" w14:textId="77777777" w:rsidR="00F50E65" w:rsidRDefault="00F50E65">
      <w:pPr>
        <w:pStyle w:val="af2"/>
        <w:spacing w:line="400" w:lineRule="exact"/>
        <w:ind w:left="851" w:right="0" w:hanging="567"/>
      </w:pPr>
      <w:r>
        <w:rPr>
          <w:rFonts w:ascii="標楷體" w:eastAsia="標楷體" w:hAnsi="標楷體"/>
        </w:rPr>
        <w:t>(五)廠商履約結果經機關初驗或驗收有瑕疵者，機關得要求廠商於○○日內（機關未填列者，由主驗人定之）改善、拆除、重作、退貨或換貨(以下簡稱改正)。屆期未改正者，依第14條規定計算逾期違約金。但屆期未改正仍在契約原訂履約期限內者，不在此限。</w:t>
      </w:r>
    </w:p>
    <w:p w14:paraId="63AC55A1" w14:textId="77777777" w:rsidR="00F50E65" w:rsidRDefault="00F50E65">
      <w:pPr>
        <w:pStyle w:val="af2"/>
        <w:spacing w:line="400" w:lineRule="exact"/>
        <w:ind w:left="851" w:right="0" w:hanging="567"/>
      </w:pPr>
      <w:r>
        <w:rPr>
          <w:rFonts w:ascii="標楷體" w:eastAsia="標楷體" w:hAnsi="標楷體"/>
        </w:rPr>
        <w:t>(六)廠商</w:t>
      </w:r>
      <w:proofErr w:type="gramStart"/>
      <w:r>
        <w:rPr>
          <w:rFonts w:ascii="標楷體" w:eastAsia="標楷體" w:hAnsi="標楷體"/>
        </w:rPr>
        <w:t>不</w:t>
      </w:r>
      <w:proofErr w:type="gramEnd"/>
      <w:r>
        <w:rPr>
          <w:rFonts w:ascii="標楷體" w:eastAsia="標楷體" w:hAnsi="標楷體"/>
        </w:rPr>
        <w:t>於前款期限內改正、拒絕改正或其瑕疵不能改正，或改正次數逾○○(由機關於招標時載明；</w:t>
      </w:r>
      <w:proofErr w:type="gramStart"/>
      <w:r>
        <w:rPr>
          <w:rFonts w:ascii="標楷體" w:eastAsia="標楷體" w:hAnsi="標楷體"/>
        </w:rPr>
        <w:t>無者免填)次仍</w:t>
      </w:r>
      <w:proofErr w:type="gramEnd"/>
      <w:r>
        <w:rPr>
          <w:rFonts w:ascii="標楷體" w:eastAsia="標楷體" w:hAnsi="標楷體"/>
        </w:rPr>
        <w:t>未能改正者，機關得</w:t>
      </w:r>
      <w:proofErr w:type="gramStart"/>
      <w:r>
        <w:rPr>
          <w:rFonts w:ascii="標楷體" w:eastAsia="標楷體" w:hAnsi="標楷體"/>
        </w:rPr>
        <w:t>採</w:t>
      </w:r>
      <w:proofErr w:type="gramEnd"/>
      <w:r>
        <w:rPr>
          <w:rFonts w:ascii="標楷體" w:eastAsia="標楷體" w:hAnsi="標楷體"/>
        </w:rPr>
        <w:t>行下列</w:t>
      </w:r>
      <w:proofErr w:type="gramStart"/>
      <w:r>
        <w:rPr>
          <w:rFonts w:ascii="標楷體" w:eastAsia="標楷體" w:hAnsi="標楷體"/>
        </w:rPr>
        <w:t>措</w:t>
      </w:r>
      <w:proofErr w:type="gramEnd"/>
      <w:r>
        <w:rPr>
          <w:rFonts w:ascii="標楷體" w:eastAsia="標楷體" w:hAnsi="標楷體"/>
        </w:rPr>
        <w:t>施之一：</w:t>
      </w:r>
    </w:p>
    <w:p w14:paraId="655DFF84" w14:textId="77777777" w:rsidR="00F50E65" w:rsidRDefault="00F50E65">
      <w:pPr>
        <w:pStyle w:val="af4"/>
        <w:spacing w:line="400" w:lineRule="exact"/>
        <w:ind w:left="1135" w:right="0" w:hanging="284"/>
      </w:pPr>
      <w:r>
        <w:rPr>
          <w:rFonts w:ascii="標楷體" w:eastAsia="標楷體" w:hAnsi="標楷體"/>
        </w:rPr>
        <w:t>1.自行或使第三人改善，並得向廠商請求償還改善必要之費用。</w:t>
      </w:r>
    </w:p>
    <w:p w14:paraId="622058B9" w14:textId="77777777" w:rsidR="00F50E65" w:rsidRDefault="00F50E65">
      <w:pPr>
        <w:pStyle w:val="af4"/>
        <w:spacing w:line="400" w:lineRule="exact"/>
        <w:ind w:left="1135" w:right="0" w:hanging="284"/>
      </w:pPr>
      <w:r>
        <w:rPr>
          <w:rFonts w:ascii="標楷體" w:eastAsia="標楷體" w:hAnsi="標楷體"/>
        </w:rPr>
        <w:t>2.終止或解除契約或減少契約價金。</w:t>
      </w:r>
    </w:p>
    <w:p w14:paraId="0DF88F05" w14:textId="77777777" w:rsidR="00F50E65" w:rsidRDefault="00F50E65">
      <w:pPr>
        <w:pStyle w:val="af2"/>
        <w:spacing w:line="400" w:lineRule="exact"/>
        <w:ind w:left="851" w:right="0" w:hanging="567"/>
      </w:pPr>
      <w:r>
        <w:rPr>
          <w:rFonts w:ascii="標楷體" w:eastAsia="標楷體" w:hAnsi="標楷體"/>
        </w:rPr>
        <w:t>(七)因可歸責於廠商之事由，致履約有瑕疵者，機關除依前2款規定辦理外，並得請求損害賠償。</w:t>
      </w:r>
    </w:p>
    <w:p w14:paraId="1393762E" w14:textId="77777777" w:rsidR="00F50E65" w:rsidRDefault="00F50E65">
      <w:pPr>
        <w:pStyle w:val="af2"/>
        <w:spacing w:line="400" w:lineRule="exact"/>
        <w:ind w:left="851" w:right="0" w:hanging="567"/>
      </w:pPr>
      <w:r>
        <w:rPr>
          <w:rFonts w:ascii="標楷體" w:eastAsia="標楷體" w:hAnsi="標楷體"/>
        </w:rPr>
        <w:t>(八)履約標的經廠商完成後須裝置於機關採購之電腦設備環境者，除契約另有規定外，履約標的應經機關查驗或驗收後再為裝置。</w:t>
      </w:r>
    </w:p>
    <w:p w14:paraId="1B298181" w14:textId="77777777" w:rsidR="00F50E65" w:rsidRDefault="00F50E65">
      <w:pPr>
        <w:pStyle w:val="10"/>
        <w:spacing w:line="400" w:lineRule="exact"/>
        <w:ind w:left="692" w:hanging="692"/>
        <w:jc w:val="both"/>
        <w:rPr>
          <w:rFonts w:ascii="標楷體" w:eastAsia="標楷體" w:hAnsi="標楷體"/>
          <w:sz w:val="28"/>
        </w:rPr>
      </w:pPr>
    </w:p>
    <w:p w14:paraId="2259ED95" w14:textId="77777777" w:rsidR="00F50E65" w:rsidRDefault="00F50E65" w:rsidP="00463E59">
      <w:pPr>
        <w:pStyle w:val="10"/>
        <w:spacing w:line="400" w:lineRule="exact"/>
        <w:jc w:val="both"/>
        <w:outlineLvl w:val="0"/>
      </w:pPr>
      <w:r>
        <w:rPr>
          <w:rStyle w:val="11"/>
          <w:rFonts w:eastAsia="標楷體"/>
          <w:b/>
          <w:sz w:val="28"/>
        </w:rPr>
        <w:t>第十三條</w:t>
      </w:r>
      <w:r>
        <w:rPr>
          <w:rStyle w:val="11"/>
          <w:rFonts w:eastAsia="標楷體"/>
          <w:b/>
          <w:sz w:val="28"/>
        </w:rPr>
        <w:t xml:space="preserve">  </w:t>
      </w:r>
      <w:r>
        <w:rPr>
          <w:rStyle w:val="11"/>
          <w:rFonts w:eastAsia="標楷體"/>
          <w:b/>
          <w:sz w:val="28"/>
        </w:rPr>
        <w:t>保固</w:t>
      </w:r>
      <w:r>
        <w:rPr>
          <w:rStyle w:val="11"/>
          <w:rFonts w:ascii="標楷體" w:eastAsia="標楷體" w:hAnsi="標楷體"/>
          <w:sz w:val="28"/>
        </w:rPr>
        <w:t>(</w:t>
      </w:r>
      <w:proofErr w:type="gramStart"/>
      <w:r>
        <w:rPr>
          <w:rStyle w:val="11"/>
          <w:rFonts w:ascii="標楷體" w:eastAsia="標楷體" w:hAnsi="標楷體"/>
          <w:sz w:val="28"/>
        </w:rPr>
        <w:t>無者免填</w:t>
      </w:r>
      <w:proofErr w:type="gramEnd"/>
      <w:r>
        <w:rPr>
          <w:rStyle w:val="11"/>
          <w:rFonts w:ascii="標楷體" w:eastAsia="標楷體" w:hAnsi="標楷體"/>
          <w:sz w:val="28"/>
        </w:rPr>
        <w:t>)</w:t>
      </w:r>
    </w:p>
    <w:p w14:paraId="6EFC3E0D" w14:textId="439C4505" w:rsidR="00F50E65" w:rsidRDefault="00B63765" w:rsidP="00B63765">
      <w:pPr>
        <w:pStyle w:val="af3"/>
        <w:spacing w:line="400" w:lineRule="exact"/>
        <w:ind w:left="851" w:right="0" w:hanging="567"/>
      </w:pPr>
      <w:r w:rsidRPr="006B6D87">
        <w:rPr>
          <w:rFonts w:ascii="標楷體" w:eastAsia="標楷體" w:hAnsi="標楷體"/>
        </w:rPr>
        <w:t>(</w:t>
      </w:r>
      <w:proofErr w:type="gramStart"/>
      <w:r w:rsidRPr="006B6D87">
        <w:rPr>
          <w:rFonts w:ascii="標楷體" w:eastAsia="標楷體" w:hAnsi="標楷體" w:hint="eastAsia"/>
        </w:rPr>
        <w:t>一</w:t>
      </w:r>
      <w:proofErr w:type="gramEnd"/>
      <w:r w:rsidRPr="006B6D87">
        <w:rPr>
          <w:rFonts w:ascii="標楷體" w:eastAsia="標楷體" w:hAnsi="標楷體"/>
        </w:rPr>
        <w:t>)</w:t>
      </w:r>
      <w:r w:rsidR="00F50E65" w:rsidRPr="006B6D87">
        <w:rPr>
          <w:rFonts w:ascii="標楷體" w:eastAsia="標楷體" w:hAnsi="標楷體"/>
        </w:rPr>
        <w:t>保固期：</w:t>
      </w:r>
      <w:r w:rsidR="006368B5" w:rsidRPr="006B6D87">
        <w:rPr>
          <w:rFonts w:ascii="標楷體" w:eastAsia="標楷體" w:hAnsi="標楷體" w:hint="eastAsia"/>
          <w:u w:val="single"/>
        </w:rPr>
        <w:t xml:space="preserve">      </w:t>
      </w:r>
      <w:r w:rsidR="00C572AA" w:rsidRPr="006B6D87">
        <w:rPr>
          <w:rFonts w:ascii="標楷體" w:eastAsia="標楷體" w:hAnsi="標楷體" w:hint="eastAsia"/>
          <w:u w:val="single"/>
        </w:rPr>
        <w:t>。</w:t>
      </w:r>
    </w:p>
    <w:p w14:paraId="5DE55927" w14:textId="77777777" w:rsidR="00F50E65" w:rsidRDefault="00F50E65">
      <w:pPr>
        <w:pStyle w:val="af3"/>
        <w:spacing w:line="400" w:lineRule="exact"/>
        <w:ind w:left="851" w:right="0" w:hanging="567"/>
      </w:pPr>
      <w:r>
        <w:rPr>
          <w:rFonts w:ascii="標楷體" w:eastAsia="標楷體" w:hAnsi="標楷體"/>
        </w:rPr>
        <w:lastRenderedPageBreak/>
        <w:t>(二)保固期內發現瑕疵者，由機關通知廠商改正。所稱瑕疵，包括損壞、功能或效益不符合契約規定等。</w:t>
      </w:r>
    </w:p>
    <w:p w14:paraId="429A24AE" w14:textId="77777777" w:rsidR="00F50E65" w:rsidRDefault="00F50E65">
      <w:pPr>
        <w:pStyle w:val="af3"/>
        <w:spacing w:line="400" w:lineRule="exact"/>
        <w:ind w:left="851" w:right="0" w:hanging="567"/>
      </w:pPr>
      <w:r>
        <w:rPr>
          <w:rFonts w:ascii="標楷體" w:eastAsia="標楷體" w:hAnsi="標楷體"/>
        </w:rPr>
        <w:t>(三)凡在保固期內發現瑕疵，應由廠商於機關指定之期限內負責免費無條件改正。屆期不為改正者，機關得</w:t>
      </w:r>
      <w:proofErr w:type="gramStart"/>
      <w:r>
        <w:rPr>
          <w:rFonts w:ascii="標楷體" w:eastAsia="標楷體" w:hAnsi="標楷體"/>
        </w:rPr>
        <w:t>逕</w:t>
      </w:r>
      <w:proofErr w:type="gramEnd"/>
      <w:r>
        <w:rPr>
          <w:rFonts w:ascii="標楷體" w:eastAsia="標楷體" w:hAnsi="標楷體"/>
        </w:rPr>
        <w:t>為處理，所需費用由廠商負擔，或動用保固保證金</w:t>
      </w:r>
      <w:proofErr w:type="gramStart"/>
      <w:r>
        <w:rPr>
          <w:rFonts w:ascii="標楷體" w:eastAsia="標楷體" w:hAnsi="標楷體"/>
        </w:rPr>
        <w:t>逕</w:t>
      </w:r>
      <w:proofErr w:type="gramEnd"/>
      <w:r>
        <w:rPr>
          <w:rFonts w:ascii="標楷體" w:eastAsia="標楷體" w:hAnsi="標楷體"/>
        </w:rPr>
        <w:t>為處理，不足時向廠商追償。但屬故意破壞、不當使用或正常零附件損耗者，不在此限。</w:t>
      </w:r>
    </w:p>
    <w:p w14:paraId="2E7DF630" w14:textId="77777777" w:rsidR="00F50E65" w:rsidRDefault="00F50E65">
      <w:pPr>
        <w:pStyle w:val="af3"/>
        <w:spacing w:line="400" w:lineRule="exact"/>
        <w:ind w:left="851" w:right="0" w:hanging="567"/>
      </w:pPr>
      <w:r>
        <w:rPr>
          <w:rFonts w:ascii="標楷體" w:eastAsia="標楷體" w:hAnsi="標楷體"/>
        </w:rPr>
        <w:t>(四)保固期內，採購標的因瑕疵致無法使用時，該無法使用之期間得不計入保固期。</w:t>
      </w:r>
    </w:p>
    <w:p w14:paraId="315A5426" w14:textId="77777777" w:rsidR="00F50E65" w:rsidRDefault="00F50E65">
      <w:pPr>
        <w:pStyle w:val="af3"/>
        <w:spacing w:line="400" w:lineRule="exact"/>
        <w:ind w:left="851" w:right="0" w:hanging="567"/>
      </w:pPr>
      <w:r>
        <w:rPr>
          <w:rFonts w:ascii="標楷體" w:eastAsia="標楷體" w:hAnsi="標楷體"/>
        </w:rPr>
        <w:t>(五)保固期滿，廠商得出具保固完成確認單通知機關已完成保固工作。</w:t>
      </w:r>
    </w:p>
    <w:p w14:paraId="715AFEEF" w14:textId="77777777" w:rsidR="00F50E65" w:rsidRDefault="00F50E65">
      <w:pPr>
        <w:pStyle w:val="af3"/>
        <w:spacing w:line="400" w:lineRule="exact"/>
        <w:ind w:left="851" w:right="0" w:hanging="567"/>
      </w:pPr>
      <w:r>
        <w:rPr>
          <w:rFonts w:ascii="標楷體" w:eastAsia="標楷體" w:hAnsi="標楷體"/>
        </w:rPr>
        <w:t>(六)其他：</w:t>
      </w:r>
      <w:r w:rsidR="00280FEB">
        <w:rPr>
          <w:rFonts w:ascii="標楷體" w:eastAsia="標楷體" w:hAnsi="標楷體" w:hint="eastAsia"/>
        </w:rPr>
        <w:t>________</w:t>
      </w:r>
      <w:r w:rsidR="00FC7E74" w:rsidRPr="005F79C4">
        <w:rPr>
          <w:rFonts w:ascii="標楷體" w:eastAsia="標楷體" w:hAnsi="標楷體" w:hint="eastAsia"/>
          <w:color w:val="FF0000"/>
          <w:szCs w:val="28"/>
        </w:rPr>
        <w:t>。</w:t>
      </w:r>
    </w:p>
    <w:p w14:paraId="4AF2FB74" w14:textId="77777777" w:rsidR="00F50E65" w:rsidRDefault="00F50E65">
      <w:pPr>
        <w:pStyle w:val="af3"/>
        <w:spacing w:line="400" w:lineRule="exact"/>
        <w:ind w:left="851" w:right="0" w:hanging="567"/>
        <w:rPr>
          <w:rFonts w:ascii="標楷體" w:eastAsia="標楷體" w:hAnsi="標楷體"/>
          <w:i/>
          <w:color w:val="FF0000"/>
          <w:u w:val="single"/>
        </w:rPr>
      </w:pPr>
    </w:p>
    <w:p w14:paraId="66A568E1" w14:textId="77777777" w:rsidR="00F50E65" w:rsidRDefault="00F50E65" w:rsidP="00463E59">
      <w:pPr>
        <w:pStyle w:val="10"/>
        <w:spacing w:line="400" w:lineRule="exact"/>
        <w:ind w:left="692" w:hanging="692"/>
        <w:jc w:val="both"/>
        <w:outlineLvl w:val="0"/>
      </w:pPr>
      <w:r>
        <w:rPr>
          <w:rFonts w:ascii="標楷體" w:eastAsia="標楷體" w:hAnsi="標楷體"/>
          <w:b/>
          <w:sz w:val="28"/>
        </w:rPr>
        <w:t>第十四條  遲延履約</w:t>
      </w:r>
    </w:p>
    <w:p w14:paraId="72B57479" w14:textId="77777777" w:rsidR="00F50E65" w:rsidRDefault="00F50E65">
      <w:pPr>
        <w:pStyle w:val="10"/>
        <w:spacing w:line="400" w:lineRule="exact"/>
        <w:ind w:left="851" w:hanging="567"/>
        <w:jc w:val="both"/>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)逾期違約金，以日（日曆天）為單位，廠商如未依照契約規定期限完成，應按逾期日數，每日依契約價金總額 1 ‰(機關得於招標文件載明其他比率)計算逾期違約金。但未完成履約之部分不影響其他已完成部分之使用者，得按未完成履約部分之契約價金，每日依其3 ‰(機關得於招標文件載明其他比率)計算逾期違約金。其逾前段每日金額者，以前段之金額為</w:t>
      </w:r>
      <w:proofErr w:type="gramStart"/>
      <w:r>
        <w:rPr>
          <w:rFonts w:ascii="標楷體" w:eastAsia="標楷體" w:hAnsi="標楷體"/>
          <w:sz w:val="28"/>
        </w:rPr>
        <w:t>準</w:t>
      </w:r>
      <w:proofErr w:type="gramEnd"/>
      <w:r>
        <w:rPr>
          <w:rFonts w:ascii="標楷體" w:eastAsia="標楷體" w:hAnsi="標楷體"/>
          <w:sz w:val="28"/>
        </w:rPr>
        <w:t>。</w:t>
      </w:r>
    </w:p>
    <w:p w14:paraId="36424603" w14:textId="77777777" w:rsidR="00F50E65" w:rsidRDefault="00F50E65">
      <w:pPr>
        <w:pStyle w:val="10"/>
        <w:spacing w:line="400" w:lineRule="exact"/>
        <w:ind w:left="851" w:hanging="567"/>
        <w:jc w:val="both"/>
      </w:pPr>
      <w:r>
        <w:rPr>
          <w:rFonts w:ascii="標楷體" w:eastAsia="標楷體" w:hAnsi="標楷體"/>
          <w:sz w:val="28"/>
        </w:rPr>
        <w:t>(二)初驗或驗收有瑕疵，經機關通知廠商限期改正，自契約所定履約期限之次日起算逾期日數，但扣除以下日數：</w:t>
      </w:r>
    </w:p>
    <w:p w14:paraId="2784A4E7" w14:textId="77777777" w:rsidR="00F50E65" w:rsidRDefault="00F50E65" w:rsidP="00463E59">
      <w:pPr>
        <w:pStyle w:val="10"/>
        <w:spacing w:line="400" w:lineRule="exact"/>
        <w:ind w:left="1134" w:hanging="284"/>
        <w:jc w:val="both"/>
      </w:pPr>
      <w:r>
        <w:rPr>
          <w:rFonts w:ascii="標楷體" w:eastAsia="標楷體" w:hAnsi="標楷體"/>
          <w:sz w:val="28"/>
        </w:rPr>
        <w:t>1.履約期限之次日起，至機關決定限期改正前歸屬於機關之作業日數。</w:t>
      </w:r>
    </w:p>
    <w:p w14:paraId="26B6F428" w14:textId="77777777" w:rsidR="00F50E65" w:rsidRDefault="00F50E65" w:rsidP="00463E59">
      <w:pPr>
        <w:pStyle w:val="10"/>
        <w:spacing w:line="400" w:lineRule="exact"/>
        <w:ind w:left="1134" w:hanging="284"/>
        <w:jc w:val="both"/>
      </w:pPr>
      <w:r>
        <w:rPr>
          <w:rFonts w:ascii="標楷體" w:eastAsia="標楷體" w:hAnsi="標楷體"/>
          <w:sz w:val="28"/>
        </w:rPr>
        <w:t>2.契約或</w:t>
      </w:r>
      <w:proofErr w:type="gramStart"/>
      <w:r>
        <w:rPr>
          <w:rFonts w:ascii="標楷體" w:eastAsia="標楷體" w:hAnsi="標楷體"/>
          <w:sz w:val="28"/>
        </w:rPr>
        <w:t>主驗人指定</w:t>
      </w:r>
      <w:proofErr w:type="gramEnd"/>
      <w:r>
        <w:rPr>
          <w:rFonts w:ascii="標楷體" w:eastAsia="標楷體" w:hAnsi="標楷體"/>
          <w:sz w:val="28"/>
        </w:rPr>
        <w:t>之限期改正日數（機關得於招標時刪除此部分文字）。</w:t>
      </w:r>
    </w:p>
    <w:p w14:paraId="53C16BE3" w14:textId="77777777" w:rsidR="00F50E65" w:rsidRDefault="00F50E65">
      <w:pPr>
        <w:pStyle w:val="10"/>
        <w:spacing w:line="400" w:lineRule="exact"/>
        <w:ind w:left="851" w:hanging="567"/>
        <w:jc w:val="both"/>
      </w:pPr>
      <w:r>
        <w:rPr>
          <w:rStyle w:val="11"/>
          <w:rFonts w:ascii="標楷體" w:eastAsia="標楷體" w:hAnsi="標楷體"/>
          <w:sz w:val="28"/>
        </w:rPr>
        <w:t>(三)</w:t>
      </w:r>
      <w:proofErr w:type="gramStart"/>
      <w:r>
        <w:rPr>
          <w:rStyle w:val="11"/>
          <w:rFonts w:ascii="標楷體" w:eastAsia="標楷體" w:hAnsi="標楷體"/>
          <w:spacing w:val="-4"/>
          <w:sz w:val="28"/>
        </w:rPr>
        <w:t>採</w:t>
      </w:r>
      <w:proofErr w:type="gramEnd"/>
      <w:r>
        <w:rPr>
          <w:rStyle w:val="11"/>
          <w:rFonts w:ascii="標楷體" w:eastAsia="標楷體" w:hAnsi="標楷體"/>
          <w:spacing w:val="-4"/>
          <w:sz w:val="28"/>
        </w:rPr>
        <w:t>部分驗收或</w:t>
      </w:r>
      <w:r>
        <w:rPr>
          <w:rStyle w:val="11"/>
          <w:rFonts w:ascii="標楷體" w:eastAsia="標楷體" w:hAnsi="標楷體"/>
          <w:sz w:val="28"/>
        </w:rPr>
        <w:t>分期驗收</w:t>
      </w:r>
      <w:r>
        <w:rPr>
          <w:rStyle w:val="11"/>
          <w:rFonts w:ascii="標楷體" w:eastAsia="標楷體" w:hAnsi="標楷體"/>
          <w:spacing w:val="-4"/>
          <w:sz w:val="28"/>
        </w:rPr>
        <w:t>者，得就該部分或該</w:t>
      </w:r>
      <w:r>
        <w:rPr>
          <w:rStyle w:val="11"/>
          <w:rFonts w:ascii="標楷體" w:eastAsia="標楷體" w:hAnsi="標楷體"/>
          <w:sz w:val="28"/>
        </w:rPr>
        <w:t>分期</w:t>
      </w:r>
      <w:r>
        <w:rPr>
          <w:rStyle w:val="11"/>
          <w:rFonts w:ascii="標楷體" w:eastAsia="標楷體" w:hAnsi="標楷體"/>
          <w:spacing w:val="-4"/>
          <w:sz w:val="28"/>
        </w:rPr>
        <w:t>之金額計算逾期違約金。</w:t>
      </w:r>
    </w:p>
    <w:p w14:paraId="3E54B6A3" w14:textId="77777777" w:rsidR="00F50E65" w:rsidRDefault="00F50E65">
      <w:pPr>
        <w:pStyle w:val="10"/>
        <w:spacing w:line="400" w:lineRule="exact"/>
        <w:ind w:left="851" w:hanging="567"/>
        <w:jc w:val="both"/>
      </w:pPr>
      <w:r>
        <w:rPr>
          <w:rStyle w:val="11"/>
          <w:rFonts w:ascii="標楷體" w:eastAsia="標楷體" w:hAnsi="標楷體"/>
          <w:sz w:val="28"/>
        </w:rPr>
        <w:t>(四)</w:t>
      </w:r>
      <w:r>
        <w:rPr>
          <w:rStyle w:val="11"/>
          <w:rFonts w:ascii="全真楷書" w:eastAsia="標楷體" w:hAnsi="全真楷書"/>
          <w:spacing w:val="-4"/>
          <w:sz w:val="28"/>
        </w:rPr>
        <w:t>違約金之支付</w:t>
      </w:r>
      <w:r>
        <w:rPr>
          <w:rStyle w:val="11"/>
          <w:rFonts w:ascii="標楷體" w:eastAsia="標楷體" w:hAnsi="標楷體"/>
          <w:sz w:val="28"/>
        </w:rPr>
        <w:t>，機關得自應付價金中扣抵；其有不足者，得通知廠商繳納或自保證金扣抵。</w:t>
      </w:r>
    </w:p>
    <w:p w14:paraId="52EF5684" w14:textId="77777777" w:rsidR="00F50E65" w:rsidRDefault="00F50E65">
      <w:pPr>
        <w:pStyle w:val="10"/>
        <w:spacing w:line="400" w:lineRule="exact"/>
        <w:ind w:left="851" w:hanging="567"/>
        <w:jc w:val="both"/>
      </w:pPr>
      <w:r>
        <w:rPr>
          <w:rFonts w:ascii="標楷體" w:eastAsia="標楷體" w:hAnsi="標楷體"/>
          <w:sz w:val="28"/>
        </w:rPr>
        <w:t>(五)逾期違約金為損害賠償額預定性違約金，其總額(含逾期未改正之違約金)，以契約價金總額之__%</w:t>
      </w:r>
      <w:proofErr w:type="gramStart"/>
      <w:r>
        <w:rPr>
          <w:rFonts w:ascii="標楷體" w:eastAsia="標楷體" w:hAnsi="標楷體"/>
          <w:sz w:val="28"/>
        </w:rPr>
        <w:t>（</w:t>
      </w:r>
      <w:proofErr w:type="gramEnd"/>
      <w:r>
        <w:rPr>
          <w:rFonts w:ascii="標楷體" w:eastAsia="標楷體" w:hAnsi="標楷體"/>
          <w:sz w:val="28"/>
        </w:rPr>
        <w:t>由機關於招標時載明，但不高於20%；未</w:t>
      </w:r>
      <w:proofErr w:type="gramStart"/>
      <w:r>
        <w:rPr>
          <w:rFonts w:ascii="標楷體" w:eastAsia="標楷體" w:hAnsi="標楷體"/>
          <w:sz w:val="28"/>
        </w:rPr>
        <w:t>載明者</w:t>
      </w:r>
      <w:proofErr w:type="gramEnd"/>
      <w:r>
        <w:rPr>
          <w:rFonts w:ascii="標楷體" w:eastAsia="標楷體" w:hAnsi="標楷體"/>
          <w:sz w:val="28"/>
        </w:rPr>
        <w:t>，為20%</w:t>
      </w:r>
      <w:proofErr w:type="gramStart"/>
      <w:r>
        <w:rPr>
          <w:rFonts w:ascii="標楷體" w:eastAsia="標楷體" w:hAnsi="標楷體"/>
          <w:sz w:val="28"/>
        </w:rPr>
        <w:t>）</w:t>
      </w:r>
      <w:proofErr w:type="gramEnd"/>
      <w:r>
        <w:rPr>
          <w:rFonts w:ascii="標楷體" w:eastAsia="標楷體" w:hAnsi="標楷體"/>
          <w:sz w:val="28"/>
        </w:rPr>
        <w:t>為上限，不包括第8條第20款第6目、第15條、第16條所定違約金，亦不計入第15條第1款第5目第2子目之賠償責任上限金額內。</w:t>
      </w:r>
    </w:p>
    <w:p w14:paraId="42D6F4D9" w14:textId="77777777" w:rsidR="00F50E65" w:rsidRDefault="00F50E65">
      <w:pPr>
        <w:pStyle w:val="10"/>
        <w:spacing w:line="400" w:lineRule="exact"/>
        <w:ind w:left="851" w:hanging="567"/>
        <w:jc w:val="both"/>
      </w:pPr>
      <w:r>
        <w:rPr>
          <w:rFonts w:ascii="標楷體" w:eastAsia="標楷體" w:hAnsi="標楷體"/>
          <w:sz w:val="28"/>
        </w:rPr>
        <w:t>(六)機關及廠商因下列天災或事變等不可抗力或不可歸責於契約當事人之事由，致未能依時履約者，該當事人得延長履約期限；不能履約者，</w:t>
      </w:r>
      <w:r>
        <w:rPr>
          <w:rFonts w:ascii="標楷體" w:eastAsia="標楷體" w:hAnsi="標楷體"/>
          <w:sz w:val="28"/>
        </w:rPr>
        <w:lastRenderedPageBreak/>
        <w:t>得免除契約責任：</w:t>
      </w:r>
    </w:p>
    <w:p w14:paraId="4B7BFC14" w14:textId="77777777" w:rsidR="00F50E65" w:rsidRDefault="00F50E65">
      <w:pPr>
        <w:pStyle w:val="10"/>
        <w:spacing w:line="400" w:lineRule="exact"/>
        <w:ind w:left="1276" w:hanging="284"/>
        <w:jc w:val="both"/>
      </w:pPr>
      <w:r>
        <w:rPr>
          <w:rFonts w:ascii="標楷體" w:eastAsia="標楷體" w:hAnsi="標楷體"/>
          <w:sz w:val="28"/>
        </w:rPr>
        <w:t>1.戰爭、封鎖、革命、叛亂、內亂、暴動或動員。</w:t>
      </w:r>
    </w:p>
    <w:p w14:paraId="6E825D89" w14:textId="77777777" w:rsidR="00F50E65" w:rsidRDefault="00F50E65">
      <w:pPr>
        <w:pStyle w:val="10"/>
        <w:spacing w:line="400" w:lineRule="exact"/>
        <w:ind w:left="1276" w:hanging="284"/>
        <w:jc w:val="both"/>
      </w:pPr>
      <w:r>
        <w:rPr>
          <w:rFonts w:ascii="標楷體" w:eastAsia="標楷體" w:hAnsi="標楷體"/>
          <w:sz w:val="28"/>
        </w:rPr>
        <w:t>2.山崩、地震、海嘯、火山爆發、颱風、豪雨、冰雹、水災、土石流、土崩、地層滑動、雷擊或其他天然災害。</w:t>
      </w:r>
    </w:p>
    <w:p w14:paraId="1A4B3B8C" w14:textId="77777777" w:rsidR="00F50E65" w:rsidRDefault="00F50E65">
      <w:pPr>
        <w:pStyle w:val="10"/>
        <w:spacing w:line="400" w:lineRule="exact"/>
        <w:ind w:left="1276" w:hanging="284"/>
        <w:jc w:val="both"/>
      </w:pPr>
      <w:r>
        <w:rPr>
          <w:rFonts w:ascii="標楷體" w:eastAsia="標楷體" w:hAnsi="標楷體"/>
          <w:sz w:val="28"/>
        </w:rPr>
        <w:t>3.墜機、</w:t>
      </w:r>
      <w:proofErr w:type="gramStart"/>
      <w:r>
        <w:rPr>
          <w:rFonts w:ascii="標楷體" w:eastAsia="標楷體" w:hAnsi="標楷體"/>
          <w:sz w:val="28"/>
        </w:rPr>
        <w:t>沉</w:t>
      </w:r>
      <w:proofErr w:type="gramEnd"/>
      <w:r>
        <w:rPr>
          <w:rFonts w:ascii="標楷體" w:eastAsia="標楷體" w:hAnsi="標楷體"/>
          <w:sz w:val="28"/>
        </w:rPr>
        <w:t>船、交通中斷或道路、港口冰封。</w:t>
      </w:r>
    </w:p>
    <w:p w14:paraId="53381731" w14:textId="77777777" w:rsidR="00F50E65" w:rsidRDefault="00F50E65">
      <w:pPr>
        <w:pStyle w:val="10"/>
        <w:spacing w:line="400" w:lineRule="exact"/>
        <w:ind w:left="1276" w:hanging="284"/>
        <w:jc w:val="both"/>
      </w:pPr>
      <w:r>
        <w:rPr>
          <w:rFonts w:ascii="標楷體" w:eastAsia="標楷體" w:hAnsi="標楷體"/>
          <w:sz w:val="28"/>
        </w:rPr>
        <w:t>4.罷工、勞資糾紛或民眾非理性之聚眾抗爭。</w:t>
      </w:r>
    </w:p>
    <w:p w14:paraId="29DE8885" w14:textId="77777777" w:rsidR="00F50E65" w:rsidRDefault="00F50E65">
      <w:pPr>
        <w:pStyle w:val="10"/>
        <w:spacing w:line="400" w:lineRule="exact"/>
        <w:ind w:left="1276" w:hanging="284"/>
        <w:jc w:val="both"/>
      </w:pPr>
      <w:r>
        <w:rPr>
          <w:rFonts w:ascii="標楷體" w:eastAsia="標楷體" w:hAnsi="標楷體"/>
          <w:sz w:val="28"/>
        </w:rPr>
        <w:t>5.毒氣、瘟疫、火災或爆炸。</w:t>
      </w:r>
    </w:p>
    <w:p w14:paraId="5928285D" w14:textId="77777777" w:rsidR="00F50E65" w:rsidRDefault="00F50E65">
      <w:pPr>
        <w:pStyle w:val="10"/>
        <w:spacing w:line="400" w:lineRule="exact"/>
        <w:ind w:left="1276" w:hanging="284"/>
        <w:jc w:val="both"/>
      </w:pPr>
      <w:r>
        <w:rPr>
          <w:rFonts w:ascii="標楷體" w:eastAsia="標楷體" w:hAnsi="標楷體"/>
          <w:sz w:val="28"/>
        </w:rPr>
        <w:t>6.履約標的遭破壞、竊盜、搶奪、強盜或海盜。</w:t>
      </w:r>
    </w:p>
    <w:p w14:paraId="74A14DA6" w14:textId="77777777" w:rsidR="00F50E65" w:rsidRDefault="00F50E65">
      <w:pPr>
        <w:pStyle w:val="10"/>
        <w:spacing w:line="400" w:lineRule="exact"/>
        <w:ind w:left="1276" w:hanging="284"/>
        <w:jc w:val="both"/>
      </w:pPr>
      <w:r>
        <w:rPr>
          <w:rFonts w:ascii="標楷體" w:eastAsia="標楷體" w:hAnsi="標楷體"/>
          <w:sz w:val="28"/>
        </w:rPr>
        <w:t>7.履約人員遭殺害、傷害、擄人勒贖或不法拘禁。</w:t>
      </w:r>
    </w:p>
    <w:p w14:paraId="6B2CDFA6" w14:textId="77777777" w:rsidR="00F50E65" w:rsidRDefault="00F50E65">
      <w:pPr>
        <w:pStyle w:val="10"/>
        <w:spacing w:line="400" w:lineRule="exact"/>
        <w:ind w:left="1276" w:hanging="284"/>
        <w:jc w:val="both"/>
      </w:pPr>
      <w:r>
        <w:rPr>
          <w:rFonts w:ascii="標楷體" w:eastAsia="標楷體" w:hAnsi="標楷體"/>
          <w:sz w:val="28"/>
        </w:rPr>
        <w:t>8.水、能源或原料中斷或管制供應。</w:t>
      </w:r>
    </w:p>
    <w:p w14:paraId="338CD75F" w14:textId="77777777" w:rsidR="00F50E65" w:rsidRDefault="00F50E65">
      <w:pPr>
        <w:pStyle w:val="10"/>
        <w:spacing w:line="400" w:lineRule="exact"/>
        <w:ind w:left="1276" w:hanging="284"/>
        <w:jc w:val="both"/>
      </w:pPr>
      <w:r>
        <w:rPr>
          <w:rFonts w:ascii="標楷體" w:eastAsia="標楷體" w:hAnsi="標楷體"/>
          <w:sz w:val="28"/>
        </w:rPr>
        <w:t>9.核子反應、核子輻射或放射性污染。</w:t>
      </w:r>
    </w:p>
    <w:p w14:paraId="3D2F18ED" w14:textId="77777777" w:rsidR="00F50E65" w:rsidRDefault="00F50E65">
      <w:pPr>
        <w:pStyle w:val="10"/>
        <w:spacing w:line="400" w:lineRule="exact"/>
        <w:ind w:left="1276" w:hanging="284"/>
        <w:jc w:val="both"/>
      </w:pPr>
      <w:r>
        <w:rPr>
          <w:rFonts w:ascii="標楷體" w:eastAsia="標楷體" w:hAnsi="標楷體"/>
          <w:sz w:val="28"/>
        </w:rPr>
        <w:t>10.非因廠商不法行為所致之政府或機關依法令下達停工、徵用、沒入、拆毀或禁運命令者。</w:t>
      </w:r>
    </w:p>
    <w:p w14:paraId="52DC0587" w14:textId="77777777" w:rsidR="00F50E65" w:rsidRDefault="00F50E65">
      <w:pPr>
        <w:pStyle w:val="10"/>
        <w:spacing w:line="400" w:lineRule="exact"/>
        <w:ind w:left="1276" w:hanging="284"/>
        <w:jc w:val="both"/>
      </w:pPr>
      <w:r>
        <w:rPr>
          <w:rFonts w:ascii="標楷體" w:eastAsia="標楷體" w:hAnsi="標楷體"/>
          <w:sz w:val="28"/>
        </w:rPr>
        <w:t>11.政府法令之新增或變更。</w:t>
      </w:r>
    </w:p>
    <w:p w14:paraId="5DCCE62E" w14:textId="77777777" w:rsidR="00F50E65" w:rsidRDefault="00F50E65">
      <w:pPr>
        <w:pStyle w:val="10"/>
        <w:spacing w:line="400" w:lineRule="exact"/>
        <w:ind w:left="1276" w:hanging="284"/>
        <w:jc w:val="both"/>
      </w:pPr>
      <w:r>
        <w:rPr>
          <w:rFonts w:ascii="標楷體" w:eastAsia="標楷體" w:hAnsi="標楷體"/>
          <w:sz w:val="28"/>
        </w:rPr>
        <w:t>12.我國或外國政府之行為。</w:t>
      </w:r>
    </w:p>
    <w:p w14:paraId="18A76042" w14:textId="77777777" w:rsidR="00F50E65" w:rsidRDefault="00F50E65">
      <w:pPr>
        <w:pStyle w:val="10"/>
        <w:spacing w:line="400" w:lineRule="exact"/>
        <w:ind w:left="1276" w:hanging="284"/>
        <w:jc w:val="both"/>
      </w:pPr>
      <w:r>
        <w:rPr>
          <w:rFonts w:ascii="標楷體" w:eastAsia="標楷體" w:hAnsi="標楷體"/>
          <w:sz w:val="28"/>
        </w:rPr>
        <w:t>13.其他經機關認定確屬不可抗力者。</w:t>
      </w:r>
    </w:p>
    <w:p w14:paraId="68248CE1" w14:textId="77777777" w:rsidR="00F50E65" w:rsidRDefault="00F50E65">
      <w:pPr>
        <w:pStyle w:val="10"/>
        <w:spacing w:line="400" w:lineRule="exact"/>
        <w:ind w:left="851" w:hanging="567"/>
        <w:jc w:val="both"/>
      </w:pPr>
      <w:r>
        <w:rPr>
          <w:rFonts w:ascii="標楷體" w:eastAsia="標楷體" w:hAnsi="標楷體"/>
          <w:sz w:val="28"/>
        </w:rPr>
        <w:t>(七)前款不可抗力或不可歸責事由發生或結束後，其屬可繼續履約之情形者，應繼續履約，並</w:t>
      </w:r>
      <w:proofErr w:type="gramStart"/>
      <w:r>
        <w:rPr>
          <w:rFonts w:ascii="標楷體" w:eastAsia="標楷體" w:hAnsi="標楷體"/>
          <w:sz w:val="28"/>
        </w:rPr>
        <w:t>採</w:t>
      </w:r>
      <w:proofErr w:type="gramEnd"/>
      <w:r>
        <w:rPr>
          <w:rFonts w:ascii="標楷體" w:eastAsia="標楷體" w:hAnsi="標楷體"/>
          <w:sz w:val="28"/>
        </w:rPr>
        <w:t>行必要措施以降低其所造成之不利影響或損害。</w:t>
      </w:r>
    </w:p>
    <w:p w14:paraId="5D3D89D3" w14:textId="77777777" w:rsidR="00F50E65" w:rsidRDefault="00F50E65">
      <w:pPr>
        <w:pStyle w:val="10"/>
        <w:spacing w:line="400" w:lineRule="exact"/>
        <w:ind w:left="851" w:hanging="567"/>
        <w:jc w:val="both"/>
      </w:pPr>
      <w:r>
        <w:rPr>
          <w:rStyle w:val="11"/>
          <w:rFonts w:ascii="標楷體" w:eastAsia="標楷體" w:hAnsi="標楷體"/>
          <w:sz w:val="28"/>
        </w:rPr>
        <w:t>(八)</w:t>
      </w:r>
      <w:r>
        <w:rPr>
          <w:rStyle w:val="11"/>
          <w:rFonts w:ascii="標楷體" w:eastAsia="標楷體" w:hAnsi="標楷體"/>
          <w:spacing w:val="-4"/>
          <w:sz w:val="28"/>
        </w:rPr>
        <w:t>廠商履約有遲延者，在遲延中，對於因不可抗力而生之損害，亦應負責。</w:t>
      </w:r>
      <w:r>
        <w:rPr>
          <w:rStyle w:val="11"/>
          <w:rFonts w:ascii="標楷體" w:eastAsia="標楷體" w:hAnsi="標楷體"/>
          <w:spacing w:val="4"/>
          <w:sz w:val="28"/>
        </w:rPr>
        <w:t>但經廠商證明縱</w:t>
      </w:r>
      <w:proofErr w:type="gramStart"/>
      <w:r>
        <w:rPr>
          <w:rStyle w:val="11"/>
          <w:rFonts w:ascii="標楷體" w:eastAsia="標楷體" w:hAnsi="標楷體"/>
          <w:spacing w:val="4"/>
          <w:sz w:val="28"/>
        </w:rPr>
        <w:t>不</w:t>
      </w:r>
      <w:proofErr w:type="gramEnd"/>
      <w:r>
        <w:rPr>
          <w:rStyle w:val="11"/>
          <w:rFonts w:ascii="標楷體" w:eastAsia="標楷體" w:hAnsi="標楷體"/>
          <w:spacing w:val="4"/>
          <w:sz w:val="28"/>
        </w:rPr>
        <w:t>遲延給付，而仍不免發生損害者，不在此限。</w:t>
      </w:r>
    </w:p>
    <w:p w14:paraId="1CDD47AF" w14:textId="77777777" w:rsidR="00F50E65" w:rsidRDefault="00F50E65">
      <w:pPr>
        <w:pStyle w:val="10"/>
        <w:spacing w:line="400" w:lineRule="exact"/>
        <w:ind w:left="851" w:hanging="567"/>
        <w:jc w:val="both"/>
      </w:pPr>
      <w:r>
        <w:rPr>
          <w:rFonts w:ascii="標楷體" w:eastAsia="標楷體" w:hAnsi="標楷體"/>
          <w:sz w:val="28"/>
        </w:rPr>
        <w:t>(九)廠商未遵守法令致生履約事故者，由廠商負責。因而遲延履約者，不得據以免責。</w:t>
      </w:r>
    </w:p>
    <w:p w14:paraId="7013CADB" w14:textId="77777777" w:rsidR="00F50E65" w:rsidRDefault="00F50E65">
      <w:pPr>
        <w:pStyle w:val="10"/>
        <w:overflowPunct w:val="0"/>
        <w:spacing w:line="400" w:lineRule="exact"/>
        <w:ind w:left="851" w:hanging="567"/>
        <w:jc w:val="both"/>
      </w:pPr>
      <w:r>
        <w:rPr>
          <w:rFonts w:ascii="標楷體" w:eastAsia="標楷體" w:hAnsi="標楷體"/>
          <w:sz w:val="28"/>
        </w:rPr>
        <w:t>(十)不可抗力事故之處理</w:t>
      </w:r>
    </w:p>
    <w:p w14:paraId="425A1BEF" w14:textId="77777777" w:rsidR="00F50E65" w:rsidRDefault="00F50E65">
      <w:pPr>
        <w:pStyle w:val="10"/>
        <w:overflowPunct w:val="0"/>
        <w:spacing w:line="400" w:lineRule="exact"/>
        <w:ind w:left="1134" w:hanging="251"/>
        <w:jc w:val="both"/>
      </w:pPr>
      <w:r>
        <w:rPr>
          <w:rFonts w:ascii="標楷體" w:eastAsia="標楷體" w:hAnsi="標楷體"/>
          <w:sz w:val="28"/>
        </w:rPr>
        <w:t>1.雙方應於不可抗力因素發生後24小時內以書面通知他方。受不可抗力因素發生影響之一方，依其受影響程度，在不可抗力因素持續</w:t>
      </w:r>
      <w:proofErr w:type="gramStart"/>
      <w:r>
        <w:rPr>
          <w:rFonts w:ascii="標楷體" w:eastAsia="標楷體" w:hAnsi="標楷體"/>
          <w:sz w:val="28"/>
        </w:rPr>
        <w:t>期間，</w:t>
      </w:r>
      <w:proofErr w:type="gramEnd"/>
      <w:r>
        <w:rPr>
          <w:rFonts w:ascii="標楷體" w:eastAsia="標楷體" w:hAnsi="標楷體"/>
          <w:sz w:val="28"/>
        </w:rPr>
        <w:t>得暫緩履行其與本契約相關之義務。但無關之部分仍應繼續履約，該等暫緩履行應不被視為違反或不履行本契約。依本條暫緩履行義務之一方，於不可抗力因素消失後應即恢復履行。</w:t>
      </w:r>
    </w:p>
    <w:p w14:paraId="15EE7AB7" w14:textId="77777777" w:rsidR="00F50E65" w:rsidRDefault="00F50E65">
      <w:pPr>
        <w:pStyle w:val="10"/>
        <w:overflowPunct w:val="0"/>
        <w:spacing w:line="400" w:lineRule="exact"/>
        <w:ind w:left="1134" w:hanging="251"/>
        <w:jc w:val="both"/>
      </w:pPr>
      <w:r>
        <w:rPr>
          <w:rFonts w:ascii="標楷體" w:eastAsia="標楷體" w:hAnsi="標楷體"/>
          <w:sz w:val="28"/>
        </w:rPr>
        <w:t>2.廠商依本契約約定有義務提供災害復原服務者，除應提供災害復原服務之地點，亦受不可抗力因素之影響，致無法提供服務者外，在未受影響範圍內，廠商不得主張因不可抗力而免除或暫緩履行部分或全部義務之權利。</w:t>
      </w:r>
    </w:p>
    <w:p w14:paraId="78E67E9E" w14:textId="77777777" w:rsidR="00F50E65" w:rsidRDefault="00F50E65">
      <w:pPr>
        <w:pStyle w:val="10"/>
        <w:overflowPunct w:val="0"/>
        <w:spacing w:line="400" w:lineRule="exact"/>
        <w:ind w:left="1134" w:hanging="850"/>
        <w:jc w:val="both"/>
      </w:pPr>
      <w:r>
        <w:rPr>
          <w:rFonts w:ascii="標楷體" w:eastAsia="標楷體" w:hAnsi="標楷體"/>
          <w:sz w:val="28"/>
        </w:rPr>
        <w:t>(十一)契約訂有分段進度及最後履約期限，</w:t>
      </w:r>
      <w:proofErr w:type="gramStart"/>
      <w:r>
        <w:rPr>
          <w:rFonts w:ascii="標楷體" w:eastAsia="標楷體" w:hAnsi="標楷體"/>
          <w:sz w:val="28"/>
        </w:rPr>
        <w:t>且均訂有</w:t>
      </w:r>
      <w:proofErr w:type="gramEnd"/>
      <w:r>
        <w:rPr>
          <w:rFonts w:ascii="標楷體" w:eastAsia="標楷體" w:hAnsi="標楷體"/>
          <w:sz w:val="28"/>
        </w:rPr>
        <w:t>逾期違約金者，屬分</w:t>
      </w:r>
      <w:r>
        <w:rPr>
          <w:rFonts w:ascii="標楷體" w:eastAsia="標楷體" w:hAnsi="標楷體"/>
          <w:sz w:val="28"/>
        </w:rPr>
        <w:lastRenderedPageBreak/>
        <w:t>段完成履約使用或移交之情形，其逾期違約金之計算原則如下：</w:t>
      </w:r>
    </w:p>
    <w:p w14:paraId="3D945FD2" w14:textId="77777777" w:rsidR="00F50E65" w:rsidRDefault="00F50E65">
      <w:pPr>
        <w:pStyle w:val="10"/>
        <w:overflowPunct w:val="0"/>
        <w:spacing w:line="400" w:lineRule="exact"/>
        <w:ind w:left="1418" w:hanging="251"/>
        <w:jc w:val="both"/>
      </w:pPr>
      <w:r>
        <w:rPr>
          <w:rFonts w:ascii="標楷體" w:eastAsia="標楷體" w:hAnsi="標楷體"/>
          <w:sz w:val="28"/>
        </w:rPr>
        <w:t>1.未逾分段進度但逾最後履約期限者，扣除已分段完成履約使用或移交部分之金額，計算逾最後履約期限之違約金。</w:t>
      </w:r>
    </w:p>
    <w:p w14:paraId="002CCED7" w14:textId="77777777" w:rsidR="00F50E65" w:rsidRDefault="00F50E65">
      <w:pPr>
        <w:pStyle w:val="10"/>
        <w:overflowPunct w:val="0"/>
        <w:spacing w:line="400" w:lineRule="exact"/>
        <w:ind w:left="1418" w:hanging="251"/>
        <w:jc w:val="both"/>
      </w:pPr>
      <w:r>
        <w:rPr>
          <w:rFonts w:ascii="標楷體" w:eastAsia="標楷體" w:hAnsi="標楷體"/>
          <w:sz w:val="28"/>
        </w:rPr>
        <w:t>2.逾分段進度但未逾最後履約期限者，計算逾分段進度之違約金。</w:t>
      </w:r>
    </w:p>
    <w:p w14:paraId="5207AF86" w14:textId="77777777" w:rsidR="00F50E65" w:rsidRDefault="00F50E65">
      <w:pPr>
        <w:pStyle w:val="10"/>
        <w:overflowPunct w:val="0"/>
        <w:spacing w:line="400" w:lineRule="exact"/>
        <w:ind w:left="1418" w:hanging="251"/>
        <w:jc w:val="both"/>
      </w:pPr>
      <w:r>
        <w:rPr>
          <w:rFonts w:ascii="標楷體" w:eastAsia="標楷體" w:hAnsi="標楷體"/>
          <w:sz w:val="28"/>
        </w:rPr>
        <w:t>3.逾分段進度且逾最後履約期限者，分別計算違約金。但逾最後履約期限之違約金，應扣除已分段完成履約使用或移交部分之金額計算之。</w:t>
      </w:r>
    </w:p>
    <w:p w14:paraId="0BE581F9" w14:textId="77777777" w:rsidR="00F50E65" w:rsidRDefault="00F50E65">
      <w:pPr>
        <w:pStyle w:val="10"/>
        <w:overflowPunct w:val="0"/>
        <w:spacing w:line="400" w:lineRule="exact"/>
        <w:ind w:left="1418" w:hanging="251"/>
        <w:jc w:val="both"/>
      </w:pPr>
      <w:r>
        <w:rPr>
          <w:rFonts w:ascii="標楷體" w:eastAsia="標楷體" w:hAnsi="標楷體"/>
          <w:sz w:val="28"/>
        </w:rPr>
        <w:t>4.分段完成履約期限與其他採購契約之進行有關者，逾分段進度，得個別計算違約金，不</w:t>
      </w:r>
      <w:proofErr w:type="gramStart"/>
      <w:r>
        <w:rPr>
          <w:rFonts w:ascii="標楷體" w:eastAsia="標楷體" w:hAnsi="標楷體"/>
          <w:sz w:val="28"/>
        </w:rPr>
        <w:t>受前目但書</w:t>
      </w:r>
      <w:proofErr w:type="gramEnd"/>
      <w:r>
        <w:rPr>
          <w:rFonts w:ascii="標楷體" w:eastAsia="標楷體" w:hAnsi="標楷體"/>
          <w:sz w:val="28"/>
        </w:rPr>
        <w:t>限制。</w:t>
      </w:r>
    </w:p>
    <w:p w14:paraId="7EB7EA98" w14:textId="77777777" w:rsidR="00F50E65" w:rsidRDefault="00F50E65">
      <w:pPr>
        <w:pStyle w:val="10"/>
        <w:spacing w:line="400" w:lineRule="exact"/>
        <w:ind w:left="1134" w:hanging="850"/>
        <w:jc w:val="both"/>
      </w:pPr>
      <w:r>
        <w:rPr>
          <w:rFonts w:ascii="標楷體" w:eastAsia="標楷體" w:hAnsi="標楷體"/>
          <w:sz w:val="28"/>
        </w:rPr>
        <w:t>(十二)契約訂有分段進度及最後履約期限，</w:t>
      </w:r>
      <w:proofErr w:type="gramStart"/>
      <w:r>
        <w:rPr>
          <w:rFonts w:ascii="標楷體" w:eastAsia="標楷體" w:hAnsi="標楷體"/>
          <w:sz w:val="28"/>
        </w:rPr>
        <w:t>且均訂有</w:t>
      </w:r>
      <w:proofErr w:type="gramEnd"/>
      <w:r>
        <w:rPr>
          <w:rFonts w:ascii="標楷體" w:eastAsia="標楷體" w:hAnsi="標楷體"/>
          <w:sz w:val="28"/>
        </w:rPr>
        <w:t>逾期違約金者，屬全部完成履約後使用或移交之情形，其逾期違約金之計算原則如下：</w:t>
      </w:r>
    </w:p>
    <w:p w14:paraId="70AFD1CF" w14:textId="77777777" w:rsidR="00F50E65" w:rsidRDefault="00F50E65">
      <w:pPr>
        <w:pStyle w:val="10"/>
        <w:overflowPunct w:val="0"/>
        <w:spacing w:line="400" w:lineRule="exact"/>
        <w:ind w:left="1418" w:hanging="251"/>
        <w:jc w:val="both"/>
      </w:pPr>
      <w:r>
        <w:rPr>
          <w:rFonts w:ascii="標楷體" w:eastAsia="標楷體" w:hAnsi="標楷體"/>
          <w:sz w:val="28"/>
        </w:rPr>
        <w:t>1.未逾分段進度但逾最後履約期限者，計算逾最後履約期限之違約金。</w:t>
      </w:r>
    </w:p>
    <w:p w14:paraId="2410F780" w14:textId="77777777" w:rsidR="00F50E65" w:rsidRDefault="00F50E65">
      <w:pPr>
        <w:pStyle w:val="10"/>
        <w:overflowPunct w:val="0"/>
        <w:spacing w:line="400" w:lineRule="exact"/>
        <w:ind w:left="1418" w:hanging="251"/>
        <w:jc w:val="both"/>
      </w:pPr>
      <w:r>
        <w:rPr>
          <w:rFonts w:ascii="標楷體" w:eastAsia="標楷體" w:hAnsi="標楷體"/>
          <w:sz w:val="28"/>
        </w:rPr>
        <w:t>2.逾分段進度但未逾最後履約期限，其有逾分段進度已收取之違約金者，於未逾最後履約期限後發還。</w:t>
      </w:r>
    </w:p>
    <w:p w14:paraId="39F3A25F" w14:textId="77777777" w:rsidR="00F50E65" w:rsidRDefault="00F50E65">
      <w:pPr>
        <w:pStyle w:val="10"/>
        <w:overflowPunct w:val="0"/>
        <w:spacing w:line="400" w:lineRule="exact"/>
        <w:ind w:left="1418" w:hanging="251"/>
        <w:jc w:val="both"/>
      </w:pPr>
      <w:r>
        <w:rPr>
          <w:rFonts w:ascii="標楷體" w:eastAsia="標楷體" w:hAnsi="標楷體"/>
          <w:sz w:val="28"/>
        </w:rPr>
        <w:t>3.逾分段進度且逾最後履約期限，其有逾分段進度已收取之違約金者，於計算逾最後履約期限之違約金時應予扣抵。</w:t>
      </w:r>
    </w:p>
    <w:p w14:paraId="52A8EB2E" w14:textId="77777777" w:rsidR="00F50E65" w:rsidRDefault="00F50E65">
      <w:pPr>
        <w:pStyle w:val="10"/>
        <w:overflowPunct w:val="0"/>
        <w:spacing w:line="400" w:lineRule="exact"/>
        <w:ind w:left="1418" w:hanging="251"/>
        <w:jc w:val="both"/>
      </w:pPr>
      <w:r>
        <w:rPr>
          <w:rFonts w:ascii="標楷體" w:eastAsia="標楷體" w:hAnsi="標楷體"/>
          <w:sz w:val="28"/>
        </w:rPr>
        <w:t>4.分段完成履約期限與其他採購契約之進行有關者，逾分段進度，得計算違約金，不受第2目及第3目之限制。</w:t>
      </w:r>
    </w:p>
    <w:p w14:paraId="3553274B" w14:textId="77777777" w:rsidR="00F50E65" w:rsidRDefault="00F50E65">
      <w:pPr>
        <w:pStyle w:val="10"/>
        <w:spacing w:line="400" w:lineRule="exact"/>
        <w:ind w:left="851" w:hanging="567"/>
        <w:jc w:val="both"/>
        <w:rPr>
          <w:rFonts w:ascii="標楷體" w:eastAsia="標楷體" w:hAnsi="標楷體"/>
          <w:sz w:val="28"/>
        </w:rPr>
      </w:pPr>
    </w:p>
    <w:p w14:paraId="52172B15" w14:textId="77777777" w:rsidR="00F50E65" w:rsidRDefault="00F50E65" w:rsidP="00660515">
      <w:pPr>
        <w:pStyle w:val="10"/>
        <w:spacing w:line="380" w:lineRule="exact"/>
        <w:ind w:left="692" w:hanging="692"/>
        <w:jc w:val="both"/>
        <w:outlineLvl w:val="0"/>
      </w:pPr>
      <w:r>
        <w:rPr>
          <w:rFonts w:ascii="標楷體" w:eastAsia="標楷體" w:hAnsi="標楷體"/>
          <w:b/>
          <w:sz w:val="28"/>
        </w:rPr>
        <w:t>第十五條  違約及服務績效違約金</w:t>
      </w:r>
    </w:p>
    <w:p w14:paraId="5DDC9F5E" w14:textId="77777777" w:rsidR="00F50E65" w:rsidRDefault="00F50E65">
      <w:pPr>
        <w:pStyle w:val="af3"/>
        <w:spacing w:line="380" w:lineRule="exact"/>
        <w:ind w:left="360" w:right="0"/>
      </w:pPr>
      <w:r>
        <w:rPr>
          <w:rFonts w:ascii="標楷體" w:eastAsia="標楷體" w:hAnsi="標楷體"/>
          <w:spacing w:val="-4"/>
        </w:rPr>
        <w:t>(</w:t>
      </w:r>
      <w:proofErr w:type="gramStart"/>
      <w:r>
        <w:rPr>
          <w:rFonts w:ascii="標楷體" w:eastAsia="標楷體" w:hAnsi="標楷體"/>
          <w:spacing w:val="-4"/>
        </w:rPr>
        <w:t>一</w:t>
      </w:r>
      <w:proofErr w:type="gramEnd"/>
      <w:r>
        <w:rPr>
          <w:rFonts w:ascii="標楷體" w:eastAsia="標楷體" w:hAnsi="標楷體"/>
          <w:spacing w:val="-4"/>
        </w:rPr>
        <w:t>)違約認定、違約責任與損害賠償</w:t>
      </w:r>
    </w:p>
    <w:p w14:paraId="73DAB1B6" w14:textId="77777777" w:rsidR="00F50E65" w:rsidRDefault="00F50E65">
      <w:pPr>
        <w:pStyle w:val="10"/>
        <w:spacing w:line="380" w:lineRule="exact"/>
        <w:ind w:left="960" w:hanging="284"/>
        <w:jc w:val="both"/>
      </w:pPr>
      <w:r>
        <w:rPr>
          <w:rFonts w:ascii="標楷體" w:eastAsia="標楷體" w:hAnsi="標楷體"/>
          <w:sz w:val="28"/>
        </w:rPr>
        <w:t>1.凡任何一方未依本契約之規定履行應盡之義務者，即視為違約。</w:t>
      </w:r>
    </w:p>
    <w:p w14:paraId="27E087C8" w14:textId="77777777" w:rsidR="00F50E65" w:rsidRDefault="00F50E65">
      <w:pPr>
        <w:pStyle w:val="10"/>
        <w:spacing w:line="380" w:lineRule="exact"/>
        <w:ind w:left="960" w:hanging="284"/>
        <w:jc w:val="both"/>
      </w:pPr>
      <w:r>
        <w:rPr>
          <w:rFonts w:ascii="標楷體" w:eastAsia="標楷體" w:hAnsi="標楷體"/>
          <w:sz w:val="28"/>
        </w:rPr>
        <w:t>2.廠商如有下列任何一種情事者，當然視同違約：</w:t>
      </w:r>
    </w:p>
    <w:p w14:paraId="6BC5D673" w14:textId="77777777" w:rsidR="00F50E65" w:rsidRDefault="00F50E65">
      <w:pPr>
        <w:pStyle w:val="10"/>
        <w:spacing w:line="380" w:lineRule="exact"/>
        <w:ind w:left="1080" w:hanging="240"/>
        <w:jc w:val="both"/>
      </w:pPr>
      <w:r>
        <w:rPr>
          <w:rFonts w:ascii="標楷體" w:eastAsia="標楷體" w:hAnsi="標楷體"/>
          <w:sz w:val="28"/>
        </w:rPr>
        <w:t>(1)聲請</w:t>
      </w:r>
      <w:proofErr w:type="gramStart"/>
      <w:r>
        <w:rPr>
          <w:rFonts w:ascii="標楷體" w:eastAsia="標楷體" w:hAnsi="標楷體"/>
          <w:sz w:val="28"/>
        </w:rPr>
        <w:t>或被聲請</w:t>
      </w:r>
      <w:proofErr w:type="gramEnd"/>
      <w:r>
        <w:rPr>
          <w:rFonts w:ascii="標楷體" w:eastAsia="標楷體" w:hAnsi="標楷體"/>
          <w:sz w:val="28"/>
        </w:rPr>
        <w:t>重整、解散或決議解散或被命令解散或裁判解散。</w:t>
      </w:r>
    </w:p>
    <w:p w14:paraId="1FC0EEF8" w14:textId="77777777" w:rsidR="00F50E65" w:rsidRDefault="00F50E65">
      <w:pPr>
        <w:pStyle w:val="10"/>
        <w:spacing w:line="380" w:lineRule="exact"/>
        <w:ind w:left="1080" w:hanging="240"/>
        <w:jc w:val="both"/>
      </w:pPr>
      <w:r>
        <w:rPr>
          <w:rFonts w:ascii="標楷體" w:eastAsia="標楷體" w:hAnsi="標楷體"/>
          <w:sz w:val="28"/>
        </w:rPr>
        <w:t>(2)依破產法為和解，或聲請</w:t>
      </w:r>
      <w:proofErr w:type="gramStart"/>
      <w:r>
        <w:rPr>
          <w:rFonts w:ascii="標楷體" w:eastAsia="標楷體" w:hAnsi="標楷體"/>
          <w:sz w:val="28"/>
        </w:rPr>
        <w:t>或被聲請</w:t>
      </w:r>
      <w:proofErr w:type="gramEnd"/>
      <w:r>
        <w:rPr>
          <w:rFonts w:ascii="標楷體" w:eastAsia="標楷體" w:hAnsi="標楷體"/>
          <w:sz w:val="28"/>
        </w:rPr>
        <w:t>宣告破產。</w:t>
      </w:r>
    </w:p>
    <w:p w14:paraId="479C56DE" w14:textId="77777777" w:rsidR="00F50E65" w:rsidRDefault="00F50E65">
      <w:pPr>
        <w:pStyle w:val="10"/>
        <w:spacing w:line="380" w:lineRule="exact"/>
        <w:ind w:left="1080" w:hanging="240"/>
        <w:jc w:val="both"/>
      </w:pPr>
      <w:r>
        <w:rPr>
          <w:rFonts w:ascii="標楷體" w:eastAsia="標楷體" w:hAnsi="標楷體"/>
          <w:sz w:val="28"/>
        </w:rPr>
        <w:t>(3)主要資產被查封、顯無清償能力。</w:t>
      </w:r>
    </w:p>
    <w:p w14:paraId="53BD5405" w14:textId="77777777" w:rsidR="00F50E65" w:rsidRDefault="00F50E65">
      <w:pPr>
        <w:pStyle w:val="10"/>
        <w:spacing w:line="380" w:lineRule="exact"/>
        <w:ind w:left="1080" w:hanging="240"/>
        <w:jc w:val="both"/>
      </w:pPr>
      <w:r>
        <w:rPr>
          <w:rFonts w:ascii="標楷體" w:eastAsia="標楷體" w:hAnsi="標楷體"/>
          <w:sz w:val="28"/>
        </w:rPr>
        <w:t>(4)遭受法院查封、假扣押、假處分、保全處分、強制執行程序、開始重整程序，以致無法履行本契約義務。</w:t>
      </w:r>
    </w:p>
    <w:p w14:paraId="214D27B3" w14:textId="77777777" w:rsidR="00F50E65" w:rsidRDefault="00F50E65">
      <w:pPr>
        <w:pStyle w:val="10"/>
        <w:spacing w:line="380" w:lineRule="exact"/>
        <w:ind w:left="1080" w:hanging="240"/>
        <w:jc w:val="both"/>
      </w:pPr>
      <w:r>
        <w:rPr>
          <w:rFonts w:ascii="標楷體" w:eastAsia="標楷體" w:hAnsi="標楷體"/>
          <w:sz w:val="28"/>
        </w:rPr>
        <w:t>(5)發生票據退票之情事或遭受停止付款處分或有受停止付款處分之虞。</w:t>
      </w:r>
    </w:p>
    <w:p w14:paraId="27F8B660" w14:textId="77777777" w:rsidR="00F50E65" w:rsidRDefault="00F50E65">
      <w:pPr>
        <w:pStyle w:val="10"/>
        <w:spacing w:line="380" w:lineRule="exact"/>
        <w:ind w:left="1080" w:hanging="240"/>
        <w:jc w:val="both"/>
      </w:pPr>
      <w:r>
        <w:rPr>
          <w:rFonts w:ascii="標楷體" w:eastAsia="標楷體" w:hAnsi="標楷體"/>
          <w:sz w:val="28"/>
        </w:rPr>
        <w:t>(6)所為之聲明、承諾或保證經證明為不實。</w:t>
      </w:r>
    </w:p>
    <w:p w14:paraId="0B794B22" w14:textId="77777777" w:rsidR="00F50E65" w:rsidRDefault="00F50E65">
      <w:pPr>
        <w:pStyle w:val="10"/>
        <w:spacing w:line="380" w:lineRule="exact"/>
        <w:ind w:left="1080" w:hanging="240"/>
        <w:jc w:val="both"/>
      </w:pPr>
      <w:r>
        <w:rPr>
          <w:rFonts w:ascii="標楷體" w:eastAsia="標楷體" w:hAnsi="標楷體"/>
          <w:sz w:val="28"/>
        </w:rPr>
        <w:t>(7)結束營業、暫停營業、大規模解雇職工或有相當事實足證廠商有發生上述情事之虞。</w:t>
      </w:r>
    </w:p>
    <w:p w14:paraId="47440B0D" w14:textId="77777777" w:rsidR="00F50E65" w:rsidRDefault="00F50E65">
      <w:pPr>
        <w:pStyle w:val="10"/>
        <w:spacing w:line="380" w:lineRule="exact"/>
        <w:ind w:left="1080" w:hanging="240"/>
        <w:jc w:val="both"/>
      </w:pPr>
      <w:r>
        <w:rPr>
          <w:rFonts w:ascii="標楷體" w:eastAsia="標楷體" w:hAnsi="標楷體"/>
          <w:sz w:val="28"/>
        </w:rPr>
        <w:t>(8)合併或決議合併、變更其營業、有第三人接管其營業，且因而影響廠商履行本契約之能力。</w:t>
      </w:r>
    </w:p>
    <w:p w14:paraId="1868D84D" w14:textId="77777777" w:rsidR="00F50E65" w:rsidRDefault="00F50E65">
      <w:pPr>
        <w:pStyle w:val="10"/>
        <w:spacing w:line="380" w:lineRule="exact"/>
        <w:ind w:left="1080" w:hanging="240"/>
        <w:jc w:val="both"/>
      </w:pPr>
      <w:r>
        <w:rPr>
          <w:rFonts w:ascii="標楷體" w:eastAsia="標楷體" w:hAnsi="標楷體"/>
          <w:sz w:val="28"/>
        </w:rPr>
        <w:lastRenderedPageBreak/>
        <w:t>(9)合併後存續之公司或法律實體或接管其營業之第三人，未以書面承諾無條件完全承受廠商依本契約所負之義務及責任。</w:t>
      </w:r>
    </w:p>
    <w:p w14:paraId="093ECF01" w14:textId="77777777" w:rsidR="00F50E65" w:rsidRDefault="00F50E65">
      <w:pPr>
        <w:pStyle w:val="10"/>
        <w:spacing w:line="380" w:lineRule="exact"/>
        <w:ind w:left="1080" w:hanging="240"/>
        <w:jc w:val="both"/>
      </w:pPr>
      <w:r>
        <w:rPr>
          <w:rFonts w:ascii="標楷體" w:eastAsia="標楷體" w:hAnsi="標楷體"/>
          <w:sz w:val="28"/>
        </w:rPr>
        <w:t>(10)廠商變更其營業內容，向主管機關申報刪除其有關資訊服務之營業項目。</w:t>
      </w:r>
    </w:p>
    <w:p w14:paraId="49980259" w14:textId="77777777" w:rsidR="00F50E65" w:rsidRDefault="00F50E65">
      <w:pPr>
        <w:pStyle w:val="10"/>
        <w:spacing w:line="380" w:lineRule="exact"/>
        <w:ind w:left="960" w:hanging="284"/>
        <w:jc w:val="both"/>
      </w:pPr>
      <w:r>
        <w:rPr>
          <w:rFonts w:ascii="標楷體" w:eastAsia="標楷體" w:hAnsi="標楷體"/>
          <w:sz w:val="28"/>
        </w:rPr>
        <w:t>3.任何一方有任何違反法令之強制或禁止規定情事者。</w:t>
      </w:r>
    </w:p>
    <w:p w14:paraId="679EF7E1" w14:textId="77777777" w:rsidR="00F50E65" w:rsidRDefault="00F50E65">
      <w:pPr>
        <w:pStyle w:val="10"/>
        <w:spacing w:line="380" w:lineRule="exact"/>
        <w:ind w:left="960" w:hanging="284"/>
        <w:jc w:val="both"/>
      </w:pPr>
      <w:r>
        <w:rPr>
          <w:rFonts w:ascii="標楷體" w:eastAsia="標楷體" w:hAnsi="標楷體"/>
          <w:sz w:val="28"/>
        </w:rPr>
        <w:t>4.任何</w:t>
      </w:r>
      <w:proofErr w:type="gramStart"/>
      <w:r>
        <w:rPr>
          <w:rFonts w:ascii="標楷體" w:eastAsia="標楷體" w:hAnsi="標楷體"/>
          <w:sz w:val="28"/>
        </w:rPr>
        <w:t>一</w:t>
      </w:r>
      <w:proofErr w:type="gramEnd"/>
      <w:r>
        <w:rPr>
          <w:rFonts w:ascii="標楷體" w:eastAsia="標楷體" w:hAnsi="標楷體"/>
          <w:sz w:val="28"/>
        </w:rPr>
        <w:t>方發生違約之事實時，除本契約另有規定從其規定外，他方得以書面通知對方該違約之事實，並訂定合理之期限請求對方改善。如違約之一方為廠商，其屆期仍未改善者，機關得不支付違約部分之費用，至廠商依規定改善完全時止。如違約之一方為機關，廠商得按其因機關違約而受損害之程度，請求機關賠償。</w:t>
      </w:r>
    </w:p>
    <w:p w14:paraId="589873FD" w14:textId="77777777" w:rsidR="00F50E65" w:rsidRDefault="00F50E65">
      <w:pPr>
        <w:pStyle w:val="10"/>
        <w:spacing w:line="380" w:lineRule="exact"/>
        <w:ind w:left="960" w:hanging="284"/>
        <w:jc w:val="both"/>
      </w:pPr>
      <w:r>
        <w:rPr>
          <w:rFonts w:ascii="標楷體" w:eastAsia="標楷體" w:hAnsi="標楷體"/>
          <w:sz w:val="28"/>
        </w:rPr>
        <w:t>5.因可歸責於一方之事由，致他方遭受損害者，一方應負賠償責任，其認定有爭議者，依照爭議處理條款辦理。</w:t>
      </w:r>
    </w:p>
    <w:p w14:paraId="6BA69769" w14:textId="77777777" w:rsidR="00F50E65" w:rsidRDefault="00F50E65">
      <w:pPr>
        <w:pStyle w:val="10"/>
        <w:spacing w:line="380" w:lineRule="exact"/>
        <w:ind w:left="1080" w:hanging="240"/>
        <w:jc w:val="both"/>
      </w:pPr>
      <w:r>
        <w:rPr>
          <w:rFonts w:ascii="標楷體" w:eastAsia="標楷體" w:hAnsi="標楷體"/>
          <w:sz w:val="28"/>
        </w:rPr>
        <w:t>(1)損害賠償之範圍，依民法第216條第1項規定，以填補他方所受損害及所失利益為限。□但非因故意或重大過失所致之損害，契約雙方所負賠償責任不包括「所失利益」（得由機關於招標時勾選）。</w:t>
      </w:r>
    </w:p>
    <w:p w14:paraId="710B8390" w14:textId="77777777" w:rsidR="00F50E65" w:rsidRDefault="00F50E65">
      <w:pPr>
        <w:pStyle w:val="10"/>
        <w:spacing w:line="380" w:lineRule="exact"/>
        <w:ind w:left="1080" w:hanging="240"/>
        <w:jc w:val="both"/>
      </w:pPr>
      <w:r>
        <w:rPr>
          <w:rFonts w:ascii="標楷體" w:eastAsia="標楷體" w:hAnsi="標楷體"/>
          <w:sz w:val="28"/>
        </w:rPr>
        <w:t>(2)除第8條第20款第6目、第14條及第16條第11款規定之違約金外，損害賠償金額上限為：（機關欲訂上限者，請於招標時載明）</w:t>
      </w:r>
    </w:p>
    <w:p w14:paraId="61C32538" w14:textId="77777777" w:rsidR="00F50E65" w:rsidRDefault="005D27FB">
      <w:pPr>
        <w:pStyle w:val="10"/>
        <w:spacing w:line="380" w:lineRule="exact"/>
        <w:ind w:left="1568" w:hanging="462"/>
        <w:jc w:val="both"/>
      </w:pPr>
      <w:r>
        <w:rPr>
          <w:rFonts w:ascii="標楷體" w:eastAsia="標楷體" w:hAnsi="標楷體" w:hint="eastAsia"/>
          <w:sz w:val="28"/>
        </w:rPr>
        <w:t>■</w:t>
      </w:r>
      <w:r w:rsidR="00F50E65">
        <w:rPr>
          <w:rFonts w:ascii="標楷體" w:eastAsia="標楷體" w:hAnsi="標楷體"/>
          <w:sz w:val="28"/>
        </w:rPr>
        <w:t>契約價金總額。</w:t>
      </w:r>
    </w:p>
    <w:p w14:paraId="1677C391" w14:textId="77777777" w:rsidR="00F50E65" w:rsidRDefault="00F50E65">
      <w:pPr>
        <w:pStyle w:val="10"/>
        <w:spacing w:line="380" w:lineRule="exact"/>
        <w:ind w:left="1568" w:hanging="462"/>
        <w:jc w:val="both"/>
      </w:pPr>
      <w:r>
        <w:rPr>
          <w:rFonts w:ascii="標楷體" w:eastAsia="標楷體" w:hAnsi="標楷體"/>
          <w:sz w:val="28"/>
        </w:rPr>
        <w:t>□契約價金總額之○○</w:t>
      </w:r>
      <w:proofErr w:type="gramStart"/>
      <w:r>
        <w:rPr>
          <w:rFonts w:ascii="標楷體" w:eastAsia="標楷體" w:hAnsi="標楷體"/>
          <w:sz w:val="28"/>
        </w:rPr>
        <w:t>倍</w:t>
      </w:r>
      <w:proofErr w:type="gramEnd"/>
      <w:r>
        <w:rPr>
          <w:rFonts w:ascii="標楷體" w:eastAsia="標楷體" w:hAnsi="標楷體"/>
          <w:sz w:val="28"/>
        </w:rPr>
        <w:t>。</w:t>
      </w:r>
    </w:p>
    <w:p w14:paraId="0B964C93" w14:textId="77777777" w:rsidR="00F50E65" w:rsidRDefault="00F50E65">
      <w:pPr>
        <w:pStyle w:val="10"/>
        <w:spacing w:line="380" w:lineRule="exact"/>
        <w:ind w:left="1568" w:hanging="462"/>
        <w:jc w:val="both"/>
      </w:pPr>
      <w:r>
        <w:rPr>
          <w:rFonts w:ascii="標楷體" w:eastAsia="標楷體" w:hAnsi="標楷體"/>
          <w:sz w:val="28"/>
        </w:rPr>
        <w:t>□契約價金總額之○○％。</w:t>
      </w:r>
    </w:p>
    <w:p w14:paraId="20044E0A" w14:textId="77777777" w:rsidR="00F50E65" w:rsidRDefault="00F50E65">
      <w:pPr>
        <w:pStyle w:val="10"/>
        <w:spacing w:line="380" w:lineRule="exact"/>
        <w:ind w:left="1568" w:hanging="462"/>
        <w:jc w:val="both"/>
      </w:pPr>
      <w:r>
        <w:rPr>
          <w:rFonts w:ascii="標楷體" w:eastAsia="標楷體" w:hAnsi="標楷體"/>
          <w:sz w:val="28"/>
        </w:rPr>
        <w:t>□固定金額○○元。</w:t>
      </w:r>
    </w:p>
    <w:p w14:paraId="603296AB" w14:textId="77777777" w:rsidR="00F50E65" w:rsidRPr="00DB7CDF" w:rsidRDefault="00F50E65">
      <w:pPr>
        <w:pStyle w:val="10"/>
        <w:spacing w:line="380" w:lineRule="exact"/>
        <w:ind w:left="1080" w:hanging="240"/>
        <w:jc w:val="both"/>
      </w:pPr>
      <w:r>
        <w:rPr>
          <w:rFonts w:ascii="標楷體" w:eastAsia="標楷體" w:hAnsi="標楷體"/>
          <w:sz w:val="28"/>
        </w:rPr>
        <w:t>(3)前子目訂有損害賠償金額上限者，於法令另有規定，或一方故意隱瞞工作之瑕疵、故意或重大過失行為，或對第三人發生侵權行為，</w:t>
      </w:r>
      <w:r w:rsidRPr="00DB7CDF">
        <w:rPr>
          <w:rFonts w:ascii="標楷體" w:eastAsia="標楷體" w:hAnsi="標楷體"/>
          <w:sz w:val="28"/>
        </w:rPr>
        <w:t>對他方所造成之損害賠償，不受賠償金額上限之限制</w:t>
      </w:r>
    </w:p>
    <w:p w14:paraId="0FCB1170" w14:textId="77777777" w:rsidR="00F50E65" w:rsidRPr="00DB7CDF" w:rsidRDefault="00F50E65">
      <w:pPr>
        <w:pStyle w:val="af3"/>
        <w:spacing w:line="380" w:lineRule="exact"/>
        <w:ind w:left="839" w:right="0" w:hanging="479"/>
      </w:pPr>
      <w:r w:rsidRPr="00DB7CDF">
        <w:rPr>
          <w:rStyle w:val="11"/>
          <w:rFonts w:ascii="標楷體" w:eastAsia="標楷體" w:hAnsi="標楷體"/>
          <w:spacing w:val="-4"/>
        </w:rPr>
        <w:t>(二)履約期間內廠商未達機關所定服務水準及績效，除有不可抗力或不可歸責於廠商事由外，依本款約定計算違約金。屬遲延性質之損害賠償，且已依第14條計算逾期違約金者，不再依本款計算違約金。但屬遲延性質之項目依本款計算違約金數額較高者，改依本款計算。依本款計算違約金之總額，以契約價金總額之○○%（由機關於招標時載明，未載明者，為20%）為上限。服務水準及績效違約金如下：（擇實際需</w:t>
      </w:r>
      <w:r w:rsidRPr="00DB7CDF">
        <w:rPr>
          <w:rStyle w:val="11"/>
          <w:rFonts w:ascii="標楷體" w:eastAsia="標楷體" w:hAnsi="標楷體"/>
        </w:rPr>
        <w:t>求項目納入，或刪除無需求之項目）。</w:t>
      </w:r>
    </w:p>
    <w:p w14:paraId="7C68BE11" w14:textId="77777777" w:rsidR="00F50E65" w:rsidRPr="00DB7CDF" w:rsidRDefault="00F50E65">
      <w:pPr>
        <w:pStyle w:val="af3"/>
        <w:spacing w:line="380" w:lineRule="exact"/>
        <w:ind w:left="852" w:right="0"/>
      </w:pPr>
      <w:r w:rsidRPr="00DB7CDF">
        <w:rPr>
          <w:rFonts w:ascii="標楷體" w:eastAsia="標楷體" w:hAnsi="標楷體"/>
        </w:rPr>
        <w:t>服務水準及績效，列舉如下(同一評估項目具有二種（含）以上之評斷方式者，如廠商同時違反二種（含）以上時，其違約金係</w:t>
      </w:r>
      <w:proofErr w:type="gramStart"/>
      <w:r w:rsidRPr="00DB7CDF">
        <w:rPr>
          <w:rFonts w:ascii="標楷體" w:eastAsia="標楷體" w:hAnsi="標楷體"/>
        </w:rPr>
        <w:t>採</w:t>
      </w:r>
      <w:proofErr w:type="gramEnd"/>
      <w:r w:rsidRPr="00DB7CDF">
        <w:rPr>
          <w:rFonts w:ascii="標楷體" w:eastAsia="標楷體" w:hAnsi="標楷體"/>
        </w:rPr>
        <w:t>罰責較重者)</w:t>
      </w:r>
      <w:proofErr w:type="gramStart"/>
      <w:r w:rsidRPr="00DB7CDF">
        <w:rPr>
          <w:rFonts w:ascii="標楷體" w:eastAsia="標楷體" w:hAnsi="標楷體"/>
        </w:rPr>
        <w:t>（註</w:t>
      </w:r>
      <w:proofErr w:type="gramEnd"/>
      <w:r w:rsidRPr="00DB7CDF">
        <w:rPr>
          <w:rFonts w:ascii="標楷體" w:eastAsia="標楷體" w:hAnsi="標楷體"/>
        </w:rPr>
        <w:t>：考量資訊服務採購契約樣態</w:t>
      </w:r>
      <w:proofErr w:type="gramStart"/>
      <w:r w:rsidRPr="00DB7CDF">
        <w:rPr>
          <w:rFonts w:ascii="標楷體" w:eastAsia="標楷體" w:hAnsi="標楷體"/>
        </w:rPr>
        <w:t>眾多，</w:t>
      </w:r>
      <w:proofErr w:type="gramEnd"/>
      <w:r w:rsidRPr="00DB7CDF">
        <w:rPr>
          <w:rFonts w:ascii="標楷體" w:eastAsia="標楷體" w:hAnsi="標楷體"/>
        </w:rPr>
        <w:t>各</w:t>
      </w:r>
      <w:proofErr w:type="gramStart"/>
      <w:r w:rsidRPr="00DB7CDF">
        <w:rPr>
          <w:rFonts w:ascii="標楷體" w:eastAsia="標楷體" w:hAnsi="標楷體"/>
        </w:rPr>
        <w:t>機關應衡酌</w:t>
      </w:r>
      <w:proofErr w:type="gramEnd"/>
      <w:r w:rsidRPr="00DB7CDF">
        <w:rPr>
          <w:rFonts w:ascii="標楷體" w:eastAsia="標楷體" w:hAnsi="標楷體"/>
        </w:rPr>
        <w:t>契約實際情況</w:t>
      </w:r>
      <w:proofErr w:type="gramStart"/>
      <w:r w:rsidRPr="00DB7CDF">
        <w:rPr>
          <w:rFonts w:ascii="標楷體" w:eastAsia="標楷體" w:hAnsi="標楷體"/>
        </w:rPr>
        <w:t>調整資安指標）</w:t>
      </w:r>
      <w:proofErr w:type="gramEnd"/>
      <w:r w:rsidRPr="00DB7CDF">
        <w:rPr>
          <w:rFonts w:ascii="標楷體" w:eastAsia="標楷體" w:hAnsi="標楷體"/>
        </w:rPr>
        <w:t>：</w:t>
      </w:r>
    </w:p>
    <w:tbl>
      <w:tblPr>
        <w:tblW w:w="0" w:type="auto"/>
        <w:tblInd w:w="896" w:type="dxa"/>
        <w:tblLayout w:type="fixed"/>
        <w:tblCellMar>
          <w:left w:w="28" w:type="dxa"/>
          <w:right w:w="28" w:type="dxa"/>
        </w:tblCellMar>
        <w:tblLook w:val="0000" w:firstRow="0" w:lastRow="0" w:firstColumn="0" w:lastColumn="0" w:noHBand="0" w:noVBand="0"/>
      </w:tblPr>
      <w:tblGrid>
        <w:gridCol w:w="1200"/>
        <w:gridCol w:w="3000"/>
        <w:gridCol w:w="1800"/>
        <w:gridCol w:w="2258"/>
      </w:tblGrid>
      <w:tr w:rsidR="00F50E65" w:rsidRPr="00DB7CDF" w14:paraId="75C6A3FC" w14:textId="77777777">
        <w:trPr>
          <w:cantSplit/>
          <w:tblHeader/>
        </w:trPr>
        <w:tc>
          <w:tcPr>
            <w:tcW w:w="1200" w:type="dxa"/>
            <w:tcBorders>
              <w:top w:val="single" w:sz="4" w:space="0" w:color="000000"/>
              <w:left w:val="single" w:sz="4" w:space="0" w:color="000000"/>
              <w:bottom w:val="single" w:sz="4" w:space="0" w:color="000000"/>
              <w:right w:val="single" w:sz="4" w:space="0" w:color="000000"/>
            </w:tcBorders>
            <w:shd w:val="clear" w:color="auto" w:fill="auto"/>
          </w:tcPr>
          <w:p w14:paraId="59507DD9" w14:textId="77777777" w:rsidR="00F50E65" w:rsidRPr="00DB7CDF" w:rsidRDefault="00F50E65">
            <w:pPr>
              <w:pStyle w:val="10"/>
              <w:spacing w:line="380" w:lineRule="exact"/>
              <w:jc w:val="center"/>
            </w:pPr>
            <w:r w:rsidRPr="00DB7CDF">
              <w:rPr>
                <w:rFonts w:ascii="標楷體" w:eastAsia="標楷體" w:hAnsi="標楷體"/>
                <w:iCs/>
                <w:sz w:val="28"/>
              </w:rPr>
              <w:lastRenderedPageBreak/>
              <w:t>評估項目</w:t>
            </w:r>
          </w:p>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7FF8C86B" w14:textId="77777777" w:rsidR="00F50E65" w:rsidRPr="00DB7CDF" w:rsidRDefault="00F50E65">
            <w:pPr>
              <w:pStyle w:val="10"/>
              <w:spacing w:line="380" w:lineRule="exact"/>
              <w:jc w:val="center"/>
            </w:pPr>
            <w:r w:rsidRPr="00DB7CDF">
              <w:rPr>
                <w:rFonts w:ascii="標楷體" w:eastAsia="標楷體" w:hAnsi="標楷體"/>
                <w:iCs/>
                <w:sz w:val="28"/>
              </w:rPr>
              <w:t>評斷方式</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062DA1DE" w14:textId="77777777" w:rsidR="00F50E65" w:rsidRPr="00DB7CDF" w:rsidRDefault="00F50E65">
            <w:pPr>
              <w:pStyle w:val="10"/>
              <w:spacing w:line="380" w:lineRule="exact"/>
              <w:jc w:val="center"/>
            </w:pPr>
            <w:r w:rsidRPr="00DB7CDF">
              <w:rPr>
                <w:rFonts w:ascii="標楷體" w:eastAsia="標楷體" w:hAnsi="標楷體"/>
                <w:iCs/>
                <w:sz w:val="28"/>
              </w:rPr>
              <w:t>要求基準</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1FA771D4" w14:textId="77777777" w:rsidR="00F50E65" w:rsidRPr="00DB7CDF" w:rsidRDefault="00F50E65">
            <w:pPr>
              <w:pStyle w:val="10"/>
              <w:spacing w:line="380" w:lineRule="exact"/>
              <w:jc w:val="center"/>
            </w:pPr>
            <w:r w:rsidRPr="00DB7CDF">
              <w:rPr>
                <w:rFonts w:ascii="標楷體" w:eastAsia="標楷體" w:hAnsi="標楷體"/>
                <w:iCs/>
                <w:sz w:val="28"/>
              </w:rPr>
              <w:t>違約金計點</w:t>
            </w:r>
          </w:p>
        </w:tc>
      </w:tr>
      <w:tr w:rsidR="00F50E65" w:rsidRPr="00DB7CDF" w14:paraId="07B2C1C8" w14:textId="77777777">
        <w:trPr>
          <w:cantSplit/>
        </w:trPr>
        <w:tc>
          <w:tcPr>
            <w:tcW w:w="1200" w:type="dxa"/>
            <w:tcBorders>
              <w:top w:val="single" w:sz="4" w:space="0" w:color="000000"/>
              <w:left w:val="single" w:sz="4" w:space="0" w:color="000000"/>
              <w:bottom w:val="single" w:sz="4" w:space="0" w:color="000000"/>
              <w:right w:val="single" w:sz="4" w:space="0" w:color="000000"/>
            </w:tcBorders>
            <w:shd w:val="clear" w:color="auto" w:fill="auto"/>
          </w:tcPr>
          <w:p w14:paraId="608DEFCF" w14:textId="77777777" w:rsidR="00F50E65" w:rsidRPr="00DB7CDF" w:rsidRDefault="00F50E65">
            <w:pPr>
              <w:pStyle w:val="10"/>
              <w:spacing w:line="380" w:lineRule="exact"/>
            </w:pPr>
            <w:r w:rsidRPr="00DB7CDF">
              <w:rPr>
                <w:rFonts w:ascii="標楷體" w:eastAsia="標楷體" w:hAnsi="標楷體"/>
                <w:iCs/>
                <w:sz w:val="28"/>
              </w:rPr>
              <w:t>定期維護</w:t>
            </w:r>
          </w:p>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4035BC61" w14:textId="77777777" w:rsidR="00F50E65" w:rsidRPr="00DB7CDF" w:rsidRDefault="00F50E65">
            <w:pPr>
              <w:pStyle w:val="10"/>
              <w:spacing w:line="380" w:lineRule="exact"/>
            </w:pPr>
            <w:r w:rsidRPr="00DB7CDF">
              <w:rPr>
                <w:rFonts w:ascii="標楷體" w:eastAsia="標楷體" w:hAnsi="標楷體"/>
                <w:iCs/>
                <w:sz w:val="28"/>
              </w:rPr>
              <w:t>未依契約規定維護</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6888A975" w14:textId="77777777" w:rsidR="00F50E65" w:rsidRPr="00DB7CDF" w:rsidRDefault="00F50E65">
            <w:pPr>
              <w:pStyle w:val="10"/>
              <w:spacing w:line="380" w:lineRule="exact"/>
            </w:pPr>
            <w:r w:rsidRPr="00DB7CDF">
              <w:rPr>
                <w:rFonts w:ascii="標楷體" w:eastAsia="標楷體" w:hAnsi="標楷體"/>
                <w:iCs/>
                <w:sz w:val="28"/>
              </w:rPr>
              <w:t>每次統計</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5DD9CDA3" w14:textId="77777777" w:rsidR="00F50E65" w:rsidRPr="00DB7CDF" w:rsidRDefault="00F50E65">
            <w:pPr>
              <w:pStyle w:val="10"/>
              <w:spacing w:line="380" w:lineRule="exact"/>
            </w:pPr>
            <w:r w:rsidRPr="00DB7CDF">
              <w:rPr>
                <w:rFonts w:ascii="標楷體" w:eastAsia="標楷體" w:hAnsi="標楷體"/>
                <w:iCs/>
                <w:sz w:val="28"/>
              </w:rPr>
              <w:t>每逾</w:t>
            </w:r>
            <w:r w:rsidR="00572CFE" w:rsidRPr="00DB7CDF">
              <w:rPr>
                <w:rFonts w:ascii="標楷體" w:eastAsia="標楷體" w:hAnsi="標楷體"/>
                <w:iCs/>
                <w:sz w:val="28"/>
              </w:rPr>
              <w:t>1</w:t>
            </w:r>
            <w:r w:rsidRPr="00DB7CDF">
              <w:rPr>
                <w:rFonts w:ascii="標楷體" w:eastAsia="標楷體" w:hAnsi="標楷體"/>
                <w:iCs/>
                <w:sz w:val="28"/>
              </w:rPr>
              <w:t>日（或小時）計</w:t>
            </w:r>
            <w:r w:rsidR="00572CFE" w:rsidRPr="00DB7CDF">
              <w:rPr>
                <w:rFonts w:ascii="標楷體" w:eastAsia="標楷體" w:hAnsi="標楷體"/>
                <w:iCs/>
                <w:sz w:val="28"/>
              </w:rPr>
              <w:t>0.5</w:t>
            </w:r>
            <w:r w:rsidRPr="00DB7CDF">
              <w:rPr>
                <w:rFonts w:ascii="標楷體" w:eastAsia="標楷體" w:hAnsi="標楷體"/>
                <w:iCs/>
                <w:sz w:val="28"/>
              </w:rPr>
              <w:t>點</w:t>
            </w:r>
          </w:p>
        </w:tc>
      </w:tr>
      <w:tr w:rsidR="00F50E65" w:rsidRPr="00DB7CDF" w14:paraId="5B960CD0" w14:textId="77777777">
        <w:trPr>
          <w:cantSplit/>
        </w:trPr>
        <w:tc>
          <w:tcPr>
            <w:tcW w:w="1200" w:type="dxa"/>
            <w:tcBorders>
              <w:top w:val="single" w:sz="4" w:space="0" w:color="000000"/>
              <w:left w:val="single" w:sz="4" w:space="0" w:color="000000"/>
              <w:bottom w:val="single" w:sz="4" w:space="0" w:color="000000"/>
              <w:right w:val="single" w:sz="4" w:space="0" w:color="000000"/>
            </w:tcBorders>
            <w:shd w:val="clear" w:color="auto" w:fill="auto"/>
          </w:tcPr>
          <w:p w14:paraId="6FC0C7C8" w14:textId="77777777" w:rsidR="00F50E65" w:rsidRPr="00DB7CDF" w:rsidRDefault="00F50E65">
            <w:pPr>
              <w:pStyle w:val="10"/>
              <w:spacing w:line="380" w:lineRule="exact"/>
            </w:pPr>
            <w:r w:rsidRPr="00DB7CDF">
              <w:rPr>
                <w:rFonts w:ascii="標楷體" w:eastAsia="標楷體" w:hAnsi="標楷體"/>
                <w:iCs/>
                <w:sz w:val="28"/>
              </w:rPr>
              <w:t>故障排除、系統修復</w:t>
            </w:r>
          </w:p>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51BD315A" w14:textId="77777777" w:rsidR="00F50E65" w:rsidRPr="00DB7CDF" w:rsidRDefault="00F50E65">
            <w:pPr>
              <w:pStyle w:val="10"/>
              <w:spacing w:line="380" w:lineRule="exact"/>
            </w:pPr>
            <w:r w:rsidRPr="00DB7CDF">
              <w:rPr>
                <w:rFonts w:ascii="標楷體" w:eastAsia="標楷體" w:hAnsi="標楷體"/>
                <w:iCs/>
                <w:sz w:val="28"/>
              </w:rPr>
              <w:t>經機關通知（不限形式）後，未依契約規定，修復或提供相同系統供機關暫時使用</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621B2089" w14:textId="77777777" w:rsidR="00F50E65" w:rsidRPr="00DB7CDF" w:rsidRDefault="00F50E65">
            <w:pPr>
              <w:pStyle w:val="10"/>
              <w:spacing w:line="380" w:lineRule="exact"/>
            </w:pPr>
            <w:r w:rsidRPr="00DB7CDF">
              <w:rPr>
                <w:rFonts w:ascii="標楷體" w:eastAsia="標楷體" w:hAnsi="標楷體"/>
                <w:iCs/>
                <w:sz w:val="28"/>
              </w:rPr>
              <w:t>每次統計</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45BC159D" w14:textId="77777777" w:rsidR="00F50E65" w:rsidRPr="00DB7CDF" w:rsidRDefault="00F50E65">
            <w:pPr>
              <w:pStyle w:val="10"/>
              <w:spacing w:line="380" w:lineRule="exact"/>
            </w:pPr>
            <w:r w:rsidRPr="00DB7CDF">
              <w:rPr>
                <w:rFonts w:ascii="標楷體" w:eastAsia="標楷體" w:hAnsi="標楷體"/>
                <w:iCs/>
                <w:sz w:val="28"/>
              </w:rPr>
              <w:t>每逾</w:t>
            </w:r>
            <w:r w:rsidR="00572CFE" w:rsidRPr="00DB7CDF">
              <w:rPr>
                <w:rFonts w:ascii="標楷體" w:eastAsia="標楷體" w:hAnsi="標楷體"/>
                <w:iCs/>
                <w:sz w:val="28"/>
              </w:rPr>
              <w:t>1</w:t>
            </w:r>
            <w:r w:rsidRPr="00DB7CDF">
              <w:rPr>
                <w:rFonts w:ascii="標楷體" w:eastAsia="標楷體" w:hAnsi="標楷體"/>
                <w:iCs/>
                <w:sz w:val="28"/>
              </w:rPr>
              <w:t>日（或小時）計</w:t>
            </w:r>
            <w:r w:rsidR="00572CFE" w:rsidRPr="00DB7CDF">
              <w:rPr>
                <w:rFonts w:ascii="標楷體" w:eastAsia="標楷體" w:hAnsi="標楷體"/>
                <w:iCs/>
                <w:sz w:val="28"/>
              </w:rPr>
              <w:t>0.5</w:t>
            </w:r>
            <w:r w:rsidRPr="00DB7CDF">
              <w:rPr>
                <w:rFonts w:ascii="標楷體" w:eastAsia="標楷體" w:hAnsi="標楷體"/>
                <w:iCs/>
                <w:sz w:val="28"/>
              </w:rPr>
              <w:t>點</w:t>
            </w:r>
          </w:p>
        </w:tc>
      </w:tr>
      <w:tr w:rsidR="00F50E65" w:rsidRPr="00DB7CDF" w14:paraId="412E59B8" w14:textId="77777777">
        <w:trPr>
          <w:cantSplit/>
        </w:trPr>
        <w:tc>
          <w:tcPr>
            <w:tcW w:w="1200" w:type="dxa"/>
            <w:tcBorders>
              <w:top w:val="single" w:sz="4" w:space="0" w:color="000000"/>
              <w:left w:val="single" w:sz="4" w:space="0" w:color="000000"/>
              <w:bottom w:val="single" w:sz="4" w:space="0" w:color="000000"/>
              <w:right w:val="single" w:sz="4" w:space="0" w:color="000000"/>
            </w:tcBorders>
            <w:shd w:val="clear" w:color="auto" w:fill="auto"/>
          </w:tcPr>
          <w:p w14:paraId="26766D2B" w14:textId="77777777" w:rsidR="00F50E65" w:rsidRPr="00DB7CDF" w:rsidRDefault="002242FF">
            <w:r w:rsidRPr="00DB7CDF">
              <w:rPr>
                <w:rFonts w:ascii="標楷體" w:eastAsia="標楷體" w:hAnsi="標楷體"/>
                <w:iCs/>
                <w:sz w:val="28"/>
              </w:rPr>
              <w:t>系統可用率</w:t>
            </w:r>
          </w:p>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2846C9CA" w14:textId="77777777" w:rsidR="00F50E65" w:rsidRPr="00DB7CDF" w:rsidRDefault="00F50E65">
            <w:pPr>
              <w:pStyle w:val="10"/>
              <w:spacing w:line="380" w:lineRule="exact"/>
            </w:pPr>
            <w:r w:rsidRPr="00DB7CDF">
              <w:rPr>
                <w:rFonts w:ascii="標楷體" w:eastAsia="標楷體" w:hAnsi="標楷體"/>
                <w:iCs/>
                <w:sz w:val="28"/>
              </w:rPr>
              <w:t>單日累計故障時數（不滿1小時，以1小時計）</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3EB80294" w14:textId="77777777" w:rsidR="00F50E65" w:rsidRPr="00DB7CDF" w:rsidRDefault="00F50E65">
            <w:pPr>
              <w:pStyle w:val="10"/>
              <w:spacing w:line="380" w:lineRule="exact"/>
            </w:pPr>
            <w:r w:rsidRPr="00DB7CDF">
              <w:rPr>
                <w:rFonts w:ascii="標楷體" w:eastAsia="標楷體" w:hAnsi="標楷體"/>
                <w:iCs/>
                <w:sz w:val="28"/>
              </w:rPr>
              <w:t>每日不得超過</w:t>
            </w:r>
            <w:r w:rsidR="00572CFE" w:rsidRPr="00DB7CDF">
              <w:rPr>
                <w:rFonts w:ascii="標楷體" w:eastAsia="標楷體" w:hAnsi="標楷體"/>
                <w:iCs/>
                <w:sz w:val="28"/>
              </w:rPr>
              <w:t>4</w:t>
            </w:r>
            <w:r w:rsidRPr="00DB7CDF">
              <w:rPr>
                <w:rFonts w:ascii="標楷體" w:eastAsia="標楷體" w:hAnsi="標楷體"/>
                <w:iCs/>
                <w:sz w:val="28"/>
              </w:rPr>
              <w:t>小時</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3447CA72" w14:textId="77777777" w:rsidR="00F50E65" w:rsidRPr="00DB7CDF" w:rsidRDefault="00F50E65">
            <w:pPr>
              <w:pStyle w:val="10"/>
              <w:spacing w:line="380" w:lineRule="exact"/>
            </w:pPr>
            <w:r w:rsidRPr="00DB7CDF">
              <w:rPr>
                <w:rFonts w:ascii="標楷體" w:eastAsia="標楷體" w:hAnsi="標楷體"/>
                <w:iCs/>
                <w:sz w:val="28"/>
              </w:rPr>
              <w:t>每逾</w:t>
            </w:r>
            <w:r w:rsidR="00572CFE" w:rsidRPr="00DB7CDF">
              <w:rPr>
                <w:rFonts w:ascii="標楷體" w:eastAsia="標楷體" w:hAnsi="標楷體"/>
                <w:iCs/>
                <w:sz w:val="28"/>
              </w:rPr>
              <w:t>1</w:t>
            </w:r>
            <w:r w:rsidRPr="00DB7CDF">
              <w:rPr>
                <w:rFonts w:ascii="標楷體" w:eastAsia="標楷體" w:hAnsi="標楷體"/>
                <w:iCs/>
                <w:sz w:val="28"/>
              </w:rPr>
              <w:t>小時計</w:t>
            </w:r>
            <w:r w:rsidR="00572CFE" w:rsidRPr="00DB7CDF">
              <w:rPr>
                <w:rFonts w:ascii="標楷體" w:eastAsia="標楷體" w:hAnsi="標楷體"/>
                <w:iCs/>
                <w:sz w:val="28"/>
              </w:rPr>
              <w:t>0.5</w:t>
            </w:r>
            <w:r w:rsidRPr="00DB7CDF">
              <w:rPr>
                <w:rFonts w:ascii="標楷體" w:eastAsia="標楷體" w:hAnsi="標楷體"/>
                <w:iCs/>
                <w:sz w:val="28"/>
              </w:rPr>
              <w:t>點</w:t>
            </w:r>
          </w:p>
        </w:tc>
      </w:tr>
      <w:tr w:rsidR="00F50E65" w:rsidRPr="00DB7CDF" w14:paraId="693A729B" w14:textId="77777777">
        <w:trPr>
          <w:cantSplit/>
        </w:trPr>
        <w:tc>
          <w:tcPr>
            <w:tcW w:w="12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A34CDAC" w14:textId="77777777" w:rsidR="00F50E65" w:rsidRPr="00DB7CDF" w:rsidRDefault="00F50E65">
            <w:pPr>
              <w:pStyle w:val="10"/>
              <w:spacing w:line="380" w:lineRule="exact"/>
            </w:pPr>
            <w:proofErr w:type="gramStart"/>
            <w:r w:rsidRPr="00DB7CDF">
              <w:rPr>
                <w:rFonts w:ascii="標楷體" w:eastAsia="標楷體" w:hAnsi="標楷體"/>
                <w:iCs/>
                <w:sz w:val="28"/>
              </w:rPr>
              <w:t>資安指標</w:t>
            </w:r>
            <w:proofErr w:type="gramEnd"/>
          </w:p>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46C3138E" w14:textId="77777777" w:rsidR="00F50E65" w:rsidRPr="00DB7CDF" w:rsidRDefault="00F50E65">
            <w:pPr>
              <w:pStyle w:val="10"/>
              <w:spacing w:line="380" w:lineRule="exact"/>
            </w:pPr>
            <w:r w:rsidRPr="00DB7CDF">
              <w:rPr>
                <w:rFonts w:ascii="標楷體" w:eastAsia="標楷體" w:hAnsi="標楷體"/>
                <w:iCs/>
                <w:sz w:val="28"/>
              </w:rPr>
              <w:t>對於所維護之系統，未於規定期限取得認證日數</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44D200C8" w14:textId="77777777" w:rsidR="00F50E65" w:rsidRPr="00DB7CDF" w:rsidRDefault="00F50E65">
            <w:pPr>
              <w:pStyle w:val="10"/>
              <w:spacing w:line="380" w:lineRule="exact"/>
            </w:pPr>
            <w:r w:rsidRPr="00DB7CDF">
              <w:rPr>
                <w:rFonts w:ascii="標楷體" w:eastAsia="標楷體" w:hAnsi="標楷體"/>
                <w:iCs/>
                <w:sz w:val="28"/>
              </w:rPr>
              <w:t>每次認證超過期限</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4774DC76" w14:textId="77777777" w:rsidR="00F50E65" w:rsidRPr="00DB7CDF" w:rsidRDefault="00F50E65">
            <w:pPr>
              <w:pStyle w:val="10"/>
              <w:spacing w:line="380" w:lineRule="exact"/>
            </w:pPr>
            <w:r w:rsidRPr="00DB7CDF">
              <w:rPr>
                <w:rFonts w:ascii="標楷體" w:eastAsia="標楷體" w:hAnsi="標楷體"/>
                <w:iCs/>
                <w:sz w:val="28"/>
              </w:rPr>
              <w:t>每逾</w:t>
            </w:r>
            <w:r w:rsidR="00572CFE" w:rsidRPr="00DB7CDF">
              <w:rPr>
                <w:rFonts w:ascii="標楷體" w:eastAsia="標楷體" w:hAnsi="標楷體"/>
                <w:iCs/>
                <w:sz w:val="28"/>
              </w:rPr>
              <w:t>1</w:t>
            </w:r>
            <w:r w:rsidRPr="00DB7CDF">
              <w:rPr>
                <w:rFonts w:ascii="標楷體" w:eastAsia="標楷體" w:hAnsi="標楷體"/>
                <w:iCs/>
                <w:sz w:val="28"/>
              </w:rPr>
              <w:t>日計</w:t>
            </w:r>
            <w:r w:rsidR="00572CFE" w:rsidRPr="00DB7CDF">
              <w:rPr>
                <w:rFonts w:ascii="標楷體" w:eastAsia="標楷體" w:hAnsi="標楷體"/>
                <w:iCs/>
                <w:sz w:val="28"/>
              </w:rPr>
              <w:t>0.5</w:t>
            </w:r>
            <w:r w:rsidRPr="00DB7CDF">
              <w:rPr>
                <w:rFonts w:ascii="標楷體" w:eastAsia="標楷體" w:hAnsi="標楷體"/>
                <w:iCs/>
                <w:sz w:val="28"/>
              </w:rPr>
              <w:t>點</w:t>
            </w:r>
          </w:p>
        </w:tc>
      </w:tr>
      <w:tr w:rsidR="00F50E65" w:rsidRPr="00DB7CDF" w14:paraId="1678137E" w14:textId="77777777">
        <w:trPr>
          <w:cantSplit/>
        </w:trPr>
        <w:tc>
          <w:tcPr>
            <w:tcW w:w="1200" w:type="dxa"/>
            <w:vMerge/>
            <w:tcBorders>
              <w:top w:val="single" w:sz="4" w:space="0" w:color="000000"/>
              <w:left w:val="single" w:sz="4" w:space="0" w:color="000000"/>
              <w:bottom w:val="single" w:sz="4" w:space="0" w:color="000000"/>
              <w:right w:val="single" w:sz="4" w:space="0" w:color="000000"/>
            </w:tcBorders>
            <w:shd w:val="clear" w:color="auto" w:fill="auto"/>
          </w:tcPr>
          <w:p w14:paraId="024B990D" w14:textId="77777777" w:rsidR="00F50E65" w:rsidRPr="00DB7CDF" w:rsidRDefault="00F50E65"/>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293B3B0D" w14:textId="77777777" w:rsidR="00F50E65" w:rsidRPr="00DB7CDF" w:rsidRDefault="00F50E65">
            <w:pPr>
              <w:pStyle w:val="10"/>
              <w:spacing w:line="380" w:lineRule="exact"/>
            </w:pPr>
            <w:r w:rsidRPr="00DB7CDF">
              <w:rPr>
                <w:rStyle w:val="11"/>
                <w:rFonts w:ascii="標楷體" w:eastAsia="標楷體" w:hAnsi="標楷體"/>
                <w:color w:val="000000"/>
                <w:sz w:val="28"/>
              </w:rPr>
              <w:t>知悉</w:t>
            </w:r>
            <w:proofErr w:type="gramStart"/>
            <w:r w:rsidRPr="00DB7CDF">
              <w:rPr>
                <w:rStyle w:val="11"/>
                <w:rFonts w:ascii="標楷體" w:eastAsia="標楷體" w:hAnsi="標楷體"/>
                <w:color w:val="000000"/>
                <w:sz w:val="28"/>
              </w:rPr>
              <w:t>發生資安事件</w:t>
            </w:r>
            <w:proofErr w:type="gramEnd"/>
            <w:r w:rsidRPr="00DB7CDF">
              <w:rPr>
                <w:rStyle w:val="11"/>
                <w:rFonts w:ascii="標楷體" w:eastAsia="標楷體" w:hAnsi="標楷體"/>
                <w:color w:val="000000"/>
                <w:sz w:val="28"/>
              </w:rPr>
              <w:t>之通報、損害控制或復原作業時效</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60552575" w14:textId="77777777" w:rsidR="00F50E65" w:rsidRPr="00DB7CDF" w:rsidRDefault="00F50E65">
            <w:pPr>
              <w:pStyle w:val="10"/>
              <w:spacing w:line="380" w:lineRule="exact"/>
              <w:jc w:val="both"/>
            </w:pPr>
            <w:r w:rsidRPr="00DB7CDF">
              <w:rPr>
                <w:rStyle w:val="11"/>
                <w:rFonts w:ascii="標楷體" w:eastAsia="標楷體" w:hAnsi="標楷體"/>
                <w:color w:val="000000"/>
                <w:sz w:val="28"/>
              </w:rPr>
              <w:t>應於1小時內通知機關（或接獲機關通知1小時內），並採取適當之應變措施</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3D8AF224" w14:textId="77777777" w:rsidR="00F50E65" w:rsidRPr="00DB7CDF" w:rsidRDefault="00572CFE">
            <w:pPr>
              <w:pStyle w:val="10"/>
              <w:spacing w:line="380" w:lineRule="exact"/>
            </w:pPr>
            <w:r w:rsidRPr="00DB7CDF">
              <w:rPr>
                <w:rFonts w:ascii="標楷體" w:eastAsia="標楷體" w:hAnsi="標楷體"/>
                <w:iCs/>
                <w:sz w:val="28"/>
              </w:rPr>
              <w:t>每逾1日計0.5點</w:t>
            </w:r>
          </w:p>
        </w:tc>
      </w:tr>
      <w:tr w:rsidR="00F50E65" w:rsidRPr="00DB7CDF" w14:paraId="0121AB53" w14:textId="77777777">
        <w:trPr>
          <w:cantSplit/>
        </w:trPr>
        <w:tc>
          <w:tcPr>
            <w:tcW w:w="1200" w:type="dxa"/>
            <w:vMerge/>
            <w:tcBorders>
              <w:top w:val="single" w:sz="4" w:space="0" w:color="000000"/>
              <w:left w:val="single" w:sz="4" w:space="0" w:color="000000"/>
              <w:bottom w:val="single" w:sz="4" w:space="0" w:color="000000"/>
              <w:right w:val="single" w:sz="4" w:space="0" w:color="000000"/>
            </w:tcBorders>
            <w:shd w:val="clear" w:color="auto" w:fill="auto"/>
          </w:tcPr>
          <w:p w14:paraId="17907608" w14:textId="77777777" w:rsidR="00F50E65" w:rsidRPr="00DB7CDF" w:rsidRDefault="00F50E65"/>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1C0CDFA9" w14:textId="77777777" w:rsidR="00F50E65" w:rsidRPr="00DB7CDF" w:rsidRDefault="00F50E65">
            <w:pPr>
              <w:pStyle w:val="10"/>
              <w:spacing w:line="380" w:lineRule="exact"/>
            </w:pPr>
            <w:r w:rsidRPr="00DB7CDF">
              <w:rPr>
                <w:rStyle w:val="11"/>
                <w:rFonts w:ascii="標楷體" w:eastAsia="標楷體" w:hAnsi="標楷體"/>
                <w:color w:val="000000"/>
                <w:sz w:val="28"/>
              </w:rPr>
              <w:t>完成損害控制或復原作業之時效</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34ED0633" w14:textId="77777777" w:rsidR="00F50E65" w:rsidRPr="00DB7CDF" w:rsidRDefault="00F50E65">
            <w:pPr>
              <w:pStyle w:val="10"/>
              <w:spacing w:line="380" w:lineRule="exact"/>
            </w:pPr>
            <w:r w:rsidRPr="00DB7CDF">
              <w:rPr>
                <w:rStyle w:val="11"/>
                <w:rFonts w:ascii="標楷體" w:eastAsia="標楷體" w:hAnsi="標楷體"/>
                <w:color w:val="000000"/>
                <w:sz w:val="28"/>
              </w:rPr>
              <w:t>應於知悉資通安全事件後72小時(</w:t>
            </w:r>
            <w:proofErr w:type="gramStart"/>
            <w:r w:rsidRPr="00DB7CDF">
              <w:rPr>
                <w:rStyle w:val="11"/>
                <w:rFonts w:ascii="標楷體" w:eastAsia="標楷體" w:hAnsi="標楷體"/>
                <w:color w:val="000000"/>
                <w:sz w:val="28"/>
              </w:rPr>
              <w:t>重大資安事件</w:t>
            </w:r>
            <w:proofErr w:type="gramEnd"/>
            <w:r w:rsidRPr="00DB7CDF">
              <w:rPr>
                <w:rStyle w:val="11"/>
                <w:rFonts w:ascii="標楷體" w:eastAsia="標楷體" w:hAnsi="標楷體"/>
                <w:color w:val="000000"/>
                <w:sz w:val="28"/>
              </w:rPr>
              <w:t>為36小時)內完成損害控制或復原作業</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0413A806" w14:textId="77777777" w:rsidR="00F50E65" w:rsidRPr="00DB7CDF" w:rsidRDefault="00572CFE">
            <w:pPr>
              <w:pStyle w:val="10"/>
              <w:spacing w:line="380" w:lineRule="exact"/>
            </w:pPr>
            <w:r w:rsidRPr="00DB7CDF">
              <w:rPr>
                <w:rFonts w:ascii="標楷體" w:eastAsia="標楷體" w:hAnsi="標楷體"/>
                <w:iCs/>
                <w:sz w:val="28"/>
              </w:rPr>
              <w:t>每逾1日計1點</w:t>
            </w:r>
          </w:p>
        </w:tc>
      </w:tr>
      <w:tr w:rsidR="00F50E65" w:rsidRPr="00DB7CDF" w14:paraId="3841CC12" w14:textId="77777777">
        <w:trPr>
          <w:cantSplit/>
        </w:trPr>
        <w:tc>
          <w:tcPr>
            <w:tcW w:w="1200" w:type="dxa"/>
            <w:vMerge/>
            <w:tcBorders>
              <w:top w:val="single" w:sz="4" w:space="0" w:color="000000"/>
              <w:left w:val="single" w:sz="4" w:space="0" w:color="000000"/>
              <w:bottom w:val="single" w:sz="4" w:space="0" w:color="000000"/>
              <w:right w:val="single" w:sz="4" w:space="0" w:color="000000"/>
            </w:tcBorders>
            <w:shd w:val="clear" w:color="auto" w:fill="auto"/>
          </w:tcPr>
          <w:p w14:paraId="03B64B06" w14:textId="77777777" w:rsidR="00F50E65" w:rsidRPr="00DB7CDF" w:rsidRDefault="00F50E65"/>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0368DDAE" w14:textId="77777777" w:rsidR="00F50E65" w:rsidRPr="00DB7CDF" w:rsidRDefault="00F50E65">
            <w:pPr>
              <w:pStyle w:val="10"/>
              <w:spacing w:line="380" w:lineRule="exact"/>
            </w:pPr>
            <w:r w:rsidRPr="00DB7CDF">
              <w:rPr>
                <w:rStyle w:val="11"/>
                <w:rFonts w:ascii="標楷體" w:eastAsia="標楷體" w:hAnsi="標楷體"/>
                <w:color w:val="000000"/>
                <w:sz w:val="28"/>
              </w:rPr>
              <w:t>調查及</w:t>
            </w:r>
            <w:proofErr w:type="gramStart"/>
            <w:r w:rsidRPr="00DB7CDF">
              <w:rPr>
                <w:rStyle w:val="11"/>
                <w:rFonts w:ascii="標楷體" w:eastAsia="標楷體" w:hAnsi="標楷體"/>
                <w:color w:val="000000"/>
                <w:sz w:val="28"/>
              </w:rPr>
              <w:t>處理資安事件</w:t>
            </w:r>
            <w:proofErr w:type="gramEnd"/>
            <w:r w:rsidRPr="00DB7CDF">
              <w:rPr>
                <w:rStyle w:val="11"/>
                <w:rFonts w:ascii="標楷體" w:eastAsia="標楷體" w:hAnsi="標楷體"/>
                <w:color w:val="000000"/>
                <w:sz w:val="28"/>
              </w:rPr>
              <w:t>之時效</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690D1988" w14:textId="77777777" w:rsidR="00F50E65" w:rsidRPr="00DB7CDF" w:rsidRDefault="00F50E65">
            <w:pPr>
              <w:pStyle w:val="10"/>
              <w:spacing w:line="380" w:lineRule="exact"/>
            </w:pPr>
            <w:r w:rsidRPr="00DB7CDF">
              <w:rPr>
                <w:rStyle w:val="11"/>
                <w:rFonts w:ascii="標楷體" w:eastAsia="標楷體" w:hAnsi="標楷體"/>
                <w:color w:val="000000"/>
                <w:sz w:val="28"/>
              </w:rPr>
              <w:t>完成損害控制或復原作業後，應於1個月內送交調查、處理及改善報告（或協助機關調查處理）</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3699759D" w14:textId="77777777" w:rsidR="00F50E65" w:rsidRPr="00DB7CDF" w:rsidRDefault="00F50E65">
            <w:pPr>
              <w:pStyle w:val="10"/>
              <w:spacing w:line="380" w:lineRule="exact"/>
            </w:pPr>
            <w:r w:rsidRPr="00DB7CDF">
              <w:rPr>
                <w:rStyle w:val="11"/>
                <w:rFonts w:ascii="標楷體" w:eastAsia="標楷體" w:hAnsi="標楷體"/>
                <w:color w:val="000000"/>
                <w:sz w:val="28"/>
              </w:rPr>
              <w:t>每逾</w:t>
            </w:r>
            <w:r w:rsidR="00572CFE" w:rsidRPr="00DB7CDF">
              <w:rPr>
                <w:rStyle w:val="11"/>
                <w:rFonts w:ascii="標楷體" w:eastAsia="標楷體" w:hAnsi="標楷體"/>
                <w:color w:val="000000"/>
                <w:sz w:val="28"/>
              </w:rPr>
              <w:t>1</w:t>
            </w:r>
            <w:r w:rsidRPr="00DB7CDF">
              <w:rPr>
                <w:rStyle w:val="11"/>
                <w:rFonts w:ascii="標楷體" w:eastAsia="標楷體" w:hAnsi="標楷體"/>
                <w:color w:val="000000"/>
                <w:sz w:val="28"/>
              </w:rPr>
              <w:t>日計</w:t>
            </w:r>
            <w:r w:rsidR="00572CFE" w:rsidRPr="00DB7CDF">
              <w:rPr>
                <w:rStyle w:val="11"/>
                <w:rFonts w:ascii="標楷體" w:eastAsia="標楷體" w:hAnsi="標楷體"/>
                <w:color w:val="000000"/>
                <w:sz w:val="28"/>
              </w:rPr>
              <w:t>1</w:t>
            </w:r>
            <w:r w:rsidRPr="00DB7CDF">
              <w:rPr>
                <w:rStyle w:val="11"/>
                <w:rFonts w:ascii="標楷體" w:eastAsia="標楷體" w:hAnsi="標楷體"/>
                <w:color w:val="000000"/>
                <w:sz w:val="28"/>
              </w:rPr>
              <w:t>點</w:t>
            </w:r>
          </w:p>
        </w:tc>
      </w:tr>
      <w:tr w:rsidR="00F50E65" w:rsidRPr="00DB7CDF" w14:paraId="6E3C839A" w14:textId="77777777">
        <w:trPr>
          <w:cantSplit/>
        </w:trPr>
        <w:tc>
          <w:tcPr>
            <w:tcW w:w="1200" w:type="dxa"/>
            <w:vMerge/>
            <w:tcBorders>
              <w:top w:val="single" w:sz="4" w:space="0" w:color="000000"/>
              <w:left w:val="single" w:sz="4" w:space="0" w:color="000000"/>
              <w:bottom w:val="single" w:sz="4" w:space="0" w:color="000000"/>
              <w:right w:val="single" w:sz="4" w:space="0" w:color="000000"/>
            </w:tcBorders>
            <w:shd w:val="clear" w:color="auto" w:fill="auto"/>
          </w:tcPr>
          <w:p w14:paraId="4F3EA5AE" w14:textId="77777777" w:rsidR="00F50E65" w:rsidRPr="00DB7CDF" w:rsidRDefault="00F50E65"/>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3166E791" w14:textId="77777777" w:rsidR="00F50E65" w:rsidRPr="00DB7CDF" w:rsidRDefault="00F50E65">
            <w:pPr>
              <w:pStyle w:val="10"/>
              <w:spacing w:line="380" w:lineRule="exact"/>
            </w:pPr>
            <w:r w:rsidRPr="00DB7CDF">
              <w:rPr>
                <w:rStyle w:val="11"/>
                <w:rFonts w:ascii="標楷體" w:eastAsia="標楷體" w:hAnsi="標楷體"/>
                <w:color w:val="000000"/>
                <w:sz w:val="28"/>
              </w:rPr>
              <w:t>機關資料之機密性及完整性</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53CE79F8" w14:textId="77777777" w:rsidR="00F50E65" w:rsidRPr="00DB7CDF" w:rsidRDefault="00F50E65">
            <w:pPr>
              <w:pStyle w:val="10"/>
              <w:spacing w:line="380" w:lineRule="exact"/>
            </w:pPr>
            <w:r w:rsidRPr="00DB7CDF">
              <w:rPr>
                <w:rStyle w:val="11"/>
                <w:rFonts w:ascii="標楷體" w:eastAsia="標楷體" w:hAnsi="標楷體"/>
                <w:color w:val="000000"/>
                <w:sz w:val="28"/>
              </w:rPr>
              <w:t>機關擁有之敏感資料應採取適當之防護措施，以避免不當外</w:t>
            </w:r>
            <w:proofErr w:type="gramStart"/>
            <w:r w:rsidRPr="00DB7CDF">
              <w:rPr>
                <w:rStyle w:val="11"/>
                <w:rFonts w:ascii="標楷體" w:eastAsia="標楷體" w:hAnsi="標楷體"/>
                <w:color w:val="000000"/>
                <w:sz w:val="28"/>
              </w:rPr>
              <w:t>洩</w:t>
            </w:r>
            <w:proofErr w:type="gramEnd"/>
            <w:r w:rsidRPr="00DB7CDF">
              <w:rPr>
                <w:rStyle w:val="11"/>
                <w:rFonts w:ascii="標楷體" w:eastAsia="標楷體" w:hAnsi="標楷體"/>
                <w:color w:val="000000"/>
                <w:sz w:val="28"/>
              </w:rPr>
              <w:t>或遭竄改</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332A0632" w14:textId="77777777" w:rsidR="00F50E65" w:rsidRPr="00DB7CDF" w:rsidRDefault="00F50E65">
            <w:pPr>
              <w:pStyle w:val="10"/>
              <w:spacing w:line="380" w:lineRule="exact"/>
              <w:jc w:val="both"/>
            </w:pPr>
            <w:r w:rsidRPr="00DB7CDF">
              <w:rPr>
                <w:rStyle w:val="11"/>
                <w:rFonts w:ascii="標楷體" w:eastAsia="標楷體" w:hAnsi="標楷體"/>
                <w:color w:val="000000"/>
                <w:sz w:val="28"/>
              </w:rPr>
              <w:t>廠商於本契約承接範圍內，因未採取適當防護，致機關敏感資料外</w:t>
            </w:r>
            <w:proofErr w:type="gramStart"/>
            <w:r w:rsidRPr="00DB7CDF">
              <w:rPr>
                <w:rStyle w:val="11"/>
                <w:rFonts w:ascii="標楷體" w:eastAsia="標楷體" w:hAnsi="標楷體"/>
                <w:color w:val="000000"/>
                <w:sz w:val="28"/>
              </w:rPr>
              <w:t>洩</w:t>
            </w:r>
            <w:proofErr w:type="gramEnd"/>
            <w:r w:rsidRPr="00DB7CDF">
              <w:rPr>
                <w:rStyle w:val="11"/>
                <w:rFonts w:ascii="標楷體" w:eastAsia="標楷體" w:hAnsi="標楷體"/>
                <w:color w:val="000000"/>
                <w:sz w:val="28"/>
              </w:rPr>
              <w:t>或遭竄改時，</w:t>
            </w:r>
            <w:proofErr w:type="gramStart"/>
            <w:r w:rsidRPr="00DB7CDF">
              <w:rPr>
                <w:rStyle w:val="11"/>
                <w:rFonts w:ascii="標楷體" w:eastAsia="標楷體" w:hAnsi="標楷體"/>
                <w:color w:val="000000"/>
                <w:sz w:val="28"/>
              </w:rPr>
              <w:t>按受影響</w:t>
            </w:r>
            <w:proofErr w:type="gramEnd"/>
            <w:r w:rsidRPr="00DB7CDF">
              <w:rPr>
                <w:rStyle w:val="11"/>
                <w:rFonts w:ascii="標楷體" w:eastAsia="標楷體" w:hAnsi="標楷體"/>
                <w:color w:val="000000"/>
                <w:sz w:val="28"/>
              </w:rPr>
              <w:t>資料筆數，</w:t>
            </w:r>
            <w:proofErr w:type="gramStart"/>
            <w:r w:rsidRPr="00DB7CDF">
              <w:rPr>
                <w:rStyle w:val="11"/>
                <w:rFonts w:ascii="標楷體" w:eastAsia="標楷體" w:hAnsi="標楷體"/>
                <w:color w:val="000000"/>
                <w:sz w:val="28"/>
              </w:rPr>
              <w:t>每筆計</w:t>
            </w:r>
            <w:r w:rsidR="00572CFE" w:rsidRPr="00DB7CDF">
              <w:rPr>
                <w:rStyle w:val="11"/>
                <w:rFonts w:ascii="標楷體" w:eastAsia="標楷體" w:hAnsi="標楷體"/>
                <w:color w:val="000000"/>
                <w:sz w:val="28"/>
              </w:rPr>
              <w:t>1</w:t>
            </w:r>
            <w:r w:rsidRPr="00DB7CDF">
              <w:rPr>
                <w:rStyle w:val="11"/>
                <w:rFonts w:ascii="標楷體" w:eastAsia="標楷體" w:hAnsi="標楷體"/>
                <w:color w:val="000000"/>
                <w:sz w:val="28"/>
              </w:rPr>
              <w:t>點</w:t>
            </w:r>
            <w:proofErr w:type="gramEnd"/>
            <w:r w:rsidRPr="00DB7CDF">
              <w:rPr>
                <w:rStyle w:val="11"/>
                <w:rFonts w:ascii="標楷體" w:eastAsia="標楷體" w:hAnsi="標楷體"/>
                <w:color w:val="000000"/>
                <w:sz w:val="28"/>
              </w:rPr>
              <w:t>/按次數計</w:t>
            </w:r>
            <w:r w:rsidR="00572CFE" w:rsidRPr="00DB7CDF">
              <w:rPr>
                <w:rStyle w:val="11"/>
                <w:rFonts w:ascii="標楷體" w:eastAsia="標楷體" w:hAnsi="標楷體"/>
                <w:color w:val="000000"/>
                <w:sz w:val="28"/>
              </w:rPr>
              <w:t>1</w:t>
            </w:r>
            <w:r w:rsidRPr="00DB7CDF">
              <w:rPr>
                <w:rStyle w:val="11"/>
                <w:rFonts w:ascii="標楷體" w:eastAsia="標楷體" w:hAnsi="標楷體"/>
                <w:color w:val="000000"/>
                <w:sz w:val="28"/>
              </w:rPr>
              <w:t>點</w:t>
            </w:r>
          </w:p>
        </w:tc>
      </w:tr>
      <w:tr w:rsidR="00F50E65" w:rsidRPr="00DB7CDF" w14:paraId="2D4B0355" w14:textId="77777777">
        <w:trPr>
          <w:cantSplit/>
        </w:trPr>
        <w:tc>
          <w:tcPr>
            <w:tcW w:w="1200" w:type="dxa"/>
            <w:vMerge/>
            <w:tcBorders>
              <w:top w:val="single" w:sz="4" w:space="0" w:color="000000"/>
              <w:left w:val="single" w:sz="4" w:space="0" w:color="000000"/>
              <w:bottom w:val="single" w:sz="4" w:space="0" w:color="000000"/>
              <w:right w:val="single" w:sz="4" w:space="0" w:color="000000"/>
            </w:tcBorders>
            <w:shd w:val="clear" w:color="auto" w:fill="auto"/>
          </w:tcPr>
          <w:p w14:paraId="2291AA2D" w14:textId="77777777" w:rsidR="00F50E65" w:rsidRPr="00DB7CDF" w:rsidRDefault="00F50E65"/>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493A444F" w14:textId="77777777" w:rsidR="00F50E65" w:rsidRPr="00DB7CDF" w:rsidRDefault="00F50E65">
            <w:pPr>
              <w:pStyle w:val="10"/>
              <w:spacing w:line="380" w:lineRule="exact"/>
            </w:pPr>
            <w:r w:rsidRPr="00DB7CDF">
              <w:rPr>
                <w:rStyle w:val="11"/>
                <w:rFonts w:ascii="標楷體" w:eastAsia="標楷體" w:hAnsi="標楷體"/>
                <w:color w:val="000000"/>
                <w:sz w:val="28"/>
              </w:rPr>
              <w:t>個人資料之機密性及完整性</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5B5B5ADF" w14:textId="77777777" w:rsidR="00F50E65" w:rsidRPr="00DB7CDF" w:rsidRDefault="00F50E65">
            <w:pPr>
              <w:pStyle w:val="10"/>
              <w:spacing w:line="380" w:lineRule="exact"/>
            </w:pPr>
            <w:r w:rsidRPr="00DB7CDF">
              <w:rPr>
                <w:rStyle w:val="11"/>
                <w:rFonts w:ascii="標楷體" w:eastAsia="標楷體" w:hAnsi="標楷體"/>
                <w:color w:val="000000"/>
                <w:sz w:val="28"/>
              </w:rPr>
              <w:t>機關所擁有之個人資料應採取適當之防護措施，以避免不當外</w:t>
            </w:r>
            <w:proofErr w:type="gramStart"/>
            <w:r w:rsidRPr="00DB7CDF">
              <w:rPr>
                <w:rStyle w:val="11"/>
                <w:rFonts w:ascii="標楷體" w:eastAsia="標楷體" w:hAnsi="標楷體"/>
                <w:color w:val="000000"/>
                <w:sz w:val="28"/>
              </w:rPr>
              <w:t>洩</w:t>
            </w:r>
            <w:proofErr w:type="gramEnd"/>
            <w:r w:rsidRPr="00DB7CDF">
              <w:rPr>
                <w:rStyle w:val="11"/>
                <w:rFonts w:ascii="標楷體" w:eastAsia="標楷體" w:hAnsi="標楷體"/>
                <w:color w:val="000000"/>
                <w:sz w:val="28"/>
              </w:rPr>
              <w:t>或遭竄改</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5ABA047D" w14:textId="77777777" w:rsidR="00F50E65" w:rsidRPr="00DB7CDF" w:rsidRDefault="00F50E65">
            <w:pPr>
              <w:pStyle w:val="10"/>
              <w:spacing w:line="380" w:lineRule="exact"/>
              <w:jc w:val="both"/>
            </w:pPr>
            <w:r w:rsidRPr="00DB7CDF">
              <w:rPr>
                <w:rStyle w:val="11"/>
                <w:rFonts w:ascii="標楷體" w:eastAsia="標楷體" w:hAnsi="標楷體"/>
                <w:color w:val="000000"/>
                <w:sz w:val="28"/>
              </w:rPr>
              <w:t>廠商於本契約承接範圍內，因未採取適當防護，致機關個人資料外</w:t>
            </w:r>
            <w:proofErr w:type="gramStart"/>
            <w:r w:rsidRPr="00DB7CDF">
              <w:rPr>
                <w:rStyle w:val="11"/>
                <w:rFonts w:ascii="標楷體" w:eastAsia="標楷體" w:hAnsi="標楷體"/>
                <w:color w:val="000000"/>
                <w:sz w:val="28"/>
              </w:rPr>
              <w:t>洩</w:t>
            </w:r>
            <w:proofErr w:type="gramEnd"/>
            <w:r w:rsidRPr="00DB7CDF">
              <w:rPr>
                <w:rStyle w:val="11"/>
                <w:rFonts w:ascii="標楷體" w:eastAsia="標楷體" w:hAnsi="標楷體"/>
                <w:color w:val="000000"/>
                <w:sz w:val="28"/>
              </w:rPr>
              <w:t>或遭竄改時，</w:t>
            </w:r>
            <w:proofErr w:type="gramStart"/>
            <w:r w:rsidRPr="00DB7CDF">
              <w:rPr>
                <w:rStyle w:val="11"/>
                <w:rFonts w:ascii="標楷體" w:eastAsia="標楷體" w:hAnsi="標楷體"/>
                <w:color w:val="000000"/>
                <w:sz w:val="28"/>
              </w:rPr>
              <w:t>按受影響</w:t>
            </w:r>
            <w:proofErr w:type="gramEnd"/>
            <w:r w:rsidRPr="00DB7CDF">
              <w:rPr>
                <w:rStyle w:val="11"/>
                <w:rFonts w:ascii="標楷體" w:eastAsia="標楷體" w:hAnsi="標楷體"/>
                <w:color w:val="000000"/>
                <w:sz w:val="28"/>
              </w:rPr>
              <w:t>資料筆數，</w:t>
            </w:r>
            <w:proofErr w:type="gramStart"/>
            <w:r w:rsidRPr="00DB7CDF">
              <w:rPr>
                <w:rStyle w:val="11"/>
                <w:rFonts w:ascii="標楷體" w:eastAsia="標楷體" w:hAnsi="標楷體"/>
                <w:color w:val="000000"/>
                <w:sz w:val="28"/>
              </w:rPr>
              <w:t>每筆計</w:t>
            </w:r>
            <w:r w:rsidR="00572CFE" w:rsidRPr="00DB7CDF">
              <w:rPr>
                <w:rStyle w:val="11"/>
                <w:rFonts w:ascii="標楷體" w:eastAsia="標楷體" w:hAnsi="標楷體"/>
                <w:color w:val="000000"/>
                <w:sz w:val="28"/>
              </w:rPr>
              <w:t>1</w:t>
            </w:r>
            <w:r w:rsidRPr="00DB7CDF">
              <w:rPr>
                <w:rStyle w:val="11"/>
                <w:rFonts w:ascii="標楷體" w:eastAsia="標楷體" w:hAnsi="標楷體"/>
                <w:color w:val="000000"/>
                <w:sz w:val="28"/>
              </w:rPr>
              <w:t>點</w:t>
            </w:r>
            <w:proofErr w:type="gramEnd"/>
            <w:r w:rsidRPr="00DB7CDF">
              <w:rPr>
                <w:rStyle w:val="11"/>
                <w:rFonts w:ascii="標楷體" w:eastAsia="標楷體" w:hAnsi="標楷體"/>
                <w:color w:val="000000"/>
                <w:sz w:val="28"/>
              </w:rPr>
              <w:t>/按次數計</w:t>
            </w:r>
            <w:r w:rsidR="00572CFE" w:rsidRPr="00DB7CDF">
              <w:rPr>
                <w:rStyle w:val="11"/>
                <w:rFonts w:ascii="標楷體" w:eastAsia="標楷體" w:hAnsi="標楷體"/>
                <w:color w:val="000000"/>
                <w:sz w:val="28"/>
              </w:rPr>
              <w:t>1</w:t>
            </w:r>
            <w:r w:rsidRPr="00DB7CDF">
              <w:rPr>
                <w:rStyle w:val="11"/>
                <w:rFonts w:ascii="標楷體" w:eastAsia="標楷體" w:hAnsi="標楷體"/>
                <w:color w:val="000000"/>
                <w:sz w:val="28"/>
              </w:rPr>
              <w:t>點</w:t>
            </w:r>
          </w:p>
        </w:tc>
      </w:tr>
      <w:tr w:rsidR="00F50E65" w:rsidRPr="00DB7CDF" w14:paraId="188FDFA6" w14:textId="77777777">
        <w:trPr>
          <w:cantSplit/>
        </w:trPr>
        <w:tc>
          <w:tcPr>
            <w:tcW w:w="1200" w:type="dxa"/>
            <w:tcBorders>
              <w:top w:val="single" w:sz="4" w:space="0" w:color="000000"/>
              <w:left w:val="single" w:sz="4" w:space="0" w:color="000000"/>
              <w:bottom w:val="single" w:sz="4" w:space="0" w:color="000000"/>
              <w:right w:val="single" w:sz="4" w:space="0" w:color="000000"/>
            </w:tcBorders>
            <w:shd w:val="clear" w:color="auto" w:fill="auto"/>
          </w:tcPr>
          <w:p w14:paraId="31CB9824" w14:textId="77777777" w:rsidR="00F50E65" w:rsidRPr="00DB7CDF" w:rsidRDefault="00F50E65">
            <w:pPr>
              <w:pStyle w:val="10"/>
              <w:spacing w:line="380" w:lineRule="exact"/>
            </w:pPr>
            <w:r w:rsidRPr="00DB7CDF">
              <w:rPr>
                <w:rStyle w:val="11"/>
                <w:rFonts w:ascii="標楷體" w:eastAsia="標楷體" w:hAnsi="標楷體"/>
                <w:bCs/>
                <w:sz w:val="28"/>
                <w:szCs w:val="28"/>
              </w:rPr>
              <w:t>出席或主持會議</w:t>
            </w:r>
          </w:p>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6A9862C2" w14:textId="77777777" w:rsidR="00F50E65" w:rsidRPr="00DB7CDF" w:rsidRDefault="00F50E65">
            <w:pPr>
              <w:pStyle w:val="10"/>
              <w:spacing w:line="380" w:lineRule="exact"/>
            </w:pPr>
            <w:r w:rsidRPr="00DB7CDF">
              <w:rPr>
                <w:rStyle w:val="11"/>
                <w:rFonts w:ascii="標楷體" w:eastAsia="標楷體" w:hAnsi="標楷體"/>
                <w:bCs/>
                <w:sz w:val="28"/>
                <w:szCs w:val="28"/>
              </w:rPr>
              <w:t>未出席或主持者</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7311A9D4" w14:textId="77777777" w:rsidR="00F50E65" w:rsidRPr="00DB7CDF" w:rsidRDefault="00F50E65">
            <w:pPr>
              <w:pStyle w:val="10"/>
              <w:spacing w:line="380" w:lineRule="exact"/>
            </w:pPr>
            <w:r w:rsidRPr="00DB7CDF">
              <w:rPr>
                <w:rFonts w:ascii="標楷體" w:eastAsia="標楷體" w:hAnsi="標楷體"/>
                <w:iCs/>
                <w:sz w:val="28"/>
              </w:rPr>
              <w:t>每季統計</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07AD25CD" w14:textId="77777777" w:rsidR="00F50E65" w:rsidRPr="00DB7CDF" w:rsidRDefault="00F50E65">
            <w:pPr>
              <w:pStyle w:val="10"/>
              <w:spacing w:line="380" w:lineRule="exact"/>
            </w:pPr>
            <w:r w:rsidRPr="00DB7CDF">
              <w:rPr>
                <w:rStyle w:val="11"/>
                <w:rFonts w:ascii="標楷體" w:eastAsia="標楷體" w:hAnsi="標楷體"/>
                <w:iCs/>
                <w:sz w:val="28"/>
              </w:rPr>
              <w:t>按</w:t>
            </w:r>
            <w:r w:rsidRPr="00DB7CDF">
              <w:rPr>
                <w:rStyle w:val="11"/>
                <w:rFonts w:ascii="標楷體" w:eastAsia="標楷體" w:hAnsi="標楷體"/>
                <w:bCs/>
                <w:sz w:val="28"/>
                <w:szCs w:val="28"/>
              </w:rPr>
              <w:t>每人每次</w:t>
            </w:r>
            <w:r w:rsidRPr="00DB7CDF">
              <w:rPr>
                <w:rStyle w:val="11"/>
                <w:rFonts w:ascii="標楷體" w:eastAsia="標楷體" w:hAnsi="標楷體"/>
                <w:iCs/>
                <w:sz w:val="28"/>
              </w:rPr>
              <w:t>計</w:t>
            </w:r>
            <w:r w:rsidR="00572CFE" w:rsidRPr="00DB7CDF">
              <w:rPr>
                <w:rStyle w:val="11"/>
                <w:rFonts w:ascii="標楷體" w:eastAsia="標楷體" w:hAnsi="標楷體"/>
                <w:iCs/>
                <w:sz w:val="28"/>
              </w:rPr>
              <w:t>1</w:t>
            </w:r>
            <w:r w:rsidRPr="00DB7CDF">
              <w:rPr>
                <w:rStyle w:val="11"/>
                <w:rFonts w:ascii="標楷體" w:eastAsia="標楷體" w:hAnsi="標楷體"/>
                <w:iCs/>
                <w:sz w:val="28"/>
              </w:rPr>
              <w:t>點</w:t>
            </w:r>
          </w:p>
        </w:tc>
      </w:tr>
      <w:tr w:rsidR="00F50E65" w:rsidRPr="00DB7CDF" w14:paraId="4F595E9A" w14:textId="77777777">
        <w:trPr>
          <w:cantSplit/>
          <w:trHeight w:val="1187"/>
        </w:trPr>
        <w:tc>
          <w:tcPr>
            <w:tcW w:w="12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283A34B" w14:textId="77777777" w:rsidR="00F50E65" w:rsidRPr="00DB7CDF" w:rsidRDefault="00F50E65">
            <w:pPr>
              <w:pStyle w:val="10"/>
              <w:spacing w:line="380" w:lineRule="exact"/>
            </w:pPr>
            <w:r w:rsidRPr="00DB7CDF">
              <w:rPr>
                <w:rFonts w:ascii="標楷體" w:eastAsia="標楷體" w:hAnsi="標楷體"/>
                <w:iCs/>
                <w:sz w:val="28"/>
              </w:rPr>
              <w:t>服務團隊成員</w:t>
            </w:r>
          </w:p>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6F1C52BA" w14:textId="77777777" w:rsidR="00F50E65" w:rsidRPr="00DB7CDF" w:rsidRDefault="00F50E65">
            <w:pPr>
              <w:pStyle w:val="10"/>
              <w:spacing w:line="380" w:lineRule="exact"/>
            </w:pPr>
            <w:r w:rsidRPr="00DB7CDF">
              <w:rPr>
                <w:rFonts w:ascii="標楷體" w:eastAsia="標楷體" w:hAnsi="標楷體"/>
                <w:iCs/>
                <w:sz w:val="28"/>
              </w:rPr>
              <w:t>服務團隊成員未依工作計畫（或建議書）</w:t>
            </w:r>
            <w:proofErr w:type="gramStart"/>
            <w:r w:rsidRPr="00DB7CDF">
              <w:rPr>
                <w:rFonts w:ascii="標楷體" w:eastAsia="標楷體" w:hAnsi="標楷體"/>
                <w:iCs/>
                <w:sz w:val="28"/>
              </w:rPr>
              <w:t>滿編</w:t>
            </w:r>
            <w:proofErr w:type="gramEnd"/>
            <w:r w:rsidRPr="00DB7CDF">
              <w:rPr>
                <w:rFonts w:ascii="標楷體" w:eastAsia="標楷體" w:hAnsi="標楷體"/>
                <w:iCs/>
                <w:sz w:val="28"/>
              </w:rPr>
              <w:t>，依未滿編之日數計算</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2C9EABA6" w14:textId="77777777" w:rsidR="00F50E65" w:rsidRPr="00DB7CDF" w:rsidRDefault="00F50E65">
            <w:pPr>
              <w:pStyle w:val="10"/>
              <w:spacing w:line="380" w:lineRule="exact"/>
            </w:pPr>
            <w:r w:rsidRPr="00DB7CDF">
              <w:rPr>
                <w:rFonts w:ascii="標楷體" w:eastAsia="標楷體" w:hAnsi="標楷體"/>
                <w:iCs/>
                <w:sz w:val="28"/>
              </w:rPr>
              <w:t>每季統計</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5E2BBF5E" w14:textId="77777777" w:rsidR="00F50E65" w:rsidRPr="00DB7CDF" w:rsidRDefault="00F50E65">
            <w:pPr>
              <w:pStyle w:val="10"/>
              <w:spacing w:line="380" w:lineRule="exact"/>
            </w:pPr>
            <w:r w:rsidRPr="00DB7CDF">
              <w:rPr>
                <w:rFonts w:ascii="標楷體" w:eastAsia="標楷體" w:hAnsi="標楷體"/>
                <w:iCs/>
                <w:sz w:val="28"/>
              </w:rPr>
              <w:t>每日計</w:t>
            </w:r>
            <w:r w:rsidR="00572CFE" w:rsidRPr="00DB7CDF">
              <w:rPr>
                <w:rFonts w:ascii="標楷體" w:eastAsia="標楷體" w:hAnsi="標楷體"/>
                <w:iCs/>
                <w:sz w:val="28"/>
              </w:rPr>
              <w:t>1</w:t>
            </w:r>
            <w:r w:rsidRPr="00DB7CDF">
              <w:rPr>
                <w:rFonts w:ascii="標楷體" w:eastAsia="標楷體" w:hAnsi="標楷體"/>
                <w:iCs/>
                <w:sz w:val="28"/>
              </w:rPr>
              <w:t>點</w:t>
            </w:r>
          </w:p>
        </w:tc>
      </w:tr>
      <w:tr w:rsidR="00F50E65" w:rsidRPr="00DB7CDF" w14:paraId="66E017E0" w14:textId="77777777">
        <w:trPr>
          <w:cantSplit/>
          <w:trHeight w:val="390"/>
        </w:trPr>
        <w:tc>
          <w:tcPr>
            <w:tcW w:w="1200" w:type="dxa"/>
            <w:vMerge/>
            <w:tcBorders>
              <w:top w:val="single" w:sz="4" w:space="0" w:color="000000"/>
              <w:left w:val="single" w:sz="4" w:space="0" w:color="000000"/>
              <w:bottom w:val="single" w:sz="4" w:space="0" w:color="000000"/>
              <w:right w:val="single" w:sz="4" w:space="0" w:color="000000"/>
            </w:tcBorders>
            <w:shd w:val="clear" w:color="auto" w:fill="auto"/>
          </w:tcPr>
          <w:p w14:paraId="328F118A" w14:textId="77777777" w:rsidR="00F50E65" w:rsidRPr="00DB7CDF" w:rsidRDefault="00F50E65"/>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35A09B92" w14:textId="77777777" w:rsidR="00F50E65" w:rsidRPr="00DB7CDF" w:rsidRDefault="00F50E65">
            <w:pPr>
              <w:pStyle w:val="10"/>
              <w:spacing w:line="380" w:lineRule="exact"/>
            </w:pPr>
            <w:r w:rsidRPr="00DB7CDF">
              <w:rPr>
                <w:rFonts w:ascii="標楷體" w:eastAsia="標楷體" w:hAnsi="標楷體"/>
                <w:iCs/>
                <w:sz w:val="28"/>
              </w:rPr>
              <w:t>服務團隊成員離任人數（扣除機關要求離任）除以全體成員之異動率，不得高於</w:t>
            </w:r>
            <w:r w:rsidR="00572CFE" w:rsidRPr="00DB7CDF">
              <w:rPr>
                <w:rFonts w:ascii="標楷體" w:eastAsia="標楷體" w:hAnsi="標楷體"/>
                <w:iCs/>
                <w:sz w:val="28"/>
              </w:rPr>
              <w:t>10</w:t>
            </w:r>
            <w:r w:rsidRPr="00DB7CDF">
              <w:rPr>
                <w:rFonts w:ascii="標楷體" w:eastAsia="標楷體" w:hAnsi="標楷體"/>
                <w:iCs/>
                <w:sz w:val="28"/>
              </w:rPr>
              <w:t>％</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6D7D11F8" w14:textId="77777777" w:rsidR="00F50E65" w:rsidRPr="00DB7CDF" w:rsidRDefault="00F50E65">
            <w:pPr>
              <w:pStyle w:val="10"/>
              <w:spacing w:line="380" w:lineRule="exact"/>
            </w:pPr>
            <w:r w:rsidRPr="00DB7CDF">
              <w:rPr>
                <w:rFonts w:ascii="標楷體" w:eastAsia="標楷體" w:hAnsi="標楷體"/>
                <w:iCs/>
                <w:sz w:val="28"/>
              </w:rPr>
              <w:t>每季統計</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72274071" w14:textId="77777777" w:rsidR="00F50E65" w:rsidRPr="00DB7CDF" w:rsidRDefault="00F50E65">
            <w:pPr>
              <w:pStyle w:val="10"/>
              <w:spacing w:line="380" w:lineRule="exact"/>
            </w:pPr>
            <w:r w:rsidRPr="00DB7CDF">
              <w:rPr>
                <w:rFonts w:ascii="標楷體" w:eastAsia="標楷體" w:hAnsi="標楷體"/>
                <w:iCs/>
                <w:sz w:val="28"/>
              </w:rPr>
              <w:t>每逾</w:t>
            </w:r>
            <w:r w:rsidR="00572CFE" w:rsidRPr="00DB7CDF">
              <w:rPr>
                <w:rFonts w:ascii="標楷體" w:eastAsia="標楷體" w:hAnsi="標楷體"/>
                <w:iCs/>
                <w:sz w:val="28"/>
              </w:rPr>
              <w:t>10</w:t>
            </w:r>
            <w:r w:rsidRPr="00DB7CDF">
              <w:rPr>
                <w:rFonts w:ascii="標楷體" w:eastAsia="標楷體" w:hAnsi="標楷體"/>
                <w:iCs/>
                <w:sz w:val="28"/>
              </w:rPr>
              <w:t>％計</w:t>
            </w:r>
            <w:r w:rsidR="00572CFE" w:rsidRPr="00DB7CDF">
              <w:rPr>
                <w:rFonts w:ascii="標楷體" w:eastAsia="標楷體" w:hAnsi="標楷體"/>
                <w:iCs/>
                <w:sz w:val="28"/>
              </w:rPr>
              <w:t>1</w:t>
            </w:r>
            <w:r w:rsidRPr="00DB7CDF">
              <w:rPr>
                <w:rFonts w:ascii="標楷體" w:eastAsia="標楷體" w:hAnsi="標楷體"/>
                <w:iCs/>
                <w:sz w:val="28"/>
              </w:rPr>
              <w:t>點</w:t>
            </w:r>
          </w:p>
        </w:tc>
      </w:tr>
      <w:tr w:rsidR="00F50E65" w:rsidRPr="00DB7CDF" w14:paraId="26C8BCBE" w14:textId="77777777">
        <w:trPr>
          <w:cantSplit/>
        </w:trPr>
        <w:tc>
          <w:tcPr>
            <w:tcW w:w="12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E00CAB6" w14:textId="77777777" w:rsidR="00F50E65" w:rsidRPr="00DB7CDF" w:rsidRDefault="00F50E65">
            <w:pPr>
              <w:pStyle w:val="10"/>
              <w:spacing w:line="380" w:lineRule="exact"/>
            </w:pPr>
            <w:r w:rsidRPr="00DB7CDF">
              <w:rPr>
                <w:rFonts w:ascii="標楷體" w:eastAsia="標楷體" w:hAnsi="標楷體"/>
                <w:iCs/>
                <w:sz w:val="28"/>
              </w:rPr>
              <w:t>會議決議</w:t>
            </w:r>
          </w:p>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3F6D75E5" w14:textId="77777777" w:rsidR="00F50E65" w:rsidRPr="00DB7CDF" w:rsidRDefault="00F50E65">
            <w:pPr>
              <w:pStyle w:val="10"/>
              <w:spacing w:line="380" w:lineRule="exact"/>
            </w:pPr>
            <w:r w:rsidRPr="00DB7CDF">
              <w:rPr>
                <w:rFonts w:ascii="標楷體" w:eastAsia="標楷體" w:hAnsi="標楷體"/>
                <w:iCs/>
                <w:sz w:val="28"/>
              </w:rPr>
              <w:t>累計未依會議決議執行之次數</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65509A7F" w14:textId="77777777" w:rsidR="00F50E65" w:rsidRPr="00DB7CDF" w:rsidRDefault="00F50E65">
            <w:pPr>
              <w:pStyle w:val="10"/>
              <w:spacing w:line="380" w:lineRule="exact"/>
            </w:pPr>
            <w:r w:rsidRPr="00DB7CDF">
              <w:rPr>
                <w:rFonts w:ascii="標楷體" w:eastAsia="標楷體" w:hAnsi="標楷體"/>
                <w:iCs/>
                <w:sz w:val="28"/>
              </w:rPr>
              <w:t>每季不得超過</w:t>
            </w:r>
            <w:r w:rsidR="00572CFE" w:rsidRPr="00DB7CDF">
              <w:rPr>
                <w:rFonts w:ascii="標楷體" w:eastAsia="標楷體" w:hAnsi="標楷體"/>
                <w:iCs/>
                <w:sz w:val="28"/>
              </w:rPr>
              <w:t>1</w:t>
            </w:r>
            <w:r w:rsidRPr="00DB7CDF">
              <w:rPr>
                <w:rFonts w:ascii="標楷體" w:eastAsia="標楷體" w:hAnsi="標楷體"/>
                <w:iCs/>
                <w:sz w:val="28"/>
              </w:rPr>
              <w:t>次</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6043DED7" w14:textId="77777777" w:rsidR="00F50E65" w:rsidRPr="00DB7CDF" w:rsidRDefault="00F50E65">
            <w:pPr>
              <w:pStyle w:val="10"/>
              <w:spacing w:line="380" w:lineRule="exact"/>
            </w:pPr>
            <w:r w:rsidRPr="00DB7CDF">
              <w:rPr>
                <w:rFonts w:ascii="標楷體" w:eastAsia="標楷體" w:hAnsi="標楷體"/>
                <w:iCs/>
                <w:sz w:val="28"/>
              </w:rPr>
              <w:t>按超過之次數計算，每次計</w:t>
            </w:r>
            <w:r w:rsidR="00572CFE" w:rsidRPr="00DB7CDF">
              <w:rPr>
                <w:rFonts w:ascii="標楷體" w:eastAsia="標楷體" w:hAnsi="標楷體"/>
                <w:iCs/>
                <w:sz w:val="28"/>
              </w:rPr>
              <w:t>1</w:t>
            </w:r>
            <w:r w:rsidRPr="00DB7CDF">
              <w:rPr>
                <w:rFonts w:ascii="標楷體" w:eastAsia="標楷體" w:hAnsi="標楷體"/>
                <w:iCs/>
                <w:sz w:val="28"/>
              </w:rPr>
              <w:t>點</w:t>
            </w:r>
          </w:p>
        </w:tc>
      </w:tr>
      <w:tr w:rsidR="00F50E65" w:rsidRPr="00DB7CDF" w14:paraId="2C9732F3" w14:textId="77777777">
        <w:trPr>
          <w:cantSplit/>
        </w:trPr>
        <w:tc>
          <w:tcPr>
            <w:tcW w:w="1200" w:type="dxa"/>
            <w:vMerge/>
            <w:tcBorders>
              <w:top w:val="single" w:sz="4" w:space="0" w:color="000000"/>
              <w:left w:val="single" w:sz="4" w:space="0" w:color="000000"/>
              <w:bottom w:val="single" w:sz="4" w:space="0" w:color="000000"/>
              <w:right w:val="single" w:sz="4" w:space="0" w:color="000000"/>
            </w:tcBorders>
            <w:shd w:val="clear" w:color="auto" w:fill="auto"/>
          </w:tcPr>
          <w:p w14:paraId="7DFD884E" w14:textId="77777777" w:rsidR="00F50E65" w:rsidRPr="00DB7CDF" w:rsidRDefault="00F50E65"/>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02631CE3" w14:textId="77777777" w:rsidR="00F50E65" w:rsidRPr="00DB7CDF" w:rsidRDefault="00F50E65">
            <w:pPr>
              <w:pStyle w:val="10"/>
              <w:spacing w:line="380" w:lineRule="exact"/>
            </w:pPr>
            <w:r w:rsidRPr="00DB7CDF">
              <w:rPr>
                <w:rFonts w:ascii="標楷體" w:eastAsia="標楷體" w:hAnsi="標楷體"/>
                <w:iCs/>
                <w:sz w:val="28"/>
              </w:rPr>
              <w:t>累計未依會議決議應完成期限天數</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2F57F061" w14:textId="77777777" w:rsidR="00F50E65" w:rsidRPr="00DB7CDF" w:rsidRDefault="00F50E65">
            <w:pPr>
              <w:pStyle w:val="10"/>
              <w:spacing w:line="380" w:lineRule="exact"/>
            </w:pPr>
            <w:r w:rsidRPr="00DB7CDF">
              <w:rPr>
                <w:rFonts w:ascii="標楷體" w:eastAsia="標楷體" w:hAnsi="標楷體"/>
                <w:iCs/>
                <w:sz w:val="28"/>
              </w:rPr>
              <w:t>每季不得超過</w:t>
            </w:r>
            <w:r w:rsidR="00572CFE" w:rsidRPr="00DB7CDF">
              <w:rPr>
                <w:rFonts w:ascii="標楷體" w:eastAsia="標楷體" w:hAnsi="標楷體"/>
                <w:iCs/>
                <w:sz w:val="28"/>
              </w:rPr>
              <w:t>1</w:t>
            </w:r>
            <w:r w:rsidRPr="00DB7CDF">
              <w:rPr>
                <w:rFonts w:ascii="標楷體" w:eastAsia="標楷體" w:hAnsi="標楷體"/>
                <w:iCs/>
                <w:sz w:val="28"/>
              </w:rPr>
              <w:t>天</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5BAD90C1" w14:textId="77777777" w:rsidR="00F50E65" w:rsidRPr="00DB7CDF" w:rsidRDefault="00F50E65">
            <w:pPr>
              <w:pStyle w:val="10"/>
              <w:spacing w:line="380" w:lineRule="exact"/>
              <w:jc w:val="both"/>
            </w:pPr>
            <w:r w:rsidRPr="00DB7CDF">
              <w:rPr>
                <w:rFonts w:ascii="標楷體" w:eastAsia="標楷體" w:hAnsi="標楷體"/>
                <w:iCs/>
                <w:sz w:val="28"/>
              </w:rPr>
              <w:t>按超過之天數計算，每天計</w:t>
            </w:r>
            <w:r w:rsidR="00572CFE" w:rsidRPr="00DB7CDF">
              <w:rPr>
                <w:rFonts w:ascii="標楷體" w:eastAsia="標楷體" w:hAnsi="標楷體"/>
                <w:iCs/>
                <w:sz w:val="28"/>
              </w:rPr>
              <w:t>1</w:t>
            </w:r>
            <w:r w:rsidRPr="00DB7CDF">
              <w:rPr>
                <w:rFonts w:ascii="標楷體" w:eastAsia="標楷體" w:hAnsi="標楷體"/>
                <w:iCs/>
                <w:sz w:val="28"/>
              </w:rPr>
              <w:t>點</w:t>
            </w:r>
          </w:p>
        </w:tc>
      </w:tr>
      <w:tr w:rsidR="00F50E65" w:rsidRPr="00DB7CDF" w14:paraId="6BC99CAF" w14:textId="77777777">
        <w:trPr>
          <w:cantSplit/>
        </w:trPr>
        <w:tc>
          <w:tcPr>
            <w:tcW w:w="1200" w:type="dxa"/>
            <w:tcBorders>
              <w:top w:val="single" w:sz="4" w:space="0" w:color="000000"/>
              <w:left w:val="single" w:sz="4" w:space="0" w:color="000000"/>
              <w:bottom w:val="single" w:sz="4" w:space="0" w:color="000000"/>
              <w:right w:val="single" w:sz="4" w:space="0" w:color="000000"/>
            </w:tcBorders>
            <w:shd w:val="clear" w:color="auto" w:fill="auto"/>
          </w:tcPr>
          <w:p w14:paraId="3F8A7144" w14:textId="77777777" w:rsidR="00F50E65" w:rsidRPr="00DB7CDF" w:rsidRDefault="00F50E65">
            <w:pPr>
              <w:pStyle w:val="10"/>
              <w:spacing w:line="380" w:lineRule="exact"/>
            </w:pPr>
            <w:proofErr w:type="gramStart"/>
            <w:r w:rsidRPr="00DB7CDF">
              <w:rPr>
                <w:rFonts w:ascii="標楷體" w:eastAsia="標楷體" w:hAnsi="標楷體"/>
                <w:iCs/>
                <w:sz w:val="28"/>
              </w:rPr>
              <w:t>節能減碳</w:t>
            </w:r>
            <w:proofErr w:type="gramEnd"/>
          </w:p>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3D280124" w14:textId="77777777" w:rsidR="00F50E65" w:rsidRPr="00DB7CDF" w:rsidRDefault="00F50E65">
            <w:pPr>
              <w:pStyle w:val="10"/>
              <w:spacing w:line="380" w:lineRule="exact"/>
            </w:pPr>
            <w:r w:rsidRPr="00DB7CDF">
              <w:rPr>
                <w:rFonts w:ascii="標楷體" w:eastAsia="標楷體" w:hAnsi="標楷體"/>
                <w:iCs/>
                <w:sz w:val="28"/>
              </w:rPr>
              <w:t>按招標文件規定及廠商投標文件承諾事項，未達成之成效認定</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42C087D6" w14:textId="77777777" w:rsidR="00F50E65" w:rsidRPr="00DB7CDF" w:rsidRDefault="00F50E65">
            <w:pPr>
              <w:pStyle w:val="10"/>
              <w:spacing w:line="380" w:lineRule="exact"/>
            </w:pPr>
            <w:r w:rsidRPr="00DB7CDF">
              <w:rPr>
                <w:rFonts w:ascii="標楷體" w:eastAsia="標楷體" w:hAnsi="標楷體"/>
                <w:iCs/>
                <w:sz w:val="28"/>
              </w:rPr>
              <w:t>招標或投標文件載明之項目</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6F27FAB3" w14:textId="77777777" w:rsidR="00F50E65" w:rsidRPr="00DB7CDF" w:rsidRDefault="00F50E65">
            <w:pPr>
              <w:pStyle w:val="10"/>
              <w:spacing w:line="380" w:lineRule="exact"/>
            </w:pPr>
            <w:proofErr w:type="gramStart"/>
            <w:r w:rsidRPr="00DB7CDF">
              <w:rPr>
                <w:rFonts w:ascii="標楷體" w:eastAsia="標楷體" w:hAnsi="標楷體"/>
                <w:iCs/>
                <w:sz w:val="28"/>
              </w:rPr>
              <w:t>按未達</w:t>
            </w:r>
            <w:proofErr w:type="gramEnd"/>
            <w:r w:rsidRPr="00DB7CDF">
              <w:rPr>
                <w:rFonts w:ascii="標楷體" w:eastAsia="標楷體" w:hAnsi="標楷體"/>
                <w:iCs/>
                <w:sz w:val="28"/>
              </w:rPr>
              <w:t>項目，每項計</w:t>
            </w:r>
            <w:r w:rsidR="00572CFE" w:rsidRPr="00DB7CDF">
              <w:rPr>
                <w:rFonts w:ascii="標楷體" w:eastAsia="標楷體" w:hAnsi="標楷體"/>
                <w:iCs/>
                <w:sz w:val="28"/>
              </w:rPr>
              <w:t>1</w:t>
            </w:r>
            <w:r w:rsidRPr="00DB7CDF">
              <w:rPr>
                <w:rFonts w:ascii="標楷體" w:eastAsia="標楷體" w:hAnsi="標楷體"/>
                <w:iCs/>
                <w:sz w:val="28"/>
              </w:rPr>
              <w:t>點</w:t>
            </w:r>
          </w:p>
        </w:tc>
      </w:tr>
      <w:tr w:rsidR="00F50E65" w:rsidRPr="00DB7CDF" w14:paraId="51DE9CDD" w14:textId="77777777">
        <w:trPr>
          <w:cantSplit/>
        </w:trPr>
        <w:tc>
          <w:tcPr>
            <w:tcW w:w="1200" w:type="dxa"/>
            <w:tcBorders>
              <w:top w:val="single" w:sz="4" w:space="0" w:color="000000"/>
              <w:left w:val="single" w:sz="4" w:space="0" w:color="000000"/>
              <w:bottom w:val="single" w:sz="4" w:space="0" w:color="000000"/>
              <w:right w:val="single" w:sz="4" w:space="0" w:color="000000"/>
            </w:tcBorders>
            <w:shd w:val="clear" w:color="auto" w:fill="auto"/>
          </w:tcPr>
          <w:p w14:paraId="308CE8ED" w14:textId="77777777" w:rsidR="00F50E65" w:rsidRPr="00DB7CDF" w:rsidRDefault="00F50E65">
            <w:pPr>
              <w:pStyle w:val="10"/>
              <w:spacing w:line="380" w:lineRule="exact"/>
            </w:pPr>
            <w:r w:rsidRPr="00DB7CDF">
              <w:rPr>
                <w:rFonts w:ascii="標楷體" w:eastAsia="標楷體" w:hAnsi="標楷體"/>
                <w:iCs/>
                <w:sz w:val="28"/>
              </w:rPr>
              <w:t>其他</w:t>
            </w:r>
          </w:p>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28D08F9C" w14:textId="77777777" w:rsidR="00F50E65" w:rsidRPr="00DB7CDF" w:rsidRDefault="00F50E65">
            <w:pPr>
              <w:pStyle w:val="10"/>
              <w:spacing w:line="380" w:lineRule="exact"/>
            </w:pPr>
            <w:r w:rsidRPr="00DB7CDF">
              <w:rPr>
                <w:rFonts w:ascii="標楷體" w:eastAsia="標楷體" w:hAnsi="標楷體"/>
                <w:iCs/>
                <w:sz w:val="28"/>
              </w:rPr>
              <w:t>違反契約約定廠商應履行之項目</w:t>
            </w:r>
          </w:p>
        </w:tc>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64222066" w14:textId="77777777" w:rsidR="00F50E65" w:rsidRPr="00DB7CDF" w:rsidRDefault="00F50E65">
            <w:pPr>
              <w:pStyle w:val="10"/>
              <w:spacing w:line="380" w:lineRule="exact"/>
            </w:pPr>
            <w:r w:rsidRPr="00DB7CDF">
              <w:rPr>
                <w:rFonts w:ascii="標楷體" w:eastAsia="標楷體" w:hAnsi="標楷體"/>
                <w:iCs/>
                <w:sz w:val="28"/>
              </w:rPr>
              <w:t>每季不得超過</w:t>
            </w:r>
            <w:r w:rsidR="00572CFE" w:rsidRPr="00DB7CDF">
              <w:rPr>
                <w:rFonts w:ascii="標楷體" w:eastAsia="標楷體" w:hAnsi="標楷體"/>
                <w:iCs/>
                <w:sz w:val="28"/>
              </w:rPr>
              <w:t>1</w:t>
            </w:r>
            <w:r w:rsidRPr="00DB7CDF">
              <w:rPr>
                <w:rFonts w:ascii="標楷體" w:eastAsia="標楷體" w:hAnsi="標楷體"/>
                <w:iCs/>
                <w:sz w:val="28"/>
              </w:rPr>
              <w:t>次</w:t>
            </w:r>
          </w:p>
        </w:tc>
        <w:tc>
          <w:tcPr>
            <w:tcW w:w="2258" w:type="dxa"/>
            <w:tcBorders>
              <w:top w:val="single" w:sz="4" w:space="0" w:color="000000"/>
              <w:left w:val="single" w:sz="4" w:space="0" w:color="000000"/>
              <w:bottom w:val="single" w:sz="4" w:space="0" w:color="000000"/>
              <w:right w:val="single" w:sz="4" w:space="0" w:color="000000"/>
            </w:tcBorders>
            <w:shd w:val="clear" w:color="auto" w:fill="auto"/>
          </w:tcPr>
          <w:p w14:paraId="0C41C2E6" w14:textId="77777777" w:rsidR="00F50E65" w:rsidRPr="00DB7CDF" w:rsidRDefault="00F50E65">
            <w:pPr>
              <w:pStyle w:val="10"/>
              <w:spacing w:line="380" w:lineRule="exact"/>
              <w:jc w:val="both"/>
            </w:pPr>
            <w:r w:rsidRPr="00DB7CDF">
              <w:rPr>
                <w:rFonts w:ascii="標楷體" w:eastAsia="標楷體" w:hAnsi="標楷體"/>
                <w:iCs/>
                <w:sz w:val="28"/>
              </w:rPr>
              <w:t>按超過之次數計算，每超過</w:t>
            </w:r>
            <w:proofErr w:type="gramStart"/>
            <w:r w:rsidRPr="00DB7CDF">
              <w:rPr>
                <w:rFonts w:ascii="標楷體" w:eastAsia="標楷體" w:hAnsi="標楷體"/>
                <w:iCs/>
                <w:sz w:val="28"/>
              </w:rPr>
              <w:t>乙次計</w:t>
            </w:r>
            <w:r w:rsidR="00572CFE" w:rsidRPr="00DB7CDF">
              <w:rPr>
                <w:rFonts w:ascii="標楷體" w:eastAsia="標楷體" w:hAnsi="標楷體"/>
                <w:iCs/>
                <w:sz w:val="28"/>
              </w:rPr>
              <w:t>1</w:t>
            </w:r>
            <w:r w:rsidRPr="00DB7CDF">
              <w:rPr>
                <w:rFonts w:ascii="標楷體" w:eastAsia="標楷體" w:hAnsi="標楷體"/>
                <w:iCs/>
                <w:sz w:val="28"/>
              </w:rPr>
              <w:t>點</w:t>
            </w:r>
            <w:proofErr w:type="gramEnd"/>
          </w:p>
        </w:tc>
      </w:tr>
    </w:tbl>
    <w:p w14:paraId="6434A3AC" w14:textId="77777777" w:rsidR="00F50E65" w:rsidRDefault="00F50E65">
      <w:pPr>
        <w:pStyle w:val="af3"/>
        <w:spacing w:line="380" w:lineRule="exact"/>
        <w:ind w:left="851" w:right="0"/>
      </w:pPr>
      <w:r w:rsidRPr="00DB7CDF">
        <w:rPr>
          <w:rStyle w:val="11"/>
          <w:rFonts w:ascii="標楷體" w:eastAsia="標楷體" w:hAnsi="標楷體"/>
          <w:iCs/>
        </w:rPr>
        <w:lastRenderedPageBreak/>
        <w:t>本案每點違約金金額為新</w:t>
      </w:r>
      <w:r w:rsidRPr="00DB7CDF">
        <w:rPr>
          <w:rStyle w:val="11"/>
          <w:rFonts w:ascii="標楷體" w:eastAsia="標楷體" w:hAnsi="標楷體"/>
          <w:szCs w:val="28"/>
        </w:rPr>
        <w:t>臺幣○○○元</w:t>
      </w:r>
      <w:proofErr w:type="gramStart"/>
      <w:r w:rsidRPr="00DB7CDF">
        <w:rPr>
          <w:rStyle w:val="11"/>
          <w:rFonts w:ascii="標楷體" w:eastAsia="標楷體" w:hAnsi="標楷體"/>
          <w:szCs w:val="28"/>
        </w:rPr>
        <w:t>（</w:t>
      </w:r>
      <w:proofErr w:type="gramEnd"/>
      <w:r w:rsidRPr="00DB7CDF">
        <w:rPr>
          <w:rStyle w:val="11"/>
          <w:rFonts w:ascii="標楷體" w:eastAsia="標楷體" w:hAnsi="標楷體"/>
          <w:szCs w:val="28"/>
        </w:rPr>
        <w:t>由機關於招標時載明；未</w:t>
      </w:r>
      <w:proofErr w:type="gramStart"/>
      <w:r w:rsidRPr="00DB7CDF">
        <w:rPr>
          <w:rStyle w:val="11"/>
          <w:rFonts w:ascii="標楷體" w:eastAsia="標楷體" w:hAnsi="標楷體"/>
          <w:szCs w:val="28"/>
        </w:rPr>
        <w:t>載明者依</w:t>
      </w:r>
      <w:proofErr w:type="gramEnd"/>
      <w:r w:rsidRPr="00DB7CDF">
        <w:rPr>
          <w:rStyle w:val="11"/>
          <w:rFonts w:ascii="標楷體" w:eastAsia="標楷體" w:hAnsi="標楷體"/>
          <w:szCs w:val="28"/>
        </w:rPr>
        <w:t>契約價金總額1 ‰計算，未達新臺幣伍仟元者，以新臺幣伍仟元計)。</w:t>
      </w:r>
    </w:p>
    <w:p w14:paraId="5277F212" w14:textId="77777777" w:rsidR="00F50E65" w:rsidRDefault="00F50E65">
      <w:pPr>
        <w:pStyle w:val="af3"/>
        <w:spacing w:line="380" w:lineRule="exact"/>
        <w:ind w:left="853" w:right="0" w:hanging="493"/>
      </w:pPr>
      <w:r>
        <w:rPr>
          <w:rStyle w:val="11"/>
          <w:rFonts w:ascii="標楷體" w:eastAsia="標楷體" w:hAnsi="標楷體"/>
          <w:iCs/>
        </w:rPr>
        <w:t>(三)</w:t>
      </w:r>
      <w:r>
        <w:rPr>
          <w:rStyle w:val="11"/>
          <w:rFonts w:ascii="標楷體" w:eastAsia="標楷體" w:hAnsi="標楷體"/>
          <w:spacing w:val="-4"/>
        </w:rPr>
        <w:t>廠商</w:t>
      </w:r>
      <w:r>
        <w:rPr>
          <w:rStyle w:val="11"/>
          <w:rFonts w:ascii="標楷體" w:eastAsia="標楷體" w:hAnsi="標楷體"/>
          <w:iCs/>
        </w:rPr>
        <w:t>如有第8條第20款</w:t>
      </w:r>
      <w:proofErr w:type="gramStart"/>
      <w:r>
        <w:rPr>
          <w:rStyle w:val="11"/>
          <w:rFonts w:ascii="標楷體" w:eastAsia="標楷體" w:hAnsi="標楷體"/>
          <w:iCs/>
        </w:rPr>
        <w:t>第10目應派員</w:t>
      </w:r>
      <w:proofErr w:type="gramEnd"/>
      <w:r>
        <w:rPr>
          <w:rStyle w:val="11"/>
          <w:rFonts w:ascii="標楷體" w:eastAsia="標楷體" w:hAnsi="標楷體"/>
          <w:iCs/>
        </w:rPr>
        <w:t>代理而未派相當之勞工代理情形，除扣減該部分契約</w:t>
      </w:r>
      <w:proofErr w:type="gramStart"/>
      <w:r>
        <w:rPr>
          <w:rStyle w:val="11"/>
          <w:rFonts w:ascii="標楷體" w:eastAsia="標楷體" w:hAnsi="標楷體"/>
          <w:iCs/>
        </w:rPr>
        <w:t>價金外</w:t>
      </w:r>
      <w:proofErr w:type="gramEnd"/>
      <w:r>
        <w:rPr>
          <w:rStyle w:val="11"/>
          <w:rFonts w:ascii="標楷體" w:eastAsia="標楷體" w:hAnsi="標楷體"/>
          <w:iCs/>
        </w:rPr>
        <w:t>，另自應派員代理而未派相當之勞工代理之日起算違約日數，違約金依該請假派駐勞工每月薪資___%(由機關於招標時載明；未</w:t>
      </w:r>
      <w:proofErr w:type="gramStart"/>
      <w:r>
        <w:rPr>
          <w:rStyle w:val="11"/>
          <w:rFonts w:ascii="標楷體" w:eastAsia="標楷體" w:hAnsi="標楷體"/>
          <w:iCs/>
        </w:rPr>
        <w:t>載明者</w:t>
      </w:r>
      <w:proofErr w:type="gramEnd"/>
      <w:r>
        <w:rPr>
          <w:rStyle w:val="11"/>
          <w:rFonts w:ascii="標楷體" w:eastAsia="標楷體" w:hAnsi="標楷體"/>
          <w:iCs/>
        </w:rPr>
        <w:t>，為20%)，除以__日(由機關於招標時載明；未</w:t>
      </w:r>
      <w:proofErr w:type="gramStart"/>
      <w:r>
        <w:rPr>
          <w:rStyle w:val="11"/>
          <w:rFonts w:ascii="標楷體" w:eastAsia="標楷體" w:hAnsi="標楷體"/>
          <w:iCs/>
        </w:rPr>
        <w:t>載明者</w:t>
      </w:r>
      <w:proofErr w:type="gramEnd"/>
      <w:r>
        <w:rPr>
          <w:rStyle w:val="11"/>
          <w:rFonts w:ascii="標楷體" w:eastAsia="標楷體" w:hAnsi="標楷體"/>
          <w:iCs/>
        </w:rPr>
        <w:t>，為30日)為單價日基準，乘以違約日數。</w:t>
      </w:r>
    </w:p>
    <w:p w14:paraId="5E8E8EA7" w14:textId="77777777" w:rsidR="00F50E65" w:rsidRDefault="00F50E65">
      <w:pPr>
        <w:pStyle w:val="af3"/>
        <w:spacing w:line="380" w:lineRule="exact"/>
        <w:ind w:left="853" w:right="0" w:hanging="493"/>
      </w:pPr>
      <w:r>
        <w:rPr>
          <w:rFonts w:ascii="標楷體" w:eastAsia="標楷體" w:hAnsi="標楷體"/>
          <w:iCs/>
        </w:rPr>
        <w:t>□其他</w:t>
      </w:r>
      <w:proofErr w:type="gramStart"/>
      <w:r>
        <w:rPr>
          <w:rFonts w:ascii="標楷體" w:eastAsia="標楷體" w:hAnsi="標楷體"/>
          <w:iCs/>
        </w:rPr>
        <w:t>（</w:t>
      </w:r>
      <w:proofErr w:type="gramEnd"/>
      <w:r>
        <w:rPr>
          <w:rFonts w:ascii="標楷體" w:eastAsia="標楷體" w:hAnsi="標楷體"/>
          <w:iCs/>
        </w:rPr>
        <w:t>由機關於招標時載明；</w:t>
      </w:r>
      <w:proofErr w:type="gramStart"/>
      <w:r>
        <w:rPr>
          <w:rFonts w:ascii="標楷體" w:eastAsia="標楷體" w:hAnsi="標楷體"/>
          <w:iCs/>
        </w:rPr>
        <w:t>無者免</w:t>
      </w:r>
      <w:proofErr w:type="gramEnd"/>
      <w:r>
        <w:rPr>
          <w:rFonts w:ascii="標楷體" w:eastAsia="標楷體" w:hAnsi="標楷體"/>
          <w:iCs/>
        </w:rPr>
        <w:t>填</w:t>
      </w:r>
      <w:proofErr w:type="gramStart"/>
      <w:r>
        <w:rPr>
          <w:rFonts w:ascii="標楷體" w:eastAsia="標楷體" w:hAnsi="標楷體"/>
          <w:iCs/>
        </w:rPr>
        <w:t>）</w:t>
      </w:r>
      <w:proofErr w:type="gramEnd"/>
    </w:p>
    <w:p w14:paraId="488ABAC4" w14:textId="77777777" w:rsidR="00660515" w:rsidRDefault="00660515">
      <w:pPr>
        <w:pStyle w:val="10"/>
        <w:spacing w:line="400" w:lineRule="exact"/>
        <w:jc w:val="both"/>
        <w:rPr>
          <w:rStyle w:val="11"/>
          <w:rFonts w:ascii="標楷體" w:eastAsia="標楷體" w:hAnsi="標楷體"/>
          <w:sz w:val="28"/>
        </w:rPr>
      </w:pPr>
    </w:p>
    <w:p w14:paraId="0992209D" w14:textId="1315DB4C" w:rsidR="00F50E65" w:rsidRDefault="00F50E65" w:rsidP="00660515">
      <w:pPr>
        <w:pStyle w:val="10"/>
        <w:spacing w:line="400" w:lineRule="exact"/>
        <w:jc w:val="both"/>
        <w:outlineLvl w:val="0"/>
      </w:pPr>
      <w:r>
        <w:rPr>
          <w:rFonts w:ascii="標楷體" w:eastAsia="標楷體" w:hAnsi="標楷體"/>
          <w:b/>
          <w:sz w:val="28"/>
        </w:rPr>
        <w:t>第十六條  權利及責任</w:t>
      </w:r>
    </w:p>
    <w:p w14:paraId="45F9D531" w14:textId="77777777" w:rsidR="00F50E65" w:rsidRDefault="00F50E65">
      <w:pPr>
        <w:pStyle w:val="af2"/>
        <w:spacing w:line="400" w:lineRule="exact"/>
        <w:ind w:left="851" w:right="0" w:hanging="567"/>
      </w:pPr>
      <w:r>
        <w:rPr>
          <w:rFonts w:ascii="標楷體" w:eastAsia="標楷體" w:hAnsi="標楷體"/>
        </w:rPr>
        <w:t>(</w:t>
      </w:r>
      <w:proofErr w:type="gramStart"/>
      <w:r>
        <w:rPr>
          <w:rFonts w:ascii="標楷體" w:eastAsia="標楷體" w:hAnsi="標楷體"/>
        </w:rPr>
        <w:t>一</w:t>
      </w:r>
      <w:proofErr w:type="gramEnd"/>
      <w:r>
        <w:rPr>
          <w:rFonts w:ascii="標楷體" w:eastAsia="標楷體" w:hAnsi="標楷體"/>
        </w:rPr>
        <w:t>)廠商應擔保第三人就履約標的，對於機關不得主張任何權利。</w:t>
      </w:r>
    </w:p>
    <w:p w14:paraId="1C748E72" w14:textId="77777777" w:rsidR="00F50E65" w:rsidRDefault="00F50E65">
      <w:pPr>
        <w:pStyle w:val="af2"/>
        <w:spacing w:line="400" w:lineRule="exact"/>
        <w:ind w:left="851" w:right="0" w:hanging="567"/>
      </w:pPr>
      <w:r>
        <w:rPr>
          <w:rFonts w:ascii="標楷體" w:eastAsia="標楷體" w:hAnsi="標楷體"/>
        </w:rPr>
        <w:t>(二)廠商履約，其有侵害第三人合法權益時，應由廠商負責處理並承擔一切法律責任及費用，包括機關所發生之費用。機關並得請求損害賠償。</w:t>
      </w:r>
    </w:p>
    <w:p w14:paraId="3E89767E" w14:textId="77777777" w:rsidR="00F50E65" w:rsidRDefault="00F50E65">
      <w:pPr>
        <w:pStyle w:val="af2"/>
        <w:spacing w:line="400" w:lineRule="exact"/>
        <w:ind w:left="851" w:right="0" w:hanging="567"/>
      </w:pPr>
      <w:r>
        <w:rPr>
          <w:rFonts w:ascii="標楷體" w:eastAsia="標楷體" w:hAnsi="標楷體"/>
        </w:rPr>
        <w:t>(三)</w:t>
      </w:r>
      <w:r>
        <w:rPr>
          <w:rFonts w:ascii="標楷體" w:eastAsia="標楷體" w:hAnsi="標楷體"/>
        </w:rPr>
        <w:tab/>
        <w:t>智慧財產權</w:t>
      </w:r>
    </w:p>
    <w:p w14:paraId="3A9399C3" w14:textId="77777777" w:rsidR="00F50E65" w:rsidRDefault="00F50E65">
      <w:pPr>
        <w:pStyle w:val="10"/>
        <w:spacing w:line="400" w:lineRule="exact"/>
        <w:ind w:left="838" w:hanging="238"/>
        <w:jc w:val="both"/>
      </w:pPr>
      <w:r>
        <w:rPr>
          <w:rFonts w:ascii="標楷體" w:eastAsia="標楷體" w:hAnsi="標楷體"/>
          <w:sz w:val="28"/>
        </w:rPr>
        <w:t>1.廠商依本契約提供機關服務時，得無償使用機關所有或機關於第三人契約項下所得授權使用或第三人公開允許不特定人得使用之軟體。廠商未經機關書面同意前不得就該等軟體進行改編或為其他足以侵害著作權之行為。本契約期滿或終止時，廠商即不得繼續使用上述軟體。機關保證所提供廠商使用之軟體未侵害第三人之智慧財產權。如因可歸責於機關之事由，致第三人對廠商提出智慧財產權侵權之賠償請求或訴訟時，機關應即出面以自己之名義承受該請求與訴訟，並賠償廠商因此而致之損失。</w:t>
      </w:r>
    </w:p>
    <w:p w14:paraId="4B7EAD73" w14:textId="77777777" w:rsidR="00F50E65" w:rsidRDefault="00F50E65">
      <w:pPr>
        <w:pStyle w:val="10"/>
        <w:spacing w:line="400" w:lineRule="exact"/>
        <w:ind w:left="838" w:hanging="238"/>
        <w:jc w:val="both"/>
      </w:pPr>
      <w:r>
        <w:rPr>
          <w:rFonts w:ascii="標楷體" w:eastAsia="標楷體" w:hAnsi="標楷體"/>
          <w:sz w:val="28"/>
        </w:rPr>
        <w:t>2.廠商依本契約提供機關服務時，使用屬於其所有之軟體或其獲授權使用之軟體者，廠商保證上述軟體未侵害機關或第三人之智慧財產權。如因可歸責於廠商之事由，致第三人對機關提出智慧財產權侵權之賠償請求或訴訟時，廠商應即出面以自己之名義承受該請求與訴訟，並賠償機關因此而致之損失。</w:t>
      </w:r>
    </w:p>
    <w:p w14:paraId="55D0E5EC" w14:textId="77777777" w:rsidR="00F50E65" w:rsidRDefault="00F50E65">
      <w:pPr>
        <w:pStyle w:val="10"/>
        <w:spacing w:line="400" w:lineRule="exact"/>
        <w:ind w:left="838" w:hanging="238"/>
        <w:jc w:val="both"/>
      </w:pPr>
      <w:r>
        <w:rPr>
          <w:rFonts w:ascii="標楷體" w:eastAsia="標楷體" w:hAnsi="標楷體"/>
          <w:sz w:val="28"/>
        </w:rPr>
        <w:t>3.廠商保證依本契約保證規定為機關開發或維護應用軟體時，係全部為自己所開發或已獲得第三人之授權或第三人公開允許不特定人得使用，絕無抄襲或侵害任何第三人</w:t>
      </w:r>
      <w:proofErr w:type="gramStart"/>
      <w:r>
        <w:rPr>
          <w:rFonts w:ascii="標楷體" w:eastAsia="標楷體" w:hAnsi="標楷體"/>
          <w:sz w:val="28"/>
        </w:rPr>
        <w:t>之著</w:t>
      </w:r>
      <w:proofErr w:type="gramEnd"/>
      <w:r>
        <w:rPr>
          <w:rFonts w:ascii="標楷體" w:eastAsia="標楷體" w:hAnsi="標楷體"/>
          <w:sz w:val="28"/>
        </w:rPr>
        <w:t>作物或智慧財產權之情事。如因可歸責於廠商之事由，致第三人對機關提出智慧財產權侵權之賠償請求或訴訟時，廠商應即出面以自己之名義承受該請求或訴訟，並賠償機關因此而致之損失。</w:t>
      </w:r>
    </w:p>
    <w:p w14:paraId="4A118412" w14:textId="77777777" w:rsidR="00F50E65" w:rsidRDefault="00F50E65">
      <w:pPr>
        <w:pStyle w:val="10"/>
        <w:spacing w:line="400" w:lineRule="exact"/>
        <w:ind w:left="838" w:hanging="238"/>
        <w:jc w:val="both"/>
      </w:pPr>
      <w:r>
        <w:rPr>
          <w:rFonts w:ascii="標楷體" w:eastAsia="標楷體" w:hAnsi="標楷體"/>
          <w:sz w:val="28"/>
        </w:rPr>
        <w:t>4.廠商依本契約提供機關服務時，所取得或持有機關之資料，包括文</w:t>
      </w:r>
      <w:r>
        <w:rPr>
          <w:rFonts w:ascii="標楷體" w:eastAsia="標楷體" w:hAnsi="標楷體"/>
          <w:sz w:val="28"/>
        </w:rPr>
        <w:lastRenderedPageBreak/>
        <w:t>字、影像、圖形、聲音，不論其儲存於印刷、磁性、光學或其他媒體上，皆屬於機關所有。除非為提供服務所需、法令規定或經機關書面同意，不得複製、揭露或交付第三人。</w:t>
      </w:r>
    </w:p>
    <w:p w14:paraId="1D04919D" w14:textId="77777777" w:rsidR="00F50E65" w:rsidRDefault="00F50E65">
      <w:pPr>
        <w:pStyle w:val="10"/>
        <w:spacing w:line="400" w:lineRule="exact"/>
        <w:ind w:left="838" w:hanging="238"/>
        <w:jc w:val="both"/>
      </w:pPr>
      <w:r>
        <w:rPr>
          <w:rFonts w:ascii="標楷體" w:eastAsia="標楷體" w:hAnsi="標楷體"/>
          <w:sz w:val="28"/>
        </w:rPr>
        <w:t>5.廠商履約結果涉及履約標的所產出之智慧財產權（包含專利權、商標權、著作權、積體電路電路布局權、營業秘密等）者：</w:t>
      </w:r>
      <w:proofErr w:type="gramStart"/>
      <w:r>
        <w:rPr>
          <w:rFonts w:ascii="標楷體" w:eastAsia="標楷體" w:hAnsi="標楷體"/>
          <w:sz w:val="28"/>
        </w:rPr>
        <w:t>（</w:t>
      </w:r>
      <w:proofErr w:type="gramEnd"/>
      <w:r>
        <w:rPr>
          <w:rFonts w:ascii="標楷體" w:eastAsia="標楷體" w:hAnsi="標楷體"/>
          <w:sz w:val="28"/>
        </w:rPr>
        <w:t>由機關於招標時載明，互補項目得複選。如僅涉及著作權者，請就A至H及L勾選。</w:t>
      </w:r>
      <w:proofErr w:type="gramStart"/>
      <w:r>
        <w:rPr>
          <w:rFonts w:ascii="標楷體" w:eastAsia="標楷體" w:hAnsi="標楷體"/>
          <w:sz w:val="28"/>
        </w:rPr>
        <w:t>註釋及</w:t>
      </w:r>
      <w:proofErr w:type="gramEnd"/>
      <w:r>
        <w:rPr>
          <w:rFonts w:ascii="標楷體" w:eastAsia="標楷體" w:hAnsi="標楷體"/>
          <w:sz w:val="28"/>
        </w:rPr>
        <w:t>舉例文字，</w:t>
      </w:r>
      <w:proofErr w:type="gramStart"/>
      <w:r>
        <w:rPr>
          <w:rFonts w:ascii="標楷體" w:eastAsia="標楷體" w:hAnsi="標楷體"/>
          <w:sz w:val="28"/>
        </w:rPr>
        <w:t>免載於</w:t>
      </w:r>
      <w:proofErr w:type="gramEnd"/>
      <w:r>
        <w:rPr>
          <w:rFonts w:ascii="標楷體" w:eastAsia="標楷體" w:hAnsi="標楷體"/>
          <w:sz w:val="28"/>
        </w:rPr>
        <w:t>招標文件</w:t>
      </w:r>
      <w:proofErr w:type="gramStart"/>
      <w:r>
        <w:rPr>
          <w:rFonts w:ascii="標楷體" w:eastAsia="標楷體" w:hAnsi="標楷體"/>
          <w:sz w:val="28"/>
        </w:rPr>
        <w:t>）</w:t>
      </w:r>
      <w:proofErr w:type="gramEnd"/>
    </w:p>
    <w:p w14:paraId="5352FD2A" w14:textId="77777777" w:rsidR="00F50E65" w:rsidRDefault="00F50E65">
      <w:pPr>
        <w:pStyle w:val="10"/>
        <w:spacing w:line="400" w:lineRule="exact"/>
        <w:ind w:left="1637" w:hanging="759"/>
        <w:jc w:val="both"/>
      </w:pPr>
      <w:proofErr w:type="gramStart"/>
      <w:r>
        <w:rPr>
          <w:rFonts w:eastAsia="標楷體"/>
          <w:sz w:val="28"/>
        </w:rPr>
        <w:t>註</w:t>
      </w:r>
      <w:proofErr w:type="gramEnd"/>
      <w:r>
        <w:rPr>
          <w:rFonts w:eastAsia="標楷體"/>
          <w:sz w:val="28"/>
        </w:rPr>
        <w:t>：</w:t>
      </w:r>
      <w:r>
        <w:rPr>
          <w:rFonts w:eastAsia="標楷體"/>
          <w:sz w:val="28"/>
        </w:rPr>
        <w:t>1.</w:t>
      </w:r>
      <w:r>
        <w:rPr>
          <w:rFonts w:eastAsia="標楷體"/>
          <w:sz w:val="28"/>
        </w:rPr>
        <w:t>在流通利用方面，考量資訊軟體系統開發之特性，如其內容包含機關與廠商雙方之創作智慧，且不涉及機關安全、專屬使用或其他特殊目的之需要，機關得允許此軟體著作權於機關外流通利用，以增進社會利益。機關亦宜考量避免因取得不必要之權利而增加採購成本。</w:t>
      </w:r>
    </w:p>
    <w:p w14:paraId="31C718E3" w14:textId="77777777" w:rsidR="00F50E65" w:rsidRDefault="00F50E65">
      <w:pPr>
        <w:pStyle w:val="10"/>
        <w:spacing w:line="400" w:lineRule="exact"/>
        <w:ind w:left="1635" w:hanging="207"/>
        <w:jc w:val="both"/>
      </w:pPr>
      <w:r>
        <w:rPr>
          <w:rFonts w:eastAsia="標楷體"/>
          <w:sz w:val="28"/>
        </w:rPr>
        <w:t>2.</w:t>
      </w:r>
      <w:r>
        <w:rPr>
          <w:rFonts w:eastAsia="標楷體"/>
          <w:sz w:val="28"/>
        </w:rPr>
        <w:t>電腦程式著作如非完全客製化而產生之著作，例如與其他機關使用共同模組者（如公文系統模組等），建議約定由廠商享有著作人格權及著作財產權，機關則享有非專屬、永久、無償利用、並得再轉讓授權第三人之權利，廠商承諾對機關不行使著作人格權。</w:t>
      </w:r>
    </w:p>
    <w:p w14:paraId="3E129422" w14:textId="6A7D77B4" w:rsidR="00F50E65" w:rsidRDefault="00F50E65">
      <w:pPr>
        <w:pStyle w:val="10"/>
        <w:spacing w:line="400" w:lineRule="exact"/>
        <w:ind w:left="1000" w:hanging="280"/>
        <w:jc w:val="both"/>
      </w:pPr>
      <w:r>
        <w:rPr>
          <w:rFonts w:eastAsia="標楷體"/>
          <w:sz w:val="28"/>
        </w:rPr>
        <w:t>A</w:t>
      </w:r>
      <w:r>
        <w:rPr>
          <w:rFonts w:ascii="Alef" w:eastAsia="標楷體" w:hAnsi="Alef"/>
          <w:sz w:val="28"/>
        </w:rPr>
        <w:t>□</w:t>
      </w:r>
      <w:r>
        <w:rPr>
          <w:rFonts w:eastAsia="標楷體"/>
          <w:sz w:val="28"/>
        </w:rPr>
        <w:t>以廠商為著作人，並取得著作財產權，機關取得下列著作財產權授權，於該著作之著作財產權存續期間及約定授權範圍內，有在任何地點、任何時間、以任何方式利用該著作之權利，廠商不得撤銷此項授權，且機關不須因此支付任何費用。（項目由機關於招標時勾選）</w:t>
      </w:r>
    </w:p>
    <w:p w14:paraId="69C9A3C2" w14:textId="348271A3" w:rsidR="00F50E65" w:rsidRDefault="00F50E65">
      <w:pPr>
        <w:pStyle w:val="10"/>
        <w:spacing w:line="400" w:lineRule="exact"/>
        <w:ind w:left="1514" w:hanging="554"/>
        <w:jc w:val="both"/>
      </w:pPr>
      <w:r>
        <w:rPr>
          <w:rFonts w:eastAsia="標楷體"/>
          <w:sz w:val="28"/>
        </w:rPr>
        <w:t>【</w:t>
      </w:r>
      <w:r>
        <w:rPr>
          <w:rFonts w:eastAsia="標楷體"/>
          <w:sz w:val="28"/>
        </w:rPr>
        <w:t>1</w:t>
      </w:r>
      <w:r>
        <w:rPr>
          <w:rFonts w:eastAsia="標楷體"/>
          <w:sz w:val="28"/>
        </w:rPr>
        <w:t>】</w:t>
      </w:r>
      <w:r w:rsidR="006B6D87">
        <w:rPr>
          <w:rFonts w:eastAsia="標楷體" w:hint="eastAsia"/>
          <w:sz w:val="28"/>
        </w:rPr>
        <w:t>□</w:t>
      </w:r>
      <w:r>
        <w:rPr>
          <w:rFonts w:eastAsia="標楷體"/>
          <w:sz w:val="28"/>
        </w:rPr>
        <w:t>重製權</w:t>
      </w:r>
      <w:r>
        <w:rPr>
          <w:rFonts w:eastAsia="標楷體"/>
          <w:sz w:val="28"/>
        </w:rPr>
        <w:t xml:space="preserve">        </w:t>
      </w:r>
      <w:r>
        <w:rPr>
          <w:rFonts w:eastAsia="標楷體"/>
          <w:sz w:val="28"/>
        </w:rPr>
        <w:t>【</w:t>
      </w:r>
      <w:r>
        <w:rPr>
          <w:rFonts w:eastAsia="標楷體"/>
          <w:sz w:val="28"/>
        </w:rPr>
        <w:t>2</w:t>
      </w:r>
      <w:r>
        <w:rPr>
          <w:rFonts w:eastAsia="標楷體"/>
          <w:sz w:val="28"/>
        </w:rPr>
        <w:t>】</w:t>
      </w:r>
      <w:r w:rsidR="006B6D87">
        <w:rPr>
          <w:rFonts w:eastAsia="標楷體" w:hint="eastAsia"/>
          <w:sz w:val="28"/>
        </w:rPr>
        <w:t>□</w:t>
      </w:r>
      <w:r>
        <w:rPr>
          <w:rFonts w:eastAsia="標楷體"/>
          <w:sz w:val="28"/>
        </w:rPr>
        <w:t>公開口述權</w:t>
      </w:r>
      <w:r>
        <w:rPr>
          <w:rFonts w:eastAsia="標楷體"/>
          <w:sz w:val="28"/>
        </w:rPr>
        <w:t xml:space="preserve">    </w:t>
      </w:r>
      <w:r>
        <w:rPr>
          <w:rFonts w:eastAsia="標楷體"/>
          <w:sz w:val="28"/>
        </w:rPr>
        <w:t>【</w:t>
      </w:r>
      <w:r>
        <w:rPr>
          <w:rFonts w:eastAsia="標楷體"/>
          <w:sz w:val="28"/>
        </w:rPr>
        <w:t>3</w:t>
      </w:r>
      <w:r>
        <w:rPr>
          <w:rFonts w:eastAsia="標楷體"/>
          <w:sz w:val="28"/>
        </w:rPr>
        <w:t>】</w:t>
      </w:r>
      <w:r w:rsidR="006B6D87">
        <w:rPr>
          <w:rFonts w:eastAsia="標楷體" w:hint="eastAsia"/>
          <w:sz w:val="28"/>
        </w:rPr>
        <w:t>□</w:t>
      </w:r>
      <w:r>
        <w:rPr>
          <w:rFonts w:eastAsia="標楷體"/>
          <w:sz w:val="28"/>
        </w:rPr>
        <w:t>公開播送權</w:t>
      </w:r>
    </w:p>
    <w:p w14:paraId="779C2749" w14:textId="5180D644" w:rsidR="00F50E65" w:rsidRDefault="00F50E65">
      <w:pPr>
        <w:pStyle w:val="10"/>
        <w:spacing w:line="400" w:lineRule="exact"/>
        <w:ind w:left="1514" w:hanging="554"/>
        <w:jc w:val="both"/>
      </w:pPr>
      <w:r>
        <w:rPr>
          <w:rFonts w:eastAsia="標楷體"/>
          <w:sz w:val="28"/>
        </w:rPr>
        <w:t>【</w:t>
      </w:r>
      <w:r>
        <w:rPr>
          <w:rFonts w:eastAsia="標楷體"/>
          <w:sz w:val="28"/>
        </w:rPr>
        <w:t>4</w:t>
      </w:r>
      <w:r>
        <w:rPr>
          <w:rFonts w:eastAsia="標楷體"/>
          <w:sz w:val="28"/>
        </w:rPr>
        <w:t>】</w:t>
      </w:r>
      <w:r w:rsidR="006B6D87">
        <w:rPr>
          <w:rFonts w:eastAsia="標楷體" w:hint="eastAsia"/>
          <w:sz w:val="28"/>
        </w:rPr>
        <w:t>□</w:t>
      </w:r>
      <w:r>
        <w:rPr>
          <w:rFonts w:eastAsia="標楷體"/>
          <w:sz w:val="28"/>
        </w:rPr>
        <w:t>公開上映權</w:t>
      </w:r>
      <w:r>
        <w:rPr>
          <w:rFonts w:eastAsia="標楷體"/>
          <w:sz w:val="28"/>
        </w:rPr>
        <w:t xml:space="preserve">    </w:t>
      </w:r>
      <w:r>
        <w:rPr>
          <w:rFonts w:eastAsia="標楷體"/>
          <w:sz w:val="28"/>
        </w:rPr>
        <w:t>【</w:t>
      </w:r>
      <w:r>
        <w:rPr>
          <w:rFonts w:eastAsia="標楷體"/>
          <w:sz w:val="28"/>
        </w:rPr>
        <w:t>5</w:t>
      </w:r>
      <w:r>
        <w:rPr>
          <w:rFonts w:eastAsia="標楷體"/>
          <w:sz w:val="28"/>
        </w:rPr>
        <w:t>】</w:t>
      </w:r>
      <w:r w:rsidR="006B6D87">
        <w:rPr>
          <w:rFonts w:eastAsia="標楷體" w:hint="eastAsia"/>
          <w:sz w:val="28"/>
        </w:rPr>
        <w:t>□</w:t>
      </w:r>
      <w:r>
        <w:rPr>
          <w:rFonts w:eastAsia="標楷體"/>
          <w:sz w:val="28"/>
        </w:rPr>
        <w:t>公開演出權</w:t>
      </w:r>
      <w:r>
        <w:rPr>
          <w:rFonts w:eastAsia="標楷體"/>
          <w:sz w:val="28"/>
        </w:rPr>
        <w:t xml:space="preserve">    </w:t>
      </w:r>
      <w:r>
        <w:rPr>
          <w:rFonts w:eastAsia="標楷體"/>
          <w:sz w:val="28"/>
        </w:rPr>
        <w:t>【</w:t>
      </w:r>
      <w:r>
        <w:rPr>
          <w:rFonts w:eastAsia="標楷體"/>
          <w:sz w:val="28"/>
        </w:rPr>
        <w:t>6</w:t>
      </w:r>
      <w:r>
        <w:rPr>
          <w:rFonts w:eastAsia="標楷體"/>
          <w:sz w:val="28"/>
        </w:rPr>
        <w:t>】</w:t>
      </w:r>
      <w:r w:rsidR="006B6D87">
        <w:rPr>
          <w:rFonts w:eastAsia="標楷體" w:hint="eastAsia"/>
          <w:sz w:val="28"/>
        </w:rPr>
        <w:t>□</w:t>
      </w:r>
      <w:r>
        <w:rPr>
          <w:rFonts w:eastAsia="標楷體"/>
          <w:sz w:val="28"/>
        </w:rPr>
        <w:t>公開傳輸權</w:t>
      </w:r>
    </w:p>
    <w:p w14:paraId="3C9C053E" w14:textId="282FBFE1" w:rsidR="00F50E65" w:rsidRDefault="00F50E65">
      <w:pPr>
        <w:pStyle w:val="10"/>
        <w:spacing w:line="400" w:lineRule="exact"/>
        <w:ind w:left="1514" w:hanging="554"/>
        <w:jc w:val="both"/>
      </w:pPr>
      <w:r>
        <w:rPr>
          <w:rFonts w:eastAsia="標楷體"/>
          <w:sz w:val="28"/>
        </w:rPr>
        <w:t>【</w:t>
      </w:r>
      <w:r>
        <w:rPr>
          <w:rFonts w:eastAsia="標楷體"/>
          <w:sz w:val="28"/>
        </w:rPr>
        <w:t>7</w:t>
      </w:r>
      <w:r>
        <w:rPr>
          <w:rFonts w:eastAsia="標楷體"/>
          <w:sz w:val="28"/>
        </w:rPr>
        <w:t>】</w:t>
      </w:r>
      <w:r w:rsidR="006B6D87">
        <w:rPr>
          <w:rFonts w:eastAsia="標楷體" w:hint="eastAsia"/>
          <w:sz w:val="28"/>
        </w:rPr>
        <w:t>□</w:t>
      </w:r>
      <w:r>
        <w:rPr>
          <w:rFonts w:eastAsia="標楷體"/>
          <w:sz w:val="28"/>
        </w:rPr>
        <w:t>公開展示權</w:t>
      </w:r>
      <w:r>
        <w:rPr>
          <w:rFonts w:eastAsia="標楷體"/>
          <w:sz w:val="28"/>
        </w:rPr>
        <w:t xml:space="preserve">    </w:t>
      </w:r>
      <w:r>
        <w:rPr>
          <w:rFonts w:eastAsia="標楷體"/>
          <w:sz w:val="28"/>
        </w:rPr>
        <w:t>【</w:t>
      </w:r>
      <w:r>
        <w:rPr>
          <w:rFonts w:eastAsia="標楷體"/>
          <w:sz w:val="28"/>
        </w:rPr>
        <w:t>8</w:t>
      </w:r>
      <w:r>
        <w:rPr>
          <w:rFonts w:eastAsia="標楷體"/>
          <w:sz w:val="28"/>
        </w:rPr>
        <w:t>】</w:t>
      </w:r>
      <w:r w:rsidR="006B6D87">
        <w:rPr>
          <w:rFonts w:eastAsia="標楷體" w:hint="eastAsia"/>
          <w:sz w:val="28"/>
        </w:rPr>
        <w:t>□</w:t>
      </w:r>
      <w:r>
        <w:rPr>
          <w:rFonts w:eastAsia="標楷體"/>
          <w:sz w:val="28"/>
        </w:rPr>
        <w:t>改作權</w:t>
      </w:r>
      <w:r>
        <w:rPr>
          <w:rFonts w:eastAsia="標楷體"/>
          <w:sz w:val="28"/>
        </w:rPr>
        <w:t xml:space="preserve">        </w:t>
      </w:r>
      <w:r>
        <w:rPr>
          <w:rFonts w:eastAsia="標楷體"/>
          <w:sz w:val="28"/>
        </w:rPr>
        <w:t>【</w:t>
      </w:r>
      <w:r>
        <w:rPr>
          <w:rFonts w:eastAsia="標楷體"/>
          <w:sz w:val="28"/>
        </w:rPr>
        <w:t>9</w:t>
      </w:r>
      <w:r>
        <w:rPr>
          <w:rFonts w:eastAsia="標楷體"/>
          <w:sz w:val="28"/>
        </w:rPr>
        <w:t>】</w:t>
      </w:r>
      <w:r w:rsidR="006B6D87">
        <w:rPr>
          <w:rFonts w:eastAsia="標楷體" w:hint="eastAsia"/>
          <w:sz w:val="28"/>
        </w:rPr>
        <w:t>□</w:t>
      </w:r>
      <w:r>
        <w:rPr>
          <w:rFonts w:eastAsia="標楷體"/>
          <w:sz w:val="28"/>
        </w:rPr>
        <w:t>編輯權</w:t>
      </w:r>
    </w:p>
    <w:p w14:paraId="488200C0" w14:textId="1EFCAB72" w:rsidR="00F50E65" w:rsidRDefault="00F50E65">
      <w:pPr>
        <w:pStyle w:val="10"/>
        <w:spacing w:line="400" w:lineRule="exact"/>
        <w:ind w:left="1514" w:hanging="554"/>
        <w:jc w:val="both"/>
      </w:pPr>
      <w:r>
        <w:rPr>
          <w:rFonts w:eastAsia="標楷體"/>
          <w:sz w:val="28"/>
        </w:rPr>
        <w:t>【</w:t>
      </w:r>
      <w:r>
        <w:rPr>
          <w:rFonts w:eastAsia="標楷體"/>
          <w:sz w:val="28"/>
        </w:rPr>
        <w:t>10</w:t>
      </w:r>
      <w:r>
        <w:rPr>
          <w:rFonts w:eastAsia="標楷體"/>
          <w:sz w:val="28"/>
        </w:rPr>
        <w:t>】</w:t>
      </w:r>
      <w:r w:rsidR="006B6D87">
        <w:rPr>
          <w:rFonts w:eastAsia="標楷體" w:hint="eastAsia"/>
          <w:sz w:val="28"/>
        </w:rPr>
        <w:t>□</w:t>
      </w:r>
      <w:r>
        <w:rPr>
          <w:rFonts w:eastAsia="標楷體"/>
          <w:sz w:val="28"/>
        </w:rPr>
        <w:t>出租權</w:t>
      </w:r>
    </w:p>
    <w:p w14:paraId="3E63AECD" w14:textId="77777777" w:rsidR="00F50E65" w:rsidRDefault="00F50E65">
      <w:pPr>
        <w:pStyle w:val="10"/>
        <w:spacing w:line="400" w:lineRule="exact"/>
        <w:ind w:left="1318" w:hanging="358"/>
        <w:jc w:val="both"/>
      </w:pPr>
      <w:r>
        <w:rPr>
          <w:rFonts w:eastAsia="標楷體"/>
          <w:sz w:val="28"/>
        </w:rPr>
        <w:t>例：採購一般共通性需求規格所開發之資訊應用軟體，如約定由廠商取得著作財產權，機關得就業務需要，為其內部使用之目的，勾選【</w:t>
      </w:r>
      <w:r>
        <w:rPr>
          <w:rFonts w:eastAsia="標楷體"/>
          <w:sz w:val="28"/>
        </w:rPr>
        <w:t>1</w:t>
      </w:r>
      <w:r>
        <w:rPr>
          <w:rFonts w:eastAsia="標楷體"/>
          <w:sz w:val="28"/>
        </w:rPr>
        <w:t>】重製權及【</w:t>
      </w:r>
      <w:r>
        <w:rPr>
          <w:rFonts w:eastAsia="標楷體"/>
          <w:sz w:val="28"/>
        </w:rPr>
        <w:t>9</w:t>
      </w:r>
      <w:r>
        <w:rPr>
          <w:rFonts w:eastAsia="標楷體"/>
          <w:sz w:val="28"/>
        </w:rPr>
        <w:t>】編輯權。如機關擬自行修改著作物，可勾選【</w:t>
      </w:r>
      <w:r>
        <w:rPr>
          <w:rFonts w:eastAsia="標楷體"/>
          <w:sz w:val="28"/>
        </w:rPr>
        <w:t>8</w:t>
      </w:r>
      <w:r>
        <w:rPr>
          <w:rFonts w:eastAsia="標楷體"/>
          <w:sz w:val="28"/>
        </w:rPr>
        <w:t>】改作權。如採購</w:t>
      </w:r>
      <w:proofErr w:type="gramStart"/>
      <w:r>
        <w:rPr>
          <w:rFonts w:eastAsia="標楷體"/>
          <w:sz w:val="28"/>
        </w:rPr>
        <w:t>教學著</w:t>
      </w:r>
      <w:proofErr w:type="gramEnd"/>
      <w:r>
        <w:rPr>
          <w:rFonts w:eastAsia="標楷體"/>
          <w:sz w:val="28"/>
        </w:rPr>
        <w:t>作物，可勾選【</w:t>
      </w:r>
      <w:r>
        <w:rPr>
          <w:rFonts w:eastAsia="標楷體"/>
          <w:sz w:val="28"/>
        </w:rPr>
        <w:t>2</w:t>
      </w:r>
      <w:r>
        <w:rPr>
          <w:rFonts w:eastAsia="標楷體"/>
          <w:sz w:val="28"/>
        </w:rPr>
        <w:t>】公開口述權及【</w:t>
      </w:r>
      <w:r>
        <w:rPr>
          <w:rFonts w:eastAsia="標楷體"/>
          <w:sz w:val="28"/>
        </w:rPr>
        <w:t>3</w:t>
      </w:r>
      <w:r>
        <w:rPr>
          <w:rFonts w:eastAsia="標楷體"/>
          <w:sz w:val="28"/>
        </w:rPr>
        <w:t>】公開播送權。</w:t>
      </w:r>
    </w:p>
    <w:p w14:paraId="1135BB47" w14:textId="24B7A218" w:rsidR="00F50E65" w:rsidRDefault="006B6D87">
      <w:pPr>
        <w:pStyle w:val="10"/>
        <w:spacing w:line="400" w:lineRule="exact"/>
        <w:ind w:left="1000" w:hanging="280"/>
        <w:jc w:val="both"/>
      </w:pPr>
      <w:r>
        <w:rPr>
          <w:rFonts w:eastAsia="標楷體" w:hint="eastAsia"/>
          <w:sz w:val="28"/>
        </w:rPr>
        <w:t>B</w:t>
      </w:r>
      <w:r>
        <w:rPr>
          <w:rFonts w:eastAsia="標楷體" w:hint="eastAsia"/>
          <w:sz w:val="28"/>
        </w:rPr>
        <w:t>□</w:t>
      </w:r>
      <w:r w:rsidR="00F50E65">
        <w:rPr>
          <w:rFonts w:eastAsia="標楷體"/>
          <w:sz w:val="28"/>
        </w:rPr>
        <w:t>以廠商為著作人，其下列著作財產權於著作完成同時讓與機關，廠商並承諾不行使其著作人格權。（項目由機關於招標時勾選）</w:t>
      </w:r>
    </w:p>
    <w:p w14:paraId="555E4D3C" w14:textId="77507865" w:rsidR="00F50E65" w:rsidRDefault="00F50E65">
      <w:pPr>
        <w:pStyle w:val="10"/>
        <w:spacing w:line="400" w:lineRule="exact"/>
        <w:ind w:left="1514" w:hanging="554"/>
        <w:jc w:val="both"/>
      </w:pPr>
      <w:r>
        <w:rPr>
          <w:rFonts w:eastAsia="標楷體"/>
          <w:sz w:val="28"/>
        </w:rPr>
        <w:t>【</w:t>
      </w:r>
      <w:r>
        <w:rPr>
          <w:rFonts w:eastAsia="標楷體"/>
          <w:sz w:val="28"/>
        </w:rPr>
        <w:t>1</w:t>
      </w:r>
      <w:r>
        <w:rPr>
          <w:rFonts w:eastAsia="標楷體"/>
          <w:sz w:val="28"/>
        </w:rPr>
        <w:t>】</w:t>
      </w:r>
      <w:r w:rsidR="006B6D87">
        <w:rPr>
          <w:rFonts w:eastAsia="標楷體" w:hint="eastAsia"/>
          <w:sz w:val="28"/>
        </w:rPr>
        <w:t>□</w:t>
      </w:r>
      <w:r>
        <w:rPr>
          <w:rFonts w:eastAsia="標楷體"/>
          <w:sz w:val="28"/>
        </w:rPr>
        <w:t>重製權</w:t>
      </w:r>
      <w:r>
        <w:rPr>
          <w:rFonts w:eastAsia="標楷體"/>
          <w:sz w:val="28"/>
        </w:rPr>
        <w:t xml:space="preserve">        </w:t>
      </w:r>
      <w:r>
        <w:rPr>
          <w:rFonts w:eastAsia="標楷體"/>
          <w:sz w:val="28"/>
        </w:rPr>
        <w:t>【</w:t>
      </w:r>
      <w:r>
        <w:rPr>
          <w:rFonts w:eastAsia="標楷體"/>
          <w:sz w:val="28"/>
        </w:rPr>
        <w:t>2</w:t>
      </w:r>
      <w:r>
        <w:rPr>
          <w:rFonts w:eastAsia="標楷體"/>
          <w:sz w:val="28"/>
        </w:rPr>
        <w:t>】</w:t>
      </w:r>
      <w:r w:rsidR="006B6D87">
        <w:rPr>
          <w:rFonts w:eastAsia="標楷體" w:hint="eastAsia"/>
          <w:sz w:val="28"/>
        </w:rPr>
        <w:t>□</w:t>
      </w:r>
      <w:r>
        <w:rPr>
          <w:rFonts w:eastAsia="標楷體"/>
          <w:sz w:val="28"/>
        </w:rPr>
        <w:t>公開口述權</w:t>
      </w:r>
      <w:r>
        <w:rPr>
          <w:rFonts w:eastAsia="標楷體"/>
          <w:sz w:val="28"/>
        </w:rPr>
        <w:t xml:space="preserve">    </w:t>
      </w:r>
      <w:r>
        <w:rPr>
          <w:rFonts w:eastAsia="標楷體"/>
          <w:sz w:val="28"/>
        </w:rPr>
        <w:t>【</w:t>
      </w:r>
      <w:r>
        <w:rPr>
          <w:rFonts w:eastAsia="標楷體"/>
          <w:sz w:val="28"/>
        </w:rPr>
        <w:t>3</w:t>
      </w:r>
      <w:r>
        <w:rPr>
          <w:rFonts w:eastAsia="標楷體"/>
          <w:sz w:val="28"/>
        </w:rPr>
        <w:t>】</w:t>
      </w:r>
      <w:r w:rsidR="006B6D87">
        <w:rPr>
          <w:rFonts w:eastAsia="標楷體" w:hint="eastAsia"/>
          <w:sz w:val="28"/>
        </w:rPr>
        <w:t>□</w:t>
      </w:r>
      <w:r>
        <w:rPr>
          <w:rFonts w:eastAsia="標楷體"/>
          <w:sz w:val="28"/>
        </w:rPr>
        <w:t>公開播送權</w:t>
      </w:r>
    </w:p>
    <w:p w14:paraId="1DC5EAB7" w14:textId="5C67F5CF" w:rsidR="00F50E65" w:rsidRDefault="00F50E65">
      <w:pPr>
        <w:pStyle w:val="10"/>
        <w:spacing w:line="400" w:lineRule="exact"/>
        <w:ind w:left="1514" w:hanging="554"/>
        <w:jc w:val="both"/>
      </w:pPr>
      <w:r>
        <w:rPr>
          <w:rFonts w:eastAsia="標楷體"/>
          <w:sz w:val="28"/>
        </w:rPr>
        <w:t>【</w:t>
      </w:r>
      <w:r>
        <w:rPr>
          <w:rFonts w:eastAsia="標楷體"/>
          <w:sz w:val="28"/>
        </w:rPr>
        <w:t>4</w:t>
      </w:r>
      <w:r>
        <w:rPr>
          <w:rFonts w:eastAsia="標楷體"/>
          <w:sz w:val="28"/>
        </w:rPr>
        <w:t>】</w:t>
      </w:r>
      <w:r w:rsidR="006B6D87">
        <w:rPr>
          <w:rFonts w:eastAsia="標楷體" w:hint="eastAsia"/>
          <w:sz w:val="28"/>
        </w:rPr>
        <w:t>□</w:t>
      </w:r>
      <w:r>
        <w:rPr>
          <w:rFonts w:eastAsia="標楷體"/>
          <w:sz w:val="28"/>
        </w:rPr>
        <w:t>公開上映權</w:t>
      </w:r>
      <w:r>
        <w:rPr>
          <w:rFonts w:eastAsia="標楷體"/>
          <w:sz w:val="28"/>
        </w:rPr>
        <w:t xml:space="preserve">    </w:t>
      </w:r>
      <w:r>
        <w:rPr>
          <w:rFonts w:eastAsia="標楷體"/>
          <w:sz w:val="28"/>
        </w:rPr>
        <w:t>【</w:t>
      </w:r>
      <w:r>
        <w:rPr>
          <w:rFonts w:eastAsia="標楷體"/>
          <w:sz w:val="28"/>
        </w:rPr>
        <w:t>5</w:t>
      </w:r>
      <w:r>
        <w:rPr>
          <w:rFonts w:eastAsia="標楷體"/>
          <w:sz w:val="28"/>
        </w:rPr>
        <w:t>】</w:t>
      </w:r>
      <w:r w:rsidR="006B6D87">
        <w:rPr>
          <w:rFonts w:eastAsia="標楷體" w:hint="eastAsia"/>
          <w:sz w:val="28"/>
        </w:rPr>
        <w:t>□</w:t>
      </w:r>
      <w:r>
        <w:rPr>
          <w:rFonts w:eastAsia="標楷體"/>
          <w:sz w:val="28"/>
        </w:rPr>
        <w:t>公開演出權</w:t>
      </w:r>
      <w:r>
        <w:rPr>
          <w:rFonts w:eastAsia="標楷體"/>
          <w:sz w:val="28"/>
        </w:rPr>
        <w:t xml:space="preserve">    </w:t>
      </w:r>
      <w:r>
        <w:rPr>
          <w:rFonts w:eastAsia="標楷體"/>
          <w:sz w:val="28"/>
        </w:rPr>
        <w:t>【</w:t>
      </w:r>
      <w:r>
        <w:rPr>
          <w:rFonts w:eastAsia="標楷體"/>
          <w:sz w:val="28"/>
        </w:rPr>
        <w:t>6</w:t>
      </w:r>
      <w:r>
        <w:rPr>
          <w:rFonts w:eastAsia="標楷體"/>
          <w:sz w:val="28"/>
        </w:rPr>
        <w:t>】</w:t>
      </w:r>
      <w:r w:rsidR="006B6D87">
        <w:rPr>
          <w:rFonts w:eastAsia="標楷體" w:hint="eastAsia"/>
          <w:sz w:val="28"/>
        </w:rPr>
        <w:t>□</w:t>
      </w:r>
      <w:r>
        <w:rPr>
          <w:rFonts w:eastAsia="標楷體"/>
          <w:sz w:val="28"/>
        </w:rPr>
        <w:t>公開傳輸權</w:t>
      </w:r>
    </w:p>
    <w:p w14:paraId="4CCA21E1" w14:textId="546EC5F1" w:rsidR="00F50E65" w:rsidRDefault="00F50E65">
      <w:pPr>
        <w:pStyle w:val="10"/>
        <w:spacing w:line="400" w:lineRule="exact"/>
        <w:ind w:left="1514" w:hanging="554"/>
        <w:jc w:val="both"/>
      </w:pPr>
      <w:r>
        <w:rPr>
          <w:rFonts w:eastAsia="標楷體"/>
          <w:sz w:val="28"/>
        </w:rPr>
        <w:t>【</w:t>
      </w:r>
      <w:r>
        <w:rPr>
          <w:rFonts w:eastAsia="標楷體"/>
          <w:sz w:val="28"/>
        </w:rPr>
        <w:t>7</w:t>
      </w:r>
      <w:r>
        <w:rPr>
          <w:rFonts w:eastAsia="標楷體"/>
          <w:sz w:val="28"/>
        </w:rPr>
        <w:t>】</w:t>
      </w:r>
      <w:r w:rsidR="006B6D87">
        <w:rPr>
          <w:rFonts w:eastAsia="標楷體" w:hint="eastAsia"/>
          <w:sz w:val="28"/>
        </w:rPr>
        <w:t>□</w:t>
      </w:r>
      <w:r>
        <w:rPr>
          <w:rFonts w:eastAsia="標楷體"/>
          <w:sz w:val="28"/>
        </w:rPr>
        <w:t>公開展示權</w:t>
      </w:r>
      <w:r>
        <w:rPr>
          <w:rFonts w:eastAsia="標楷體"/>
          <w:sz w:val="28"/>
        </w:rPr>
        <w:t xml:space="preserve">    </w:t>
      </w:r>
      <w:r>
        <w:rPr>
          <w:rFonts w:eastAsia="標楷體"/>
          <w:sz w:val="28"/>
        </w:rPr>
        <w:t>【</w:t>
      </w:r>
      <w:r>
        <w:rPr>
          <w:rFonts w:eastAsia="標楷體"/>
          <w:sz w:val="28"/>
        </w:rPr>
        <w:t>8</w:t>
      </w:r>
      <w:r>
        <w:rPr>
          <w:rFonts w:eastAsia="標楷體"/>
          <w:sz w:val="28"/>
        </w:rPr>
        <w:t>】</w:t>
      </w:r>
      <w:r w:rsidR="006B6D87">
        <w:rPr>
          <w:rFonts w:eastAsia="標楷體" w:hint="eastAsia"/>
          <w:sz w:val="28"/>
        </w:rPr>
        <w:t>□</w:t>
      </w:r>
      <w:r>
        <w:rPr>
          <w:rFonts w:eastAsia="標楷體"/>
          <w:sz w:val="28"/>
        </w:rPr>
        <w:t>改作權</w:t>
      </w:r>
      <w:r>
        <w:rPr>
          <w:rFonts w:eastAsia="標楷體"/>
          <w:sz w:val="28"/>
        </w:rPr>
        <w:t xml:space="preserve">        </w:t>
      </w:r>
      <w:r>
        <w:rPr>
          <w:rFonts w:eastAsia="標楷體"/>
          <w:sz w:val="28"/>
        </w:rPr>
        <w:t>【</w:t>
      </w:r>
      <w:r>
        <w:rPr>
          <w:rFonts w:eastAsia="標楷體"/>
          <w:sz w:val="28"/>
        </w:rPr>
        <w:t>9</w:t>
      </w:r>
      <w:r>
        <w:rPr>
          <w:rFonts w:eastAsia="標楷體"/>
          <w:sz w:val="28"/>
        </w:rPr>
        <w:t>】</w:t>
      </w:r>
      <w:r w:rsidR="006B6D87">
        <w:rPr>
          <w:rFonts w:eastAsia="標楷體" w:hint="eastAsia"/>
          <w:sz w:val="28"/>
        </w:rPr>
        <w:t>□</w:t>
      </w:r>
      <w:r>
        <w:rPr>
          <w:rFonts w:eastAsia="標楷體"/>
          <w:sz w:val="28"/>
        </w:rPr>
        <w:t>編輯權</w:t>
      </w:r>
    </w:p>
    <w:p w14:paraId="0182A5CF" w14:textId="77777777" w:rsidR="00F50E65" w:rsidRDefault="00F50E65">
      <w:pPr>
        <w:pStyle w:val="10"/>
        <w:spacing w:line="400" w:lineRule="exact"/>
        <w:ind w:left="1514" w:hanging="554"/>
        <w:jc w:val="both"/>
      </w:pPr>
      <w:r>
        <w:rPr>
          <w:rFonts w:eastAsia="標楷體"/>
          <w:sz w:val="28"/>
        </w:rPr>
        <w:lastRenderedPageBreak/>
        <w:t>【</w:t>
      </w:r>
      <w:r>
        <w:rPr>
          <w:rFonts w:eastAsia="標楷體"/>
          <w:sz w:val="28"/>
        </w:rPr>
        <w:t>10</w:t>
      </w:r>
      <w:r>
        <w:rPr>
          <w:rFonts w:eastAsia="標楷體"/>
          <w:sz w:val="28"/>
        </w:rPr>
        <w:t>】</w:t>
      </w:r>
      <w:r>
        <w:rPr>
          <w:rFonts w:eastAsia="標楷體"/>
          <w:sz w:val="28"/>
        </w:rPr>
        <w:t>□</w:t>
      </w:r>
      <w:r>
        <w:rPr>
          <w:rFonts w:eastAsia="標楷體"/>
          <w:sz w:val="28"/>
        </w:rPr>
        <w:t>出租權</w:t>
      </w:r>
    </w:p>
    <w:p w14:paraId="0C1FAD5A" w14:textId="77777777" w:rsidR="00F50E65" w:rsidRDefault="00F50E65">
      <w:pPr>
        <w:pStyle w:val="10"/>
        <w:spacing w:line="400" w:lineRule="exact"/>
        <w:ind w:left="1318" w:hanging="358"/>
        <w:jc w:val="both"/>
      </w:pPr>
      <w:r>
        <w:rPr>
          <w:rFonts w:eastAsia="標楷體"/>
          <w:sz w:val="28"/>
        </w:rPr>
        <w:t>例：採購一般共通性需求規格所開發之資訊應用軟體，機關得就業務需要，為其內部使用之目的，勾選【</w:t>
      </w:r>
      <w:r>
        <w:rPr>
          <w:rFonts w:eastAsia="標楷體"/>
          <w:sz w:val="28"/>
        </w:rPr>
        <w:t>1</w:t>
      </w:r>
      <w:r>
        <w:rPr>
          <w:rFonts w:eastAsia="標楷體"/>
          <w:sz w:val="28"/>
        </w:rPr>
        <w:t>】重製權及【</w:t>
      </w:r>
      <w:r>
        <w:rPr>
          <w:rFonts w:eastAsia="標楷體"/>
          <w:sz w:val="28"/>
        </w:rPr>
        <w:t>9</w:t>
      </w:r>
      <w:r>
        <w:rPr>
          <w:rFonts w:eastAsia="標楷體"/>
          <w:sz w:val="28"/>
        </w:rPr>
        <w:t>】編輯權。如機關擬自行修改著作物，可勾選【</w:t>
      </w:r>
      <w:r>
        <w:rPr>
          <w:rFonts w:eastAsia="標楷體"/>
          <w:sz w:val="28"/>
        </w:rPr>
        <w:t>8</w:t>
      </w:r>
      <w:r>
        <w:rPr>
          <w:rFonts w:eastAsia="標楷體"/>
          <w:sz w:val="28"/>
        </w:rPr>
        <w:t>】改作權。如採購</w:t>
      </w:r>
      <w:proofErr w:type="gramStart"/>
      <w:r>
        <w:rPr>
          <w:rFonts w:eastAsia="標楷體"/>
          <w:sz w:val="28"/>
        </w:rPr>
        <w:t>教學著</w:t>
      </w:r>
      <w:proofErr w:type="gramEnd"/>
      <w:r>
        <w:rPr>
          <w:rFonts w:eastAsia="標楷體"/>
          <w:sz w:val="28"/>
        </w:rPr>
        <w:t>作物，可勾選【</w:t>
      </w:r>
      <w:r>
        <w:rPr>
          <w:rFonts w:eastAsia="標楷體"/>
          <w:sz w:val="28"/>
        </w:rPr>
        <w:t>2</w:t>
      </w:r>
      <w:r>
        <w:rPr>
          <w:rFonts w:eastAsia="標楷體"/>
          <w:sz w:val="28"/>
        </w:rPr>
        <w:t>】公開口述權及【</w:t>
      </w:r>
      <w:r>
        <w:rPr>
          <w:rFonts w:eastAsia="標楷體"/>
          <w:sz w:val="28"/>
        </w:rPr>
        <w:t>3</w:t>
      </w:r>
      <w:r>
        <w:rPr>
          <w:rFonts w:eastAsia="標楷體"/>
          <w:sz w:val="28"/>
        </w:rPr>
        <w:t>】公開播送權。</w:t>
      </w:r>
    </w:p>
    <w:p w14:paraId="3649FD2F" w14:textId="6B3A7B0E" w:rsidR="00F50E65" w:rsidRDefault="00F50E65">
      <w:pPr>
        <w:pStyle w:val="10"/>
        <w:spacing w:line="400" w:lineRule="exact"/>
        <w:ind w:left="1000" w:hanging="280"/>
        <w:jc w:val="both"/>
      </w:pPr>
      <w:r>
        <w:rPr>
          <w:rFonts w:eastAsia="標楷體"/>
          <w:sz w:val="28"/>
        </w:rPr>
        <w:t>C</w:t>
      </w:r>
      <w:r w:rsidR="006B6D87">
        <w:rPr>
          <w:rFonts w:eastAsia="標楷體" w:hint="eastAsia"/>
          <w:sz w:val="28"/>
        </w:rPr>
        <w:t>□</w:t>
      </w:r>
      <w:r>
        <w:rPr>
          <w:rFonts w:eastAsia="標楷體"/>
          <w:sz w:val="28"/>
        </w:rPr>
        <w:t>以廠商為著作人，機關取得著作財產權，廠商並承諾對機關不行使其著作人格權。</w:t>
      </w:r>
    </w:p>
    <w:p w14:paraId="4F82CED9" w14:textId="77777777" w:rsidR="00F50E65" w:rsidRDefault="00F50E65">
      <w:pPr>
        <w:pStyle w:val="10"/>
        <w:spacing w:line="400" w:lineRule="exact"/>
        <w:ind w:left="1318" w:hanging="358"/>
        <w:jc w:val="both"/>
      </w:pPr>
      <w:r>
        <w:rPr>
          <w:rFonts w:eastAsia="標楷體"/>
          <w:sz w:val="28"/>
        </w:rPr>
        <w:t>例：採購機關專用或機關特殊需求規格所開發之資訊應用軟體，機關取得著作財產權之全部。</w:t>
      </w:r>
    </w:p>
    <w:p w14:paraId="68464A06" w14:textId="1703CCCF" w:rsidR="00F50E65" w:rsidRDefault="00F50E65">
      <w:pPr>
        <w:pStyle w:val="10"/>
        <w:spacing w:line="400" w:lineRule="exact"/>
        <w:ind w:left="1000" w:hanging="280"/>
        <w:jc w:val="both"/>
      </w:pPr>
      <w:r>
        <w:rPr>
          <w:rFonts w:eastAsia="標楷體"/>
          <w:sz w:val="28"/>
        </w:rPr>
        <w:t>D</w:t>
      </w:r>
      <w:r w:rsidR="006B6D87">
        <w:rPr>
          <w:rFonts w:eastAsia="標楷體" w:hint="eastAsia"/>
          <w:sz w:val="28"/>
        </w:rPr>
        <w:t>□</w:t>
      </w:r>
      <w:r>
        <w:rPr>
          <w:rFonts w:eastAsia="標楷體"/>
          <w:sz w:val="28"/>
        </w:rPr>
        <w:t>機關與廠商共同享有著作人格權及著作財產權。</w:t>
      </w:r>
    </w:p>
    <w:p w14:paraId="6B92B74C" w14:textId="77777777" w:rsidR="00F50E65" w:rsidRDefault="00F50E65">
      <w:pPr>
        <w:pStyle w:val="10"/>
        <w:spacing w:line="400" w:lineRule="exact"/>
        <w:ind w:left="1318" w:hanging="358"/>
        <w:jc w:val="both"/>
      </w:pPr>
      <w:r>
        <w:rPr>
          <w:rFonts w:eastAsia="標楷體"/>
          <w:sz w:val="28"/>
        </w:rPr>
        <w:t>例：採購廠商已完成之資訊應用軟體，並依機關需求進行改作，且機關與廠商均投入人力、物力，該衍生之共同完成之著作，其著作人格權由機關與廠商共有，其著作財產權享有之比例、授權範圍、後續衍生著作獲利之分攤內容，由機關於招標時載明。</w:t>
      </w:r>
    </w:p>
    <w:p w14:paraId="768EC6C2" w14:textId="1C82DB44" w:rsidR="00F50E65" w:rsidRDefault="00F50E65">
      <w:pPr>
        <w:pStyle w:val="10"/>
        <w:spacing w:line="400" w:lineRule="exact"/>
        <w:ind w:left="720"/>
        <w:jc w:val="both"/>
      </w:pPr>
      <w:r>
        <w:rPr>
          <w:rFonts w:eastAsia="標楷體"/>
          <w:sz w:val="28"/>
        </w:rPr>
        <w:t>E</w:t>
      </w:r>
      <w:r w:rsidR="006B6D87">
        <w:rPr>
          <w:rFonts w:eastAsia="標楷體" w:hint="eastAsia"/>
          <w:sz w:val="28"/>
        </w:rPr>
        <w:t>□</w:t>
      </w:r>
      <w:r>
        <w:rPr>
          <w:rFonts w:eastAsia="標楷體"/>
          <w:sz w:val="28"/>
        </w:rPr>
        <w:t>機關有權永久無償利用該著作財產權。</w:t>
      </w:r>
    </w:p>
    <w:p w14:paraId="5E6BECE5" w14:textId="77777777" w:rsidR="00F50E65" w:rsidRDefault="00F50E65">
      <w:pPr>
        <w:pStyle w:val="10"/>
        <w:spacing w:line="400" w:lineRule="exact"/>
        <w:ind w:left="1318" w:hanging="358"/>
        <w:jc w:val="both"/>
      </w:pPr>
      <w:r>
        <w:rPr>
          <w:rFonts w:eastAsia="標楷體"/>
          <w:sz w:val="28"/>
        </w:rPr>
        <w:t>例：採購已在一般消費市場銷售之套裝資訊軟體，機關依廠商或第三人之授權契約條款取得永久無償使用權。</w:t>
      </w:r>
    </w:p>
    <w:p w14:paraId="6D6C0719" w14:textId="04D43AD6" w:rsidR="00F50E65" w:rsidRDefault="00F50E65">
      <w:pPr>
        <w:pStyle w:val="10"/>
        <w:spacing w:line="400" w:lineRule="exact"/>
        <w:ind w:left="1000" w:hanging="280"/>
        <w:jc w:val="both"/>
      </w:pPr>
      <w:r>
        <w:rPr>
          <w:rFonts w:eastAsia="標楷體"/>
          <w:sz w:val="28"/>
        </w:rPr>
        <w:t>F</w:t>
      </w:r>
      <w:r w:rsidR="006B6D87">
        <w:rPr>
          <w:rFonts w:eastAsia="標楷體" w:hint="eastAsia"/>
          <w:sz w:val="28"/>
        </w:rPr>
        <w:t>□</w:t>
      </w:r>
      <w:r>
        <w:rPr>
          <w:rFonts w:eastAsia="標楷體"/>
          <w:sz w:val="28"/>
        </w:rPr>
        <w:t>機關出資委託廠商設計之資訊應用軟體於開發或維護完成後，以機關為著作人，並由機關取得著作財產權之全部，廠商於開發或維護完成該應用軟體時，經機關同意：（項目由機關於招標時勾選）</w:t>
      </w:r>
    </w:p>
    <w:p w14:paraId="6459383A" w14:textId="29DC142D" w:rsidR="00F50E65" w:rsidRDefault="00F50E65">
      <w:pPr>
        <w:pStyle w:val="10"/>
        <w:spacing w:line="400" w:lineRule="exact"/>
        <w:ind w:left="1514" w:hanging="554"/>
        <w:jc w:val="both"/>
      </w:pPr>
      <w:r>
        <w:rPr>
          <w:rFonts w:eastAsia="標楷體"/>
          <w:sz w:val="28"/>
        </w:rPr>
        <w:t>【</w:t>
      </w:r>
      <w:r>
        <w:rPr>
          <w:rFonts w:eastAsia="標楷體"/>
          <w:sz w:val="28"/>
        </w:rPr>
        <w:t>1</w:t>
      </w:r>
      <w:r>
        <w:rPr>
          <w:rFonts w:eastAsia="標楷體"/>
          <w:sz w:val="28"/>
        </w:rPr>
        <w:t>】</w:t>
      </w:r>
      <w:r w:rsidR="006B6D87">
        <w:rPr>
          <w:rFonts w:eastAsia="標楷體" w:hint="eastAsia"/>
          <w:sz w:val="28"/>
        </w:rPr>
        <w:t>□</w:t>
      </w:r>
      <w:r>
        <w:rPr>
          <w:rFonts w:eastAsia="標楷體"/>
          <w:sz w:val="28"/>
        </w:rPr>
        <w:t>取得機關之使用授權與再授權之權，於每次使用</w:t>
      </w:r>
      <w:proofErr w:type="gramStart"/>
      <w:r>
        <w:rPr>
          <w:rFonts w:eastAsia="標楷體"/>
          <w:sz w:val="28"/>
        </w:rPr>
        <w:t>時均不需</w:t>
      </w:r>
      <w:proofErr w:type="gramEnd"/>
      <w:r>
        <w:rPr>
          <w:rFonts w:eastAsia="標楷體"/>
          <w:sz w:val="28"/>
        </w:rPr>
        <w:t>徵得機關之同意。</w:t>
      </w:r>
    </w:p>
    <w:p w14:paraId="4DCEE382" w14:textId="0931A121" w:rsidR="00F50E65" w:rsidRDefault="00F50E65">
      <w:pPr>
        <w:pStyle w:val="10"/>
        <w:spacing w:line="400" w:lineRule="exact"/>
        <w:ind w:left="1514" w:hanging="554"/>
        <w:jc w:val="both"/>
      </w:pPr>
      <w:r>
        <w:rPr>
          <w:rFonts w:eastAsia="標楷體"/>
          <w:sz w:val="28"/>
        </w:rPr>
        <w:t>【</w:t>
      </w:r>
      <w:r>
        <w:rPr>
          <w:rFonts w:eastAsia="標楷體"/>
          <w:sz w:val="28"/>
        </w:rPr>
        <w:t>2</w:t>
      </w:r>
      <w:r>
        <w:rPr>
          <w:rFonts w:eastAsia="標楷體"/>
          <w:sz w:val="28"/>
        </w:rPr>
        <w:t>】</w:t>
      </w:r>
      <w:r w:rsidR="006B6D87">
        <w:rPr>
          <w:rFonts w:eastAsia="標楷體" w:hint="eastAsia"/>
          <w:sz w:val="28"/>
        </w:rPr>
        <w:t>□</w:t>
      </w:r>
      <w:r>
        <w:rPr>
          <w:rFonts w:eastAsia="標楷體"/>
          <w:sz w:val="28"/>
        </w:rPr>
        <w:t>取得機關之使用授權與再授權之權，於每次</w:t>
      </w:r>
      <w:proofErr w:type="gramStart"/>
      <w:r>
        <w:rPr>
          <w:rFonts w:eastAsia="標楷體"/>
          <w:sz w:val="28"/>
        </w:rPr>
        <w:t>使用均需徵</w:t>
      </w:r>
      <w:proofErr w:type="gramEnd"/>
      <w:r>
        <w:rPr>
          <w:rFonts w:eastAsia="標楷體"/>
          <w:sz w:val="28"/>
        </w:rPr>
        <w:t>得機關同意。</w:t>
      </w:r>
    </w:p>
    <w:p w14:paraId="14FAD549" w14:textId="69496A63" w:rsidR="00F50E65" w:rsidRDefault="00F50E65">
      <w:pPr>
        <w:pStyle w:val="10"/>
        <w:spacing w:line="400" w:lineRule="exact"/>
        <w:ind w:left="1000" w:hanging="280"/>
        <w:jc w:val="both"/>
      </w:pPr>
      <w:r>
        <w:rPr>
          <w:rFonts w:eastAsia="標楷體"/>
          <w:sz w:val="28"/>
        </w:rPr>
        <w:t>G</w:t>
      </w:r>
      <w:r w:rsidR="006B6D87">
        <w:rPr>
          <w:rFonts w:eastAsia="標楷體" w:hint="eastAsia"/>
          <w:sz w:val="28"/>
        </w:rPr>
        <w:t>□</w:t>
      </w:r>
      <w:r>
        <w:rPr>
          <w:rFonts w:eastAsia="標楷體"/>
          <w:sz w:val="28"/>
        </w:rPr>
        <w:t>機關取得授權，於利用著作財產權存續</w:t>
      </w:r>
      <w:proofErr w:type="gramStart"/>
      <w:r>
        <w:rPr>
          <w:rFonts w:eastAsia="標楷體"/>
          <w:sz w:val="28"/>
        </w:rPr>
        <w:t>期間，</w:t>
      </w:r>
      <w:proofErr w:type="gramEnd"/>
      <w:r>
        <w:rPr>
          <w:rFonts w:eastAsia="標楷體"/>
          <w:sz w:val="28"/>
        </w:rPr>
        <w:t>有轉授權他人利用該著作之權利。上開他人包括：</w:t>
      </w:r>
      <w:proofErr w:type="gramStart"/>
      <w:r>
        <w:rPr>
          <w:rFonts w:eastAsia="標楷體"/>
          <w:sz w:val="28"/>
        </w:rPr>
        <w:t>﹍﹍﹍﹍﹍</w:t>
      </w:r>
      <w:proofErr w:type="gramEnd"/>
      <w:r>
        <w:rPr>
          <w:rFonts w:eastAsia="標楷體"/>
          <w:sz w:val="28"/>
        </w:rPr>
        <w:t>（由機關於招標時載明）</w:t>
      </w:r>
    </w:p>
    <w:p w14:paraId="75D509F0" w14:textId="7ACB5443" w:rsidR="00F50E65" w:rsidRDefault="00F50E65">
      <w:pPr>
        <w:pStyle w:val="10"/>
        <w:spacing w:line="400" w:lineRule="exact"/>
        <w:ind w:left="1000" w:hanging="280"/>
        <w:jc w:val="both"/>
      </w:pPr>
      <w:r>
        <w:rPr>
          <w:rFonts w:eastAsia="標楷體"/>
          <w:sz w:val="28"/>
        </w:rPr>
        <w:t>H</w:t>
      </w:r>
      <w:r w:rsidR="006B6D87">
        <w:rPr>
          <w:rFonts w:eastAsia="標楷體" w:hint="eastAsia"/>
          <w:sz w:val="28"/>
        </w:rPr>
        <w:t>□</w:t>
      </w:r>
      <w:r>
        <w:rPr>
          <w:rFonts w:eastAsia="標楷體"/>
          <w:sz w:val="28"/>
        </w:rPr>
        <w:t>以機關為著作人，並由機關取得著作財產權之全部。</w:t>
      </w:r>
    </w:p>
    <w:p w14:paraId="08EB33C7" w14:textId="77777777" w:rsidR="00F50E65" w:rsidRDefault="00F50E65">
      <w:pPr>
        <w:pStyle w:val="10"/>
        <w:spacing w:line="400" w:lineRule="exact"/>
        <w:ind w:left="1318" w:hanging="358"/>
        <w:jc w:val="both"/>
      </w:pPr>
      <w:proofErr w:type="gramStart"/>
      <w:r>
        <w:rPr>
          <w:rFonts w:eastAsia="標楷體"/>
          <w:sz w:val="28"/>
        </w:rPr>
        <w:t>註</w:t>
      </w:r>
      <w:proofErr w:type="gramEnd"/>
      <w:r>
        <w:rPr>
          <w:rFonts w:eastAsia="標楷體"/>
          <w:sz w:val="28"/>
        </w:rPr>
        <w:t>：各機關辦理涉及安全性質（例如電子申請）、客製化或其他特殊目的而開發產生之著作，建議約定由機關享有著作財產權。</w:t>
      </w:r>
    </w:p>
    <w:p w14:paraId="422E08DF" w14:textId="19142C78" w:rsidR="00F50E65" w:rsidRDefault="00F50E65">
      <w:pPr>
        <w:pStyle w:val="10"/>
        <w:spacing w:line="400" w:lineRule="exact"/>
        <w:ind w:left="720"/>
        <w:jc w:val="both"/>
      </w:pPr>
      <w:r>
        <w:rPr>
          <w:rFonts w:eastAsia="標楷體"/>
          <w:sz w:val="28"/>
        </w:rPr>
        <w:t>I</w:t>
      </w:r>
      <w:r w:rsidR="006B6D87">
        <w:rPr>
          <w:rFonts w:eastAsia="標楷體" w:hint="eastAsia"/>
          <w:sz w:val="28"/>
        </w:rPr>
        <w:t>□</w:t>
      </w:r>
      <w:r>
        <w:rPr>
          <w:rFonts w:eastAsia="標楷體"/>
          <w:sz w:val="28"/>
        </w:rPr>
        <w:t>機關取得部分權利（內容由機關於招標時載明）。</w:t>
      </w:r>
    </w:p>
    <w:p w14:paraId="7B1739F6" w14:textId="2CC241A7" w:rsidR="00F50E65" w:rsidRDefault="00F50E65">
      <w:pPr>
        <w:pStyle w:val="10"/>
        <w:spacing w:line="400" w:lineRule="exact"/>
        <w:ind w:left="720"/>
        <w:jc w:val="both"/>
      </w:pPr>
      <w:r>
        <w:rPr>
          <w:rFonts w:eastAsia="標楷體"/>
          <w:sz w:val="28"/>
        </w:rPr>
        <w:t>J</w:t>
      </w:r>
      <w:r w:rsidR="006B6D87">
        <w:rPr>
          <w:rFonts w:eastAsia="標楷體" w:hint="eastAsia"/>
          <w:sz w:val="28"/>
        </w:rPr>
        <w:t>□</w:t>
      </w:r>
      <w:r>
        <w:rPr>
          <w:rFonts w:eastAsia="標楷體"/>
          <w:sz w:val="28"/>
        </w:rPr>
        <w:t>機關取得全部權利。</w:t>
      </w:r>
    </w:p>
    <w:p w14:paraId="4517823C" w14:textId="2516B2A1" w:rsidR="00F50E65" w:rsidRDefault="00F50E65">
      <w:pPr>
        <w:pStyle w:val="10"/>
        <w:spacing w:line="400" w:lineRule="exact"/>
        <w:ind w:left="720"/>
        <w:jc w:val="both"/>
      </w:pPr>
      <w:r>
        <w:rPr>
          <w:rFonts w:eastAsia="標楷體"/>
          <w:sz w:val="28"/>
        </w:rPr>
        <w:t>K</w:t>
      </w:r>
      <w:r w:rsidR="006B6D87">
        <w:rPr>
          <w:rFonts w:eastAsia="標楷體" w:hint="eastAsia"/>
          <w:sz w:val="28"/>
        </w:rPr>
        <w:t>□</w:t>
      </w:r>
      <w:r>
        <w:rPr>
          <w:rFonts w:eastAsia="標楷體"/>
          <w:sz w:val="28"/>
        </w:rPr>
        <w:t>機關取得授權（內容由機關於招標時載明）。</w:t>
      </w:r>
    </w:p>
    <w:p w14:paraId="31EC18FB" w14:textId="199F0BE6" w:rsidR="00F50E65" w:rsidRDefault="00F50E65">
      <w:pPr>
        <w:pStyle w:val="10"/>
        <w:spacing w:line="400" w:lineRule="exact"/>
        <w:ind w:left="1000" w:hanging="280"/>
        <w:jc w:val="both"/>
      </w:pPr>
      <w:r>
        <w:rPr>
          <w:rFonts w:eastAsia="標楷體"/>
          <w:sz w:val="28"/>
        </w:rPr>
        <w:t>L</w:t>
      </w:r>
      <w:r w:rsidR="006B6D87">
        <w:rPr>
          <w:rFonts w:eastAsia="標楷體" w:hint="eastAsia"/>
          <w:sz w:val="28"/>
        </w:rPr>
        <w:t>■</w:t>
      </w:r>
      <w:r>
        <w:rPr>
          <w:rFonts w:eastAsia="標楷體"/>
          <w:sz w:val="28"/>
        </w:rPr>
        <w:t>其他。（內容由機關於招標時載明）</w:t>
      </w:r>
    </w:p>
    <w:p w14:paraId="49871F36" w14:textId="77777777" w:rsidR="00F50E65" w:rsidRDefault="00F50E65">
      <w:pPr>
        <w:pStyle w:val="10"/>
        <w:spacing w:line="400" w:lineRule="exact"/>
        <w:ind w:left="1318" w:hanging="358"/>
        <w:jc w:val="both"/>
      </w:pPr>
      <w:r>
        <w:rPr>
          <w:rFonts w:eastAsia="標楷體"/>
          <w:sz w:val="28"/>
        </w:rPr>
        <w:t>例：機關得就其取得之著作財產權，允許廠商支付對價，授權廠商使用。</w:t>
      </w:r>
    </w:p>
    <w:p w14:paraId="5FC54623" w14:textId="77777777" w:rsidR="00F50E65" w:rsidRDefault="00F50E65">
      <w:pPr>
        <w:pStyle w:val="10"/>
        <w:spacing w:line="400" w:lineRule="exact"/>
        <w:ind w:left="838" w:hanging="238"/>
        <w:jc w:val="both"/>
      </w:pPr>
      <w:r>
        <w:rPr>
          <w:rFonts w:eastAsia="標楷體"/>
          <w:sz w:val="28"/>
        </w:rPr>
        <w:lastRenderedPageBreak/>
        <w:t>6.</w:t>
      </w:r>
      <w:r>
        <w:rPr>
          <w:rFonts w:eastAsia="標楷體"/>
          <w:sz w:val="28"/>
        </w:rPr>
        <w:t>廠商依本契約提供機關服務時，如使用開源軟體，應依該開源軟體之授權範圍，授權機關利用，並以執行檔及原始碼共同提供之方式交付予機關使用，廠商並應交付開源軟體清單</w:t>
      </w:r>
      <w:proofErr w:type="gramStart"/>
      <w:r>
        <w:rPr>
          <w:rFonts w:eastAsia="標楷體"/>
          <w:sz w:val="28"/>
        </w:rPr>
        <w:t>（</w:t>
      </w:r>
      <w:proofErr w:type="gramEnd"/>
      <w:r>
        <w:rPr>
          <w:rFonts w:eastAsia="標楷體"/>
          <w:sz w:val="28"/>
        </w:rPr>
        <w:t>包括但不限於：開源專案名稱、出處資訊、原始著作權利聲明、免責聲明、開源授權條款標示與全文</w:t>
      </w:r>
      <w:proofErr w:type="gramStart"/>
      <w:r>
        <w:rPr>
          <w:rFonts w:eastAsia="標楷體"/>
          <w:sz w:val="28"/>
        </w:rPr>
        <w:t>）</w:t>
      </w:r>
      <w:proofErr w:type="gramEnd"/>
      <w:r>
        <w:rPr>
          <w:rFonts w:eastAsia="標楷體"/>
          <w:sz w:val="28"/>
        </w:rPr>
        <w:t>。</w:t>
      </w:r>
    </w:p>
    <w:p w14:paraId="2E209FA8" w14:textId="77777777" w:rsidR="00F50E65" w:rsidRDefault="00F50E65">
      <w:pPr>
        <w:pStyle w:val="10"/>
        <w:spacing w:line="400" w:lineRule="exact"/>
        <w:ind w:left="851" w:hanging="567"/>
        <w:jc w:val="both"/>
      </w:pPr>
      <w:r>
        <w:rPr>
          <w:rFonts w:ascii="標楷體" w:eastAsia="標楷體" w:hAnsi="標楷體"/>
          <w:sz w:val="28"/>
        </w:rPr>
        <w:t>(四)訂約機關為政府機關者，以政府機關所屬公法人為權利義務主體。</w:t>
      </w:r>
    </w:p>
    <w:p w14:paraId="3499BBEF" w14:textId="77777777" w:rsidR="00F50E65" w:rsidRDefault="00F50E65">
      <w:pPr>
        <w:pStyle w:val="10"/>
        <w:spacing w:line="400" w:lineRule="exact"/>
        <w:ind w:left="851" w:hanging="567"/>
        <w:jc w:val="both"/>
      </w:pPr>
      <w:r>
        <w:rPr>
          <w:rFonts w:ascii="標楷體" w:eastAsia="標楷體" w:hAnsi="標楷體"/>
          <w:sz w:val="28"/>
        </w:rPr>
        <w:t>(五)廠商保證對於其受雇人或受聘人職務上完成之著作，依著作權法第11條第1項但書及第12條規定，與其受雇人或受聘人約定以廠商為著作人，享有著作人格權及著作財產權。</w:t>
      </w:r>
      <w:proofErr w:type="gramStart"/>
      <w:r>
        <w:rPr>
          <w:rFonts w:ascii="標楷體" w:eastAsia="標楷體" w:hAnsi="標楷體"/>
          <w:sz w:val="28"/>
        </w:rPr>
        <w:t>惟</w:t>
      </w:r>
      <w:proofErr w:type="gramEnd"/>
      <w:r>
        <w:rPr>
          <w:rFonts w:ascii="標楷體" w:eastAsia="標楷體" w:hAnsi="標楷體"/>
          <w:sz w:val="28"/>
        </w:rPr>
        <w:t>此一約定僅止於廠商與其受雇人或受聘人間。廠商與機關間之權利及責任，仍以本契約為</w:t>
      </w:r>
      <w:proofErr w:type="gramStart"/>
      <w:r>
        <w:rPr>
          <w:rFonts w:ascii="標楷體" w:eastAsia="標楷體" w:hAnsi="標楷體"/>
          <w:sz w:val="28"/>
        </w:rPr>
        <w:t>準</w:t>
      </w:r>
      <w:proofErr w:type="gramEnd"/>
      <w:r>
        <w:rPr>
          <w:rFonts w:ascii="標楷體" w:eastAsia="標楷體" w:hAnsi="標楷體"/>
          <w:sz w:val="28"/>
        </w:rPr>
        <w:t>。</w:t>
      </w:r>
    </w:p>
    <w:p w14:paraId="08CB99BE" w14:textId="77777777" w:rsidR="00F50E65" w:rsidRDefault="00F50E65">
      <w:pPr>
        <w:pStyle w:val="10"/>
        <w:spacing w:line="400" w:lineRule="exact"/>
        <w:ind w:left="851" w:hanging="567"/>
        <w:jc w:val="both"/>
      </w:pPr>
      <w:r>
        <w:rPr>
          <w:rFonts w:ascii="標楷體" w:eastAsia="標楷體" w:hAnsi="標楷體"/>
          <w:sz w:val="28"/>
        </w:rPr>
        <w:t>(六)除另有規定外，廠商如在契約使用專利品，或專利性履約方法，或涉及著作權時，其有關之專利及著作權益，概由廠商依照有關法令規定處理，其費用亦由廠商負擔。</w:t>
      </w:r>
    </w:p>
    <w:p w14:paraId="05D5C04E" w14:textId="77777777" w:rsidR="00F50E65" w:rsidRDefault="00F50E65">
      <w:pPr>
        <w:pStyle w:val="10"/>
        <w:spacing w:line="400" w:lineRule="exact"/>
        <w:ind w:left="851" w:hanging="567"/>
        <w:jc w:val="both"/>
      </w:pPr>
      <w:r>
        <w:rPr>
          <w:rFonts w:ascii="標楷體" w:eastAsia="標楷體" w:hAnsi="標楷體"/>
          <w:sz w:val="28"/>
        </w:rPr>
        <w:t>(七)機關及廠商應採取必要之措施，以保障他方免於因契約之履行而遭第三人請求損害賠償。其有致第三人損害者，應由造成損害原因之一方負責賠償。</w:t>
      </w:r>
    </w:p>
    <w:p w14:paraId="743F1F3D" w14:textId="77777777" w:rsidR="00F50E65" w:rsidRDefault="00F50E65">
      <w:pPr>
        <w:pStyle w:val="10"/>
        <w:spacing w:line="400" w:lineRule="exact"/>
        <w:ind w:left="851" w:hanging="567"/>
        <w:jc w:val="both"/>
      </w:pPr>
      <w:r>
        <w:rPr>
          <w:rFonts w:ascii="標楷體" w:eastAsia="標楷體" w:hAnsi="標楷體"/>
          <w:sz w:val="28"/>
        </w:rPr>
        <w:t>(八)機關對於廠商、分包廠商及其人員因履約所致之人體傷亡或財物損失，不負賠償責任。對於人體傷亡或財物損失之風險，廠商應投保必要之保險。</w:t>
      </w:r>
    </w:p>
    <w:p w14:paraId="349E5C20" w14:textId="77777777" w:rsidR="00F50E65" w:rsidRDefault="00F50E65">
      <w:pPr>
        <w:pStyle w:val="10"/>
        <w:spacing w:line="400" w:lineRule="exact"/>
        <w:ind w:left="851" w:hanging="567"/>
        <w:jc w:val="both"/>
      </w:pPr>
      <w:r>
        <w:rPr>
          <w:rFonts w:ascii="標楷體" w:eastAsia="標楷體" w:hAnsi="標楷體"/>
          <w:sz w:val="28"/>
        </w:rPr>
        <w:t>(九)廠商依契約規定應履行之責任，不因機關對於廠商履約事項之審查、認可或核准行為而減少或免除。</w:t>
      </w:r>
    </w:p>
    <w:p w14:paraId="3A40FFEE" w14:textId="77777777" w:rsidR="00F50E65" w:rsidRDefault="00F50E65">
      <w:pPr>
        <w:pStyle w:val="10"/>
        <w:spacing w:line="400" w:lineRule="exact"/>
        <w:ind w:left="851" w:hanging="567"/>
        <w:jc w:val="both"/>
      </w:pPr>
      <w:r>
        <w:rPr>
          <w:rFonts w:ascii="標楷體" w:eastAsia="標楷體" w:hAnsi="標楷體"/>
          <w:sz w:val="28"/>
        </w:rPr>
        <w:t>(十)廠商履約有瑕疵時，應於接獲機關通知後自費予以修正或重做。但以該通知</w:t>
      </w:r>
      <w:proofErr w:type="gramStart"/>
      <w:r>
        <w:rPr>
          <w:rFonts w:ascii="標楷體" w:eastAsia="標楷體" w:hAnsi="標楷體"/>
          <w:sz w:val="28"/>
        </w:rPr>
        <w:t>不</w:t>
      </w:r>
      <w:proofErr w:type="gramEnd"/>
      <w:r>
        <w:rPr>
          <w:rFonts w:ascii="標楷體" w:eastAsia="標楷體" w:hAnsi="標楷體"/>
          <w:sz w:val="28"/>
        </w:rPr>
        <w:t>逾履約結果驗收後1年內者為限。其屬部分驗收者，亦同。</w:t>
      </w:r>
    </w:p>
    <w:p w14:paraId="6AA7322A" w14:textId="77777777" w:rsidR="00F50E65" w:rsidRDefault="00F50E65">
      <w:pPr>
        <w:pStyle w:val="10"/>
        <w:spacing w:line="400" w:lineRule="exact"/>
        <w:ind w:left="1135" w:hanging="851"/>
        <w:jc w:val="both"/>
      </w:pPr>
      <w:r>
        <w:rPr>
          <w:rFonts w:ascii="標楷體" w:eastAsia="標楷體" w:hAnsi="標楷體"/>
          <w:sz w:val="28"/>
        </w:rPr>
        <w:t>(十一)機關依廠商履約結果辦理另案採購，因廠商計算數量錯誤或項目漏列，</w:t>
      </w:r>
      <w:proofErr w:type="gramStart"/>
      <w:r>
        <w:rPr>
          <w:rFonts w:ascii="標楷體" w:eastAsia="標楷體" w:hAnsi="標楷體"/>
          <w:sz w:val="28"/>
        </w:rPr>
        <w:t>致該另案</w:t>
      </w:r>
      <w:proofErr w:type="gramEnd"/>
      <w:r>
        <w:rPr>
          <w:rFonts w:ascii="標楷體" w:eastAsia="標楷體" w:hAnsi="標楷體"/>
          <w:sz w:val="28"/>
        </w:rPr>
        <w:t>採購結算增加金額與減少金額絕對值合計，</w:t>
      </w:r>
      <w:proofErr w:type="gramStart"/>
      <w:r>
        <w:rPr>
          <w:rFonts w:ascii="標楷體" w:eastAsia="標楷體" w:hAnsi="標楷體"/>
          <w:sz w:val="28"/>
        </w:rPr>
        <w:t>逾該另案</w:t>
      </w:r>
      <w:proofErr w:type="gramEnd"/>
      <w:r>
        <w:rPr>
          <w:rFonts w:ascii="標楷體" w:eastAsia="標楷體" w:hAnsi="標楷體"/>
          <w:sz w:val="28"/>
        </w:rPr>
        <w:t>採購契約價金總額5%者，應就超過5%部分</w:t>
      </w:r>
      <w:proofErr w:type="gramStart"/>
      <w:r>
        <w:rPr>
          <w:rFonts w:ascii="標楷體" w:eastAsia="標楷體" w:hAnsi="標楷體"/>
          <w:sz w:val="28"/>
        </w:rPr>
        <w:t>占該另案</w:t>
      </w:r>
      <w:proofErr w:type="gramEnd"/>
      <w:r>
        <w:rPr>
          <w:rFonts w:ascii="標楷體" w:eastAsia="標楷體" w:hAnsi="標楷體"/>
          <w:sz w:val="28"/>
        </w:rPr>
        <w:t>採購契約價金總額之比率，乘以本契約價金總額計算違約金。但本款累計違約金以本契約價金總額之10%為上限。</w:t>
      </w:r>
    </w:p>
    <w:p w14:paraId="2B3C53E5" w14:textId="77777777" w:rsidR="00F50E65" w:rsidRDefault="00F50E65">
      <w:pPr>
        <w:pStyle w:val="10"/>
        <w:spacing w:line="400" w:lineRule="exact"/>
        <w:ind w:left="1135" w:hanging="851"/>
        <w:jc w:val="both"/>
      </w:pPr>
      <w:r>
        <w:rPr>
          <w:rFonts w:ascii="標楷體" w:eastAsia="標楷體" w:hAnsi="標楷體"/>
          <w:sz w:val="28"/>
        </w:rPr>
        <w:t>(十二)履約及賠償連帶保證廠商應保證得標廠商依契約履行義務，如有不能履約情事，</w:t>
      </w:r>
      <w:proofErr w:type="gramStart"/>
      <w:r>
        <w:rPr>
          <w:rFonts w:ascii="標楷體" w:eastAsia="標楷體" w:hAnsi="標楷體"/>
          <w:sz w:val="28"/>
        </w:rPr>
        <w:t>即續負</w:t>
      </w:r>
      <w:proofErr w:type="gramEnd"/>
      <w:r>
        <w:rPr>
          <w:rFonts w:ascii="標楷體" w:eastAsia="標楷體" w:hAnsi="標楷體"/>
          <w:sz w:val="28"/>
        </w:rPr>
        <w:t>履行義務，並就機關因此所生損失，負連帶賠償責任。</w:t>
      </w:r>
    </w:p>
    <w:p w14:paraId="446B3B7A" w14:textId="77777777" w:rsidR="00F50E65" w:rsidRDefault="00F50E65">
      <w:pPr>
        <w:pStyle w:val="10"/>
        <w:spacing w:line="400" w:lineRule="exact"/>
        <w:ind w:left="1135" w:hanging="851"/>
        <w:jc w:val="both"/>
      </w:pPr>
      <w:r>
        <w:rPr>
          <w:rFonts w:ascii="標楷體" w:eastAsia="標楷體" w:hAnsi="標楷體"/>
          <w:sz w:val="28"/>
        </w:rPr>
        <w:t>(十三)履約及賠償連帶保證廠商經機關通知代得標廠商履行義務者，有關廠商之一切權利，包括尚待履約部分之契約價金，一併移轉由該保證廠商概括承受，本契約並繼續有效。得標廠商之保證金及已履約而尚未支付之契約價金，如無不支付或不發還之情形，得依原契約</w:t>
      </w:r>
      <w:r>
        <w:rPr>
          <w:rFonts w:ascii="標楷體" w:eastAsia="標楷體" w:hAnsi="標楷體"/>
          <w:sz w:val="28"/>
        </w:rPr>
        <w:lastRenderedPageBreak/>
        <w:t>規定支付或發還該得標廠商。</w:t>
      </w:r>
    </w:p>
    <w:p w14:paraId="60D59581" w14:textId="77777777" w:rsidR="00F50E65" w:rsidRDefault="00F50E65">
      <w:pPr>
        <w:pStyle w:val="10"/>
        <w:spacing w:line="400" w:lineRule="exact"/>
        <w:ind w:left="1135" w:hanging="851"/>
        <w:jc w:val="both"/>
      </w:pPr>
      <w:r>
        <w:rPr>
          <w:rStyle w:val="11"/>
          <w:rFonts w:ascii="標楷體" w:eastAsia="標楷體" w:hAnsi="標楷體"/>
          <w:sz w:val="28"/>
        </w:rPr>
        <w:t>(十四)廠商與其連帶保證廠商如有債權或債務等糾紛，應自行協調或循法律</w:t>
      </w:r>
      <w:r>
        <w:rPr>
          <w:rStyle w:val="11"/>
          <w:rFonts w:ascii="標楷體" w:eastAsia="標楷體" w:hAnsi="標楷體"/>
          <w:sz w:val="28"/>
          <w:szCs w:val="28"/>
        </w:rPr>
        <w:t>途徑解決。</w:t>
      </w:r>
    </w:p>
    <w:p w14:paraId="7CD55C10" w14:textId="77777777" w:rsidR="00F50E65" w:rsidRDefault="00F50E65">
      <w:pPr>
        <w:pStyle w:val="10"/>
        <w:spacing w:line="400" w:lineRule="exact"/>
        <w:ind w:left="1135" w:hanging="851"/>
        <w:jc w:val="both"/>
      </w:pPr>
      <w:r>
        <w:rPr>
          <w:rFonts w:ascii="標楷體" w:eastAsia="標楷體" w:hAnsi="標楷體"/>
          <w:sz w:val="28"/>
          <w:szCs w:val="28"/>
        </w:rPr>
        <w:t>(十五)廠商不得指派機關首長之配偶及三親等以內血親、姻親，擔任機關及其所屬機關之派駐勞工，且不得指派機關各級單位主管及採購案件採購人員之配偶及三親等以內血親、姻親，擔任各該單位之派駐勞工。如有違反上開迴避進用規定情事，機關應通知廠商限期改正，並作為違約處罰之事由。</w:t>
      </w:r>
    </w:p>
    <w:p w14:paraId="2039C8BA" w14:textId="77777777" w:rsidR="00F50E65" w:rsidRDefault="00F50E65">
      <w:pPr>
        <w:pStyle w:val="10"/>
        <w:spacing w:line="400" w:lineRule="exact"/>
        <w:ind w:left="1135" w:hanging="851"/>
        <w:jc w:val="both"/>
      </w:pPr>
      <w:r>
        <w:rPr>
          <w:rFonts w:ascii="標楷體" w:eastAsia="標楷體" w:hAnsi="標楷體"/>
          <w:sz w:val="28"/>
          <w:szCs w:val="28"/>
        </w:rPr>
        <w:t>(十六)本契約如有廠商之軟體授權機關使用者，廠商或其委託專業之第三人得於使用地點驗證機關使用軟體之情形，但不得涉及機關保密資料。廠商得以機關認可之適當方式，驗證該軟體之安裝及使用，已適當遵守授權條件。本項於契約期間內有效。除有檢舉</w:t>
      </w:r>
      <w:proofErr w:type="gramStart"/>
      <w:r>
        <w:rPr>
          <w:rFonts w:ascii="標楷體" w:eastAsia="標楷體" w:hAnsi="標楷體"/>
          <w:sz w:val="28"/>
          <w:szCs w:val="28"/>
        </w:rPr>
        <w:t>事證外</w:t>
      </w:r>
      <w:proofErr w:type="gramEnd"/>
      <w:r>
        <w:rPr>
          <w:rFonts w:ascii="標楷體" w:eastAsia="標楷體" w:hAnsi="標楷體"/>
          <w:sz w:val="28"/>
          <w:szCs w:val="28"/>
        </w:rPr>
        <w:t>，每年至多乙次。</w:t>
      </w:r>
    </w:p>
    <w:p w14:paraId="63D6453C" w14:textId="77777777" w:rsidR="00F50E65" w:rsidRDefault="00F50E65">
      <w:pPr>
        <w:pStyle w:val="10"/>
        <w:spacing w:line="400" w:lineRule="exact"/>
        <w:ind w:left="851" w:hanging="567"/>
        <w:jc w:val="both"/>
      </w:pPr>
      <w:r>
        <w:rPr>
          <w:rStyle w:val="11"/>
          <w:rFonts w:ascii="標楷體" w:eastAsia="標楷體" w:hAnsi="標楷體"/>
          <w:color w:val="000000"/>
          <w:sz w:val="28"/>
          <w:szCs w:val="28"/>
        </w:rPr>
        <w:t>(十七)</w:t>
      </w:r>
      <w:r>
        <w:rPr>
          <w:rStyle w:val="11"/>
          <w:rFonts w:eastAsia="標楷體"/>
          <w:color w:val="000000"/>
          <w:sz w:val="28"/>
          <w:szCs w:val="28"/>
        </w:rPr>
        <w:t>資通安全責任：</w:t>
      </w:r>
    </w:p>
    <w:p w14:paraId="2E2AFB72" w14:textId="77777777" w:rsidR="00F50E65" w:rsidRDefault="00F50E65">
      <w:pPr>
        <w:pStyle w:val="10"/>
        <w:spacing w:line="400" w:lineRule="exact"/>
        <w:ind w:left="1135" w:hanging="295"/>
        <w:jc w:val="both"/>
      </w:pPr>
      <w:r>
        <w:rPr>
          <w:rStyle w:val="11"/>
          <w:rFonts w:ascii="標楷體" w:eastAsia="標楷體" w:hAnsi="標楷體"/>
          <w:color w:val="000000"/>
          <w:sz w:val="28"/>
          <w:szCs w:val="28"/>
        </w:rPr>
        <w:t>1.廠商應遵守資通安全管理法、其相關子法及行政院所頒訂之各項資通安全規範及標準，並遵守機關資通安全管理及保密相關規定。此外機關保有依機關與廠商同意之適當方式對廠商及其分包廠商以派員稽核、</w:t>
      </w:r>
      <w:r>
        <w:rPr>
          <w:rStyle w:val="11"/>
          <w:rFonts w:ascii="標楷體" w:eastAsia="標楷體" w:hAnsi="標楷體"/>
          <w:color w:val="000000"/>
          <w:sz w:val="28"/>
        </w:rPr>
        <w:t>委由資通安全管理法主管機關籌組專案團隊稽核</w:t>
      </w:r>
      <w:r>
        <w:rPr>
          <w:rStyle w:val="11"/>
          <w:rFonts w:ascii="標楷體" w:eastAsia="標楷體" w:hAnsi="標楷體"/>
          <w:color w:val="000000"/>
          <w:sz w:val="28"/>
          <w:szCs w:val="28"/>
        </w:rPr>
        <w:t>或其他適當方式執行相關稽核或查核的權利</w:t>
      </w:r>
      <w:r>
        <w:rPr>
          <w:rStyle w:val="11"/>
          <w:rFonts w:ascii="標楷體" w:eastAsia="標楷體" w:hAnsi="標楷體"/>
          <w:color w:val="000000"/>
          <w:sz w:val="28"/>
        </w:rPr>
        <w:t>，稽核結果不符合本契約約定、資通安全管理法、其相關子法、行政院所頒訂之各項資通安全規範及標準者，於接獲機關通知後應於期限內完成改善，未依限完成者，依第14條第1款約定核計逾期違約金</w:t>
      </w:r>
      <w:r>
        <w:rPr>
          <w:rStyle w:val="11"/>
          <w:rFonts w:ascii="標楷體" w:eastAsia="標楷體" w:hAnsi="標楷體"/>
          <w:color w:val="000000"/>
          <w:sz w:val="28"/>
          <w:szCs w:val="28"/>
        </w:rPr>
        <w:t>。</w:t>
      </w:r>
    </w:p>
    <w:p w14:paraId="41FD066D" w14:textId="77777777" w:rsidR="00F50E65" w:rsidRDefault="00F50E65">
      <w:pPr>
        <w:pStyle w:val="10"/>
        <w:spacing w:line="400" w:lineRule="exact"/>
        <w:ind w:left="1135" w:hanging="295"/>
        <w:jc w:val="both"/>
      </w:pPr>
      <w:r>
        <w:rPr>
          <w:rFonts w:ascii="標楷體" w:eastAsia="標楷體" w:hAnsi="標楷體"/>
          <w:color w:val="000000"/>
          <w:sz w:val="28"/>
          <w:szCs w:val="28"/>
        </w:rPr>
        <w:t>2.廠商交付之軟硬體及文件，應先行檢查是否內藏惡意程式(如病毒、蠕蟲、特</w:t>
      </w:r>
      <w:proofErr w:type="gramStart"/>
      <w:r>
        <w:rPr>
          <w:rFonts w:ascii="標楷體" w:eastAsia="標楷體" w:hAnsi="標楷體"/>
          <w:color w:val="000000"/>
          <w:sz w:val="28"/>
          <w:szCs w:val="28"/>
        </w:rPr>
        <w:t>洛</w:t>
      </w:r>
      <w:proofErr w:type="gramEnd"/>
      <w:r>
        <w:rPr>
          <w:rFonts w:ascii="標楷體" w:eastAsia="標楷體" w:hAnsi="標楷體"/>
          <w:color w:val="000000"/>
          <w:sz w:val="28"/>
          <w:szCs w:val="28"/>
        </w:rPr>
        <w:t>伊木馬、間諜軟體等)及隱密通道(covert channel)，提出安全性檢測證明，涉及利用非受託者自行開發之系統或資源者，並應標示非自行開發之內容與其來源及提供授權證明。廠商於上線前應清除正式環境之測試資料與帳號及管理資料與帳號。</w:t>
      </w:r>
    </w:p>
    <w:p w14:paraId="22EC5E6A" w14:textId="77777777" w:rsidR="00F50E65" w:rsidRDefault="00F50E65">
      <w:pPr>
        <w:pStyle w:val="10"/>
        <w:spacing w:line="400" w:lineRule="exact"/>
        <w:ind w:left="1135" w:hanging="295"/>
        <w:jc w:val="both"/>
      </w:pPr>
      <w:r>
        <w:rPr>
          <w:rStyle w:val="11"/>
          <w:rFonts w:ascii="標楷體" w:eastAsia="標楷體" w:hAnsi="標楷體"/>
          <w:color w:val="000000"/>
          <w:sz w:val="28"/>
          <w:szCs w:val="28"/>
        </w:rPr>
        <w:t>□本案金額達新臺幣一千萬元以上，廠商交付之軟硬體及文件，應接受委託機關或其所委託之第三方進行安全性檢測：</w:t>
      </w:r>
      <w:proofErr w:type="gramStart"/>
      <w:r>
        <w:rPr>
          <w:rStyle w:val="11"/>
          <w:rFonts w:eastAsia="標楷體"/>
          <w:sz w:val="28"/>
        </w:rPr>
        <w:t>﹍﹍﹍﹍﹍</w:t>
      </w:r>
      <w:proofErr w:type="gramEnd"/>
      <w:r>
        <w:rPr>
          <w:rStyle w:val="11"/>
          <w:rFonts w:ascii="標楷體" w:eastAsia="標楷體" w:hAnsi="標楷體"/>
          <w:color w:val="000000"/>
          <w:sz w:val="28"/>
          <w:szCs w:val="28"/>
        </w:rPr>
        <w:t>（其項目由機關於招標時載明）。</w:t>
      </w:r>
    </w:p>
    <w:p w14:paraId="60EEC1AD" w14:textId="77777777" w:rsidR="00F50E65" w:rsidRDefault="00F50E65">
      <w:pPr>
        <w:pStyle w:val="10"/>
        <w:spacing w:line="400" w:lineRule="exact"/>
        <w:ind w:left="1135" w:hanging="295"/>
        <w:jc w:val="both"/>
      </w:pPr>
      <w:r>
        <w:rPr>
          <w:rFonts w:ascii="標楷體" w:eastAsia="標楷體" w:hAnsi="標楷體"/>
          <w:color w:val="000000"/>
          <w:sz w:val="28"/>
          <w:szCs w:val="28"/>
        </w:rPr>
        <w:t>3.契約履約或終止後，廠商應刪除或銷毀執行服務所持有機關之相關資料，或依機關之指示</w:t>
      </w:r>
      <w:proofErr w:type="gramStart"/>
      <w:r>
        <w:rPr>
          <w:rFonts w:ascii="標楷體" w:eastAsia="標楷體" w:hAnsi="標楷體"/>
          <w:color w:val="000000"/>
          <w:sz w:val="28"/>
          <w:szCs w:val="28"/>
        </w:rPr>
        <w:t>返還或移交</w:t>
      </w:r>
      <w:proofErr w:type="gramEnd"/>
      <w:r>
        <w:rPr>
          <w:rFonts w:ascii="標楷體" w:eastAsia="標楷體" w:hAnsi="標楷體"/>
          <w:color w:val="000000"/>
          <w:sz w:val="28"/>
          <w:szCs w:val="28"/>
        </w:rPr>
        <w:t>之，並保留執行紀錄。</w:t>
      </w:r>
    </w:p>
    <w:p w14:paraId="4288FA64" w14:textId="77777777" w:rsidR="00F50E65" w:rsidRDefault="00F50E65">
      <w:pPr>
        <w:pStyle w:val="10"/>
        <w:spacing w:line="400" w:lineRule="exact"/>
        <w:ind w:left="1135" w:hanging="295"/>
        <w:jc w:val="both"/>
      </w:pPr>
      <w:r>
        <w:rPr>
          <w:rFonts w:ascii="標楷體" w:eastAsia="標楷體" w:hAnsi="標楷體"/>
          <w:color w:val="000000"/>
          <w:sz w:val="28"/>
          <w:szCs w:val="28"/>
        </w:rPr>
        <w:t>4.廠商所提供之服務，如為軟體或系統發展，須針對各版本進行版本管理，並</w:t>
      </w:r>
      <w:proofErr w:type="gramStart"/>
      <w:r>
        <w:rPr>
          <w:rFonts w:ascii="標楷體" w:eastAsia="標楷體" w:hAnsi="標楷體"/>
          <w:color w:val="000000"/>
          <w:sz w:val="28"/>
          <w:szCs w:val="28"/>
        </w:rPr>
        <w:t>依照資安管理</w:t>
      </w:r>
      <w:proofErr w:type="gramEnd"/>
      <w:r>
        <w:rPr>
          <w:rFonts w:ascii="標楷體" w:eastAsia="標楷體" w:hAnsi="標楷體"/>
          <w:color w:val="000000"/>
          <w:sz w:val="28"/>
          <w:szCs w:val="28"/>
        </w:rPr>
        <w:t>相關規範提供權限控管與存取紀錄保存。</w:t>
      </w:r>
    </w:p>
    <w:p w14:paraId="1BFAA16D" w14:textId="77777777" w:rsidR="00F50E65" w:rsidRDefault="00F50E65">
      <w:pPr>
        <w:pStyle w:val="10"/>
        <w:spacing w:line="400" w:lineRule="exact"/>
        <w:ind w:left="1135" w:hanging="295"/>
        <w:jc w:val="both"/>
      </w:pPr>
      <w:r>
        <w:rPr>
          <w:rStyle w:val="11"/>
          <w:rFonts w:ascii="標楷體" w:eastAsia="標楷體" w:hAnsi="標楷體"/>
          <w:color w:val="000000"/>
          <w:sz w:val="28"/>
          <w:szCs w:val="28"/>
        </w:rPr>
        <w:t>5.廠商提供服務，如違反資通安全相關法令、知悉機關或廠商</w:t>
      </w:r>
      <w:proofErr w:type="gramStart"/>
      <w:r>
        <w:rPr>
          <w:rStyle w:val="11"/>
          <w:rFonts w:ascii="標楷體" w:eastAsia="標楷體" w:hAnsi="標楷體"/>
          <w:color w:val="000000"/>
          <w:sz w:val="28"/>
          <w:szCs w:val="28"/>
        </w:rPr>
        <w:t>發生資</w:t>
      </w:r>
      <w:r>
        <w:rPr>
          <w:rStyle w:val="11"/>
          <w:rFonts w:ascii="標楷體" w:eastAsia="標楷體" w:hAnsi="標楷體"/>
          <w:color w:val="000000"/>
          <w:sz w:val="28"/>
          <w:szCs w:val="28"/>
        </w:rPr>
        <w:lastRenderedPageBreak/>
        <w:t>安事件</w:t>
      </w:r>
      <w:proofErr w:type="gramEnd"/>
      <w:r>
        <w:rPr>
          <w:rStyle w:val="11"/>
          <w:rFonts w:ascii="標楷體" w:eastAsia="標楷體" w:hAnsi="標楷體"/>
          <w:color w:val="000000"/>
          <w:sz w:val="28"/>
          <w:szCs w:val="28"/>
        </w:rPr>
        <w:t>時，均必須於1小時內通報機關，提出緊急應變處置，並配合機關做後續處理</w:t>
      </w:r>
      <w:r>
        <w:rPr>
          <w:rStyle w:val="11"/>
          <w:rFonts w:ascii="標楷體" w:eastAsia="標楷體" w:hAnsi="標楷體"/>
          <w:color w:val="000000"/>
          <w:sz w:val="28"/>
        </w:rPr>
        <w:t>；必要時，得由資通安全管理法主管機關於適當時機公告與事件相關之必要內容及因應措施，並提供相關協助</w:t>
      </w:r>
      <w:r>
        <w:rPr>
          <w:rStyle w:val="11"/>
          <w:rFonts w:ascii="標楷體" w:eastAsia="標楷體" w:hAnsi="標楷體"/>
          <w:color w:val="000000"/>
          <w:sz w:val="28"/>
          <w:szCs w:val="28"/>
        </w:rPr>
        <w:t>。</w:t>
      </w:r>
    </w:p>
    <w:p w14:paraId="790F96EE" w14:textId="77777777" w:rsidR="00F50E65" w:rsidRDefault="00F50E65">
      <w:pPr>
        <w:pStyle w:val="10"/>
        <w:spacing w:line="400" w:lineRule="exact"/>
        <w:ind w:left="1135" w:hanging="295"/>
        <w:jc w:val="both"/>
      </w:pPr>
      <w:r>
        <w:rPr>
          <w:rFonts w:ascii="標楷體" w:eastAsia="標楷體" w:hAnsi="標楷體"/>
          <w:color w:val="000000"/>
          <w:sz w:val="28"/>
          <w:szCs w:val="28"/>
        </w:rPr>
        <w:t>6.廠商應確實執行組態管理(Configuration Management)，以確保系統之完整性及一致性，以符合機關對系統品質及資通安全的要求。</w:t>
      </w:r>
    </w:p>
    <w:p w14:paraId="661E1B79" w14:textId="77777777" w:rsidR="00F50E65" w:rsidRDefault="00F50E65">
      <w:pPr>
        <w:pStyle w:val="10"/>
        <w:spacing w:line="400" w:lineRule="exact"/>
        <w:ind w:left="1135" w:hanging="295"/>
        <w:jc w:val="both"/>
      </w:pPr>
      <w:r>
        <w:rPr>
          <w:rFonts w:ascii="標楷體" w:eastAsia="標楷體" w:hAnsi="標楷體"/>
          <w:color w:val="000000"/>
          <w:sz w:val="28"/>
          <w:szCs w:val="28"/>
        </w:rPr>
        <w:t>7.廠商如違反第1目至第6目規定，應適用第15條之違約責任，並就機關所受損害負賠償之責；如致他人權利受有損害時，廠商亦應負責。</w:t>
      </w:r>
    </w:p>
    <w:p w14:paraId="2C10EA44" w14:textId="77777777" w:rsidR="00F50E65" w:rsidRDefault="00F50E65">
      <w:pPr>
        <w:pStyle w:val="10"/>
        <w:spacing w:line="400" w:lineRule="exact"/>
        <w:ind w:left="1135" w:hanging="295"/>
        <w:jc w:val="both"/>
        <w:rPr>
          <w:rFonts w:ascii="標楷體" w:eastAsia="標楷體" w:hAnsi="標楷體"/>
          <w:color w:val="000000"/>
          <w:sz w:val="28"/>
          <w:szCs w:val="28"/>
        </w:rPr>
      </w:pPr>
    </w:p>
    <w:p w14:paraId="1FF80F77" w14:textId="77777777" w:rsidR="00F50E65" w:rsidRDefault="00F50E65" w:rsidP="00660515">
      <w:pPr>
        <w:pStyle w:val="10"/>
        <w:spacing w:line="400" w:lineRule="exact"/>
        <w:jc w:val="both"/>
        <w:outlineLvl w:val="0"/>
      </w:pPr>
      <w:r>
        <w:rPr>
          <w:rFonts w:ascii="標楷體" w:eastAsia="標楷體" w:hAnsi="標楷體"/>
          <w:b/>
          <w:sz w:val="28"/>
        </w:rPr>
        <w:t>第十七條  契約變更及轉讓</w:t>
      </w:r>
    </w:p>
    <w:p w14:paraId="0A761D21" w14:textId="77777777" w:rsidR="00F50E65" w:rsidRDefault="00F50E65">
      <w:pPr>
        <w:pStyle w:val="10"/>
        <w:spacing w:line="400" w:lineRule="exact"/>
        <w:ind w:left="851" w:hanging="567"/>
        <w:jc w:val="both"/>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)機關於必要時得於契約所約定之範圍內通知廠商變更契約(含新增項目)，廠商於接獲通知後，除雙方另有協議外，應於○○日</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，為10日</w:t>
      </w:r>
      <w:proofErr w:type="gramStart"/>
      <w:r>
        <w:rPr>
          <w:rFonts w:ascii="標楷體" w:eastAsia="標楷體" w:hAnsi="標楷體"/>
          <w:sz w:val="28"/>
        </w:rPr>
        <w:t>）</w:t>
      </w:r>
      <w:proofErr w:type="gramEnd"/>
      <w:r>
        <w:rPr>
          <w:rFonts w:ascii="標楷體" w:eastAsia="標楷體" w:hAnsi="標楷體"/>
          <w:sz w:val="28"/>
        </w:rPr>
        <w:t>內向機關提出契約標的、價金、履約期限、付款期程或其他契約內容須變更之相關文件。契約價金之變更，其底價依採購法第46條第1項之規定。</w:t>
      </w:r>
    </w:p>
    <w:p w14:paraId="704826BE" w14:textId="77777777" w:rsidR="00F50E65" w:rsidRDefault="00F50E65">
      <w:pPr>
        <w:pStyle w:val="10"/>
        <w:spacing w:line="400" w:lineRule="exact"/>
        <w:ind w:left="851" w:firstLine="3"/>
        <w:jc w:val="both"/>
      </w:pPr>
      <w:r>
        <w:rPr>
          <w:rFonts w:ascii="標楷體" w:eastAsia="標楷體" w:hAnsi="標楷體"/>
          <w:sz w:val="28"/>
        </w:rPr>
        <w:t>契約原有項目，因機關要求契約變更，如變更之部分，其價格或履約條件改變，得就該等變更之部分另行議價。新增工作中如包括原有契約項目，經廠商舉證依原單價履約顯失公平者，亦同。</w:t>
      </w:r>
    </w:p>
    <w:p w14:paraId="1B034A3A" w14:textId="77777777" w:rsidR="00F50E65" w:rsidRDefault="00F50E65">
      <w:pPr>
        <w:pStyle w:val="10"/>
        <w:spacing w:line="400" w:lineRule="exact"/>
        <w:ind w:left="851" w:hanging="567"/>
        <w:jc w:val="both"/>
      </w:pPr>
      <w:r>
        <w:rPr>
          <w:rStyle w:val="11"/>
          <w:rFonts w:ascii="標楷體" w:eastAsia="標楷體" w:hAnsi="標楷體"/>
          <w:spacing w:val="-4"/>
          <w:sz w:val="28"/>
        </w:rPr>
        <w:t>(二)</w:t>
      </w:r>
      <w:r>
        <w:rPr>
          <w:rStyle w:val="11"/>
          <w:rFonts w:ascii="標楷體" w:eastAsia="標楷體" w:hAnsi="標楷體"/>
          <w:sz w:val="28"/>
        </w:rPr>
        <w:t>廠商於機關接受其所提出須變更之相關文件前，不得自行變更契約。除機關另有請求者外，廠商不得因前款之通知而遲延其履約期限。</w:t>
      </w:r>
    </w:p>
    <w:p w14:paraId="684348A4" w14:textId="77777777" w:rsidR="00F50E65" w:rsidRDefault="00F50E65">
      <w:pPr>
        <w:pStyle w:val="10"/>
        <w:spacing w:line="400" w:lineRule="exact"/>
        <w:ind w:left="851" w:hanging="567"/>
        <w:jc w:val="both"/>
      </w:pPr>
      <w:r>
        <w:rPr>
          <w:rFonts w:ascii="標楷體" w:eastAsia="標楷體" w:hAnsi="標楷體"/>
          <w:sz w:val="28"/>
        </w:rPr>
        <w:t>(三)機關於接受廠商所提出須變更之事項前即請求廠商先行施作或供應，其後未依原通知辦理契約變更或僅部分辦理者，應補償廠商所增加之必要費用。</w:t>
      </w:r>
    </w:p>
    <w:p w14:paraId="7846B6E8" w14:textId="77777777" w:rsidR="00F50E65" w:rsidRDefault="00F50E65">
      <w:pPr>
        <w:pStyle w:val="af2"/>
        <w:spacing w:line="400" w:lineRule="exact"/>
        <w:ind w:left="851" w:right="0" w:hanging="567"/>
      </w:pPr>
      <w:r>
        <w:rPr>
          <w:rFonts w:ascii="標楷體" w:eastAsia="標楷體" w:hAnsi="標楷體"/>
        </w:rPr>
        <w:t>(四)契約約定之採購標的，其有下列情形之</w:t>
      </w:r>
      <w:proofErr w:type="gramStart"/>
      <w:r>
        <w:rPr>
          <w:rFonts w:ascii="標楷體" w:eastAsia="標楷體" w:hAnsi="標楷體"/>
        </w:rPr>
        <w:t>一</w:t>
      </w:r>
      <w:proofErr w:type="gramEnd"/>
      <w:r>
        <w:rPr>
          <w:rFonts w:ascii="標楷體" w:eastAsia="標楷體" w:hAnsi="標楷體"/>
        </w:rPr>
        <w:t>者，</w:t>
      </w:r>
      <w:proofErr w:type="gramStart"/>
      <w:r>
        <w:rPr>
          <w:rFonts w:ascii="標楷體" w:eastAsia="標楷體" w:hAnsi="標楷體"/>
        </w:rPr>
        <w:t>廠商得敘明理</w:t>
      </w:r>
      <w:proofErr w:type="gramEnd"/>
      <w:r>
        <w:rPr>
          <w:rFonts w:ascii="標楷體" w:eastAsia="標楷體" w:hAnsi="標楷體"/>
        </w:rPr>
        <w:t>由，檢附規格、功能、效益及價格比較表，徵得機關書面同意後，以其他規格、功能及效益相同或較優者代之。但不得據以增加契約價金。其因而減省廠商履約費用者，應自契約價金中扣除。</w:t>
      </w:r>
    </w:p>
    <w:p w14:paraId="4BE3E1BC" w14:textId="77777777" w:rsidR="00F50E65" w:rsidRDefault="00F50E65">
      <w:pPr>
        <w:pStyle w:val="10"/>
        <w:spacing w:line="400" w:lineRule="exact"/>
        <w:ind w:left="1133" w:hanging="238"/>
        <w:jc w:val="both"/>
      </w:pPr>
      <w:r>
        <w:rPr>
          <w:rFonts w:ascii="標楷體" w:eastAsia="標楷體" w:hAnsi="標楷體"/>
          <w:sz w:val="28"/>
        </w:rPr>
        <w:t>1.契約原標示之廠牌或型號不再製造或供應。</w:t>
      </w:r>
    </w:p>
    <w:p w14:paraId="0057C217" w14:textId="77777777" w:rsidR="00F50E65" w:rsidRDefault="00F50E65">
      <w:pPr>
        <w:pStyle w:val="10"/>
        <w:spacing w:line="400" w:lineRule="exact"/>
        <w:ind w:left="1133" w:hanging="238"/>
        <w:jc w:val="both"/>
      </w:pPr>
      <w:r>
        <w:rPr>
          <w:rFonts w:ascii="標楷體" w:eastAsia="標楷體" w:hAnsi="標楷體"/>
          <w:sz w:val="28"/>
        </w:rPr>
        <w:t>2.契約原標示之分包廠商不再營業或拒絕供應。</w:t>
      </w:r>
    </w:p>
    <w:p w14:paraId="41BDA933" w14:textId="77777777" w:rsidR="00F50E65" w:rsidRDefault="00F50E65">
      <w:pPr>
        <w:pStyle w:val="10"/>
        <w:spacing w:line="400" w:lineRule="exact"/>
        <w:ind w:left="1133" w:hanging="238"/>
        <w:jc w:val="both"/>
      </w:pPr>
      <w:r>
        <w:rPr>
          <w:rFonts w:ascii="標楷體" w:eastAsia="標楷體" w:hAnsi="標楷體"/>
          <w:sz w:val="28"/>
        </w:rPr>
        <w:t>3.較契約原標示</w:t>
      </w:r>
      <w:proofErr w:type="gramStart"/>
      <w:r>
        <w:rPr>
          <w:rFonts w:ascii="標楷體" w:eastAsia="標楷體" w:hAnsi="標楷體"/>
          <w:sz w:val="28"/>
        </w:rPr>
        <w:t>者更優或</w:t>
      </w:r>
      <w:proofErr w:type="gramEnd"/>
      <w:r>
        <w:rPr>
          <w:rFonts w:ascii="標楷體" w:eastAsia="標楷體" w:hAnsi="標楷體"/>
          <w:sz w:val="28"/>
        </w:rPr>
        <w:t>對機關更有利。</w:t>
      </w:r>
    </w:p>
    <w:p w14:paraId="2410CFE3" w14:textId="77777777" w:rsidR="00F50E65" w:rsidRDefault="00F50E65">
      <w:pPr>
        <w:pStyle w:val="10"/>
        <w:spacing w:line="400" w:lineRule="exact"/>
        <w:ind w:left="1133" w:hanging="238"/>
        <w:jc w:val="both"/>
      </w:pPr>
      <w:r>
        <w:rPr>
          <w:rFonts w:ascii="標楷體" w:eastAsia="標楷體" w:hAnsi="標楷體"/>
          <w:sz w:val="28"/>
        </w:rPr>
        <w:t>4.契約所定技術規格違反採購法第26條規定。</w:t>
      </w:r>
    </w:p>
    <w:p w14:paraId="34040ED5" w14:textId="77777777" w:rsidR="00F50E65" w:rsidRDefault="00F50E65">
      <w:pPr>
        <w:pStyle w:val="10"/>
        <w:spacing w:line="400" w:lineRule="exact"/>
        <w:ind w:left="895"/>
        <w:jc w:val="both"/>
      </w:pPr>
      <w:r>
        <w:rPr>
          <w:rFonts w:ascii="標楷體" w:eastAsia="標楷體" w:hAnsi="標楷體"/>
          <w:sz w:val="28"/>
        </w:rPr>
        <w:t>屬前段第3目情形，而有增加經費之必要，其經機關綜合評估其總體效益更有利於機關者，得不受前段序文但書限制。</w:t>
      </w:r>
    </w:p>
    <w:p w14:paraId="1AB9D347" w14:textId="77777777" w:rsidR="00F50E65" w:rsidRDefault="00F50E65">
      <w:pPr>
        <w:pStyle w:val="af2"/>
        <w:spacing w:line="400" w:lineRule="exact"/>
        <w:ind w:left="851" w:right="0" w:hanging="567"/>
      </w:pPr>
      <w:r>
        <w:rPr>
          <w:rFonts w:ascii="標楷體" w:eastAsia="標楷體" w:hAnsi="標楷體"/>
        </w:rPr>
        <w:t>(五)廠商提出前款第1目、第2目或第4目契約變更之文件，其審查及核定期程，除雙方另有協議外，為該書面請求送達之次日起○○工作天</w:t>
      </w:r>
      <w:proofErr w:type="gramStart"/>
      <w:r>
        <w:rPr>
          <w:rFonts w:ascii="標楷體" w:eastAsia="標楷體" w:hAnsi="標楷體"/>
        </w:rPr>
        <w:lastRenderedPageBreak/>
        <w:t>（</w:t>
      </w:r>
      <w:proofErr w:type="gramEnd"/>
      <w:r>
        <w:rPr>
          <w:rFonts w:ascii="標楷體" w:eastAsia="標楷體" w:hAnsi="標楷體"/>
        </w:rPr>
        <w:t>由機關於招標時載明；未</w:t>
      </w:r>
      <w:proofErr w:type="gramStart"/>
      <w:r>
        <w:rPr>
          <w:rFonts w:ascii="標楷體" w:eastAsia="標楷體" w:hAnsi="標楷體"/>
        </w:rPr>
        <w:t>載明者</w:t>
      </w:r>
      <w:proofErr w:type="gramEnd"/>
      <w:r>
        <w:rPr>
          <w:rFonts w:ascii="標楷體" w:eastAsia="標楷體" w:hAnsi="標楷體"/>
        </w:rPr>
        <w:t>，為10工作天</w:t>
      </w:r>
      <w:proofErr w:type="gramStart"/>
      <w:r>
        <w:rPr>
          <w:rFonts w:ascii="標楷體" w:eastAsia="標楷體" w:hAnsi="標楷體"/>
        </w:rPr>
        <w:t>）</w:t>
      </w:r>
      <w:proofErr w:type="gramEnd"/>
      <w:r>
        <w:rPr>
          <w:rFonts w:ascii="標楷體" w:eastAsia="標楷體" w:hAnsi="標楷體"/>
        </w:rPr>
        <w:t>內。但必須補正資料者，以補正資料送達之次日起○○工作天</w:t>
      </w:r>
      <w:proofErr w:type="gramStart"/>
      <w:r>
        <w:rPr>
          <w:rFonts w:ascii="標楷體" w:eastAsia="標楷體" w:hAnsi="標楷體"/>
        </w:rPr>
        <w:t>（</w:t>
      </w:r>
      <w:proofErr w:type="gramEnd"/>
      <w:r>
        <w:rPr>
          <w:rFonts w:ascii="標楷體" w:eastAsia="標楷體" w:hAnsi="標楷體"/>
        </w:rPr>
        <w:t>由機關於招標時載明；未</w:t>
      </w:r>
      <w:proofErr w:type="gramStart"/>
      <w:r>
        <w:rPr>
          <w:rFonts w:ascii="標楷體" w:eastAsia="標楷體" w:hAnsi="標楷體"/>
        </w:rPr>
        <w:t>載明者</w:t>
      </w:r>
      <w:proofErr w:type="gramEnd"/>
      <w:r>
        <w:rPr>
          <w:rFonts w:ascii="標楷體" w:eastAsia="標楷體" w:hAnsi="標楷體"/>
        </w:rPr>
        <w:t>，為10工作天</w:t>
      </w:r>
      <w:proofErr w:type="gramStart"/>
      <w:r>
        <w:rPr>
          <w:rFonts w:ascii="標楷體" w:eastAsia="標楷體" w:hAnsi="標楷體"/>
        </w:rPr>
        <w:t>）</w:t>
      </w:r>
      <w:proofErr w:type="gramEnd"/>
      <w:r>
        <w:rPr>
          <w:rFonts w:ascii="標楷體" w:eastAsia="標楷體" w:hAnsi="標楷體"/>
        </w:rPr>
        <w:t>內為之。因可歸責於機關之事由逾期未核定致影響契約所訂期限者，得依第7條第4款申請延長履約期限。</w:t>
      </w:r>
    </w:p>
    <w:p w14:paraId="65EB12B9" w14:textId="77777777" w:rsidR="00F50E65" w:rsidRDefault="00F50E65">
      <w:pPr>
        <w:pStyle w:val="af2"/>
        <w:spacing w:line="400" w:lineRule="exact"/>
        <w:ind w:left="851" w:right="0" w:hanging="567"/>
      </w:pPr>
      <w:r>
        <w:rPr>
          <w:rFonts w:ascii="標楷體" w:eastAsia="標楷體" w:hAnsi="標楷體"/>
        </w:rPr>
        <w:t>(六)如因可歸責於機關之事由辦理契約變更，需廢棄或不使用部分已完成之工作者，除雙方另有協議外，機關得辦理部分驗收或結算後，支付該部分價金。</w:t>
      </w:r>
    </w:p>
    <w:p w14:paraId="063A2B70" w14:textId="77777777" w:rsidR="00F50E65" w:rsidRDefault="00F50E65">
      <w:pPr>
        <w:pStyle w:val="af2"/>
        <w:spacing w:line="400" w:lineRule="exact"/>
        <w:ind w:left="851" w:right="0" w:hanging="567"/>
      </w:pPr>
      <w:r>
        <w:rPr>
          <w:rFonts w:ascii="標楷體" w:eastAsia="標楷體" w:hAnsi="標楷體"/>
        </w:rPr>
        <w:t>(七)契約之變更，非經機關及廠商雙方合意，作成書面紀錄，並簽名或蓋章者，無效。</w:t>
      </w:r>
    </w:p>
    <w:p w14:paraId="00A10E34" w14:textId="77777777" w:rsidR="00F50E65" w:rsidRDefault="00F50E65">
      <w:pPr>
        <w:pStyle w:val="10"/>
        <w:spacing w:line="400" w:lineRule="exact"/>
        <w:ind w:left="840" w:hanging="556"/>
        <w:jc w:val="both"/>
      </w:pPr>
      <w:r>
        <w:rPr>
          <w:rStyle w:val="11"/>
          <w:rFonts w:ascii="標楷體" w:eastAsia="標楷體" w:hAnsi="標楷體"/>
          <w:sz w:val="28"/>
        </w:rPr>
        <w:t>(八)</w:t>
      </w:r>
      <w:r>
        <w:rPr>
          <w:rStyle w:val="11"/>
          <w:rFonts w:ascii="標楷體" w:eastAsia="標楷體" w:hAnsi="標楷體" w:cs="標楷體"/>
          <w:sz w:val="28"/>
          <w:szCs w:val="28"/>
        </w:rPr>
        <w:t>廠商不得將契約之部分或全部轉讓予他人。但因公司分割或其他類似情形致有轉讓必要，經機關書面同意轉讓者，不在此限。</w:t>
      </w:r>
    </w:p>
    <w:p w14:paraId="3DAAA24E" w14:textId="77777777" w:rsidR="00F50E65" w:rsidRDefault="00F50E65">
      <w:pPr>
        <w:pStyle w:val="10"/>
        <w:spacing w:line="400" w:lineRule="exact"/>
        <w:ind w:left="840" w:firstLine="3"/>
        <w:jc w:val="both"/>
      </w:pPr>
      <w:r>
        <w:rPr>
          <w:rFonts w:ascii="標楷體" w:eastAsia="標楷體" w:hAnsi="標楷體" w:cs="標楷體"/>
          <w:sz w:val="28"/>
          <w:szCs w:val="28"/>
        </w:rPr>
        <w:t>廠商依公司法、企業</w:t>
      </w:r>
      <w:proofErr w:type="gramStart"/>
      <w:r>
        <w:rPr>
          <w:rFonts w:ascii="標楷體" w:eastAsia="標楷體" w:hAnsi="標楷體" w:cs="標楷體"/>
          <w:sz w:val="28"/>
          <w:szCs w:val="28"/>
        </w:rPr>
        <w:t>併購法</w:t>
      </w:r>
      <w:proofErr w:type="gramEnd"/>
      <w:r>
        <w:rPr>
          <w:rFonts w:ascii="標楷體" w:eastAsia="標楷體" w:hAnsi="標楷體" w:cs="標楷體"/>
          <w:sz w:val="28"/>
          <w:szCs w:val="28"/>
        </w:rPr>
        <w:t>分割，受讓契約之公司（以受讓營業者為限），其資格條件應符合原招標文件規定，且應提出下列文件之</w:t>
      </w:r>
      <w:proofErr w:type="gramStart"/>
      <w:r>
        <w:rPr>
          <w:rFonts w:ascii="標楷體" w:eastAsia="標楷體" w:hAnsi="標楷體" w:cs="標楷體"/>
          <w:sz w:val="28"/>
          <w:szCs w:val="28"/>
        </w:rPr>
        <w:t>一</w:t>
      </w:r>
      <w:proofErr w:type="gramEnd"/>
      <w:r>
        <w:rPr>
          <w:rFonts w:ascii="標楷體" w:eastAsia="標楷體" w:hAnsi="標楷體" w:cs="標楷體"/>
          <w:sz w:val="28"/>
          <w:szCs w:val="28"/>
        </w:rPr>
        <w:t>：</w:t>
      </w:r>
    </w:p>
    <w:p w14:paraId="562153C4" w14:textId="77777777" w:rsidR="00F50E65" w:rsidRDefault="00F50E65">
      <w:pPr>
        <w:pStyle w:val="10"/>
        <w:spacing w:line="400" w:lineRule="exact"/>
        <w:ind w:left="836" w:hanging="238"/>
        <w:jc w:val="both"/>
      </w:pPr>
      <w:r>
        <w:rPr>
          <w:rFonts w:ascii="標楷體" w:eastAsia="標楷體" w:hAnsi="標楷體"/>
          <w:sz w:val="28"/>
        </w:rPr>
        <w:t>1.原訂約廠商分割後存續者，其同意負連帶履行本契約責任之文件。</w:t>
      </w:r>
    </w:p>
    <w:p w14:paraId="57976BCE" w14:textId="77777777" w:rsidR="00F50E65" w:rsidRDefault="00F50E65">
      <w:pPr>
        <w:pStyle w:val="10"/>
        <w:spacing w:line="400" w:lineRule="exact"/>
        <w:ind w:left="836" w:hanging="238"/>
        <w:jc w:val="both"/>
      </w:pPr>
      <w:r>
        <w:rPr>
          <w:rFonts w:ascii="標楷體" w:eastAsia="標楷體" w:hAnsi="標楷體"/>
          <w:sz w:val="28"/>
        </w:rPr>
        <w:t>2.原訂約廠商分割後消滅者，受讓契約公司以外之其他受讓原訂約廠商營業之既存及新設公司同意負連帶履行本契約責任之文件。</w:t>
      </w:r>
    </w:p>
    <w:p w14:paraId="670FA35D" w14:textId="77777777" w:rsidR="00F50E65" w:rsidRDefault="00F50E65">
      <w:pPr>
        <w:pStyle w:val="10"/>
        <w:spacing w:line="400" w:lineRule="exact"/>
        <w:ind w:left="851" w:hanging="567"/>
        <w:jc w:val="both"/>
      </w:pPr>
      <w:r>
        <w:rPr>
          <w:rFonts w:ascii="標楷體" w:eastAsia="標楷體" w:hAnsi="標楷體"/>
          <w:sz w:val="28"/>
        </w:rPr>
        <w:t>(九)機關與第三人契約之管理與移轉</w:t>
      </w:r>
    </w:p>
    <w:p w14:paraId="5DFB0558" w14:textId="77777777" w:rsidR="00F50E65" w:rsidRDefault="00F50E65">
      <w:pPr>
        <w:pStyle w:val="10"/>
        <w:spacing w:line="400" w:lineRule="exact"/>
        <w:ind w:left="836" w:hanging="238"/>
        <w:jc w:val="both"/>
      </w:pPr>
      <w:r>
        <w:rPr>
          <w:rFonts w:ascii="標楷體" w:eastAsia="標楷體" w:hAnsi="標楷體"/>
          <w:sz w:val="28"/>
        </w:rPr>
        <w:t>1.在本契約生效前，機關就資訊業務相關事項，與第三人簽署之契約，其涉及本契約之履約者，經廠商與該第三人之書面同意後，得委託廠商代為履行。廠商於受委任後，應盡善良管理人之義務，代機關履行契約。</w:t>
      </w:r>
    </w:p>
    <w:p w14:paraId="0208E3A7" w14:textId="77777777" w:rsidR="00F50E65" w:rsidRDefault="00F50E65">
      <w:pPr>
        <w:pStyle w:val="10"/>
        <w:spacing w:line="400" w:lineRule="exact"/>
        <w:ind w:left="836" w:hanging="238"/>
        <w:jc w:val="both"/>
      </w:pPr>
      <w:r>
        <w:rPr>
          <w:rFonts w:ascii="標楷體" w:eastAsia="標楷體" w:hAnsi="標楷體"/>
          <w:sz w:val="28"/>
        </w:rPr>
        <w:t>2.在本契約生效前，機關就資訊業務相關事項，與第三人簽署之契約，其涉及本契約之履約者，經廠商與該第三人之書面同意後，得移轉於廠商並以廠商名義與該第三人簽署契約。</w:t>
      </w:r>
    </w:p>
    <w:p w14:paraId="2A12399D" w14:textId="77777777" w:rsidR="00F50E65" w:rsidRDefault="00F50E65">
      <w:pPr>
        <w:pStyle w:val="10"/>
        <w:spacing w:line="400" w:lineRule="exact"/>
        <w:jc w:val="both"/>
        <w:rPr>
          <w:rFonts w:ascii="標楷體" w:eastAsia="標楷體" w:hAnsi="標楷體"/>
          <w:b/>
          <w:sz w:val="28"/>
        </w:rPr>
      </w:pPr>
    </w:p>
    <w:p w14:paraId="1838FB81" w14:textId="77777777" w:rsidR="00F50E65" w:rsidRDefault="00F50E65" w:rsidP="00660515">
      <w:pPr>
        <w:pStyle w:val="10"/>
        <w:spacing w:line="400" w:lineRule="exact"/>
        <w:jc w:val="both"/>
        <w:outlineLvl w:val="0"/>
      </w:pPr>
      <w:r>
        <w:rPr>
          <w:rFonts w:ascii="標楷體" w:eastAsia="標楷體" w:hAnsi="標楷體"/>
          <w:b/>
          <w:sz w:val="28"/>
        </w:rPr>
        <w:t>第十八條  契約終止、解除及暫停執行</w:t>
      </w:r>
    </w:p>
    <w:p w14:paraId="5D154892" w14:textId="77777777" w:rsidR="00F50E65" w:rsidRDefault="00F50E65">
      <w:pPr>
        <w:pStyle w:val="10"/>
        <w:spacing w:line="400" w:lineRule="exact"/>
        <w:ind w:left="851" w:hanging="567"/>
        <w:jc w:val="both"/>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)廠商履約有下列情形之</w:t>
      </w:r>
      <w:proofErr w:type="gramStart"/>
      <w:r>
        <w:rPr>
          <w:rFonts w:ascii="標楷體" w:eastAsia="標楷體" w:hAnsi="標楷體"/>
          <w:sz w:val="28"/>
        </w:rPr>
        <w:t>一</w:t>
      </w:r>
      <w:proofErr w:type="gramEnd"/>
      <w:r>
        <w:rPr>
          <w:rFonts w:ascii="標楷體" w:eastAsia="標楷體" w:hAnsi="標楷體"/>
          <w:sz w:val="28"/>
        </w:rPr>
        <w:t>者，機關得以書面通知廠商終止契約或解除契約之部分或全部，且不補償廠商因此所生之損失：</w:t>
      </w:r>
    </w:p>
    <w:p w14:paraId="148DF889" w14:textId="77777777" w:rsidR="00F50E65" w:rsidRDefault="00F50E65">
      <w:pPr>
        <w:pStyle w:val="10"/>
        <w:spacing w:line="400" w:lineRule="exact"/>
        <w:ind w:left="840" w:hanging="284"/>
        <w:jc w:val="both"/>
      </w:pPr>
      <w:r>
        <w:rPr>
          <w:rFonts w:ascii="標楷體" w:eastAsia="標楷體" w:hAnsi="標楷體"/>
          <w:sz w:val="28"/>
        </w:rPr>
        <w:t>1.違反採購法第39條第2項或第3項規定之專案管理廠商。</w:t>
      </w:r>
    </w:p>
    <w:p w14:paraId="25845E09" w14:textId="77777777" w:rsidR="00F50E65" w:rsidRDefault="00F50E65">
      <w:pPr>
        <w:pStyle w:val="10"/>
        <w:spacing w:line="400" w:lineRule="exact"/>
        <w:ind w:left="840" w:hanging="284"/>
        <w:jc w:val="both"/>
      </w:pPr>
      <w:r>
        <w:rPr>
          <w:rFonts w:ascii="標楷體" w:eastAsia="標楷體" w:hAnsi="標楷體"/>
          <w:sz w:val="28"/>
        </w:rPr>
        <w:t>2.有採購法第50條第2項前段規定之情形。</w:t>
      </w:r>
    </w:p>
    <w:p w14:paraId="621856EF" w14:textId="77777777" w:rsidR="00F50E65" w:rsidRDefault="00F50E65">
      <w:pPr>
        <w:pStyle w:val="10"/>
        <w:spacing w:line="400" w:lineRule="exact"/>
        <w:ind w:left="840" w:hanging="284"/>
        <w:jc w:val="both"/>
      </w:pPr>
      <w:r>
        <w:rPr>
          <w:rFonts w:ascii="標楷體" w:eastAsia="標楷體" w:hAnsi="標楷體"/>
          <w:sz w:val="28"/>
        </w:rPr>
        <w:t>3.有採購法第59條規定得終止或解除契約之情形。</w:t>
      </w:r>
    </w:p>
    <w:p w14:paraId="5ACBFC98" w14:textId="77777777" w:rsidR="00F50E65" w:rsidRDefault="00F50E65">
      <w:pPr>
        <w:pStyle w:val="10"/>
        <w:spacing w:line="400" w:lineRule="exact"/>
        <w:ind w:left="840" w:hanging="284"/>
        <w:jc w:val="both"/>
      </w:pPr>
      <w:r>
        <w:rPr>
          <w:rFonts w:ascii="標楷體" w:eastAsia="標楷體" w:hAnsi="標楷體"/>
          <w:sz w:val="28"/>
        </w:rPr>
        <w:t>4.違反不得轉包之規定。</w:t>
      </w:r>
    </w:p>
    <w:p w14:paraId="5EA63107" w14:textId="77777777" w:rsidR="00F50E65" w:rsidRDefault="00F50E65">
      <w:pPr>
        <w:pStyle w:val="10"/>
        <w:spacing w:line="400" w:lineRule="exact"/>
        <w:ind w:left="840" w:hanging="284"/>
        <w:jc w:val="both"/>
      </w:pPr>
      <w:r>
        <w:rPr>
          <w:rFonts w:ascii="標楷體" w:eastAsia="標楷體" w:hAnsi="標楷體"/>
          <w:sz w:val="28"/>
        </w:rPr>
        <w:t>5.廠商或其人員犯採購法第87條至第92條規定之罪，經判決有罪確定。</w:t>
      </w:r>
    </w:p>
    <w:p w14:paraId="28B3C345" w14:textId="77777777" w:rsidR="00F50E65" w:rsidRDefault="00F50E65">
      <w:pPr>
        <w:pStyle w:val="10"/>
        <w:spacing w:line="400" w:lineRule="exact"/>
        <w:ind w:left="840" w:hanging="284"/>
        <w:jc w:val="both"/>
      </w:pPr>
      <w:r>
        <w:rPr>
          <w:rFonts w:ascii="標楷體" w:eastAsia="標楷體" w:hAnsi="標楷體"/>
          <w:sz w:val="28"/>
        </w:rPr>
        <w:t>6.因可歸責於廠商之事由，致延誤履約期限，有下列情形者</w:t>
      </w:r>
      <w:proofErr w:type="gramStart"/>
      <w:r>
        <w:rPr>
          <w:rFonts w:ascii="標楷體" w:eastAsia="標楷體" w:hAnsi="標楷體"/>
          <w:sz w:val="28"/>
        </w:rPr>
        <w:t>（</w:t>
      </w:r>
      <w:proofErr w:type="gramEnd"/>
      <w:r>
        <w:rPr>
          <w:rFonts w:ascii="標楷體" w:eastAsia="標楷體" w:hAnsi="標楷體"/>
          <w:sz w:val="28"/>
        </w:rPr>
        <w:t>由機關於招標時勾選；</w:t>
      </w:r>
      <w:proofErr w:type="gramStart"/>
      <w:r>
        <w:rPr>
          <w:rFonts w:ascii="標楷體" w:eastAsia="標楷體" w:hAnsi="標楷體"/>
          <w:sz w:val="28"/>
        </w:rPr>
        <w:t>未勾選</w:t>
      </w:r>
      <w:proofErr w:type="gramEnd"/>
      <w:r>
        <w:rPr>
          <w:rFonts w:ascii="標楷體" w:eastAsia="標楷體" w:hAnsi="標楷體"/>
          <w:sz w:val="28"/>
        </w:rPr>
        <w:t>者，為第1選項</w:t>
      </w:r>
      <w:proofErr w:type="gramStart"/>
      <w:r>
        <w:rPr>
          <w:rFonts w:ascii="標楷體" w:eastAsia="標楷體" w:hAnsi="標楷體"/>
          <w:sz w:val="28"/>
        </w:rPr>
        <w:t>）</w:t>
      </w:r>
      <w:proofErr w:type="gramEnd"/>
      <w:r>
        <w:rPr>
          <w:rFonts w:ascii="標楷體" w:eastAsia="標楷體" w:hAnsi="標楷體"/>
          <w:sz w:val="28"/>
        </w:rPr>
        <w:t>：</w:t>
      </w:r>
    </w:p>
    <w:p w14:paraId="1356ECDC" w14:textId="77777777" w:rsidR="00F50E65" w:rsidRDefault="00F50E65">
      <w:pPr>
        <w:pStyle w:val="10"/>
        <w:spacing w:line="400" w:lineRule="exact"/>
        <w:ind w:left="1134" w:hanging="284"/>
        <w:jc w:val="both"/>
      </w:pPr>
      <w:r>
        <w:rPr>
          <w:rFonts w:ascii="標楷體" w:eastAsia="標楷體" w:hAnsi="標楷體"/>
          <w:sz w:val="28"/>
        </w:rPr>
        <w:lastRenderedPageBreak/>
        <w:t>□履約進度落後____%(由機關於招標時載明，未</w:t>
      </w:r>
      <w:proofErr w:type="gramStart"/>
      <w:r>
        <w:rPr>
          <w:rFonts w:ascii="標楷體" w:eastAsia="標楷體" w:hAnsi="標楷體"/>
          <w:sz w:val="28"/>
        </w:rPr>
        <w:t>載明者為</w:t>
      </w:r>
      <w:proofErr w:type="gramEnd"/>
      <w:r>
        <w:rPr>
          <w:rFonts w:ascii="標楷體" w:eastAsia="標楷體" w:hAnsi="標楷體"/>
          <w:sz w:val="28"/>
        </w:rPr>
        <w:t>20%)以上，且日數達十日以上。</w:t>
      </w:r>
    </w:p>
    <w:p w14:paraId="08C96FA5" w14:textId="77777777" w:rsidR="00F50E65" w:rsidRDefault="00F50E65">
      <w:pPr>
        <w:pStyle w:val="10"/>
        <w:spacing w:line="400" w:lineRule="exact"/>
        <w:ind w:left="1418" w:hanging="284"/>
        <w:jc w:val="both"/>
      </w:pPr>
      <w:r>
        <w:rPr>
          <w:rFonts w:ascii="標楷體" w:eastAsia="標楷體" w:hAnsi="標楷體"/>
          <w:sz w:val="28"/>
        </w:rPr>
        <w:t>百分比之計算方式：</w:t>
      </w:r>
    </w:p>
    <w:p w14:paraId="32CCB780" w14:textId="77777777" w:rsidR="00F50E65" w:rsidRDefault="00F50E65">
      <w:pPr>
        <w:pStyle w:val="10"/>
        <w:spacing w:line="400" w:lineRule="exact"/>
        <w:ind w:left="1560" w:hanging="426"/>
        <w:jc w:val="both"/>
      </w:pPr>
      <w:r>
        <w:rPr>
          <w:rFonts w:ascii="標楷體" w:eastAsia="標楷體" w:hAnsi="標楷體"/>
          <w:sz w:val="28"/>
        </w:rPr>
        <w:t>(1)屬尚未完成履約而進度落後已達百分比者，機關應先通知廠商限期改善。屆期未改善者，如機關訂有履約進度計算方式，其通知限期改善當日及期限末日之履約進度落後百分比，分別以各該日實際進度與機關核定之預定進度百分比</w:t>
      </w:r>
      <w:proofErr w:type="gramStart"/>
      <w:r>
        <w:rPr>
          <w:rFonts w:ascii="標楷體" w:eastAsia="標楷體" w:hAnsi="標楷體"/>
          <w:sz w:val="28"/>
        </w:rPr>
        <w:t>之差值計算</w:t>
      </w:r>
      <w:proofErr w:type="gramEnd"/>
      <w:r>
        <w:rPr>
          <w:rFonts w:ascii="標楷體" w:eastAsia="標楷體" w:hAnsi="標楷體"/>
          <w:sz w:val="28"/>
        </w:rPr>
        <w:t>；如機關未訂有履約進度計算方式，依逾期日數計算之。</w:t>
      </w:r>
    </w:p>
    <w:p w14:paraId="72A889EE" w14:textId="77777777" w:rsidR="00F50E65" w:rsidRDefault="00F50E65">
      <w:pPr>
        <w:pStyle w:val="10"/>
        <w:spacing w:line="400" w:lineRule="exact"/>
        <w:ind w:left="1560" w:hanging="426"/>
        <w:jc w:val="both"/>
      </w:pPr>
      <w:r>
        <w:rPr>
          <w:rFonts w:ascii="標楷體" w:eastAsia="標楷體" w:hAnsi="標楷體"/>
          <w:sz w:val="28"/>
        </w:rPr>
        <w:t>(2)屬已完成履約而逾履約期限，或逾最後履約期限尚未完成履約者，依逾期日數計算之。</w:t>
      </w:r>
    </w:p>
    <w:p w14:paraId="46C066E6" w14:textId="77777777" w:rsidR="00F50E65" w:rsidRDefault="00F50E65">
      <w:pPr>
        <w:pStyle w:val="10"/>
        <w:spacing w:line="400" w:lineRule="exact"/>
        <w:ind w:left="1134" w:hanging="284"/>
        <w:jc w:val="both"/>
      </w:pPr>
      <w:r>
        <w:rPr>
          <w:rFonts w:ascii="標楷體" w:eastAsia="標楷體" w:hAnsi="標楷體"/>
          <w:sz w:val="28"/>
        </w:rPr>
        <w:t>□其他___________________。</w:t>
      </w:r>
    </w:p>
    <w:p w14:paraId="5E384DB6" w14:textId="77777777" w:rsidR="00F50E65" w:rsidRDefault="00F50E65">
      <w:pPr>
        <w:pStyle w:val="10"/>
        <w:spacing w:line="400" w:lineRule="exact"/>
        <w:ind w:left="840" w:hanging="284"/>
        <w:jc w:val="both"/>
      </w:pPr>
      <w:r>
        <w:rPr>
          <w:rFonts w:ascii="標楷體" w:eastAsia="標楷體" w:hAnsi="標楷體"/>
          <w:sz w:val="28"/>
        </w:rPr>
        <w:t>7.偽造或變造契約或履約相關文件，經查明屬實。</w:t>
      </w:r>
    </w:p>
    <w:p w14:paraId="310A15E3" w14:textId="77777777" w:rsidR="00F50E65" w:rsidRDefault="00F50E65">
      <w:pPr>
        <w:pStyle w:val="10"/>
        <w:spacing w:line="400" w:lineRule="exact"/>
        <w:ind w:left="840" w:hanging="284"/>
        <w:jc w:val="both"/>
      </w:pPr>
      <w:r>
        <w:rPr>
          <w:rFonts w:ascii="標楷體" w:eastAsia="標楷體" w:hAnsi="標楷體"/>
          <w:sz w:val="28"/>
        </w:rPr>
        <w:t>8.擅自減省工料情節重大。</w:t>
      </w:r>
    </w:p>
    <w:p w14:paraId="6AF665FA" w14:textId="77777777" w:rsidR="00F50E65" w:rsidRDefault="00F50E65">
      <w:pPr>
        <w:pStyle w:val="10"/>
        <w:spacing w:line="400" w:lineRule="exact"/>
        <w:ind w:left="840" w:hanging="284"/>
        <w:jc w:val="both"/>
      </w:pPr>
      <w:r>
        <w:rPr>
          <w:rFonts w:ascii="標楷體" w:eastAsia="標楷體" w:hAnsi="標楷體"/>
          <w:sz w:val="28"/>
        </w:rPr>
        <w:t>9.無正當理由而不履行契約。</w:t>
      </w:r>
    </w:p>
    <w:p w14:paraId="09B310B9" w14:textId="77777777" w:rsidR="00F50E65" w:rsidRDefault="00F50E65">
      <w:pPr>
        <w:pStyle w:val="10"/>
        <w:spacing w:line="400" w:lineRule="exact"/>
        <w:ind w:left="840" w:hanging="284"/>
        <w:jc w:val="both"/>
      </w:pPr>
      <w:r>
        <w:rPr>
          <w:rFonts w:ascii="標楷體" w:eastAsia="標楷體" w:hAnsi="標楷體"/>
          <w:sz w:val="28"/>
        </w:rPr>
        <w:t>10.審查、查驗或驗收不合格，且未於通知期限內依規定辦理。</w:t>
      </w:r>
    </w:p>
    <w:p w14:paraId="35954813" w14:textId="77777777" w:rsidR="00F50E65" w:rsidRDefault="00F50E65">
      <w:pPr>
        <w:pStyle w:val="10"/>
        <w:spacing w:line="400" w:lineRule="exact"/>
        <w:ind w:left="840" w:hanging="284"/>
        <w:jc w:val="both"/>
      </w:pPr>
      <w:r>
        <w:rPr>
          <w:rFonts w:ascii="標楷體" w:eastAsia="標楷體" w:hAnsi="標楷體"/>
          <w:sz w:val="28"/>
        </w:rPr>
        <w:t>11.有破產或其他重大情事，致無法繼續履約。</w:t>
      </w:r>
    </w:p>
    <w:p w14:paraId="3AFAC397" w14:textId="77777777" w:rsidR="00F50E65" w:rsidRDefault="00F50E65">
      <w:pPr>
        <w:pStyle w:val="10"/>
        <w:spacing w:line="400" w:lineRule="exact"/>
        <w:ind w:left="840" w:hanging="284"/>
        <w:jc w:val="both"/>
      </w:pPr>
      <w:r>
        <w:rPr>
          <w:rFonts w:ascii="標楷體" w:eastAsia="標楷體" w:hAnsi="標楷體"/>
          <w:sz w:val="28"/>
        </w:rPr>
        <w:t>12.廠商未依契約規定履約，自接獲機關書面通知之次日起10日內或書面通知</w:t>
      </w:r>
      <w:proofErr w:type="gramStart"/>
      <w:r>
        <w:rPr>
          <w:rFonts w:ascii="標楷體" w:eastAsia="標楷體" w:hAnsi="標楷體"/>
          <w:sz w:val="28"/>
        </w:rPr>
        <w:t>所載較長</w:t>
      </w:r>
      <w:proofErr w:type="gramEnd"/>
      <w:r>
        <w:rPr>
          <w:rFonts w:ascii="標楷體" w:eastAsia="標楷體" w:hAnsi="標楷體"/>
          <w:sz w:val="28"/>
        </w:rPr>
        <w:t>期限內，仍未改善。</w:t>
      </w:r>
    </w:p>
    <w:p w14:paraId="412E44A8" w14:textId="77777777" w:rsidR="00F50E65" w:rsidRDefault="00F50E65">
      <w:pPr>
        <w:pStyle w:val="10"/>
        <w:spacing w:line="400" w:lineRule="exact"/>
        <w:ind w:left="840" w:hanging="284"/>
        <w:jc w:val="both"/>
      </w:pPr>
      <w:r>
        <w:rPr>
          <w:rStyle w:val="11"/>
          <w:rFonts w:ascii="標楷體" w:eastAsia="標楷體" w:hAnsi="標楷體"/>
          <w:sz w:val="28"/>
        </w:rPr>
        <w:t>13.違反本契約第8條第6款第12目、第20款第1目、第2目、第3目第1子目、第16條第15款或第17款第1目至第6目之情形且有下列之</w:t>
      </w:r>
      <w:proofErr w:type="gramStart"/>
      <w:r>
        <w:rPr>
          <w:rStyle w:val="11"/>
          <w:rFonts w:ascii="標楷體" w:eastAsia="標楷體" w:hAnsi="標楷體"/>
          <w:sz w:val="28"/>
        </w:rPr>
        <w:t>一</w:t>
      </w:r>
      <w:proofErr w:type="gramEnd"/>
      <w:r>
        <w:rPr>
          <w:rStyle w:val="11"/>
          <w:rFonts w:ascii="標楷體" w:eastAsia="標楷體" w:hAnsi="標楷體"/>
          <w:sz w:val="28"/>
        </w:rPr>
        <w:t>者：</w:t>
      </w:r>
    </w:p>
    <w:p w14:paraId="270CC1D7" w14:textId="77777777" w:rsidR="00F50E65" w:rsidRDefault="00F50E65">
      <w:pPr>
        <w:pStyle w:val="10"/>
        <w:spacing w:line="400" w:lineRule="exact"/>
        <w:ind w:left="840" w:hanging="284"/>
        <w:jc w:val="both"/>
      </w:pPr>
      <w:r>
        <w:rPr>
          <w:rStyle w:val="11"/>
          <w:rFonts w:ascii="標楷體" w:eastAsia="標楷體" w:hAnsi="標楷體"/>
          <w:sz w:val="28"/>
        </w:rPr>
        <w:t xml:space="preserve">  (1)經機關通知改正而未改正，情節重大。</w:t>
      </w:r>
    </w:p>
    <w:p w14:paraId="2F7522A8" w14:textId="77777777" w:rsidR="00F50E65" w:rsidRDefault="00F50E65">
      <w:pPr>
        <w:pStyle w:val="10"/>
        <w:spacing w:line="400" w:lineRule="exact"/>
        <w:ind w:left="840" w:hanging="284"/>
        <w:jc w:val="both"/>
      </w:pPr>
      <w:r>
        <w:rPr>
          <w:rStyle w:val="11"/>
          <w:rFonts w:ascii="標楷體" w:eastAsia="標楷體" w:hAnsi="標楷體"/>
          <w:color w:val="000000"/>
          <w:sz w:val="28"/>
        </w:rPr>
        <w:t xml:space="preserve">  (2)因而致使機關遭受嚴重損害。</w:t>
      </w:r>
    </w:p>
    <w:p w14:paraId="3BBF60CC" w14:textId="77777777" w:rsidR="00F50E65" w:rsidRDefault="00F50E65">
      <w:pPr>
        <w:pStyle w:val="10"/>
        <w:spacing w:line="400" w:lineRule="exact"/>
        <w:ind w:left="840" w:hanging="284"/>
        <w:jc w:val="both"/>
      </w:pPr>
      <w:r>
        <w:rPr>
          <w:rFonts w:ascii="標楷體" w:eastAsia="標楷體" w:hAnsi="標楷體"/>
          <w:sz w:val="28"/>
        </w:rPr>
        <w:t>14.廠商或其人員就本採購案有給付他人不法佣金、回扣、賄賂或其他不正利益之情形。</w:t>
      </w:r>
    </w:p>
    <w:p w14:paraId="37F13CD0" w14:textId="77777777" w:rsidR="00F50E65" w:rsidRDefault="00F50E65">
      <w:pPr>
        <w:pStyle w:val="10"/>
        <w:spacing w:line="400" w:lineRule="exact"/>
        <w:ind w:left="840" w:hanging="284"/>
        <w:jc w:val="both"/>
      </w:pPr>
      <w:r>
        <w:rPr>
          <w:rFonts w:ascii="標楷體" w:eastAsia="標楷體" w:hAnsi="標楷體"/>
          <w:sz w:val="28"/>
        </w:rPr>
        <w:t>15.本採購如屬經濟部投資審議委員會網站公告之「具敏感性或國安(</w:t>
      </w:r>
      <w:proofErr w:type="gramStart"/>
      <w:r>
        <w:rPr>
          <w:rFonts w:ascii="標楷體" w:eastAsia="標楷體" w:hAnsi="標楷體"/>
          <w:sz w:val="28"/>
        </w:rPr>
        <w:t>含資安</w:t>
      </w:r>
      <w:proofErr w:type="gramEnd"/>
      <w:r>
        <w:rPr>
          <w:rFonts w:ascii="標楷體" w:eastAsia="標楷體" w:hAnsi="標楷體"/>
          <w:sz w:val="28"/>
        </w:rPr>
        <w:t>)疑慮之業務範疇」，廠商於履約期間因股份或資本額變動而成為經濟部投資審議委員會網站公告之陸資資訊服務業者。</w:t>
      </w:r>
    </w:p>
    <w:p w14:paraId="3CB6D513" w14:textId="77777777" w:rsidR="00F50E65" w:rsidRDefault="00F50E65">
      <w:pPr>
        <w:pStyle w:val="10"/>
        <w:spacing w:line="400" w:lineRule="exact"/>
        <w:ind w:left="840" w:hanging="284"/>
        <w:jc w:val="both"/>
      </w:pPr>
      <w:r>
        <w:rPr>
          <w:rFonts w:ascii="標楷體" w:eastAsia="標楷體" w:hAnsi="標楷體"/>
          <w:sz w:val="28"/>
        </w:rPr>
        <w:t>16.違反法令或其他契約約定之情形，情節重大者。</w:t>
      </w:r>
    </w:p>
    <w:p w14:paraId="4D1907C1" w14:textId="77777777" w:rsidR="00F50E65" w:rsidRDefault="00F50E65">
      <w:pPr>
        <w:pStyle w:val="10"/>
        <w:spacing w:line="400" w:lineRule="exact"/>
        <w:ind w:left="851" w:hanging="567"/>
        <w:jc w:val="both"/>
      </w:pPr>
      <w:r>
        <w:rPr>
          <w:rFonts w:ascii="標楷體" w:eastAsia="標楷體" w:hAnsi="標楷體"/>
          <w:sz w:val="28"/>
        </w:rPr>
        <w:t>(二)機關未依前款規定通知廠商終止或解除契約者，廠商仍應依契約規定繼續履約。</w:t>
      </w:r>
    </w:p>
    <w:p w14:paraId="544B4663" w14:textId="77777777" w:rsidR="00F50E65" w:rsidRDefault="00F50E65">
      <w:pPr>
        <w:pStyle w:val="10"/>
        <w:spacing w:line="400" w:lineRule="exact"/>
        <w:ind w:left="851" w:hanging="567"/>
        <w:jc w:val="both"/>
      </w:pPr>
      <w:r>
        <w:rPr>
          <w:rFonts w:ascii="標楷體" w:eastAsia="標楷體" w:hAnsi="標楷體"/>
          <w:sz w:val="28"/>
        </w:rPr>
        <w:t>(三)契約經依第1款規定或因可歸責於廠商之事由致終止或解除者，機關得依其所認定之適當方式，自行或洽其他廠商完成被終止或解除之契約；其所增加之費用，由廠商負擔。</w:t>
      </w:r>
      <w:proofErr w:type="gramStart"/>
      <w:r>
        <w:rPr>
          <w:rFonts w:ascii="標楷體" w:eastAsia="標楷體" w:hAnsi="標楷體"/>
          <w:sz w:val="28"/>
        </w:rPr>
        <w:t>無洽其他</w:t>
      </w:r>
      <w:proofErr w:type="gramEnd"/>
      <w:r>
        <w:rPr>
          <w:rFonts w:ascii="標楷體" w:eastAsia="標楷體" w:hAnsi="標楷體"/>
          <w:sz w:val="28"/>
        </w:rPr>
        <w:t>廠商完成之必要者，得扣減或追償契約價金，不發還保證金。機關有損失者亦同。</w:t>
      </w:r>
    </w:p>
    <w:p w14:paraId="66D8248C" w14:textId="77777777" w:rsidR="00F50E65" w:rsidRDefault="00F50E65">
      <w:pPr>
        <w:pStyle w:val="10"/>
        <w:spacing w:line="400" w:lineRule="exact"/>
        <w:ind w:left="851" w:hanging="567"/>
        <w:jc w:val="both"/>
      </w:pPr>
      <w:r>
        <w:rPr>
          <w:rFonts w:ascii="標楷體" w:eastAsia="標楷體" w:hAnsi="標楷體"/>
          <w:sz w:val="28"/>
        </w:rPr>
        <w:lastRenderedPageBreak/>
        <w:t>(四)契約因政策變更，廠商依契約繼續履行反而不符公共利益者，機關得報經上級機關核准，終止或解除部分或全部契約，並補償廠商因此所受之損失。但不包含所失利益。</w:t>
      </w:r>
    </w:p>
    <w:p w14:paraId="0CFEEDDF" w14:textId="77777777" w:rsidR="00F50E65" w:rsidRDefault="00F50E65">
      <w:pPr>
        <w:pStyle w:val="10"/>
        <w:spacing w:line="400" w:lineRule="exact"/>
        <w:ind w:left="851" w:hanging="567"/>
        <w:jc w:val="both"/>
      </w:pPr>
      <w:r>
        <w:rPr>
          <w:rFonts w:ascii="標楷體" w:eastAsia="標楷體" w:hAnsi="標楷體"/>
          <w:sz w:val="28"/>
        </w:rPr>
        <w:t>(五)依前款規定終止契約者，廠商於接獲機關通知前已完成且可使用之履約標的，依契約價金給付；僅部分完成尚未能使用之履約標的，機關得擇下列方式之</w:t>
      </w:r>
      <w:proofErr w:type="gramStart"/>
      <w:r>
        <w:rPr>
          <w:rFonts w:ascii="標楷體" w:eastAsia="標楷體" w:hAnsi="標楷體"/>
          <w:sz w:val="28"/>
        </w:rPr>
        <w:t>一</w:t>
      </w:r>
      <w:proofErr w:type="gramEnd"/>
      <w:r>
        <w:rPr>
          <w:rFonts w:ascii="標楷體" w:eastAsia="標楷體" w:hAnsi="標楷體"/>
          <w:sz w:val="28"/>
        </w:rPr>
        <w:t>洽廠商為之：</w:t>
      </w:r>
    </w:p>
    <w:p w14:paraId="2AF843C7" w14:textId="77777777" w:rsidR="00F50E65" w:rsidRDefault="00F50E65">
      <w:pPr>
        <w:pStyle w:val="af4"/>
        <w:spacing w:line="400" w:lineRule="exact"/>
        <w:ind w:left="840" w:right="0" w:hanging="240"/>
      </w:pPr>
      <w:r>
        <w:rPr>
          <w:rFonts w:ascii="標楷體" w:eastAsia="標楷體" w:hAnsi="標楷體"/>
        </w:rPr>
        <w:t>1.繼續予以完成，依契約價金給付。</w:t>
      </w:r>
    </w:p>
    <w:p w14:paraId="114CF2E0" w14:textId="77777777" w:rsidR="00F50E65" w:rsidRDefault="00F50E65">
      <w:pPr>
        <w:pStyle w:val="10"/>
        <w:spacing w:line="400" w:lineRule="exact"/>
        <w:ind w:left="840" w:hanging="240"/>
        <w:jc w:val="both"/>
      </w:pPr>
      <w:r>
        <w:rPr>
          <w:rFonts w:ascii="標楷體" w:eastAsia="標楷體" w:hAnsi="標楷體"/>
          <w:sz w:val="28"/>
        </w:rPr>
        <w:t>2.停止製造、供應或施作。但給付廠商已發生之製造、供應或施作費用及合理之利潤。</w:t>
      </w:r>
    </w:p>
    <w:p w14:paraId="500E3D16" w14:textId="77777777" w:rsidR="00F50E65" w:rsidRDefault="00F50E65">
      <w:pPr>
        <w:pStyle w:val="af2"/>
        <w:spacing w:line="400" w:lineRule="exact"/>
        <w:ind w:left="851" w:right="0" w:hanging="567"/>
      </w:pPr>
      <w:r>
        <w:rPr>
          <w:rFonts w:ascii="標楷體" w:eastAsia="標楷體" w:hAnsi="標楷體"/>
        </w:rPr>
        <w:t>(六)非因政策變更且非可歸責於廠商事由（例如但不限於不可抗力之事由所致）而有終止或解除契約必要者，</w:t>
      </w:r>
      <w:proofErr w:type="gramStart"/>
      <w:r>
        <w:rPr>
          <w:rFonts w:ascii="標楷體" w:eastAsia="標楷體" w:hAnsi="標楷體"/>
        </w:rPr>
        <w:t>準</w:t>
      </w:r>
      <w:proofErr w:type="gramEnd"/>
      <w:r>
        <w:rPr>
          <w:rFonts w:ascii="標楷體" w:eastAsia="標楷體" w:hAnsi="標楷體"/>
        </w:rPr>
        <w:t>用前2款。</w:t>
      </w:r>
    </w:p>
    <w:p w14:paraId="4D4A5A4B" w14:textId="77777777" w:rsidR="00F50E65" w:rsidRDefault="00F50E65">
      <w:pPr>
        <w:pStyle w:val="af2"/>
        <w:spacing w:line="400" w:lineRule="exact"/>
        <w:ind w:left="851" w:right="0" w:hanging="567"/>
      </w:pPr>
      <w:r>
        <w:rPr>
          <w:rFonts w:ascii="標楷體" w:eastAsia="標楷體" w:hAnsi="標楷體"/>
        </w:rPr>
        <w:t>(七)廠商未依契約規定履約者，機關得隨時通知廠商部分或全部暫停執行，至情況改正</w:t>
      </w:r>
      <w:proofErr w:type="gramStart"/>
      <w:r>
        <w:rPr>
          <w:rFonts w:ascii="標楷體" w:eastAsia="標楷體" w:hAnsi="標楷體"/>
        </w:rPr>
        <w:t>後方准</w:t>
      </w:r>
      <w:proofErr w:type="gramEnd"/>
      <w:r>
        <w:rPr>
          <w:rFonts w:ascii="標楷體" w:eastAsia="標楷體" w:hAnsi="標楷體"/>
        </w:rPr>
        <w:t>恢復履約。廠商不得就暫停執行請求延長履約期限或增加契約價金。</w:t>
      </w:r>
    </w:p>
    <w:p w14:paraId="3876DF44" w14:textId="77777777" w:rsidR="00F50E65" w:rsidRDefault="00F50E65">
      <w:pPr>
        <w:pStyle w:val="10"/>
        <w:spacing w:line="400" w:lineRule="exact"/>
        <w:ind w:left="851" w:hanging="567"/>
        <w:jc w:val="both"/>
      </w:pPr>
      <w:r>
        <w:rPr>
          <w:rFonts w:ascii="標楷體" w:eastAsia="標楷體" w:hAnsi="標楷體"/>
          <w:sz w:val="28"/>
        </w:rPr>
        <w:t>(八)因非可歸責於廠商之情形，機關通知廠商部分或全部暫停執行，得補償廠商因此而增加之必要費用，並應視情形酌予延長履約期限。但暫停執行期間累計逾6個月(機關得於招標時載明其他</w:t>
      </w:r>
      <w:proofErr w:type="gramStart"/>
      <w:r>
        <w:rPr>
          <w:rFonts w:ascii="標楷體" w:eastAsia="標楷體" w:hAnsi="標楷體"/>
          <w:sz w:val="28"/>
        </w:rPr>
        <w:t>期間)</w:t>
      </w:r>
      <w:proofErr w:type="gramEnd"/>
      <w:r>
        <w:rPr>
          <w:rFonts w:ascii="標楷體" w:eastAsia="標楷體" w:hAnsi="標楷體"/>
          <w:sz w:val="28"/>
        </w:rPr>
        <w:t>者，廠商得通知機關終止或解除部分或全部契約。</w:t>
      </w:r>
    </w:p>
    <w:p w14:paraId="435FFC62" w14:textId="77777777" w:rsidR="00F50E65" w:rsidRDefault="00F50E65">
      <w:pPr>
        <w:pStyle w:val="10"/>
        <w:spacing w:line="400" w:lineRule="exact"/>
        <w:ind w:left="851" w:hanging="567"/>
        <w:jc w:val="both"/>
      </w:pPr>
      <w:r>
        <w:rPr>
          <w:rFonts w:ascii="標楷體" w:eastAsia="標楷體" w:hAnsi="標楷體"/>
          <w:sz w:val="28"/>
        </w:rPr>
        <w:t>(九)廠商不得對本契約採購案任何人要求、期約、收受或給予賄賂、佣金、比例金、仲介費、後謝金、回扣、餽贈、招待或其他不正利益。分包廠商亦同。違反約定者，機關得終止或解除契約，並將2倍之不正利益自契約價款中扣除。未能扣除者，通知廠商限期給付之。</w:t>
      </w:r>
    </w:p>
    <w:p w14:paraId="54621CC8" w14:textId="77777777" w:rsidR="00F50E65" w:rsidRDefault="00F50E65">
      <w:pPr>
        <w:pStyle w:val="10"/>
        <w:spacing w:line="400" w:lineRule="exact"/>
        <w:ind w:left="851" w:hanging="567"/>
        <w:jc w:val="both"/>
      </w:pPr>
      <w:r>
        <w:rPr>
          <w:rFonts w:ascii="標楷體" w:eastAsia="標楷體" w:hAnsi="標楷體"/>
          <w:sz w:val="28"/>
        </w:rPr>
        <w:t>(十)本契約之終止</w:t>
      </w:r>
    </w:p>
    <w:p w14:paraId="52F7150C" w14:textId="77777777" w:rsidR="00F50E65" w:rsidRDefault="00F50E65">
      <w:pPr>
        <w:pStyle w:val="10"/>
        <w:spacing w:line="400" w:lineRule="exact"/>
        <w:ind w:left="851" w:hanging="11"/>
        <w:jc w:val="both"/>
      </w:pPr>
      <w:r>
        <w:rPr>
          <w:rFonts w:ascii="標楷體" w:eastAsia="標楷體" w:hAnsi="標楷體"/>
          <w:sz w:val="28"/>
        </w:rPr>
        <w:t>除本契約另有規定外，本契約得因下列事由終止之：</w:t>
      </w:r>
    </w:p>
    <w:p w14:paraId="6BEF58E1" w14:textId="77777777" w:rsidR="00F50E65" w:rsidRDefault="00F50E65">
      <w:pPr>
        <w:pStyle w:val="10"/>
        <w:spacing w:line="400" w:lineRule="exact"/>
        <w:ind w:left="851" w:hanging="251"/>
        <w:jc w:val="both"/>
      </w:pPr>
      <w:r>
        <w:rPr>
          <w:rFonts w:ascii="標楷體" w:eastAsia="標楷體" w:hAnsi="標楷體"/>
          <w:sz w:val="28"/>
        </w:rPr>
        <w:t>1.任何一方違約，除依本契約應負損害賠償或接受處罰等相關責任者外，他方並得以書面通知違約一方於該通知上所載之期限內負責改正，如違約方屆期未補正、或補正無效、或已無法於原訂期限內補正者，通知補正之一方得終止本契約。</w:t>
      </w:r>
    </w:p>
    <w:p w14:paraId="5831A2AD" w14:textId="77777777" w:rsidR="00F50E65" w:rsidRDefault="00F50E65">
      <w:pPr>
        <w:pStyle w:val="10"/>
        <w:spacing w:line="400" w:lineRule="exact"/>
        <w:ind w:left="851" w:hanging="251"/>
        <w:jc w:val="both"/>
      </w:pPr>
      <w:r>
        <w:rPr>
          <w:rFonts w:ascii="標楷體" w:eastAsia="標楷體" w:hAnsi="標楷體"/>
          <w:sz w:val="28"/>
        </w:rPr>
        <w:t>2.任何一方因本契約約定之不可抗力事由發生，而必須暫緩本契約部分或全部之履行者，而該不可抗力事由未能於發生日起30日內消滅時，他方得就暫緩之部分或全部，以書面通知對方終止本契約之部分或全部。</w:t>
      </w:r>
    </w:p>
    <w:p w14:paraId="033AB944" w14:textId="77777777" w:rsidR="00F50E65" w:rsidRDefault="00F50E65">
      <w:pPr>
        <w:pStyle w:val="10"/>
        <w:spacing w:line="400" w:lineRule="exact"/>
        <w:ind w:left="851" w:hanging="251"/>
        <w:jc w:val="both"/>
      </w:pPr>
      <w:r>
        <w:rPr>
          <w:rFonts w:ascii="標楷體" w:eastAsia="標楷體" w:hAnsi="標楷體"/>
          <w:sz w:val="28"/>
        </w:rPr>
        <w:t>3.雙方當事人以書面協議終止。</w:t>
      </w:r>
    </w:p>
    <w:p w14:paraId="7EE22730" w14:textId="77777777" w:rsidR="00F50E65" w:rsidRDefault="00F50E65">
      <w:pPr>
        <w:pStyle w:val="10"/>
        <w:spacing w:line="400" w:lineRule="exact"/>
        <w:ind w:left="851" w:hanging="251"/>
        <w:jc w:val="both"/>
      </w:pPr>
      <w:r>
        <w:rPr>
          <w:rFonts w:ascii="標楷體" w:eastAsia="標楷體" w:hAnsi="標楷體"/>
          <w:sz w:val="28"/>
        </w:rPr>
        <w:t>4.本契約因期滿而終止。</w:t>
      </w:r>
    </w:p>
    <w:p w14:paraId="45065334" w14:textId="77777777" w:rsidR="00F50E65" w:rsidRDefault="00F50E65">
      <w:pPr>
        <w:pStyle w:val="10"/>
        <w:spacing w:line="400" w:lineRule="exact"/>
        <w:ind w:left="851" w:hanging="567"/>
        <w:jc w:val="both"/>
      </w:pPr>
      <w:r>
        <w:rPr>
          <w:rFonts w:ascii="標楷體" w:eastAsia="標楷體" w:hAnsi="標楷體"/>
          <w:sz w:val="28"/>
        </w:rPr>
        <w:t>(十一)本契約終止後之後續事宜處理</w:t>
      </w:r>
    </w:p>
    <w:p w14:paraId="1EB2B88D" w14:textId="77777777" w:rsidR="00F50E65" w:rsidRDefault="00F50E65">
      <w:pPr>
        <w:pStyle w:val="10"/>
        <w:spacing w:line="400" w:lineRule="exact"/>
        <w:ind w:left="851" w:hanging="251"/>
        <w:jc w:val="both"/>
      </w:pPr>
      <w:r>
        <w:rPr>
          <w:rFonts w:ascii="標楷體" w:eastAsia="標楷體" w:hAnsi="標楷體"/>
          <w:sz w:val="28"/>
        </w:rPr>
        <w:lastRenderedPageBreak/>
        <w:t>1.依本契約所定之有效期間屆滿時，雙方依本契約約定之一切權利義務，除另有規定外，均消滅之。</w:t>
      </w:r>
    </w:p>
    <w:p w14:paraId="495EB7B6" w14:textId="358EF69D" w:rsidR="00F50E65" w:rsidRDefault="00F50E65">
      <w:pPr>
        <w:pStyle w:val="10"/>
        <w:spacing w:line="400" w:lineRule="exact"/>
        <w:ind w:left="851" w:hanging="251"/>
        <w:jc w:val="both"/>
      </w:pPr>
      <w:r>
        <w:rPr>
          <w:rFonts w:ascii="標楷體" w:eastAsia="標楷體" w:hAnsi="標楷體"/>
          <w:sz w:val="28"/>
        </w:rPr>
        <w:t>2.除因可歸責於機關之原因致本契約終止外，廠商應於本契約期滿或終</w:t>
      </w:r>
      <w:r w:rsidRPr="006368B5">
        <w:rPr>
          <w:rFonts w:ascii="標楷體" w:eastAsia="標楷體" w:hAnsi="標楷體"/>
          <w:sz w:val="28"/>
          <w:highlight w:val="yellow"/>
        </w:rPr>
        <w:t>止日起之</w:t>
      </w:r>
      <w:r w:rsidR="0083626F">
        <w:rPr>
          <w:rFonts w:ascii="標楷體" w:eastAsia="標楷體" w:hAnsi="標楷體" w:hint="eastAsia"/>
          <w:sz w:val="28"/>
          <w:highlight w:val="yellow"/>
        </w:rPr>
        <w:t>60</w:t>
      </w:r>
      <w:r w:rsidRPr="006368B5">
        <w:rPr>
          <w:rFonts w:ascii="標楷體" w:eastAsia="標楷體" w:hAnsi="標楷體"/>
          <w:sz w:val="28"/>
          <w:highlight w:val="yellow"/>
        </w:rPr>
        <w:t>個工作天</w:t>
      </w:r>
      <w:proofErr w:type="gramStart"/>
      <w:r w:rsidRPr="006368B5">
        <w:rPr>
          <w:rFonts w:ascii="標楷體" w:eastAsia="標楷體" w:hAnsi="標楷體"/>
          <w:sz w:val="28"/>
          <w:highlight w:val="yellow"/>
        </w:rPr>
        <w:t>期間，</w:t>
      </w:r>
      <w:proofErr w:type="gramEnd"/>
      <w:r w:rsidRPr="006368B5">
        <w:rPr>
          <w:rFonts w:ascii="標楷體" w:eastAsia="標楷體" w:hAnsi="標楷體"/>
          <w:sz w:val="28"/>
          <w:highlight w:val="yellow"/>
        </w:rPr>
        <w:t>秉持誠信原則將基本作業服務與應用軟</w:t>
      </w:r>
      <w:r>
        <w:rPr>
          <w:rFonts w:ascii="標楷體" w:eastAsia="標楷體" w:hAnsi="標楷體"/>
          <w:sz w:val="28"/>
        </w:rPr>
        <w:t>體系統移轉予機關或其指定之第三人接管。廠商同意提供由原專案團</w:t>
      </w:r>
      <w:r w:rsidRPr="006368B5">
        <w:rPr>
          <w:rFonts w:ascii="標楷體" w:eastAsia="標楷體" w:hAnsi="標楷體"/>
          <w:sz w:val="28"/>
          <w:highlight w:val="yellow"/>
        </w:rPr>
        <w:t>隊成員提供</w:t>
      </w:r>
      <w:r w:rsidR="0083626F">
        <w:rPr>
          <w:rFonts w:ascii="標楷體" w:eastAsia="標楷體" w:hAnsi="標楷體" w:hint="eastAsia"/>
          <w:sz w:val="28"/>
          <w:highlight w:val="yellow"/>
        </w:rPr>
        <w:t>12</w:t>
      </w:r>
      <w:r w:rsidRPr="006368B5">
        <w:rPr>
          <w:rFonts w:ascii="標楷體" w:eastAsia="標楷體" w:hAnsi="標楷體"/>
          <w:sz w:val="28"/>
          <w:highlight w:val="yellow"/>
        </w:rPr>
        <w:t>人月之免費服務，協助機關或其指定之第三人完成接</w:t>
      </w:r>
      <w:r>
        <w:rPr>
          <w:rFonts w:ascii="標楷體" w:eastAsia="標楷體" w:hAnsi="標楷體"/>
          <w:sz w:val="28"/>
        </w:rPr>
        <w:t>管任務。</w:t>
      </w:r>
    </w:p>
    <w:p w14:paraId="51BAADB0" w14:textId="0138D8FD" w:rsidR="00F50E65" w:rsidRDefault="00F50E65">
      <w:pPr>
        <w:pStyle w:val="10"/>
        <w:spacing w:line="400" w:lineRule="exact"/>
        <w:ind w:left="851" w:hanging="251"/>
        <w:jc w:val="both"/>
      </w:pPr>
      <w:r w:rsidRPr="006368B5">
        <w:rPr>
          <w:rFonts w:ascii="標楷體" w:eastAsia="標楷體" w:hAnsi="標楷體"/>
          <w:sz w:val="28"/>
          <w:highlight w:val="yellow"/>
        </w:rPr>
        <w:t>3.廠商應於本契約終止後</w:t>
      </w:r>
      <w:r w:rsidR="0083626F">
        <w:rPr>
          <w:rFonts w:ascii="標楷體" w:eastAsia="標楷體" w:hAnsi="標楷體" w:hint="eastAsia"/>
          <w:sz w:val="28"/>
          <w:highlight w:val="yellow"/>
        </w:rPr>
        <w:t>60</w:t>
      </w:r>
      <w:r w:rsidRPr="006368B5">
        <w:rPr>
          <w:rFonts w:ascii="標楷體" w:eastAsia="標楷體" w:hAnsi="標楷體"/>
          <w:sz w:val="28"/>
          <w:highlight w:val="yellow"/>
        </w:rPr>
        <w:t>個工作天內，訂定基本作業服務與應用軟</w:t>
      </w:r>
      <w:r>
        <w:rPr>
          <w:rFonts w:ascii="標楷體" w:eastAsia="標楷體" w:hAnsi="標楷體"/>
          <w:sz w:val="28"/>
        </w:rPr>
        <w:t>體之移轉計畫，提交機關審查認可後據以執行。</w:t>
      </w:r>
    </w:p>
    <w:p w14:paraId="01A61A59" w14:textId="77777777" w:rsidR="00F50E65" w:rsidRDefault="00F50E65">
      <w:pPr>
        <w:pStyle w:val="10"/>
        <w:spacing w:line="400" w:lineRule="exact"/>
        <w:ind w:left="851" w:hanging="251"/>
        <w:jc w:val="both"/>
      </w:pPr>
      <w:r>
        <w:rPr>
          <w:rFonts w:ascii="標楷體" w:eastAsia="標楷體" w:hAnsi="標楷體"/>
          <w:sz w:val="28"/>
        </w:rPr>
        <w:t>4.於本契約終止時，除契約另有約定外，機關得要求廠商為提供本契約各項服務所使用之非機關所有之硬體設備與設施，出售予或出租予機關或機關指定之第三人。出售或出租條件由廠商與相關當事人按取得之成本、使用之狀況與當時市場上新品之價格等商業因素協議之。</w:t>
      </w:r>
    </w:p>
    <w:p w14:paraId="5C4D80E7" w14:textId="3D70BDDC" w:rsidR="00F50E65" w:rsidRDefault="00F50E65">
      <w:pPr>
        <w:pStyle w:val="10"/>
        <w:spacing w:line="400" w:lineRule="exact"/>
        <w:ind w:left="851" w:hanging="251"/>
        <w:jc w:val="both"/>
      </w:pPr>
      <w:r>
        <w:rPr>
          <w:rFonts w:ascii="標楷體" w:eastAsia="標楷體" w:hAnsi="標楷體"/>
          <w:sz w:val="28"/>
        </w:rPr>
        <w:t>5.於本契約期滿或終止時，機關得與廠商協議授權機關繼續使用為提供本契約各項服務所使用之應用軟體、其他廠商所有或廠商被授權可使用之軟體，廠商不得拒絕之。上述軟體授權條件由雙方協議定之，但不得</w:t>
      </w:r>
      <w:proofErr w:type="gramStart"/>
      <w:r>
        <w:rPr>
          <w:rFonts w:ascii="標楷體" w:eastAsia="標楷體" w:hAnsi="標楷體"/>
          <w:sz w:val="28"/>
        </w:rPr>
        <w:t>苛</w:t>
      </w:r>
      <w:proofErr w:type="gramEnd"/>
      <w:r>
        <w:rPr>
          <w:rFonts w:ascii="標楷體" w:eastAsia="標楷體" w:hAnsi="標楷體"/>
          <w:sz w:val="28"/>
        </w:rPr>
        <w:t>於市場上類似軟體授權使用之條件。如協議不成，上述軟體除屬第三人所有且廠商無權同意外，機關得自本契約期滿或終止之日起</w:t>
      </w:r>
      <w:r w:rsidR="0083626F">
        <w:rPr>
          <w:rFonts w:ascii="標楷體" w:eastAsia="標楷體" w:hAnsi="標楷體" w:hint="eastAsia"/>
          <w:sz w:val="28"/>
          <w:highlight w:val="yellow"/>
        </w:rPr>
        <w:t>60</w:t>
      </w:r>
      <w:r w:rsidRPr="006368B5">
        <w:rPr>
          <w:rFonts w:ascii="標楷體" w:eastAsia="標楷體" w:hAnsi="標楷體"/>
          <w:sz w:val="28"/>
          <w:highlight w:val="yellow"/>
        </w:rPr>
        <w:t>個工作天，視同廠商已依本契約原約定之條件授權而繼續使用。</w:t>
      </w:r>
    </w:p>
    <w:p w14:paraId="2456FD15" w14:textId="77777777" w:rsidR="00F50E65" w:rsidRDefault="00F50E65">
      <w:pPr>
        <w:pStyle w:val="10"/>
        <w:spacing w:line="400" w:lineRule="exact"/>
        <w:ind w:left="851" w:hanging="251"/>
        <w:jc w:val="both"/>
      </w:pPr>
      <w:r>
        <w:rPr>
          <w:rFonts w:ascii="標楷體" w:eastAsia="標楷體" w:hAnsi="標楷體"/>
          <w:sz w:val="28"/>
        </w:rPr>
        <w:t>6.於本契約終止或期滿時，廠商應立即返還以前持有屬於機關所有之資料，或經機關同意在其監督下以自己之費用銷毀所有屬於機關之資料。</w:t>
      </w:r>
    </w:p>
    <w:p w14:paraId="3837C16E" w14:textId="77777777" w:rsidR="00F50E65" w:rsidRDefault="00F50E65">
      <w:pPr>
        <w:pStyle w:val="10"/>
        <w:spacing w:line="400" w:lineRule="exact"/>
        <w:ind w:left="851" w:hanging="251"/>
        <w:jc w:val="both"/>
      </w:pPr>
      <w:r>
        <w:rPr>
          <w:rFonts w:ascii="標楷體" w:eastAsia="標楷體" w:hAnsi="標楷體"/>
          <w:sz w:val="28"/>
        </w:rPr>
        <w:t>7.於本契約期滿或終止時，屬於廠商所有之硬體設備與設施，機關如不欲承購或承租，廠商須自行取回。廠商如</w:t>
      </w:r>
      <w:proofErr w:type="gramStart"/>
      <w:r>
        <w:rPr>
          <w:rFonts w:ascii="標楷體" w:eastAsia="標楷體" w:hAnsi="標楷體"/>
          <w:sz w:val="28"/>
        </w:rPr>
        <w:t>不</w:t>
      </w:r>
      <w:proofErr w:type="gramEnd"/>
      <w:r>
        <w:rPr>
          <w:rFonts w:ascii="標楷體" w:eastAsia="標楷體" w:hAnsi="標楷體"/>
          <w:sz w:val="28"/>
        </w:rPr>
        <w:t>取回，任憑機關</w:t>
      </w:r>
      <w:proofErr w:type="gramStart"/>
      <w:r>
        <w:rPr>
          <w:rFonts w:ascii="標楷體" w:eastAsia="標楷體" w:hAnsi="標楷體"/>
          <w:sz w:val="28"/>
        </w:rPr>
        <w:t>僱工代</w:t>
      </w:r>
      <w:proofErr w:type="gramEnd"/>
      <w:r>
        <w:rPr>
          <w:rFonts w:ascii="標楷體" w:eastAsia="標楷體" w:hAnsi="標楷體"/>
          <w:sz w:val="28"/>
        </w:rPr>
        <w:t>行處理，其費用由廠商負擔。如有遺留物品，任憑機關依廢棄物處理，因此發生之費用由廠商負擔，機關得自契約價金或履約保證金中扣除。</w:t>
      </w:r>
    </w:p>
    <w:p w14:paraId="4E0478A5" w14:textId="77777777" w:rsidR="00F50E65" w:rsidRDefault="00F50E65">
      <w:pPr>
        <w:pStyle w:val="10"/>
        <w:spacing w:line="400" w:lineRule="exact"/>
        <w:ind w:left="851" w:hanging="567"/>
        <w:jc w:val="both"/>
      </w:pPr>
      <w:r>
        <w:rPr>
          <w:rFonts w:ascii="標楷體" w:eastAsia="標楷體" w:hAnsi="標楷體"/>
          <w:sz w:val="28"/>
        </w:rPr>
        <w:t>(十二)本契約終止時，除前款辦理事項外，自終止之日起，雙方之權利義務即消滅。契約解除時，溯及契約生效日消滅。雙方並互負相關之保密義務。</w:t>
      </w:r>
    </w:p>
    <w:p w14:paraId="217B4C4E" w14:textId="77777777" w:rsidR="00F50E65" w:rsidRDefault="00F50E65">
      <w:pPr>
        <w:pStyle w:val="10"/>
        <w:spacing w:line="400" w:lineRule="exact"/>
        <w:jc w:val="both"/>
        <w:rPr>
          <w:rFonts w:ascii="標楷體" w:eastAsia="標楷體" w:hAnsi="標楷體"/>
          <w:b/>
          <w:sz w:val="28"/>
        </w:rPr>
      </w:pPr>
    </w:p>
    <w:p w14:paraId="122B116C" w14:textId="77777777" w:rsidR="00F50E65" w:rsidRDefault="00F50E65" w:rsidP="00660515">
      <w:pPr>
        <w:pStyle w:val="10"/>
        <w:spacing w:line="400" w:lineRule="exact"/>
        <w:jc w:val="both"/>
        <w:outlineLvl w:val="0"/>
      </w:pPr>
      <w:r>
        <w:rPr>
          <w:rFonts w:ascii="標楷體" w:eastAsia="標楷體" w:hAnsi="標楷體"/>
          <w:b/>
          <w:sz w:val="28"/>
        </w:rPr>
        <w:t>第十九條  爭議處理</w:t>
      </w:r>
    </w:p>
    <w:p w14:paraId="194821D8" w14:textId="77777777" w:rsidR="00F50E65" w:rsidRDefault="00F50E65">
      <w:pPr>
        <w:pStyle w:val="10"/>
        <w:spacing w:line="400" w:lineRule="exact"/>
        <w:ind w:left="851" w:hanging="567"/>
        <w:jc w:val="both"/>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)機關與廠商因履約而生爭議者，應依法令及契約規定，考量公共利益及公平合理，本誠信和諧，盡力協調解決之。其未能達成協議者，得以下列方式處理之：</w:t>
      </w:r>
    </w:p>
    <w:p w14:paraId="7F472B7D" w14:textId="77777777" w:rsidR="00F50E65" w:rsidRDefault="00F50E65">
      <w:pPr>
        <w:pStyle w:val="10"/>
        <w:spacing w:line="400" w:lineRule="exact"/>
        <w:ind w:left="840" w:right="24" w:hanging="284"/>
        <w:jc w:val="both"/>
      </w:pPr>
      <w:r>
        <w:rPr>
          <w:rFonts w:ascii="標楷體" w:eastAsia="標楷體" w:hAnsi="標楷體"/>
          <w:sz w:val="28"/>
        </w:rPr>
        <w:lastRenderedPageBreak/>
        <w:t>1.依採購法第85條之1規定向採購申訴審議委員會申請調解。</w:t>
      </w:r>
    </w:p>
    <w:p w14:paraId="685C5A50" w14:textId="77777777" w:rsidR="00F50E65" w:rsidRDefault="00F50E65">
      <w:pPr>
        <w:pStyle w:val="10"/>
        <w:spacing w:line="400" w:lineRule="exact"/>
        <w:ind w:left="840" w:right="24" w:hanging="284"/>
        <w:jc w:val="both"/>
      </w:pPr>
      <w:r>
        <w:rPr>
          <w:rFonts w:ascii="標楷體" w:eastAsia="標楷體" w:hAnsi="標楷體"/>
          <w:sz w:val="28"/>
        </w:rPr>
        <w:t>2.經契約雙方同意並訂立仲裁協議書後，依本契約約定及仲裁法規定提付仲裁。</w:t>
      </w:r>
    </w:p>
    <w:p w14:paraId="3A018B4D" w14:textId="77777777" w:rsidR="00F50E65" w:rsidRDefault="00F50E65">
      <w:pPr>
        <w:pStyle w:val="10"/>
        <w:spacing w:line="400" w:lineRule="exact"/>
        <w:ind w:left="840" w:right="24" w:hanging="284"/>
        <w:jc w:val="both"/>
      </w:pPr>
      <w:r>
        <w:rPr>
          <w:rFonts w:ascii="標楷體" w:eastAsia="標楷體" w:hAnsi="標楷體"/>
          <w:sz w:val="28"/>
        </w:rPr>
        <w:t>3.依採購法第102條規定提出異議、申訴。</w:t>
      </w:r>
    </w:p>
    <w:p w14:paraId="6849D373" w14:textId="77777777" w:rsidR="00F50E65" w:rsidRDefault="00F50E65">
      <w:pPr>
        <w:pStyle w:val="10"/>
        <w:spacing w:line="400" w:lineRule="exact"/>
        <w:ind w:left="840" w:right="24" w:hanging="284"/>
        <w:jc w:val="both"/>
      </w:pPr>
      <w:r>
        <w:rPr>
          <w:rFonts w:ascii="標楷體" w:eastAsia="標楷體" w:hAnsi="標楷體"/>
          <w:sz w:val="28"/>
        </w:rPr>
        <w:t>4.提起民事訴訟。</w:t>
      </w:r>
    </w:p>
    <w:p w14:paraId="7341D1BE" w14:textId="77777777" w:rsidR="00F50E65" w:rsidRDefault="00F50E65">
      <w:pPr>
        <w:pStyle w:val="10"/>
        <w:spacing w:line="400" w:lineRule="exact"/>
        <w:ind w:left="840" w:right="24" w:hanging="284"/>
        <w:jc w:val="both"/>
      </w:pPr>
      <w:r>
        <w:rPr>
          <w:rFonts w:ascii="標楷體" w:eastAsia="標楷體" w:hAnsi="標楷體"/>
          <w:sz w:val="28"/>
        </w:rPr>
        <w:t>5.依其他法律申(聲)請調解。</w:t>
      </w:r>
    </w:p>
    <w:p w14:paraId="3F18669A" w14:textId="77777777" w:rsidR="00F50E65" w:rsidRDefault="00F50E65">
      <w:pPr>
        <w:pStyle w:val="10"/>
        <w:spacing w:line="400" w:lineRule="exact"/>
        <w:ind w:left="840" w:right="24" w:hanging="284"/>
        <w:jc w:val="both"/>
      </w:pPr>
      <w:r>
        <w:rPr>
          <w:rFonts w:ascii="標楷體" w:eastAsia="標楷體" w:hAnsi="標楷體"/>
          <w:sz w:val="28"/>
        </w:rPr>
        <w:t>6.契約雙方合意成立爭議處理小組協調爭議。</w:t>
      </w:r>
    </w:p>
    <w:p w14:paraId="2624F019" w14:textId="77777777" w:rsidR="00F50E65" w:rsidRDefault="00F50E65">
      <w:pPr>
        <w:pStyle w:val="10"/>
        <w:spacing w:line="400" w:lineRule="exact"/>
        <w:ind w:left="840" w:right="24" w:hanging="284"/>
        <w:jc w:val="both"/>
      </w:pPr>
      <w:r>
        <w:rPr>
          <w:rStyle w:val="11"/>
          <w:rFonts w:ascii="標楷體" w:eastAsia="標楷體" w:hAnsi="標楷體"/>
          <w:sz w:val="28"/>
        </w:rPr>
        <w:t>7.依契約或雙方合意</w:t>
      </w:r>
      <w:r>
        <w:rPr>
          <w:rStyle w:val="11"/>
          <w:rFonts w:ascii="標楷體" w:eastAsia="標楷體" w:hAnsi="標楷體"/>
          <w:color w:val="000000"/>
          <w:sz w:val="28"/>
        </w:rPr>
        <w:t>之其他方式處理。</w:t>
      </w:r>
    </w:p>
    <w:p w14:paraId="721BB3DD" w14:textId="77777777" w:rsidR="00F50E65" w:rsidRDefault="00F50E65">
      <w:pPr>
        <w:pStyle w:val="10"/>
        <w:spacing w:line="400" w:lineRule="exact"/>
        <w:ind w:left="851" w:hanging="567"/>
        <w:jc w:val="both"/>
      </w:pPr>
      <w:r>
        <w:rPr>
          <w:rFonts w:ascii="標楷體" w:eastAsia="標楷體" w:hAnsi="標楷體"/>
          <w:color w:val="000000"/>
          <w:sz w:val="28"/>
        </w:rPr>
        <w:t>(二)依前款</w:t>
      </w:r>
      <w:proofErr w:type="gramStart"/>
      <w:r>
        <w:rPr>
          <w:rFonts w:ascii="標楷體" w:eastAsia="標楷體" w:hAnsi="標楷體"/>
          <w:color w:val="000000"/>
          <w:sz w:val="28"/>
        </w:rPr>
        <w:t>第2目提付</w:t>
      </w:r>
      <w:proofErr w:type="gramEnd"/>
      <w:r>
        <w:rPr>
          <w:rFonts w:ascii="標楷體" w:eastAsia="標楷體" w:hAnsi="標楷體"/>
          <w:color w:val="000000"/>
          <w:sz w:val="28"/>
        </w:rPr>
        <w:t>仲裁者，約定如下：</w:t>
      </w:r>
    </w:p>
    <w:p w14:paraId="2BD01BC0" w14:textId="77777777" w:rsidR="00F50E65" w:rsidRDefault="00F50E65">
      <w:pPr>
        <w:pStyle w:val="10"/>
        <w:spacing w:line="400" w:lineRule="exact"/>
        <w:ind w:left="840" w:right="24" w:hanging="284"/>
        <w:jc w:val="both"/>
      </w:pPr>
      <w:r>
        <w:rPr>
          <w:rFonts w:ascii="標楷體" w:eastAsia="標楷體" w:hAnsi="標楷體"/>
          <w:color w:val="000000"/>
          <w:sz w:val="28"/>
        </w:rPr>
        <w:t>1.由機關於招標文件及契約預先載明仲裁機構。其未</w:t>
      </w:r>
      <w:proofErr w:type="gramStart"/>
      <w:r>
        <w:rPr>
          <w:rFonts w:ascii="標楷體" w:eastAsia="標楷體" w:hAnsi="標楷體"/>
          <w:color w:val="000000"/>
          <w:sz w:val="28"/>
        </w:rPr>
        <w:t>載明者</w:t>
      </w:r>
      <w:proofErr w:type="gramEnd"/>
      <w:r>
        <w:rPr>
          <w:rFonts w:ascii="標楷體" w:eastAsia="標楷體" w:hAnsi="標楷體"/>
          <w:color w:val="000000"/>
          <w:sz w:val="28"/>
        </w:rPr>
        <w:t>，由契約雙方協議擇定仲裁機構。如未能獲致協議，由機關指定仲裁機構。上開仲裁機構，除契約雙方另有協議外，應為合法設立之國內仲裁機構。</w:t>
      </w:r>
    </w:p>
    <w:p w14:paraId="69C54EF8" w14:textId="77777777" w:rsidR="00F50E65" w:rsidRDefault="00F50E65">
      <w:pPr>
        <w:pStyle w:val="10"/>
        <w:spacing w:line="400" w:lineRule="exact"/>
        <w:ind w:left="840" w:right="24" w:hanging="284"/>
        <w:jc w:val="both"/>
      </w:pPr>
      <w:r>
        <w:rPr>
          <w:rFonts w:ascii="標楷體" w:eastAsia="標楷體" w:hAnsi="標楷體"/>
          <w:color w:val="000000"/>
          <w:sz w:val="28"/>
        </w:rPr>
        <w:t>2.仲裁人之選定：</w:t>
      </w:r>
    </w:p>
    <w:p w14:paraId="51735F1A" w14:textId="77777777" w:rsidR="00F50E65" w:rsidRDefault="00F50E65">
      <w:pPr>
        <w:pStyle w:val="10"/>
        <w:spacing w:line="400" w:lineRule="exact"/>
        <w:ind w:left="1080" w:hanging="240"/>
        <w:jc w:val="both"/>
      </w:pPr>
      <w:r>
        <w:rPr>
          <w:rFonts w:ascii="標楷體" w:eastAsia="標楷體" w:hAnsi="標楷體"/>
          <w:color w:val="000000"/>
          <w:sz w:val="28"/>
        </w:rPr>
        <w:t>(1)當事人雙方應於一</w:t>
      </w:r>
      <w:proofErr w:type="gramStart"/>
      <w:r>
        <w:rPr>
          <w:rFonts w:ascii="標楷體" w:eastAsia="標楷體" w:hAnsi="標楷體"/>
          <w:color w:val="000000"/>
          <w:sz w:val="28"/>
        </w:rPr>
        <w:t>方收受</w:t>
      </w:r>
      <w:proofErr w:type="gramEnd"/>
      <w:r>
        <w:rPr>
          <w:rFonts w:ascii="標楷體" w:eastAsia="標楷體" w:hAnsi="標楷體"/>
          <w:color w:val="000000"/>
          <w:sz w:val="28"/>
        </w:rPr>
        <w:t>他方提付仲裁之通知之次日起14日內，各自從指定之仲裁機構之仲裁人名冊或其他具有仲裁人資格者，分別提出10位以上(</w:t>
      </w:r>
      <w:proofErr w:type="gramStart"/>
      <w:r>
        <w:rPr>
          <w:rFonts w:ascii="標楷體" w:eastAsia="標楷體" w:hAnsi="標楷體"/>
          <w:color w:val="000000"/>
          <w:sz w:val="28"/>
        </w:rPr>
        <w:t>含本數</w:t>
      </w:r>
      <w:proofErr w:type="gramEnd"/>
      <w:r>
        <w:rPr>
          <w:rFonts w:ascii="標楷體" w:eastAsia="標楷體" w:hAnsi="標楷體"/>
          <w:color w:val="000000"/>
          <w:sz w:val="28"/>
        </w:rPr>
        <w:t>)之名單，交予對方。</w:t>
      </w:r>
    </w:p>
    <w:p w14:paraId="52144E92" w14:textId="77777777" w:rsidR="00F50E65" w:rsidRDefault="00F50E65">
      <w:pPr>
        <w:pStyle w:val="10"/>
        <w:spacing w:line="400" w:lineRule="exact"/>
        <w:ind w:left="1080" w:hanging="240"/>
        <w:jc w:val="both"/>
      </w:pPr>
      <w:r>
        <w:rPr>
          <w:rFonts w:ascii="標楷體" w:eastAsia="標楷體" w:hAnsi="標楷體"/>
          <w:color w:val="000000"/>
          <w:sz w:val="28"/>
        </w:rPr>
        <w:t>(2)當事人之一方應於收受他方提出名單之次日起14日內，自該名單內選出1位仲裁人，作為他方選定之仲裁人。</w:t>
      </w:r>
    </w:p>
    <w:p w14:paraId="701726FB" w14:textId="77777777" w:rsidR="00F50E65" w:rsidRDefault="00F50E65">
      <w:pPr>
        <w:pStyle w:val="10"/>
        <w:spacing w:line="400" w:lineRule="exact"/>
        <w:ind w:left="1080" w:hanging="240"/>
        <w:jc w:val="both"/>
      </w:pPr>
      <w:r>
        <w:rPr>
          <w:rFonts w:ascii="標楷體" w:eastAsia="標楷體" w:hAnsi="標楷體"/>
          <w:color w:val="000000"/>
          <w:sz w:val="28"/>
        </w:rPr>
        <w:t>(3)當事人之一方未依第1子目提出名單者，他方得從指定之仲裁機構之仲裁人名冊或其他具有仲裁人資格者，逕行代為選定1位仲裁人。</w:t>
      </w:r>
    </w:p>
    <w:p w14:paraId="433F5342" w14:textId="77777777" w:rsidR="00F50E65" w:rsidRDefault="00F50E65">
      <w:pPr>
        <w:pStyle w:val="10"/>
        <w:spacing w:line="400" w:lineRule="exact"/>
        <w:ind w:left="1080" w:hanging="240"/>
        <w:jc w:val="both"/>
      </w:pPr>
      <w:r>
        <w:rPr>
          <w:rFonts w:ascii="標楷體" w:eastAsia="標楷體" w:hAnsi="標楷體"/>
          <w:color w:val="000000"/>
          <w:sz w:val="28"/>
        </w:rPr>
        <w:t>(4)當事人之一方未依第2子目自名單內選出仲裁人，作為他方選定之仲裁人者，他方得聲請□法院；□指定之仲裁機構</w:t>
      </w:r>
      <w:proofErr w:type="gramStart"/>
      <w:r>
        <w:rPr>
          <w:rFonts w:ascii="標楷體" w:eastAsia="標楷體" w:hAnsi="標楷體"/>
          <w:color w:val="000000"/>
          <w:sz w:val="28"/>
        </w:rPr>
        <w:t>（</w:t>
      </w:r>
      <w:proofErr w:type="gramEnd"/>
      <w:r>
        <w:rPr>
          <w:rFonts w:ascii="標楷體" w:eastAsia="標楷體" w:hAnsi="標楷體"/>
          <w:color w:val="000000"/>
          <w:sz w:val="28"/>
        </w:rPr>
        <w:t>由機關於招標時勾選；</w:t>
      </w:r>
      <w:proofErr w:type="gramStart"/>
      <w:r>
        <w:rPr>
          <w:rFonts w:ascii="標楷體" w:eastAsia="標楷體" w:hAnsi="標楷體"/>
          <w:color w:val="000000"/>
          <w:sz w:val="28"/>
        </w:rPr>
        <w:t>未勾選</w:t>
      </w:r>
      <w:proofErr w:type="gramEnd"/>
      <w:r>
        <w:rPr>
          <w:rFonts w:ascii="標楷體" w:eastAsia="標楷體" w:hAnsi="標楷體"/>
          <w:color w:val="000000"/>
          <w:sz w:val="28"/>
        </w:rPr>
        <w:t>者，為指定之仲裁機構</w:t>
      </w:r>
      <w:proofErr w:type="gramStart"/>
      <w:r>
        <w:rPr>
          <w:rFonts w:ascii="標楷體" w:eastAsia="標楷體" w:hAnsi="標楷體"/>
          <w:color w:val="000000"/>
          <w:sz w:val="28"/>
        </w:rPr>
        <w:t>）</w:t>
      </w:r>
      <w:proofErr w:type="gramEnd"/>
      <w:r>
        <w:rPr>
          <w:rFonts w:ascii="標楷體" w:eastAsia="標楷體" w:hAnsi="標楷體"/>
          <w:color w:val="000000"/>
          <w:sz w:val="28"/>
        </w:rPr>
        <w:t>代為自該名單內選定1位仲裁人。</w:t>
      </w:r>
    </w:p>
    <w:p w14:paraId="6F69F05A" w14:textId="77777777" w:rsidR="00F50E65" w:rsidRDefault="00F50E65">
      <w:pPr>
        <w:pStyle w:val="10"/>
        <w:spacing w:line="400" w:lineRule="exact"/>
        <w:ind w:left="840" w:right="24" w:hanging="284"/>
        <w:jc w:val="both"/>
      </w:pPr>
      <w:r>
        <w:rPr>
          <w:rFonts w:ascii="標楷體" w:eastAsia="標楷體" w:hAnsi="標楷體"/>
          <w:color w:val="000000"/>
          <w:sz w:val="28"/>
        </w:rPr>
        <w:t>3.主任仲裁人之選定：</w:t>
      </w:r>
    </w:p>
    <w:p w14:paraId="4E36A3AE" w14:textId="77777777" w:rsidR="00F50E65" w:rsidRDefault="00F50E65">
      <w:pPr>
        <w:pStyle w:val="10"/>
        <w:spacing w:line="400" w:lineRule="exact"/>
        <w:ind w:left="1080" w:hanging="240"/>
        <w:jc w:val="both"/>
      </w:pPr>
      <w:r>
        <w:rPr>
          <w:rFonts w:ascii="標楷體" w:eastAsia="標楷體" w:hAnsi="標楷體"/>
          <w:color w:val="000000"/>
          <w:sz w:val="28"/>
        </w:rPr>
        <w:t>(1)二位仲裁人經選定之次日起30日內，由</w:t>
      </w:r>
      <w:r w:rsidR="0067654F">
        <w:rPr>
          <w:rFonts w:ascii="標楷體" w:eastAsia="標楷體" w:hAnsi="標楷體" w:hint="eastAsia"/>
          <w:color w:val="000000"/>
          <w:sz w:val="28"/>
        </w:rPr>
        <w:t>■</w:t>
      </w:r>
      <w:r>
        <w:rPr>
          <w:rFonts w:ascii="標楷體" w:eastAsia="標楷體" w:hAnsi="標楷體"/>
          <w:color w:val="000000"/>
          <w:sz w:val="28"/>
        </w:rPr>
        <w:t>雙方共推；□雙方選定之仲裁人共推（由機關於招標時勾選）第三仲裁人為主任仲裁人。</w:t>
      </w:r>
    </w:p>
    <w:p w14:paraId="21323523" w14:textId="77777777" w:rsidR="00F50E65" w:rsidRDefault="00F50E65">
      <w:pPr>
        <w:pStyle w:val="10"/>
        <w:spacing w:line="400" w:lineRule="exact"/>
        <w:ind w:left="1080" w:hanging="240"/>
        <w:jc w:val="both"/>
      </w:pPr>
      <w:r>
        <w:rPr>
          <w:rFonts w:ascii="標楷體" w:eastAsia="標楷體" w:hAnsi="標楷體"/>
          <w:color w:val="000000"/>
          <w:sz w:val="28"/>
        </w:rPr>
        <w:t>(2)未能依前子目共推主任仲裁人者，當事人得聲請□法院；□指定之仲裁機構</w:t>
      </w:r>
      <w:proofErr w:type="gramStart"/>
      <w:r>
        <w:rPr>
          <w:rFonts w:ascii="標楷體" w:eastAsia="標楷體" w:hAnsi="標楷體"/>
          <w:color w:val="000000"/>
          <w:sz w:val="28"/>
        </w:rPr>
        <w:t>（</w:t>
      </w:r>
      <w:proofErr w:type="gramEnd"/>
      <w:r>
        <w:rPr>
          <w:rFonts w:ascii="標楷體" w:eastAsia="標楷體" w:hAnsi="標楷體"/>
          <w:color w:val="000000"/>
          <w:sz w:val="28"/>
        </w:rPr>
        <w:t>由機關於招標時勾選；</w:t>
      </w:r>
      <w:proofErr w:type="gramStart"/>
      <w:r>
        <w:rPr>
          <w:rFonts w:ascii="標楷體" w:eastAsia="標楷體" w:hAnsi="標楷體"/>
          <w:color w:val="000000"/>
          <w:sz w:val="28"/>
        </w:rPr>
        <w:t>未勾選</w:t>
      </w:r>
      <w:proofErr w:type="gramEnd"/>
      <w:r>
        <w:rPr>
          <w:rFonts w:ascii="標楷體" w:eastAsia="標楷體" w:hAnsi="標楷體"/>
          <w:color w:val="000000"/>
          <w:sz w:val="28"/>
        </w:rPr>
        <w:t>者，為指定之仲裁機構</w:t>
      </w:r>
      <w:proofErr w:type="gramStart"/>
      <w:r>
        <w:rPr>
          <w:rFonts w:ascii="標楷體" w:eastAsia="標楷體" w:hAnsi="標楷體"/>
          <w:color w:val="000000"/>
          <w:sz w:val="28"/>
        </w:rPr>
        <w:t>）</w:t>
      </w:r>
      <w:proofErr w:type="gramEnd"/>
      <w:r>
        <w:rPr>
          <w:rFonts w:ascii="標楷體" w:eastAsia="標楷體" w:hAnsi="標楷體"/>
          <w:color w:val="000000"/>
          <w:sz w:val="28"/>
        </w:rPr>
        <w:t>為之選定。</w:t>
      </w:r>
    </w:p>
    <w:p w14:paraId="1E2D3AE9" w14:textId="77777777" w:rsidR="00F50E65" w:rsidRDefault="00F50E65">
      <w:pPr>
        <w:pStyle w:val="10"/>
        <w:spacing w:line="400" w:lineRule="exact"/>
        <w:ind w:left="840" w:right="24" w:hanging="284"/>
        <w:jc w:val="both"/>
      </w:pPr>
      <w:r>
        <w:rPr>
          <w:rFonts w:ascii="標楷體" w:eastAsia="標楷體" w:hAnsi="標楷體"/>
          <w:color w:val="000000"/>
          <w:sz w:val="28"/>
        </w:rPr>
        <w:t>4.以□機關所在地；□其他：</w:t>
      </w:r>
      <w:proofErr w:type="gramStart"/>
      <w:r>
        <w:rPr>
          <w:rFonts w:ascii="標楷體" w:eastAsia="標楷體" w:hAnsi="標楷體"/>
          <w:color w:val="000000"/>
          <w:sz w:val="28"/>
        </w:rPr>
        <w:t>＿＿＿＿＿＿</w:t>
      </w:r>
      <w:proofErr w:type="gramEnd"/>
      <w:r>
        <w:rPr>
          <w:rFonts w:ascii="標楷體" w:eastAsia="標楷體" w:hAnsi="標楷體"/>
          <w:color w:val="000000"/>
          <w:sz w:val="28"/>
        </w:rPr>
        <w:t>為仲裁地</w:t>
      </w:r>
      <w:proofErr w:type="gramStart"/>
      <w:r>
        <w:rPr>
          <w:rFonts w:ascii="標楷體" w:eastAsia="標楷體" w:hAnsi="標楷體"/>
          <w:color w:val="000000"/>
          <w:sz w:val="28"/>
        </w:rPr>
        <w:t>（</w:t>
      </w:r>
      <w:proofErr w:type="gramEnd"/>
      <w:r>
        <w:rPr>
          <w:rFonts w:ascii="標楷體" w:eastAsia="標楷體" w:hAnsi="標楷體"/>
          <w:color w:val="000000"/>
          <w:sz w:val="28"/>
        </w:rPr>
        <w:t>由機關於招標時載明；未</w:t>
      </w:r>
      <w:proofErr w:type="gramStart"/>
      <w:r>
        <w:rPr>
          <w:rFonts w:ascii="標楷體" w:eastAsia="標楷體" w:hAnsi="標楷體"/>
          <w:color w:val="000000"/>
          <w:sz w:val="28"/>
        </w:rPr>
        <w:t>載明者</w:t>
      </w:r>
      <w:proofErr w:type="gramEnd"/>
      <w:r>
        <w:rPr>
          <w:rFonts w:ascii="標楷體" w:eastAsia="標楷體" w:hAnsi="標楷體"/>
          <w:color w:val="000000"/>
          <w:sz w:val="28"/>
        </w:rPr>
        <w:t>，為機關所在地</w:t>
      </w:r>
      <w:proofErr w:type="gramStart"/>
      <w:r>
        <w:rPr>
          <w:rFonts w:ascii="標楷體" w:eastAsia="標楷體" w:hAnsi="標楷體"/>
          <w:color w:val="000000"/>
          <w:sz w:val="28"/>
        </w:rPr>
        <w:t>）</w:t>
      </w:r>
      <w:proofErr w:type="gramEnd"/>
      <w:r>
        <w:rPr>
          <w:rFonts w:ascii="標楷體" w:eastAsia="標楷體" w:hAnsi="標楷體"/>
          <w:color w:val="000000"/>
          <w:sz w:val="28"/>
        </w:rPr>
        <w:t>。</w:t>
      </w:r>
    </w:p>
    <w:p w14:paraId="4839C327" w14:textId="77777777" w:rsidR="00F50E65" w:rsidRDefault="00F50E65">
      <w:pPr>
        <w:pStyle w:val="10"/>
        <w:spacing w:line="400" w:lineRule="exact"/>
        <w:ind w:left="840" w:right="24" w:hanging="284"/>
        <w:jc w:val="both"/>
      </w:pPr>
      <w:r>
        <w:rPr>
          <w:rFonts w:ascii="標楷體" w:eastAsia="標楷體" w:hAnsi="標楷體"/>
          <w:color w:val="000000"/>
          <w:sz w:val="28"/>
        </w:rPr>
        <w:t>5.除契約雙方另有協議外，仲裁程序應公開之，仲裁判斷書</w:t>
      </w:r>
      <w:proofErr w:type="gramStart"/>
      <w:r>
        <w:rPr>
          <w:rFonts w:ascii="標楷體" w:eastAsia="標楷體" w:hAnsi="標楷體"/>
          <w:color w:val="000000"/>
          <w:sz w:val="28"/>
        </w:rPr>
        <w:t>雙方均得公開</w:t>
      </w:r>
      <w:proofErr w:type="gramEnd"/>
      <w:r>
        <w:rPr>
          <w:rFonts w:ascii="標楷體" w:eastAsia="標楷體" w:hAnsi="標楷體"/>
          <w:color w:val="000000"/>
          <w:sz w:val="28"/>
        </w:rPr>
        <w:t>，並同意仲裁機構公開於其網站。</w:t>
      </w:r>
    </w:p>
    <w:p w14:paraId="6B008615" w14:textId="77777777" w:rsidR="00F50E65" w:rsidRDefault="00F50E65">
      <w:pPr>
        <w:pStyle w:val="10"/>
        <w:spacing w:line="400" w:lineRule="exact"/>
        <w:ind w:left="840" w:right="24" w:hanging="284"/>
        <w:jc w:val="both"/>
      </w:pPr>
      <w:r>
        <w:rPr>
          <w:rFonts w:ascii="標楷體" w:eastAsia="標楷體" w:hAnsi="標楷體"/>
          <w:color w:val="000000"/>
          <w:sz w:val="28"/>
        </w:rPr>
        <w:t>6.仲裁程序應使用□國語及中文正體字；□其他語文：</w:t>
      </w:r>
      <w:proofErr w:type="gramStart"/>
      <w:r>
        <w:rPr>
          <w:rFonts w:ascii="標楷體" w:eastAsia="標楷體" w:hAnsi="標楷體"/>
          <w:color w:val="000000"/>
          <w:sz w:val="28"/>
        </w:rPr>
        <w:t>＿＿＿＿＿＿</w:t>
      </w:r>
      <w:proofErr w:type="gramEnd"/>
      <w:r>
        <w:rPr>
          <w:rFonts w:ascii="標楷體" w:eastAsia="標楷體" w:hAnsi="標楷體"/>
          <w:color w:val="000000"/>
          <w:sz w:val="28"/>
        </w:rPr>
        <w:t>。</w:t>
      </w:r>
      <w:r>
        <w:rPr>
          <w:rFonts w:ascii="標楷體" w:eastAsia="標楷體" w:hAnsi="標楷體"/>
          <w:color w:val="000000"/>
          <w:sz w:val="28"/>
        </w:rPr>
        <w:lastRenderedPageBreak/>
        <w:t>(由機關於招標時載明；未</w:t>
      </w:r>
      <w:proofErr w:type="gramStart"/>
      <w:r>
        <w:rPr>
          <w:rFonts w:ascii="標楷體" w:eastAsia="標楷體" w:hAnsi="標楷體"/>
          <w:color w:val="000000"/>
          <w:sz w:val="28"/>
        </w:rPr>
        <w:t>載明者</w:t>
      </w:r>
      <w:proofErr w:type="gramEnd"/>
      <w:r>
        <w:rPr>
          <w:rFonts w:ascii="標楷體" w:eastAsia="標楷體" w:hAnsi="標楷體"/>
          <w:color w:val="000000"/>
          <w:sz w:val="28"/>
        </w:rPr>
        <w:t>，為國語及中文正體字)</w:t>
      </w:r>
    </w:p>
    <w:p w14:paraId="0E24C872" w14:textId="77777777" w:rsidR="00F50E65" w:rsidRDefault="00F50E65">
      <w:pPr>
        <w:pStyle w:val="10"/>
        <w:spacing w:line="400" w:lineRule="exact"/>
        <w:ind w:left="840" w:right="24" w:hanging="284"/>
        <w:jc w:val="both"/>
      </w:pPr>
      <w:r>
        <w:rPr>
          <w:rFonts w:ascii="標楷體" w:eastAsia="標楷體" w:hAnsi="標楷體"/>
          <w:color w:val="000000"/>
          <w:sz w:val="28"/>
        </w:rPr>
        <w:t>7.機關□同意；□不同意</w:t>
      </w:r>
      <w:proofErr w:type="gramStart"/>
      <w:r>
        <w:rPr>
          <w:rFonts w:ascii="標楷體" w:eastAsia="標楷體" w:hAnsi="標楷體"/>
          <w:color w:val="000000"/>
          <w:sz w:val="28"/>
        </w:rPr>
        <w:t>（</w:t>
      </w:r>
      <w:proofErr w:type="gramEnd"/>
      <w:r>
        <w:rPr>
          <w:rFonts w:ascii="標楷體" w:eastAsia="標楷體" w:hAnsi="標楷體"/>
          <w:color w:val="000000"/>
          <w:sz w:val="28"/>
        </w:rPr>
        <w:t>由機關於招標時勾選；</w:t>
      </w:r>
      <w:proofErr w:type="gramStart"/>
      <w:r>
        <w:rPr>
          <w:rFonts w:ascii="標楷體" w:eastAsia="標楷體" w:hAnsi="標楷體"/>
          <w:color w:val="000000"/>
          <w:sz w:val="28"/>
        </w:rPr>
        <w:t>未勾選</w:t>
      </w:r>
      <w:proofErr w:type="gramEnd"/>
      <w:r>
        <w:rPr>
          <w:rFonts w:ascii="標楷體" w:eastAsia="標楷體" w:hAnsi="標楷體"/>
          <w:color w:val="000000"/>
          <w:sz w:val="28"/>
        </w:rPr>
        <w:t>者，為不同意</w:t>
      </w:r>
      <w:proofErr w:type="gramStart"/>
      <w:r>
        <w:rPr>
          <w:rFonts w:ascii="標楷體" w:eastAsia="標楷體" w:hAnsi="標楷體"/>
          <w:color w:val="000000"/>
          <w:sz w:val="28"/>
        </w:rPr>
        <w:t>）</w:t>
      </w:r>
      <w:proofErr w:type="gramEnd"/>
      <w:r>
        <w:rPr>
          <w:rFonts w:ascii="標楷體" w:eastAsia="標楷體" w:hAnsi="標楷體"/>
          <w:color w:val="000000"/>
          <w:sz w:val="28"/>
        </w:rPr>
        <w:t>仲裁庭適用</w:t>
      </w:r>
      <w:proofErr w:type="gramStart"/>
      <w:r>
        <w:rPr>
          <w:rFonts w:ascii="標楷體" w:eastAsia="標楷體" w:hAnsi="標楷體"/>
          <w:color w:val="000000"/>
          <w:sz w:val="28"/>
        </w:rPr>
        <w:t>衡</w:t>
      </w:r>
      <w:proofErr w:type="gramEnd"/>
      <w:r>
        <w:rPr>
          <w:rFonts w:ascii="標楷體" w:eastAsia="標楷體" w:hAnsi="標楷體"/>
          <w:color w:val="000000"/>
          <w:sz w:val="28"/>
        </w:rPr>
        <w:t>平原則為判斷。</w:t>
      </w:r>
    </w:p>
    <w:p w14:paraId="342A77C9" w14:textId="77777777" w:rsidR="00F50E65" w:rsidRDefault="00F50E65">
      <w:pPr>
        <w:pStyle w:val="10"/>
        <w:spacing w:line="400" w:lineRule="exact"/>
        <w:ind w:left="840" w:right="24" w:hanging="284"/>
        <w:jc w:val="both"/>
      </w:pPr>
      <w:r>
        <w:rPr>
          <w:rFonts w:ascii="標楷體" w:eastAsia="標楷體" w:hAnsi="標楷體"/>
          <w:color w:val="000000"/>
          <w:sz w:val="28"/>
        </w:rPr>
        <w:t>8.仲裁判斷書應記載事實及理由。</w:t>
      </w:r>
    </w:p>
    <w:p w14:paraId="5C42209A" w14:textId="77777777" w:rsidR="00F50E65" w:rsidRDefault="00F50E65">
      <w:pPr>
        <w:pStyle w:val="10"/>
        <w:spacing w:line="400" w:lineRule="exact"/>
        <w:ind w:left="851" w:hanging="567"/>
        <w:jc w:val="both"/>
      </w:pPr>
      <w:r>
        <w:rPr>
          <w:rFonts w:ascii="標楷體" w:eastAsia="標楷體" w:hAnsi="標楷體"/>
          <w:color w:val="000000"/>
          <w:sz w:val="28"/>
        </w:rPr>
        <w:t>(三)依第1款第6目成立爭議處理小組者，約定如下：</w:t>
      </w:r>
    </w:p>
    <w:p w14:paraId="6FE991D4" w14:textId="77777777" w:rsidR="00F50E65" w:rsidRDefault="00F50E65">
      <w:pPr>
        <w:pStyle w:val="10"/>
        <w:spacing w:line="400" w:lineRule="exact"/>
        <w:ind w:left="840" w:right="24" w:hanging="284"/>
        <w:jc w:val="both"/>
      </w:pPr>
      <w:r>
        <w:rPr>
          <w:rFonts w:ascii="標楷體" w:eastAsia="標楷體" w:hAnsi="標楷體"/>
          <w:color w:val="000000"/>
          <w:sz w:val="28"/>
        </w:rPr>
        <w:t>1.爭議處理小組於爭議發生時成立，得為常設性，或於爭議作成決議後解散。</w:t>
      </w:r>
    </w:p>
    <w:p w14:paraId="6E8C62B5" w14:textId="77777777" w:rsidR="00F50E65" w:rsidRDefault="00F50E65" w:rsidP="00967990">
      <w:pPr>
        <w:pStyle w:val="10"/>
        <w:spacing w:line="400" w:lineRule="exact"/>
        <w:ind w:left="840" w:right="24" w:hanging="284"/>
        <w:jc w:val="both"/>
      </w:pPr>
      <w:r>
        <w:rPr>
          <w:rFonts w:ascii="標楷體" w:eastAsia="標楷體" w:hAnsi="標楷體"/>
          <w:color w:val="000000"/>
          <w:sz w:val="28"/>
        </w:rPr>
        <w:t>2.爭議處理小組委員之選定：</w:t>
      </w:r>
    </w:p>
    <w:p w14:paraId="1AB39ACA" w14:textId="77777777" w:rsidR="00F50E65" w:rsidRDefault="00F50E65" w:rsidP="00A01C4F">
      <w:pPr>
        <w:pStyle w:val="10"/>
        <w:spacing w:line="400" w:lineRule="exact"/>
        <w:ind w:left="1080" w:hanging="240"/>
        <w:jc w:val="both"/>
      </w:pPr>
      <w:r>
        <w:rPr>
          <w:rFonts w:ascii="標楷體" w:eastAsia="標楷體" w:hAnsi="標楷體"/>
          <w:color w:val="000000"/>
          <w:sz w:val="28"/>
        </w:rPr>
        <w:t>(1)當事人雙方應於協議成立爭議處理小組之次日起10日內，各自提出5位以上(</w:t>
      </w:r>
      <w:proofErr w:type="gramStart"/>
      <w:r>
        <w:rPr>
          <w:rFonts w:ascii="標楷體" w:eastAsia="標楷體" w:hAnsi="標楷體"/>
          <w:color w:val="000000"/>
          <w:sz w:val="28"/>
        </w:rPr>
        <w:t>含本數</w:t>
      </w:r>
      <w:proofErr w:type="gramEnd"/>
      <w:r>
        <w:rPr>
          <w:rFonts w:ascii="標楷體" w:eastAsia="標楷體" w:hAnsi="標楷體"/>
          <w:color w:val="000000"/>
          <w:sz w:val="28"/>
        </w:rPr>
        <w:t>)之名單，交予對方。</w:t>
      </w:r>
    </w:p>
    <w:p w14:paraId="7745F38C" w14:textId="77777777" w:rsidR="00F50E65" w:rsidRDefault="00F50E65" w:rsidP="00A01C4F">
      <w:pPr>
        <w:pStyle w:val="10"/>
        <w:spacing w:line="400" w:lineRule="exact"/>
        <w:ind w:left="1080" w:hanging="240"/>
        <w:jc w:val="both"/>
      </w:pPr>
      <w:r>
        <w:rPr>
          <w:rFonts w:ascii="標楷體" w:eastAsia="標楷體" w:hAnsi="標楷體"/>
          <w:color w:val="000000"/>
          <w:sz w:val="28"/>
        </w:rPr>
        <w:t>(2)當事人之一方應於收受他方提出名單之次日起10日內，自該名單內選出1位作為委員。</w:t>
      </w:r>
    </w:p>
    <w:p w14:paraId="519D3C97" w14:textId="77777777" w:rsidR="00F50E65" w:rsidRDefault="00F50E65" w:rsidP="00A01C4F">
      <w:pPr>
        <w:pStyle w:val="10"/>
        <w:spacing w:line="400" w:lineRule="exact"/>
        <w:ind w:left="1080" w:hanging="240"/>
        <w:jc w:val="both"/>
      </w:pPr>
      <w:r>
        <w:rPr>
          <w:rFonts w:ascii="標楷體" w:eastAsia="標楷體" w:hAnsi="標楷體"/>
          <w:color w:val="000000"/>
          <w:sz w:val="28"/>
        </w:rPr>
        <w:t>(3)當事人之一方未依第1子目提出名單者，為無法合意成立爭議處理小組。</w:t>
      </w:r>
    </w:p>
    <w:p w14:paraId="182A5B14" w14:textId="77777777" w:rsidR="00F50E65" w:rsidRDefault="00F50E65" w:rsidP="00A01C4F">
      <w:pPr>
        <w:pStyle w:val="10"/>
        <w:spacing w:line="400" w:lineRule="exact"/>
        <w:ind w:left="1080" w:hanging="240"/>
        <w:jc w:val="both"/>
      </w:pPr>
      <w:r>
        <w:rPr>
          <w:rFonts w:ascii="標楷體" w:eastAsia="標楷體" w:hAnsi="標楷體"/>
          <w:color w:val="000000"/>
          <w:sz w:val="28"/>
        </w:rPr>
        <w:t>(4)當事人之一方未能依第2子目自名單內選出委員，且他方不願變更名單者，為無法合意成立爭議處理小組。</w:t>
      </w:r>
    </w:p>
    <w:p w14:paraId="2BF4C929" w14:textId="77777777" w:rsidR="00F50E65" w:rsidRDefault="00F50E65" w:rsidP="00967990">
      <w:pPr>
        <w:pStyle w:val="10"/>
        <w:spacing w:line="400" w:lineRule="exact"/>
        <w:ind w:left="840" w:right="24" w:hanging="284"/>
        <w:jc w:val="both"/>
      </w:pPr>
      <w:r>
        <w:rPr>
          <w:rFonts w:ascii="標楷體" w:eastAsia="標楷體" w:hAnsi="標楷體"/>
          <w:color w:val="000000"/>
          <w:sz w:val="28"/>
        </w:rPr>
        <w:t>3.爭議處理小組召集委員之選定：</w:t>
      </w:r>
    </w:p>
    <w:p w14:paraId="68D5FAE4" w14:textId="77777777" w:rsidR="00F50E65" w:rsidRDefault="00F50E65" w:rsidP="00A01C4F">
      <w:pPr>
        <w:pStyle w:val="10"/>
        <w:spacing w:line="400" w:lineRule="exact"/>
        <w:ind w:left="1080" w:hanging="240"/>
        <w:jc w:val="both"/>
      </w:pPr>
      <w:r>
        <w:rPr>
          <w:rFonts w:ascii="標楷體" w:eastAsia="標楷體" w:hAnsi="標楷體"/>
          <w:color w:val="000000"/>
          <w:sz w:val="28"/>
        </w:rPr>
        <w:t>(1)二位委員經選定之次日起10日內，由雙方或雙方選定之委員</w:t>
      </w:r>
      <w:proofErr w:type="gramStart"/>
      <w:r>
        <w:rPr>
          <w:rFonts w:ascii="標楷體" w:eastAsia="標楷體" w:hAnsi="標楷體"/>
          <w:color w:val="000000"/>
          <w:sz w:val="28"/>
        </w:rPr>
        <w:t>自前目第1</w:t>
      </w:r>
      <w:proofErr w:type="gramEnd"/>
      <w:r>
        <w:rPr>
          <w:rFonts w:ascii="標楷體" w:eastAsia="標楷體" w:hAnsi="標楷體"/>
          <w:color w:val="000000"/>
          <w:sz w:val="28"/>
        </w:rPr>
        <w:t>子目名單中共推1人作為召集委員。</w:t>
      </w:r>
    </w:p>
    <w:p w14:paraId="7406E43A" w14:textId="77777777" w:rsidR="00F50E65" w:rsidRDefault="00F50E65" w:rsidP="00A01C4F">
      <w:pPr>
        <w:pStyle w:val="10"/>
        <w:spacing w:line="400" w:lineRule="exact"/>
        <w:ind w:left="1080" w:hanging="240"/>
        <w:jc w:val="both"/>
      </w:pPr>
      <w:r>
        <w:rPr>
          <w:rFonts w:ascii="標楷體" w:eastAsia="標楷體" w:hAnsi="標楷體"/>
          <w:color w:val="000000"/>
          <w:sz w:val="28"/>
        </w:rPr>
        <w:t>(2)未能依前子目共推召集委員者，為無法合意成立爭議處理小組。</w:t>
      </w:r>
    </w:p>
    <w:p w14:paraId="476E7863" w14:textId="77777777" w:rsidR="00F50E65" w:rsidRDefault="00F50E65">
      <w:pPr>
        <w:pStyle w:val="10"/>
        <w:spacing w:line="400" w:lineRule="exact"/>
        <w:ind w:left="840" w:right="24" w:hanging="284"/>
        <w:jc w:val="both"/>
      </w:pPr>
      <w:r>
        <w:rPr>
          <w:rFonts w:ascii="標楷體" w:eastAsia="標楷體" w:hAnsi="標楷體"/>
          <w:color w:val="000000"/>
          <w:sz w:val="28"/>
        </w:rPr>
        <w:t>4.當事人之一方得就爭議事項，以書面通知爭議處理小組召集委員，請求小組協調及作成決議，並將</w:t>
      </w:r>
      <w:proofErr w:type="gramStart"/>
      <w:r>
        <w:rPr>
          <w:rFonts w:ascii="標楷體" w:eastAsia="標楷體" w:hAnsi="標楷體"/>
          <w:color w:val="000000"/>
          <w:sz w:val="28"/>
        </w:rPr>
        <w:t>繕</w:t>
      </w:r>
      <w:proofErr w:type="gramEnd"/>
      <w:r>
        <w:rPr>
          <w:rFonts w:ascii="標楷體" w:eastAsia="標楷體" w:hAnsi="標楷體"/>
          <w:color w:val="000000"/>
          <w:sz w:val="28"/>
        </w:rPr>
        <w:t>本送達他方。該書面通知應包括爭議標的、爭議事實及參考資料、建議解決方案。他方應於收受通知之次日起14日內提出書面回應及建議解決方案，並將</w:t>
      </w:r>
      <w:proofErr w:type="gramStart"/>
      <w:r>
        <w:rPr>
          <w:rFonts w:ascii="標楷體" w:eastAsia="標楷體" w:hAnsi="標楷體"/>
          <w:color w:val="000000"/>
          <w:sz w:val="28"/>
        </w:rPr>
        <w:t>繕</w:t>
      </w:r>
      <w:proofErr w:type="gramEnd"/>
      <w:r>
        <w:rPr>
          <w:rFonts w:ascii="標楷體" w:eastAsia="標楷體" w:hAnsi="標楷體"/>
          <w:color w:val="000000"/>
          <w:sz w:val="28"/>
        </w:rPr>
        <w:t>本送達他方。</w:t>
      </w:r>
    </w:p>
    <w:p w14:paraId="740D366B" w14:textId="77777777" w:rsidR="00F50E65" w:rsidRDefault="00F50E65">
      <w:pPr>
        <w:pStyle w:val="10"/>
        <w:spacing w:line="400" w:lineRule="exact"/>
        <w:ind w:left="840" w:right="24" w:hanging="284"/>
        <w:jc w:val="both"/>
      </w:pPr>
      <w:r>
        <w:rPr>
          <w:rFonts w:ascii="標楷體" w:eastAsia="標楷體" w:hAnsi="標楷體"/>
          <w:color w:val="000000"/>
          <w:sz w:val="28"/>
        </w:rPr>
        <w:t>5.爭議處理小組會議：</w:t>
      </w:r>
    </w:p>
    <w:p w14:paraId="39ED9983" w14:textId="77777777" w:rsidR="00F50E65" w:rsidRDefault="00F50E65">
      <w:pPr>
        <w:pStyle w:val="10"/>
        <w:spacing w:line="400" w:lineRule="exact"/>
        <w:ind w:left="1080" w:hanging="240"/>
        <w:jc w:val="both"/>
      </w:pPr>
      <w:r>
        <w:rPr>
          <w:rFonts w:ascii="標楷體" w:eastAsia="標楷體" w:hAnsi="標楷體"/>
          <w:color w:val="000000"/>
          <w:sz w:val="28"/>
        </w:rPr>
        <w:t>(1)召集委員應於收受協調請求之次日起30日內召開會議，並擔任主席。委員應親自出席會議，獨立、公正處理爭議，並保守秘密。</w:t>
      </w:r>
    </w:p>
    <w:p w14:paraId="6B270D21" w14:textId="77777777" w:rsidR="00F50E65" w:rsidRDefault="00F50E65">
      <w:pPr>
        <w:pStyle w:val="10"/>
        <w:spacing w:line="400" w:lineRule="exact"/>
        <w:ind w:left="1080" w:hanging="240"/>
        <w:jc w:val="both"/>
      </w:pPr>
      <w:r>
        <w:rPr>
          <w:rFonts w:ascii="標楷體" w:eastAsia="標楷體" w:hAnsi="標楷體"/>
          <w:color w:val="000000"/>
          <w:sz w:val="28"/>
        </w:rPr>
        <w:t>(2)會議應通知當事人到場陳述意見，並得視需要邀請專家、學者或其他必要人員列席，會議之過程應作成書面紀錄。</w:t>
      </w:r>
    </w:p>
    <w:p w14:paraId="542FA352" w14:textId="77777777" w:rsidR="00F50E65" w:rsidRDefault="00F50E65">
      <w:pPr>
        <w:pStyle w:val="10"/>
        <w:spacing w:line="400" w:lineRule="exact"/>
        <w:ind w:left="1080" w:hanging="240"/>
        <w:jc w:val="both"/>
      </w:pPr>
      <w:r>
        <w:rPr>
          <w:rFonts w:ascii="標楷體" w:eastAsia="標楷體" w:hAnsi="標楷體"/>
          <w:color w:val="000000"/>
          <w:sz w:val="28"/>
        </w:rPr>
        <w:t>(3)小組應於收受協調請求之次日起90日內作成合理之決議，並以書面通知雙方。</w:t>
      </w:r>
    </w:p>
    <w:p w14:paraId="42997634" w14:textId="77777777" w:rsidR="00F50E65" w:rsidRDefault="00F50E65">
      <w:pPr>
        <w:pStyle w:val="10"/>
        <w:spacing w:line="400" w:lineRule="exact"/>
        <w:ind w:left="840" w:right="24" w:hanging="284"/>
        <w:jc w:val="both"/>
      </w:pPr>
      <w:r>
        <w:rPr>
          <w:rFonts w:ascii="標楷體" w:eastAsia="標楷體" w:hAnsi="標楷體"/>
          <w:color w:val="000000"/>
          <w:sz w:val="28"/>
        </w:rPr>
        <w:t>6.爭議處理小組委員應迴避之事由，參照採購申訴審議委員會組織準則第13條規定。委員因迴避或其他事由出缺者，依第2目、第3目辦理。</w:t>
      </w:r>
    </w:p>
    <w:p w14:paraId="14587492" w14:textId="77777777" w:rsidR="00F50E65" w:rsidRDefault="00F50E65">
      <w:pPr>
        <w:pStyle w:val="10"/>
        <w:spacing w:line="400" w:lineRule="exact"/>
        <w:ind w:left="840" w:right="24" w:hanging="284"/>
        <w:jc w:val="both"/>
      </w:pPr>
      <w:r>
        <w:rPr>
          <w:rFonts w:ascii="標楷體" w:eastAsia="標楷體" w:hAnsi="標楷體"/>
          <w:color w:val="000000"/>
          <w:sz w:val="28"/>
        </w:rPr>
        <w:t>7.爭議處理小組就爭議所為之決議，除任一方於收受決議後14日內以書</w:t>
      </w:r>
      <w:r>
        <w:rPr>
          <w:rFonts w:ascii="標楷體" w:eastAsia="標楷體" w:hAnsi="標楷體"/>
          <w:color w:val="000000"/>
          <w:sz w:val="28"/>
        </w:rPr>
        <w:lastRenderedPageBreak/>
        <w:t>面向召集委員及他方表示異議外，視為協調成立，有契約之拘束力。</w:t>
      </w:r>
      <w:proofErr w:type="gramStart"/>
      <w:r>
        <w:rPr>
          <w:rFonts w:ascii="標楷體" w:eastAsia="標楷體" w:hAnsi="標楷體"/>
          <w:color w:val="000000"/>
          <w:sz w:val="28"/>
        </w:rPr>
        <w:t>惟</w:t>
      </w:r>
      <w:proofErr w:type="gramEnd"/>
      <w:r>
        <w:rPr>
          <w:rFonts w:ascii="標楷體" w:eastAsia="標楷體" w:hAnsi="標楷體"/>
          <w:color w:val="000000"/>
          <w:sz w:val="28"/>
        </w:rPr>
        <w:t>涉及改變契約內容者，雙方應先辦理契約變更。如有爭議，得再循爭議處理程序辦理。</w:t>
      </w:r>
    </w:p>
    <w:p w14:paraId="207CCA0D" w14:textId="77777777" w:rsidR="00F50E65" w:rsidRDefault="00F50E65">
      <w:pPr>
        <w:pStyle w:val="10"/>
        <w:spacing w:line="400" w:lineRule="exact"/>
        <w:ind w:left="840" w:right="24" w:hanging="284"/>
        <w:jc w:val="both"/>
      </w:pPr>
      <w:r>
        <w:rPr>
          <w:rFonts w:ascii="標楷體" w:eastAsia="標楷體" w:hAnsi="標楷體"/>
          <w:color w:val="000000"/>
          <w:sz w:val="28"/>
        </w:rPr>
        <w:t>8.爭議事項經一方請求協調，爭議處理小組未能依第5目或當事人協議之期限召開會議或作成決議，或任一方於收受決議後14日內以書面表示異議者，協調不成立，雙方得依第1款所定其他方式辦理。</w:t>
      </w:r>
    </w:p>
    <w:p w14:paraId="6E60135C" w14:textId="77777777" w:rsidR="00F50E65" w:rsidRDefault="00F50E65">
      <w:pPr>
        <w:pStyle w:val="10"/>
        <w:spacing w:line="400" w:lineRule="exact"/>
        <w:ind w:left="840" w:right="24" w:hanging="284"/>
        <w:jc w:val="both"/>
      </w:pPr>
      <w:r>
        <w:rPr>
          <w:rFonts w:ascii="標楷體" w:eastAsia="標楷體" w:hAnsi="標楷體"/>
          <w:color w:val="000000"/>
          <w:sz w:val="28"/>
        </w:rPr>
        <w:t>9.爭議處理小組運作所需經費，由契約雙方平均負擔。</w:t>
      </w:r>
    </w:p>
    <w:p w14:paraId="76D3AAED" w14:textId="77777777" w:rsidR="00F50E65" w:rsidRDefault="00F50E65">
      <w:pPr>
        <w:pStyle w:val="10"/>
        <w:spacing w:line="400" w:lineRule="exact"/>
        <w:ind w:left="840" w:right="24" w:hanging="284"/>
        <w:jc w:val="both"/>
      </w:pPr>
      <w:r>
        <w:rPr>
          <w:rFonts w:ascii="標楷體" w:eastAsia="標楷體" w:hAnsi="標楷體"/>
          <w:color w:val="000000"/>
          <w:sz w:val="28"/>
        </w:rPr>
        <w:t>10.本款所定期限及其他必要事項，得由雙方另行協議。</w:t>
      </w:r>
    </w:p>
    <w:p w14:paraId="6138CCE3" w14:textId="77777777" w:rsidR="0044160E" w:rsidRDefault="00F50E65">
      <w:pPr>
        <w:pStyle w:val="10"/>
        <w:spacing w:line="400" w:lineRule="exact"/>
        <w:ind w:left="851" w:hanging="567"/>
        <w:jc w:val="both"/>
        <w:rPr>
          <w:rFonts w:ascii="標楷體" w:eastAsia="標楷體" w:hAnsi="標楷體"/>
          <w:b/>
          <w:kern w:val="3"/>
          <w:sz w:val="28"/>
          <w:u w:val="single"/>
        </w:rPr>
      </w:pPr>
      <w:r>
        <w:rPr>
          <w:rFonts w:ascii="標楷體" w:eastAsia="標楷體" w:hAnsi="標楷體"/>
          <w:color w:val="000000"/>
          <w:sz w:val="28"/>
        </w:rPr>
        <w:t>(四)依採購法規定受理調解或申訴之機關：</w:t>
      </w:r>
      <w:r w:rsidR="0044160E" w:rsidRPr="0044160E">
        <w:rPr>
          <w:rFonts w:ascii="標楷體" w:eastAsia="標楷體" w:hAnsi="標楷體" w:hint="eastAsia"/>
          <w:b/>
          <w:kern w:val="3"/>
          <w:sz w:val="28"/>
          <w:u w:val="single"/>
        </w:rPr>
        <w:t>財團法人醫藥品查驗中心，11557台北市南港區忠孝東路六段465號3樓，（02）8170-6000</w:t>
      </w:r>
      <w:r w:rsidR="0044160E">
        <w:rPr>
          <w:rFonts w:ascii="標楷體" w:eastAsia="標楷體" w:hAnsi="標楷體" w:hint="eastAsia"/>
          <w:b/>
          <w:kern w:val="3"/>
          <w:sz w:val="28"/>
          <w:u w:val="single"/>
        </w:rPr>
        <w:t>。</w:t>
      </w:r>
    </w:p>
    <w:p w14:paraId="4DFF5668" w14:textId="5C0C5C2B" w:rsidR="00F50E65" w:rsidRDefault="00F50E65">
      <w:pPr>
        <w:pStyle w:val="10"/>
        <w:spacing w:line="400" w:lineRule="exact"/>
        <w:ind w:left="851" w:hanging="567"/>
        <w:jc w:val="both"/>
      </w:pPr>
      <w:r>
        <w:rPr>
          <w:rFonts w:ascii="標楷體" w:eastAsia="標楷體" w:hAnsi="標楷體"/>
          <w:sz w:val="28"/>
        </w:rPr>
        <w:t>(五)履約爭議發生後，</w:t>
      </w:r>
      <w:r w:rsidRPr="0044160E">
        <w:rPr>
          <w:rFonts w:ascii="標楷體" w:eastAsia="標楷體" w:hAnsi="標楷體"/>
          <w:color w:val="000000"/>
          <w:sz w:val="28"/>
        </w:rPr>
        <w:t>履約</w:t>
      </w:r>
      <w:r>
        <w:rPr>
          <w:rFonts w:ascii="標楷體" w:eastAsia="標楷體" w:hAnsi="標楷體"/>
          <w:sz w:val="28"/>
        </w:rPr>
        <w:t>事項之處理原則如下：</w:t>
      </w:r>
    </w:p>
    <w:p w14:paraId="57A2B76F" w14:textId="77777777" w:rsidR="00F50E65" w:rsidRDefault="00F50E65">
      <w:pPr>
        <w:pStyle w:val="10"/>
        <w:spacing w:line="400" w:lineRule="exact"/>
        <w:ind w:left="840" w:hanging="284"/>
        <w:jc w:val="both"/>
      </w:pPr>
      <w:r>
        <w:rPr>
          <w:rStyle w:val="11"/>
          <w:rFonts w:ascii="標楷體" w:eastAsia="標楷體" w:hAnsi="標楷體"/>
          <w:sz w:val="28"/>
        </w:rPr>
        <w:t>1.</w:t>
      </w:r>
      <w:r>
        <w:rPr>
          <w:rStyle w:val="11"/>
          <w:rFonts w:ascii="標楷體" w:eastAsia="標楷體" w:hAnsi="標楷體"/>
          <w:spacing w:val="-4"/>
          <w:sz w:val="28"/>
        </w:rPr>
        <w:t>與爭議無關或不受影響之部分應繼續履約。但經機關同意無須履約者不在此限。</w:t>
      </w:r>
    </w:p>
    <w:p w14:paraId="18640D7F" w14:textId="77777777" w:rsidR="00F50E65" w:rsidRDefault="00F50E65">
      <w:pPr>
        <w:pStyle w:val="10"/>
        <w:spacing w:line="400" w:lineRule="exact"/>
        <w:ind w:left="840" w:hanging="284"/>
        <w:jc w:val="both"/>
      </w:pPr>
      <w:r>
        <w:rPr>
          <w:rStyle w:val="11"/>
          <w:rFonts w:ascii="標楷體" w:eastAsia="標楷體" w:hAnsi="標楷體"/>
          <w:sz w:val="28"/>
        </w:rPr>
        <w:t>2.廠商因爭議而暫停履約，其經爭議處理結果被認定</w:t>
      </w:r>
      <w:proofErr w:type="gramStart"/>
      <w:r>
        <w:rPr>
          <w:rStyle w:val="11"/>
          <w:rFonts w:ascii="標楷體" w:eastAsia="標楷體" w:hAnsi="標楷體"/>
          <w:sz w:val="28"/>
        </w:rPr>
        <w:t>無理由者</w:t>
      </w:r>
      <w:proofErr w:type="gramEnd"/>
      <w:r>
        <w:rPr>
          <w:rStyle w:val="11"/>
          <w:rFonts w:ascii="標楷體" w:eastAsia="標楷體" w:hAnsi="標楷體"/>
          <w:sz w:val="28"/>
        </w:rPr>
        <w:t>，不得就暫停履約之部分要求延長履約期限或免除契約責任。</w:t>
      </w:r>
      <w:r>
        <w:rPr>
          <w:rStyle w:val="11"/>
          <w:rFonts w:ascii="標楷體" w:eastAsia="標楷體" w:hAnsi="標楷體"/>
          <w:sz w:val="28"/>
          <w:szCs w:val="28"/>
        </w:rPr>
        <w:t>但結果被認定部分有理由者，由雙方協議延長該部分之履約期限或免除該部分之責任。</w:t>
      </w:r>
    </w:p>
    <w:p w14:paraId="51667164" w14:textId="77777777" w:rsidR="00F50E65" w:rsidRDefault="00F50E65">
      <w:pPr>
        <w:pStyle w:val="10"/>
        <w:spacing w:line="400" w:lineRule="exact"/>
        <w:ind w:left="851" w:hanging="567"/>
        <w:jc w:val="both"/>
      </w:pPr>
      <w:r>
        <w:rPr>
          <w:rFonts w:ascii="標楷體" w:eastAsia="標楷體" w:hAnsi="標楷體"/>
          <w:sz w:val="28"/>
        </w:rPr>
        <w:t>(六)本契約以中華民國法律為</w:t>
      </w:r>
      <w:proofErr w:type="gramStart"/>
      <w:r>
        <w:rPr>
          <w:rFonts w:ascii="標楷體" w:eastAsia="標楷體" w:hAnsi="標楷體"/>
          <w:sz w:val="28"/>
        </w:rPr>
        <w:t>準</w:t>
      </w:r>
      <w:proofErr w:type="gramEnd"/>
      <w:r>
        <w:rPr>
          <w:rFonts w:ascii="標楷體" w:eastAsia="標楷體" w:hAnsi="標楷體"/>
          <w:sz w:val="28"/>
        </w:rPr>
        <w:t>據法，並以機關所在地之地方法院為第一審管轄法院。</w:t>
      </w:r>
    </w:p>
    <w:p w14:paraId="6218E244" w14:textId="77777777" w:rsidR="00F50E65" w:rsidRDefault="00F50E65">
      <w:pPr>
        <w:pStyle w:val="10"/>
        <w:spacing w:line="400" w:lineRule="exact"/>
        <w:ind w:left="692" w:hanging="692"/>
        <w:jc w:val="both"/>
        <w:rPr>
          <w:rFonts w:ascii="標楷體" w:eastAsia="標楷體" w:hAnsi="標楷體"/>
          <w:b/>
          <w:sz w:val="28"/>
        </w:rPr>
      </w:pPr>
    </w:p>
    <w:p w14:paraId="6FAD3BD8" w14:textId="77777777" w:rsidR="00F50E65" w:rsidRDefault="00F50E65" w:rsidP="00660515">
      <w:pPr>
        <w:pStyle w:val="10"/>
        <w:spacing w:line="400" w:lineRule="exact"/>
        <w:ind w:left="692" w:hanging="692"/>
        <w:jc w:val="both"/>
        <w:outlineLvl w:val="0"/>
      </w:pPr>
      <w:r>
        <w:rPr>
          <w:rFonts w:ascii="標楷體" w:eastAsia="標楷體" w:hAnsi="標楷體"/>
          <w:b/>
          <w:sz w:val="28"/>
        </w:rPr>
        <w:t>第二十條  保密及安全需求</w:t>
      </w:r>
    </w:p>
    <w:p w14:paraId="63DDB1F2" w14:textId="77777777" w:rsidR="00F50E65" w:rsidRDefault="00F50E65">
      <w:pPr>
        <w:pStyle w:val="10"/>
        <w:spacing w:line="400" w:lineRule="exact"/>
        <w:ind w:left="851" w:hanging="567"/>
        <w:jc w:val="both"/>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)廠商承諾於本契約有效期間內及本契約期滿或終止後，對於所得知或持有一切機關未標示得對外公開之公務秘密，以及機關依契約或法令對第三人負有保密義務未標示得對外公開之業務秘密，</w:t>
      </w:r>
      <w:proofErr w:type="gramStart"/>
      <w:r>
        <w:rPr>
          <w:rFonts w:ascii="標楷體" w:eastAsia="標楷體" w:hAnsi="標楷體"/>
          <w:sz w:val="28"/>
        </w:rPr>
        <w:t>均應以</w:t>
      </w:r>
      <w:proofErr w:type="gramEnd"/>
      <w:r>
        <w:rPr>
          <w:rFonts w:ascii="標楷體" w:eastAsia="標楷體" w:hAnsi="標楷體"/>
          <w:sz w:val="28"/>
        </w:rPr>
        <w:t>善良管理人之注意妥為保管及確保其秘密性，並限於本契約目的範圍內，於機關指定之處所內使用之。非經機關事前書面同意，廠商不得為本人或任何第三人之需要而複製、保有、利用該等秘密或將之洩漏、告知、交付第三人或以其他任何方式使第三人知悉或利用該等秘密，或對外發表或出版，亦不得攜至機關或機關所指定處所以外之處所。</w:t>
      </w:r>
    </w:p>
    <w:p w14:paraId="4B008115" w14:textId="77777777" w:rsidR="00F50E65" w:rsidRDefault="00F50E65">
      <w:pPr>
        <w:pStyle w:val="10"/>
        <w:spacing w:line="400" w:lineRule="exact"/>
        <w:ind w:left="851" w:hanging="567"/>
        <w:jc w:val="both"/>
      </w:pPr>
      <w:r>
        <w:rPr>
          <w:rFonts w:ascii="標楷體" w:eastAsia="標楷體" w:hAnsi="標楷體"/>
          <w:sz w:val="28"/>
        </w:rPr>
        <w:t>(二)廠商知悉或取得機關公務秘密與業務秘密應限於其執行本契約所必需且僅限於本契約有效期間內。廠商同意本條所定公務秘密與業務秘密，應僅提供、告知有需要知悉該秘密之廠商團隊成員，並應要求該等人員簽署與本條款內容相同之保密同意書。</w:t>
      </w:r>
    </w:p>
    <w:p w14:paraId="6D64D93E" w14:textId="77777777" w:rsidR="00F50E65" w:rsidRDefault="00F50E65">
      <w:pPr>
        <w:pStyle w:val="10"/>
        <w:spacing w:line="400" w:lineRule="exact"/>
        <w:ind w:left="851" w:hanging="567"/>
        <w:jc w:val="both"/>
      </w:pPr>
      <w:r>
        <w:rPr>
          <w:rFonts w:ascii="標楷體" w:eastAsia="標楷體" w:hAnsi="標楷體"/>
          <w:sz w:val="28"/>
        </w:rPr>
        <w:t>(三)廠商在下述情況下解除其依本條所應負之保密義務：</w:t>
      </w:r>
    </w:p>
    <w:p w14:paraId="50EF1ED3" w14:textId="77777777" w:rsidR="00F50E65" w:rsidRDefault="00F50E65">
      <w:pPr>
        <w:pStyle w:val="10"/>
        <w:spacing w:line="400" w:lineRule="exact"/>
        <w:ind w:left="851" w:hanging="251"/>
        <w:jc w:val="both"/>
      </w:pPr>
      <w:r>
        <w:rPr>
          <w:rFonts w:ascii="標楷體" w:eastAsia="標楷體" w:hAnsi="標楷體"/>
          <w:sz w:val="28"/>
        </w:rPr>
        <w:t>1.廠商原負保密義務之資訊，由機關提供以前，已為廠商所合法持有或</w:t>
      </w:r>
      <w:r>
        <w:rPr>
          <w:rFonts w:ascii="標楷體" w:eastAsia="標楷體" w:hAnsi="標楷體"/>
          <w:sz w:val="28"/>
        </w:rPr>
        <w:lastRenderedPageBreak/>
        <w:t>已知且無保密必要者。</w:t>
      </w:r>
    </w:p>
    <w:p w14:paraId="007E75E0" w14:textId="77777777" w:rsidR="00F50E65" w:rsidRDefault="00F50E65">
      <w:pPr>
        <w:pStyle w:val="10"/>
        <w:spacing w:line="400" w:lineRule="exact"/>
        <w:ind w:left="851" w:hanging="251"/>
        <w:jc w:val="both"/>
      </w:pPr>
      <w:r>
        <w:rPr>
          <w:rFonts w:ascii="標楷體" w:eastAsia="標楷體" w:hAnsi="標楷體"/>
          <w:sz w:val="28"/>
        </w:rPr>
        <w:t>2.廠商原負保密義務之資訊，依法令業已解密、依契約機關業已不負保密責任、或已為公眾所週知之資訊。</w:t>
      </w:r>
    </w:p>
    <w:p w14:paraId="0E7CB119" w14:textId="77777777" w:rsidR="00F50E65" w:rsidRDefault="00F50E65">
      <w:pPr>
        <w:pStyle w:val="10"/>
        <w:spacing w:line="400" w:lineRule="exact"/>
        <w:ind w:left="851" w:hanging="251"/>
        <w:jc w:val="both"/>
      </w:pPr>
      <w:r>
        <w:rPr>
          <w:rFonts w:ascii="標楷體" w:eastAsia="標楷體" w:hAnsi="標楷體"/>
          <w:sz w:val="28"/>
        </w:rPr>
        <w:t>3.廠商原負保密義務之資訊，係廠商自第三人處得知或取得，該第三人就該等資訊並無保密義務。</w:t>
      </w:r>
    </w:p>
    <w:p w14:paraId="60A2D1B1" w14:textId="77777777" w:rsidR="00F50E65" w:rsidRDefault="00F50E65">
      <w:pPr>
        <w:pStyle w:val="10"/>
        <w:spacing w:line="400" w:lineRule="exact"/>
        <w:ind w:left="851" w:hanging="567"/>
        <w:jc w:val="both"/>
      </w:pPr>
      <w:r>
        <w:rPr>
          <w:rFonts w:ascii="標楷體" w:eastAsia="標楷體" w:hAnsi="標楷體"/>
          <w:sz w:val="28"/>
        </w:rPr>
        <w:t>(四)廠商保證其派至機關提供勞務之派駐勞工於機關工作期間以及本契約終止後，在未取得機關之書面同意前，不得向任何人、單位或團體透露任何業務上需保密之文件及資料。且廠商保證所派駐人員於契約終止(或解除)時，應交還機關所屬財產，及在履約期間所持有之需保密之文件及資料。</w:t>
      </w:r>
    </w:p>
    <w:p w14:paraId="61534ED3" w14:textId="77777777" w:rsidR="00F50E65" w:rsidRDefault="00F50E65">
      <w:pPr>
        <w:pStyle w:val="10"/>
        <w:spacing w:line="400" w:lineRule="exact"/>
        <w:ind w:left="851" w:hanging="567"/>
        <w:jc w:val="both"/>
      </w:pPr>
      <w:r>
        <w:rPr>
          <w:rFonts w:ascii="標楷體" w:eastAsia="標楷體" w:hAnsi="標楷體"/>
          <w:sz w:val="28"/>
        </w:rPr>
        <w:t>(五)前款所稱保密之文件及資料，係指：</w:t>
      </w:r>
    </w:p>
    <w:p w14:paraId="5403DCCD" w14:textId="77777777" w:rsidR="00F50E65" w:rsidRDefault="00F50E65">
      <w:pPr>
        <w:pStyle w:val="10"/>
        <w:spacing w:line="400" w:lineRule="exact"/>
        <w:ind w:left="851" w:hanging="251"/>
        <w:jc w:val="both"/>
      </w:pPr>
      <w:r>
        <w:rPr>
          <w:rFonts w:ascii="標楷體" w:eastAsia="標楷體" w:hAnsi="標楷體"/>
          <w:sz w:val="28"/>
        </w:rPr>
        <w:t>1.機關在業務上認為不對外公開之一切文件及資料，包括與其業務或研究開發有關之內容。</w:t>
      </w:r>
    </w:p>
    <w:p w14:paraId="333A90BF" w14:textId="77777777" w:rsidR="00F50E65" w:rsidRDefault="00F50E65">
      <w:pPr>
        <w:pStyle w:val="10"/>
        <w:spacing w:line="400" w:lineRule="exact"/>
        <w:ind w:left="851" w:hanging="251"/>
        <w:jc w:val="both"/>
      </w:pPr>
      <w:r>
        <w:rPr>
          <w:rFonts w:ascii="標楷體" w:eastAsia="標楷體" w:hAnsi="標楷體"/>
          <w:sz w:val="28"/>
        </w:rPr>
        <w:t>2.與廠商派至機關提供勞務之派駐勞工的工作有關，其成果尚不足以對外公布之資料、訊息及文件。</w:t>
      </w:r>
    </w:p>
    <w:p w14:paraId="68CFB4EB" w14:textId="77777777" w:rsidR="00F50E65" w:rsidRDefault="00F50E65">
      <w:pPr>
        <w:pStyle w:val="10"/>
        <w:spacing w:line="400" w:lineRule="exact"/>
        <w:ind w:left="851" w:hanging="251"/>
        <w:jc w:val="both"/>
      </w:pPr>
      <w:r>
        <w:rPr>
          <w:rFonts w:ascii="標楷體" w:eastAsia="標楷體" w:hAnsi="標楷體"/>
          <w:sz w:val="28"/>
        </w:rPr>
        <w:t>3.</w:t>
      </w:r>
      <w:proofErr w:type="gramStart"/>
      <w:r>
        <w:rPr>
          <w:rFonts w:ascii="標楷體" w:eastAsia="標楷體" w:hAnsi="標楷體"/>
          <w:sz w:val="28"/>
        </w:rPr>
        <w:t>依法令須保密</w:t>
      </w:r>
      <w:proofErr w:type="gramEnd"/>
      <w:r>
        <w:rPr>
          <w:rFonts w:ascii="標楷體" w:eastAsia="標楷體" w:hAnsi="標楷體"/>
          <w:sz w:val="28"/>
        </w:rPr>
        <w:t>或受保護之文件及資料，例如個人資料保護法所規定者。</w:t>
      </w:r>
    </w:p>
    <w:p w14:paraId="035C8ACB" w14:textId="77777777" w:rsidR="00F50E65" w:rsidRDefault="00F50E65">
      <w:pPr>
        <w:pStyle w:val="10"/>
        <w:spacing w:line="400" w:lineRule="exact"/>
        <w:ind w:left="851" w:hanging="567"/>
        <w:jc w:val="both"/>
      </w:pPr>
      <w:r>
        <w:rPr>
          <w:rFonts w:ascii="標楷體" w:eastAsia="標楷體" w:hAnsi="標楷體"/>
          <w:sz w:val="28"/>
        </w:rPr>
        <w:t>(六)廠商同意其人員、代理人或使用人如有違反本條或其自行簽署之保密同意書者，視同廠商違反本條之保密義務。</w:t>
      </w:r>
    </w:p>
    <w:p w14:paraId="1045450C" w14:textId="77777777" w:rsidR="00F50E65" w:rsidRDefault="00F50E65">
      <w:pPr>
        <w:pStyle w:val="10"/>
        <w:spacing w:line="400" w:lineRule="exact"/>
        <w:ind w:left="851" w:hanging="567"/>
        <w:jc w:val="both"/>
      </w:pPr>
      <w:r>
        <w:rPr>
          <w:rStyle w:val="11"/>
          <w:rFonts w:ascii="標楷體" w:eastAsia="標楷體" w:hAnsi="標楷體"/>
          <w:sz w:val="28"/>
        </w:rPr>
        <w:t>(七)其餘涉及資通安全事項，由機關視個案實際需要，依行政院國家資通安全會報技術服務中心</w:t>
      </w:r>
      <w:proofErr w:type="gramStart"/>
      <w:r>
        <w:rPr>
          <w:rStyle w:val="11"/>
          <w:rFonts w:ascii="標楷體" w:eastAsia="標楷體" w:hAnsi="標楷體"/>
          <w:sz w:val="28"/>
        </w:rPr>
        <w:t>（</w:t>
      </w:r>
      <w:proofErr w:type="gramEnd"/>
      <w:r>
        <w:rPr>
          <w:rStyle w:val="11"/>
          <w:rFonts w:ascii="標楷體" w:eastAsia="標楷體" w:hAnsi="標楷體"/>
          <w:sz w:val="28"/>
        </w:rPr>
        <w:t>網址：</w:t>
      </w:r>
      <w:hyperlink r:id="rId9" w:anchor="_blank" w:history="1">
        <w:r>
          <w:rPr>
            <w:rStyle w:val="a7"/>
          </w:rPr>
          <w:t>https:// nccst.nat.gov.tw/</w:t>
        </w:r>
      </w:hyperlink>
      <w:proofErr w:type="gramStart"/>
      <w:r>
        <w:rPr>
          <w:rStyle w:val="11"/>
          <w:rFonts w:ascii="標楷體" w:eastAsia="標楷體" w:hAnsi="標楷體"/>
          <w:sz w:val="28"/>
        </w:rPr>
        <w:t>）</w:t>
      </w:r>
      <w:proofErr w:type="gramEnd"/>
      <w:r>
        <w:rPr>
          <w:rStyle w:val="11"/>
          <w:rFonts w:ascii="標楷體" w:eastAsia="標楷體" w:hAnsi="標楷體"/>
          <w:sz w:val="28"/>
        </w:rPr>
        <w:t>共通規範辦理，例如「政府資訊作業委外安全參考指引」與資通安全有關事項。</w:t>
      </w:r>
    </w:p>
    <w:p w14:paraId="4C7692C8" w14:textId="77777777" w:rsidR="00F50E65" w:rsidRDefault="00F50E65">
      <w:pPr>
        <w:pStyle w:val="10"/>
        <w:spacing w:line="400" w:lineRule="exact"/>
        <w:ind w:left="692" w:hanging="692"/>
        <w:jc w:val="both"/>
        <w:rPr>
          <w:rFonts w:ascii="標楷體" w:eastAsia="標楷體" w:hAnsi="標楷體"/>
          <w:sz w:val="28"/>
        </w:rPr>
      </w:pPr>
    </w:p>
    <w:p w14:paraId="7BE9F00C" w14:textId="77777777" w:rsidR="00F50E65" w:rsidRDefault="00F50E65" w:rsidP="00660515">
      <w:pPr>
        <w:pStyle w:val="10"/>
        <w:spacing w:line="400" w:lineRule="exact"/>
        <w:jc w:val="both"/>
        <w:outlineLvl w:val="0"/>
      </w:pPr>
      <w:r>
        <w:rPr>
          <w:rFonts w:ascii="標楷體" w:eastAsia="標楷體" w:hAnsi="標楷體"/>
          <w:b/>
          <w:sz w:val="28"/>
        </w:rPr>
        <w:t>第二十一條  其他</w:t>
      </w:r>
    </w:p>
    <w:p w14:paraId="58AB040E" w14:textId="77777777" w:rsidR="00F50E65" w:rsidRDefault="00F50E65">
      <w:pPr>
        <w:pStyle w:val="10"/>
        <w:spacing w:line="400" w:lineRule="exact"/>
        <w:ind w:left="851" w:hanging="567"/>
        <w:jc w:val="both"/>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)廠商對於履約所僱用之人員，不得有歧視性別、原住民、身心障礙或弱勢團體人士之情事。</w:t>
      </w:r>
    </w:p>
    <w:p w14:paraId="33C76521" w14:textId="77777777" w:rsidR="00F50E65" w:rsidRDefault="00F50E65">
      <w:pPr>
        <w:pStyle w:val="10"/>
        <w:spacing w:line="400" w:lineRule="exact"/>
        <w:ind w:left="851" w:hanging="567"/>
        <w:jc w:val="both"/>
      </w:pPr>
      <w:r>
        <w:rPr>
          <w:rFonts w:ascii="標楷體" w:eastAsia="標楷體" w:hAnsi="標楷體"/>
          <w:sz w:val="28"/>
        </w:rPr>
        <w:t>(二)廠商履約時不得僱用機關之人員或受機關委託辦理契約事項之機構之人員。</w:t>
      </w:r>
    </w:p>
    <w:p w14:paraId="037F66E1" w14:textId="77777777" w:rsidR="00F50E65" w:rsidRDefault="00F50E65">
      <w:pPr>
        <w:pStyle w:val="10"/>
        <w:overflowPunct w:val="0"/>
        <w:spacing w:line="400" w:lineRule="exact"/>
        <w:ind w:left="851" w:hanging="567"/>
        <w:jc w:val="both"/>
      </w:pPr>
      <w:r>
        <w:rPr>
          <w:rFonts w:ascii="標楷體" w:eastAsia="標楷體" w:hAnsi="標楷體"/>
          <w:sz w:val="28"/>
        </w:rPr>
        <w:t>(三)廠商授權之代表應通曉中文或機關同意之其他語文。未通曉者，廠商應備翻譯人員。</w:t>
      </w:r>
    </w:p>
    <w:p w14:paraId="499A6894" w14:textId="77777777" w:rsidR="00F50E65" w:rsidRDefault="00F50E65">
      <w:pPr>
        <w:pStyle w:val="10"/>
        <w:overflowPunct w:val="0"/>
        <w:spacing w:line="400" w:lineRule="exact"/>
        <w:ind w:left="851" w:hanging="567"/>
        <w:jc w:val="both"/>
      </w:pPr>
      <w:r>
        <w:rPr>
          <w:rFonts w:ascii="標楷體" w:eastAsia="標楷體" w:hAnsi="標楷體"/>
          <w:sz w:val="28"/>
        </w:rPr>
        <w:t>(四)機關與廠商間之履約事項，其涉及國際運輸或信用狀等事項，契約未予</w:t>
      </w:r>
      <w:proofErr w:type="gramStart"/>
      <w:r>
        <w:rPr>
          <w:rFonts w:ascii="標楷體" w:eastAsia="標楷體" w:hAnsi="標楷體"/>
          <w:sz w:val="28"/>
        </w:rPr>
        <w:t>載明者</w:t>
      </w:r>
      <w:proofErr w:type="gramEnd"/>
      <w:r>
        <w:rPr>
          <w:rFonts w:ascii="標楷體" w:eastAsia="標楷體" w:hAnsi="標楷體"/>
          <w:sz w:val="28"/>
        </w:rPr>
        <w:t>，依國際貿易慣例。</w:t>
      </w:r>
    </w:p>
    <w:p w14:paraId="43AAE15D" w14:textId="77777777" w:rsidR="00F50E65" w:rsidRDefault="00F50E65">
      <w:pPr>
        <w:pStyle w:val="10"/>
        <w:overflowPunct w:val="0"/>
        <w:spacing w:line="400" w:lineRule="exact"/>
        <w:ind w:left="851" w:hanging="567"/>
        <w:jc w:val="both"/>
      </w:pPr>
      <w:r>
        <w:rPr>
          <w:rFonts w:ascii="標楷體" w:eastAsia="標楷體" w:hAnsi="標楷體"/>
          <w:sz w:val="28"/>
        </w:rPr>
        <w:t>(五)機關及廠商於履約期間應分別指定授權代表，為履約期間雙方協調與契約有關事項之代表人。</w:t>
      </w:r>
    </w:p>
    <w:p w14:paraId="0D948055" w14:textId="77777777" w:rsidR="00F50E65" w:rsidRDefault="00F50E65">
      <w:pPr>
        <w:pStyle w:val="10"/>
        <w:overflowPunct w:val="0"/>
        <w:spacing w:line="400" w:lineRule="exact"/>
        <w:ind w:left="851" w:hanging="567"/>
        <w:jc w:val="both"/>
      </w:pPr>
      <w:r>
        <w:rPr>
          <w:rFonts w:ascii="標楷體" w:eastAsia="標楷體" w:hAnsi="標楷體"/>
          <w:sz w:val="28"/>
        </w:rPr>
        <w:t>(六)</w:t>
      </w:r>
      <w:r>
        <w:rPr>
          <w:rFonts w:ascii="標楷體" w:eastAsia="標楷體" w:hAnsi="標楷體"/>
          <w:sz w:val="28"/>
        </w:rPr>
        <w:tab/>
        <w:t>委託採購(由機關於招標時載明，</w:t>
      </w:r>
      <w:proofErr w:type="gramStart"/>
      <w:r>
        <w:rPr>
          <w:rFonts w:ascii="標楷體" w:eastAsia="標楷體" w:hAnsi="標楷體"/>
          <w:sz w:val="28"/>
        </w:rPr>
        <w:t>無者免填</w:t>
      </w:r>
      <w:proofErr w:type="gramEnd"/>
      <w:r>
        <w:rPr>
          <w:rFonts w:ascii="標楷體" w:eastAsia="標楷體" w:hAnsi="標楷體"/>
          <w:sz w:val="28"/>
        </w:rPr>
        <w:t>)</w:t>
      </w:r>
    </w:p>
    <w:p w14:paraId="150C04AA" w14:textId="77777777" w:rsidR="00F50E65" w:rsidRDefault="00F50E65">
      <w:pPr>
        <w:pStyle w:val="10"/>
        <w:overflowPunct w:val="0"/>
        <w:spacing w:line="400" w:lineRule="exact"/>
        <w:ind w:left="850" w:hanging="286"/>
        <w:jc w:val="both"/>
      </w:pPr>
      <w:r>
        <w:rPr>
          <w:rFonts w:ascii="標楷體" w:eastAsia="標楷體" w:hAnsi="標楷體"/>
          <w:sz w:val="28"/>
        </w:rPr>
        <w:lastRenderedPageBreak/>
        <w:t>1.廠商應機關之請求，向第三人購買產品、服務、取得授權者，廠商應盡善良管理人之注意義務處理採購事務，並應於採購前與機關確認始得購買。</w:t>
      </w:r>
    </w:p>
    <w:p w14:paraId="091BA1B0" w14:textId="77777777" w:rsidR="00F50E65" w:rsidRDefault="00F50E65">
      <w:pPr>
        <w:pStyle w:val="10"/>
        <w:overflowPunct w:val="0"/>
        <w:spacing w:line="400" w:lineRule="exact"/>
        <w:ind w:left="850" w:hanging="286"/>
        <w:jc w:val="both"/>
      </w:pPr>
      <w:r>
        <w:rPr>
          <w:rFonts w:ascii="標楷體" w:eastAsia="標楷體" w:hAnsi="標楷體"/>
          <w:sz w:val="28"/>
        </w:rPr>
        <w:t>2.廠商應機關之請求，向第三人購買產品、服務、取得授權者，如屬採購法第5條規定事項，應依照採購法辦理。</w:t>
      </w:r>
    </w:p>
    <w:p w14:paraId="04168BB2" w14:textId="77777777" w:rsidR="00F50E65" w:rsidRDefault="00F50E65">
      <w:pPr>
        <w:pStyle w:val="10"/>
        <w:overflowPunct w:val="0"/>
        <w:spacing w:line="400" w:lineRule="exact"/>
        <w:ind w:left="850" w:hanging="286"/>
        <w:jc w:val="both"/>
      </w:pPr>
      <w:r>
        <w:rPr>
          <w:rFonts w:ascii="標楷體" w:eastAsia="標楷體" w:hAnsi="標楷體"/>
          <w:sz w:val="28"/>
        </w:rPr>
        <w:t>3.廠商代機關採購，如依成交售價向機關收取服務費者，其百分比由雙方於採購前協議訂之。</w:t>
      </w:r>
    </w:p>
    <w:p w14:paraId="6FF9EC53" w14:textId="77777777" w:rsidR="00F50E65" w:rsidRDefault="00F50E65">
      <w:pPr>
        <w:pStyle w:val="10"/>
        <w:overflowPunct w:val="0"/>
        <w:spacing w:line="400" w:lineRule="exact"/>
        <w:ind w:left="851" w:hanging="567"/>
        <w:jc w:val="both"/>
      </w:pPr>
      <w:r w:rsidRPr="00F514F0">
        <w:rPr>
          <w:rFonts w:ascii="標楷體" w:eastAsia="標楷體" w:hAnsi="標楷體"/>
          <w:sz w:val="28"/>
        </w:rPr>
        <w:t>(七)</w:t>
      </w:r>
      <w:r w:rsidRPr="00F514F0">
        <w:rPr>
          <w:rFonts w:ascii="標楷體" w:eastAsia="標楷體" w:hAnsi="標楷體"/>
          <w:sz w:val="28"/>
        </w:rPr>
        <w:tab/>
        <w:t>後續擴充(由機關於招標時載明，</w:t>
      </w:r>
      <w:proofErr w:type="gramStart"/>
      <w:r w:rsidRPr="00F514F0">
        <w:rPr>
          <w:rFonts w:ascii="標楷體" w:eastAsia="標楷體" w:hAnsi="標楷體"/>
          <w:sz w:val="28"/>
        </w:rPr>
        <w:t>無者免填</w:t>
      </w:r>
      <w:proofErr w:type="gramEnd"/>
      <w:r w:rsidRPr="00F514F0">
        <w:rPr>
          <w:rFonts w:ascii="標楷體" w:eastAsia="標楷體" w:hAnsi="標楷體"/>
          <w:sz w:val="28"/>
        </w:rPr>
        <w:t>)</w:t>
      </w:r>
    </w:p>
    <w:p w14:paraId="61EC22FD" w14:textId="77777777" w:rsidR="00F50E65" w:rsidRDefault="00F50E65">
      <w:pPr>
        <w:pStyle w:val="10"/>
        <w:overflowPunct w:val="0"/>
        <w:spacing w:line="400" w:lineRule="exact"/>
        <w:ind w:left="851" w:hanging="11"/>
        <w:jc w:val="both"/>
      </w:pPr>
      <w:r>
        <w:rPr>
          <w:rFonts w:ascii="標楷體" w:eastAsia="標楷體" w:hAnsi="標楷體"/>
          <w:sz w:val="28"/>
        </w:rPr>
        <w:t>機關得依採購法第22條第1項第7款規定，就廠商在本契約內所提供之各項服務，保留本契約後續擴充之權利，期限為○○年，上限金額新臺幣○○○萬元整。（需於招標公告一併載明）</w:t>
      </w:r>
    </w:p>
    <w:p w14:paraId="3B07210C" w14:textId="77777777" w:rsidR="00F50E65" w:rsidRDefault="00F50E65">
      <w:pPr>
        <w:pStyle w:val="10"/>
        <w:overflowPunct w:val="0"/>
        <w:spacing w:line="400" w:lineRule="exact"/>
        <w:ind w:left="851" w:hanging="567"/>
        <w:jc w:val="both"/>
      </w:pPr>
      <w:bookmarkStart w:id="3" w:name="_Toc56395516"/>
      <w:r>
        <w:rPr>
          <w:rFonts w:ascii="標楷體" w:eastAsia="標楷體" w:hAnsi="標楷體"/>
          <w:sz w:val="28"/>
        </w:rPr>
        <w:t>(八)依據「政治獻金法」第7條規定，與政府機關（構）有巨額採購契約，且在履約期間之廠商，不得捐贈政治獻金。</w:t>
      </w:r>
    </w:p>
    <w:p w14:paraId="1B8B9ABC" w14:textId="77777777" w:rsidR="00EA5F9F" w:rsidRPr="00A028CC" w:rsidRDefault="00F50E65" w:rsidP="00EA5F9F">
      <w:pPr>
        <w:pStyle w:val="02-"/>
      </w:pPr>
      <w:r>
        <w:t>(九)</w:t>
      </w:r>
      <w:r w:rsidR="00EA5F9F" w:rsidRPr="00A028CC">
        <w:rPr>
          <w:rFonts w:hint="eastAsia"/>
        </w:rPr>
        <w:t>廠商</w:t>
      </w:r>
      <w:proofErr w:type="gramStart"/>
      <w:r w:rsidR="00EA5F9F" w:rsidRPr="00A028CC">
        <w:rPr>
          <w:rFonts w:hint="eastAsia"/>
        </w:rPr>
        <w:t>內部揭弊者</w:t>
      </w:r>
      <w:proofErr w:type="gramEnd"/>
      <w:r w:rsidR="00EA5F9F" w:rsidRPr="00A028CC">
        <w:rPr>
          <w:rFonts w:hint="eastAsia"/>
        </w:rPr>
        <w:t>保護制度及機關處理方式：</w:t>
      </w:r>
    </w:p>
    <w:p w14:paraId="55BBDBD0" w14:textId="77777777" w:rsidR="00EA5F9F" w:rsidRPr="00A028CC" w:rsidRDefault="00EA5F9F" w:rsidP="00EA5F9F">
      <w:pPr>
        <w:pStyle w:val="03-"/>
        <w:rPr>
          <w:spacing w:val="-4"/>
        </w:rPr>
      </w:pPr>
      <w:r w:rsidRPr="00A028CC">
        <w:t>1.</w:t>
      </w:r>
      <w:r w:rsidRPr="00A028CC">
        <w:rPr>
          <w:rFonts w:hint="eastAsia"/>
        </w:rPr>
        <w:t>廠商人員（包括勞工及其主管）針對本採購案發現其雇主、所屬員工或機關人員（包括代理或代表機關處理</w:t>
      </w:r>
      <w:r w:rsidR="002D0423">
        <w:rPr>
          <w:rFonts w:hint="eastAsia"/>
        </w:rPr>
        <w:t>採購事務之廠商）涉有違反採購法、本契約或其他影響公共安全或品質</w:t>
      </w:r>
      <w:r w:rsidRPr="00A028CC">
        <w:rPr>
          <w:rFonts w:hint="eastAsia"/>
        </w:rPr>
        <w:t>，具名</w:t>
      </w:r>
      <w:proofErr w:type="gramStart"/>
      <w:r w:rsidRPr="00A028CC">
        <w:rPr>
          <w:rFonts w:hint="eastAsia"/>
        </w:rPr>
        <w:t>揭弊者</w:t>
      </w:r>
      <w:proofErr w:type="gramEnd"/>
      <w:r w:rsidRPr="00A028CC">
        <w:rPr>
          <w:rFonts w:hint="eastAsia"/>
        </w:rPr>
        <w:t>，廠商應</w:t>
      </w:r>
      <w:proofErr w:type="gramStart"/>
      <w:r w:rsidRPr="00A028CC">
        <w:rPr>
          <w:rFonts w:hint="eastAsia"/>
        </w:rPr>
        <w:t>保障揭弊人員</w:t>
      </w:r>
      <w:proofErr w:type="gramEnd"/>
      <w:r w:rsidRPr="00A028CC">
        <w:rPr>
          <w:rFonts w:hint="eastAsia"/>
        </w:rPr>
        <w:t>之權益，不得因</w:t>
      </w:r>
      <w:proofErr w:type="gramStart"/>
      <w:r w:rsidRPr="00A028CC">
        <w:rPr>
          <w:rFonts w:hint="eastAsia"/>
        </w:rPr>
        <w:t>該揭弊</w:t>
      </w:r>
      <w:proofErr w:type="gramEnd"/>
      <w:r w:rsidRPr="00A028CC">
        <w:rPr>
          <w:rFonts w:hint="eastAsia"/>
        </w:rPr>
        <w:t>行為而為不利措施（包括但不限解僱、資遣、降調、不利之考績、懲處、懲罰、減薪、罰款〈薪〉、剝奪或減少獎金、退休〈職〉金、剝奪與</w:t>
      </w:r>
      <w:proofErr w:type="gramStart"/>
      <w:r w:rsidRPr="00A028CC">
        <w:rPr>
          <w:rFonts w:hint="eastAsia"/>
        </w:rPr>
        <w:t>陞</w:t>
      </w:r>
      <w:proofErr w:type="gramEnd"/>
      <w:r w:rsidRPr="00A028CC">
        <w:rPr>
          <w:rFonts w:hint="eastAsia"/>
        </w:rPr>
        <w:t>遷有關之教育或訓練機會、福利、工作地點、職務內容或其他工作條件、管理措施之不利變更、非依法令規定揭露揭弊者之身分）。但若發生違法或違約之行為（例如無故曠職、洩漏公司機密等</w:t>
      </w:r>
      <w:r w:rsidRPr="00A028CC">
        <w:t>）</w:t>
      </w:r>
      <w:r w:rsidRPr="00A028CC">
        <w:rPr>
          <w:rFonts w:hint="eastAsia"/>
        </w:rPr>
        <w:t>，不在此限</w:t>
      </w:r>
      <w:r w:rsidRPr="00A028CC">
        <w:t>。</w:t>
      </w:r>
    </w:p>
    <w:p w14:paraId="22EC9946" w14:textId="77777777" w:rsidR="00EA5F9F" w:rsidRPr="00A028CC" w:rsidRDefault="00EA5F9F" w:rsidP="00EA5F9F">
      <w:pPr>
        <w:pStyle w:val="03-"/>
        <w:rPr>
          <w:spacing w:val="-4"/>
        </w:rPr>
      </w:pPr>
      <w:r w:rsidRPr="00A028CC">
        <w:rPr>
          <w:rFonts w:hint="eastAsia"/>
          <w:spacing w:val="-4"/>
        </w:rPr>
        <w:t>2.廠商人員</w:t>
      </w:r>
      <w:proofErr w:type="gramStart"/>
      <w:r w:rsidRPr="00A028CC">
        <w:rPr>
          <w:rFonts w:hint="eastAsia"/>
          <w:spacing w:val="-4"/>
        </w:rPr>
        <w:t>之揭弊</w:t>
      </w:r>
      <w:proofErr w:type="gramEnd"/>
      <w:r w:rsidRPr="00A028CC">
        <w:rPr>
          <w:rFonts w:hint="eastAsia"/>
          <w:spacing w:val="-4"/>
        </w:rPr>
        <w:t>內容有下列情形之</w:t>
      </w:r>
      <w:proofErr w:type="gramStart"/>
      <w:r w:rsidRPr="00A028CC">
        <w:rPr>
          <w:rFonts w:hint="eastAsia"/>
          <w:spacing w:val="-4"/>
        </w:rPr>
        <w:t>一</w:t>
      </w:r>
      <w:proofErr w:type="gramEnd"/>
      <w:r w:rsidRPr="00A028CC">
        <w:rPr>
          <w:rFonts w:hint="eastAsia"/>
          <w:spacing w:val="-4"/>
        </w:rPr>
        <w:t>者，仍得</w:t>
      </w:r>
      <w:proofErr w:type="gramStart"/>
      <w:r w:rsidRPr="00A028CC">
        <w:rPr>
          <w:rFonts w:hint="eastAsia"/>
          <w:spacing w:val="-4"/>
        </w:rPr>
        <w:t>受前目之</w:t>
      </w:r>
      <w:proofErr w:type="gramEnd"/>
      <w:r w:rsidRPr="00A028CC">
        <w:rPr>
          <w:rFonts w:hint="eastAsia"/>
          <w:spacing w:val="-4"/>
        </w:rPr>
        <w:t>保護：</w:t>
      </w:r>
    </w:p>
    <w:p w14:paraId="69C0DCAE" w14:textId="77777777" w:rsidR="00EA5F9F" w:rsidRPr="00A028CC" w:rsidRDefault="00EA5F9F" w:rsidP="00EA5F9F">
      <w:pPr>
        <w:pStyle w:val="04-1"/>
      </w:pPr>
      <w:r w:rsidRPr="00A028CC">
        <w:t>(1)</w:t>
      </w:r>
      <w:r w:rsidRPr="00A028CC">
        <w:rPr>
          <w:rFonts w:hint="eastAsia"/>
        </w:rPr>
        <w:t>所揭露之內容無法證實。但明顯虛偽不實</w:t>
      </w:r>
      <w:proofErr w:type="gramStart"/>
      <w:r w:rsidRPr="00A028CC">
        <w:rPr>
          <w:rFonts w:hint="eastAsia"/>
        </w:rPr>
        <w:t>或揭弊</w:t>
      </w:r>
      <w:proofErr w:type="gramEnd"/>
      <w:r w:rsidRPr="00A028CC">
        <w:rPr>
          <w:rFonts w:hint="eastAsia"/>
        </w:rPr>
        <w:t>行為經以誣告、偽證罪緩起訴或判決有罪者，不在此限。</w:t>
      </w:r>
    </w:p>
    <w:p w14:paraId="26DEFFA4" w14:textId="77777777" w:rsidR="00EA5F9F" w:rsidRPr="00A028CC" w:rsidRDefault="00EA5F9F" w:rsidP="00EA5F9F">
      <w:pPr>
        <w:pStyle w:val="04-1"/>
      </w:pPr>
      <w:r w:rsidRPr="00A028CC">
        <w:t>(</w:t>
      </w:r>
      <w:r w:rsidRPr="00A028CC">
        <w:rPr>
          <w:rFonts w:hint="eastAsia"/>
        </w:rPr>
        <w:t>2</w:t>
      </w:r>
      <w:r w:rsidRPr="00A028CC">
        <w:t>)</w:t>
      </w:r>
      <w:r w:rsidRPr="00A028CC">
        <w:rPr>
          <w:rFonts w:hint="eastAsia"/>
        </w:rPr>
        <w:t>所揭露之內容業經他人檢舉或</w:t>
      </w:r>
      <w:proofErr w:type="gramStart"/>
      <w:r w:rsidRPr="00A028CC">
        <w:rPr>
          <w:rFonts w:hint="eastAsia"/>
        </w:rPr>
        <w:t>受理揭弊機關</w:t>
      </w:r>
      <w:proofErr w:type="gramEnd"/>
      <w:r w:rsidRPr="00A028CC">
        <w:rPr>
          <w:rFonts w:hint="eastAsia"/>
        </w:rPr>
        <w:t>已知悉。但案件已公開</w:t>
      </w:r>
      <w:proofErr w:type="gramStart"/>
      <w:r w:rsidRPr="00A028CC">
        <w:rPr>
          <w:rFonts w:hint="eastAsia"/>
        </w:rPr>
        <w:t>或揭弊者</w:t>
      </w:r>
      <w:proofErr w:type="gramEnd"/>
      <w:r w:rsidRPr="00A028CC">
        <w:rPr>
          <w:rFonts w:hint="eastAsia"/>
        </w:rPr>
        <w:t>明知已有他人檢舉者，不在此限。</w:t>
      </w:r>
    </w:p>
    <w:p w14:paraId="5401F6CA" w14:textId="77777777" w:rsidR="00EA5F9F" w:rsidRPr="00A028CC" w:rsidRDefault="00EA5F9F" w:rsidP="00EA5F9F">
      <w:pPr>
        <w:pStyle w:val="03-"/>
        <w:rPr>
          <w:spacing w:val="-4"/>
        </w:rPr>
      </w:pPr>
      <w:r w:rsidRPr="00A028CC">
        <w:rPr>
          <w:rFonts w:hint="eastAsia"/>
          <w:spacing w:val="-4"/>
        </w:rPr>
        <w:t>3.廠商內部訂有禁止所屬</w:t>
      </w:r>
      <w:proofErr w:type="gramStart"/>
      <w:r w:rsidRPr="00A028CC">
        <w:rPr>
          <w:rFonts w:hint="eastAsia"/>
          <w:spacing w:val="-4"/>
        </w:rPr>
        <w:t>員工揭弊條款</w:t>
      </w:r>
      <w:proofErr w:type="gramEnd"/>
      <w:r w:rsidRPr="00A028CC">
        <w:rPr>
          <w:rFonts w:hint="eastAsia"/>
          <w:spacing w:val="-4"/>
        </w:rPr>
        <w:t>者，該約定於本採購案無效。</w:t>
      </w:r>
    </w:p>
    <w:p w14:paraId="6A6596C5" w14:textId="77777777" w:rsidR="00F50E65" w:rsidRPr="00EA5F9F" w:rsidRDefault="00EA5F9F" w:rsidP="00EA5F9F">
      <w:pPr>
        <w:pStyle w:val="03-"/>
        <w:rPr>
          <w:spacing w:val="-4"/>
        </w:rPr>
      </w:pPr>
      <w:r w:rsidRPr="00EA5F9F">
        <w:rPr>
          <w:rFonts w:hint="eastAsia"/>
          <w:spacing w:val="-4"/>
        </w:rPr>
        <w:t>4.為兼顧公益及採購效率，機關於</w:t>
      </w:r>
      <w:proofErr w:type="gramStart"/>
      <w:r w:rsidRPr="00EA5F9F">
        <w:rPr>
          <w:rFonts w:hint="eastAsia"/>
          <w:spacing w:val="-4"/>
        </w:rPr>
        <w:t>接獲揭弊內容</w:t>
      </w:r>
      <w:proofErr w:type="gramEnd"/>
      <w:r w:rsidRPr="00EA5F9F">
        <w:rPr>
          <w:rFonts w:hint="eastAsia"/>
          <w:spacing w:val="-4"/>
        </w:rPr>
        <w:t>後，應積極</w:t>
      </w:r>
      <w:proofErr w:type="gramStart"/>
      <w:r w:rsidRPr="00EA5F9F">
        <w:rPr>
          <w:rFonts w:hint="eastAsia"/>
          <w:spacing w:val="-4"/>
        </w:rPr>
        <w:t>釐清揭弊</w:t>
      </w:r>
      <w:proofErr w:type="gramEnd"/>
      <w:r w:rsidRPr="00EA5F9F">
        <w:rPr>
          <w:rFonts w:hint="eastAsia"/>
          <w:spacing w:val="-4"/>
        </w:rPr>
        <w:t>事由，立即啟動調查；除經調查後有具體事證，依契約及法律為必要處置外，廠商及機關仍應依契約約定正常</w:t>
      </w:r>
      <w:proofErr w:type="gramStart"/>
      <w:r w:rsidRPr="00EA5F9F">
        <w:rPr>
          <w:rFonts w:hint="eastAsia"/>
          <w:spacing w:val="-4"/>
        </w:rPr>
        <w:t>履約及估驗</w:t>
      </w:r>
      <w:proofErr w:type="gramEnd"/>
      <w:r w:rsidR="00CD3C59" w:rsidRPr="00EA5F9F">
        <w:rPr>
          <w:spacing w:val="-4"/>
        </w:rPr>
        <w:t>。</w:t>
      </w:r>
    </w:p>
    <w:p w14:paraId="5655F947" w14:textId="77777777" w:rsidR="00CD3C59" w:rsidRPr="00CD3C59" w:rsidRDefault="00CD3C59" w:rsidP="00CD3C59">
      <w:pPr>
        <w:pStyle w:val="10"/>
        <w:overflowPunct w:val="0"/>
        <w:spacing w:line="400" w:lineRule="exact"/>
        <w:ind w:left="851" w:hanging="567"/>
        <w:jc w:val="both"/>
        <w:rPr>
          <w:rFonts w:ascii="標楷體" w:eastAsia="標楷體" w:hAnsi="標楷體"/>
          <w:sz w:val="28"/>
        </w:rPr>
      </w:pPr>
      <w:r>
        <w:rPr>
          <w:rFonts w:ascii="標楷體" w:eastAsia="標楷體" w:hAnsi="標楷體"/>
          <w:sz w:val="28"/>
        </w:rPr>
        <w:t>(</w:t>
      </w:r>
      <w:r w:rsidR="00C81D8F">
        <w:rPr>
          <w:rFonts w:ascii="標楷體" w:eastAsia="標楷體" w:hAnsi="標楷體"/>
          <w:sz w:val="28"/>
        </w:rPr>
        <w:t>十</w:t>
      </w:r>
      <w:r>
        <w:rPr>
          <w:rFonts w:ascii="標楷體" w:eastAsia="標楷體" w:hAnsi="標楷體"/>
          <w:sz w:val="28"/>
        </w:rPr>
        <w:t>)本契約未載明之事項，依採購法及民法等相關法令。</w:t>
      </w:r>
    </w:p>
    <w:p w14:paraId="5BC4BF3B" w14:textId="4CE7D738" w:rsidR="00CD3C59" w:rsidRPr="00C970C9" w:rsidRDefault="00156EBF" w:rsidP="004B6EB7">
      <w:pPr>
        <w:spacing w:line="480" w:lineRule="exact"/>
        <w:textDirection w:val="lrTbV"/>
        <w:rPr>
          <w:rFonts w:ascii="標楷體" w:eastAsia="標楷體" w:hAnsi="標楷體"/>
          <w:sz w:val="28"/>
        </w:rPr>
      </w:pPr>
      <w:r>
        <w:rPr>
          <w:rFonts w:ascii="標楷體" w:eastAsia="標楷體" w:hAnsi="標楷體"/>
          <w:sz w:val="28"/>
        </w:rPr>
        <w:br w:type="page"/>
      </w:r>
    </w:p>
    <w:p w14:paraId="25E9311F" w14:textId="77777777" w:rsidR="00CD3C59" w:rsidRDefault="00CD3C59">
      <w:pPr>
        <w:pStyle w:val="10"/>
        <w:overflowPunct w:val="0"/>
        <w:spacing w:line="400" w:lineRule="exact"/>
        <w:ind w:left="851" w:hanging="567"/>
        <w:jc w:val="both"/>
        <w:sectPr w:rsidR="00CD3C59" w:rsidSect="006B45A0">
          <w:footerReference w:type="default" r:id="rId10"/>
          <w:pgSz w:w="11906" w:h="16838"/>
          <w:pgMar w:top="1304" w:right="1247" w:bottom="1304" w:left="1247" w:header="720" w:footer="992" w:gutter="0"/>
          <w:cols w:space="720"/>
          <w:docGrid w:linePitch="600" w:charSpace="40960"/>
        </w:sectPr>
      </w:pPr>
    </w:p>
    <w:p w14:paraId="7E0E414F" w14:textId="77777777" w:rsidR="00F50E65" w:rsidRDefault="00F50E65" w:rsidP="00660515">
      <w:pPr>
        <w:pStyle w:val="10"/>
        <w:pageBreakBefore/>
        <w:overflowPunct w:val="0"/>
        <w:spacing w:line="400" w:lineRule="exact"/>
        <w:ind w:left="851" w:hanging="567"/>
        <w:jc w:val="center"/>
        <w:outlineLvl w:val="0"/>
      </w:pPr>
      <w:r>
        <w:rPr>
          <w:rFonts w:ascii="標楷體" w:eastAsia="標楷體" w:hAnsi="標楷體"/>
          <w:sz w:val="40"/>
        </w:rPr>
        <w:lastRenderedPageBreak/>
        <w:t>本契約之附件</w:t>
      </w:r>
      <w:bookmarkStart w:id="4" w:name="_Toc56395517"/>
      <w:bookmarkEnd w:id="3"/>
    </w:p>
    <w:bookmarkEnd w:id="4"/>
    <w:p w14:paraId="25058CBD" w14:textId="7E8C77B3" w:rsidR="00660515" w:rsidRPr="00660515" w:rsidRDefault="00660515" w:rsidP="00660515">
      <w:pPr>
        <w:pStyle w:val="head3"/>
        <w:spacing w:line="240" w:lineRule="auto"/>
        <w:ind w:left="0" w:firstLine="0"/>
        <w:jc w:val="center"/>
        <w:outlineLvl w:val="1"/>
        <w:rPr>
          <w:rFonts w:ascii="標楷體" w:eastAsia="標楷體" w:hAnsi="標楷體"/>
          <w:b/>
          <w:bCs/>
          <w:sz w:val="36"/>
          <w:szCs w:val="36"/>
        </w:rPr>
      </w:pPr>
      <w:r w:rsidRPr="00660515">
        <w:rPr>
          <w:rFonts w:ascii="標楷體" w:eastAsia="標楷體" w:hAnsi="標楷體" w:hint="eastAsia"/>
          <w:b/>
          <w:bCs/>
          <w:sz w:val="36"/>
          <w:szCs w:val="36"/>
        </w:rPr>
        <w:t>基本作業服務項目一覽表</w:t>
      </w:r>
    </w:p>
    <w:p w14:paraId="1F07EF2F" w14:textId="5E9569B7" w:rsidR="00F50E65" w:rsidRDefault="00F50E65" w:rsidP="00660515">
      <w:pPr>
        <w:pStyle w:val="head3"/>
        <w:spacing w:before="0" w:afterLines="200" w:after="480" w:line="240" w:lineRule="auto"/>
        <w:ind w:left="0" w:firstLine="0"/>
        <w:jc w:val="center"/>
      </w:pPr>
      <w:r>
        <w:rPr>
          <w:rFonts w:ascii="標楷體" w:eastAsia="標楷體" w:hAnsi="標楷體"/>
          <w:sz w:val="24"/>
          <w:szCs w:val="24"/>
        </w:rPr>
        <w:t>(範例，請依個案內容填寫)</w:t>
      </w:r>
    </w:p>
    <w:tbl>
      <w:tblPr>
        <w:tblW w:w="0" w:type="auto"/>
        <w:jc w:val="center"/>
        <w:tblLayout w:type="fixed"/>
        <w:tblLook w:val="0000" w:firstRow="0" w:lastRow="0" w:firstColumn="0" w:lastColumn="0" w:noHBand="0" w:noVBand="0"/>
      </w:tblPr>
      <w:tblGrid>
        <w:gridCol w:w="371"/>
        <w:gridCol w:w="1418"/>
        <w:gridCol w:w="425"/>
        <w:gridCol w:w="1512"/>
        <w:gridCol w:w="418"/>
        <w:gridCol w:w="1614"/>
        <w:gridCol w:w="3686"/>
      </w:tblGrid>
      <w:tr w:rsidR="00F50E65" w:rsidRPr="00660515" w14:paraId="2993B26D" w14:textId="77777777">
        <w:trPr>
          <w:jc w:val="center"/>
        </w:trPr>
        <w:tc>
          <w:tcPr>
            <w:tcW w:w="1789" w:type="dxa"/>
            <w:gridSpan w:val="2"/>
            <w:tcBorders>
              <w:top w:val="single" w:sz="4" w:space="0" w:color="000000"/>
              <w:left w:val="single" w:sz="4" w:space="0" w:color="000000"/>
              <w:bottom w:val="single" w:sz="4" w:space="0" w:color="000000"/>
              <w:right w:val="single" w:sz="4" w:space="0" w:color="000000"/>
            </w:tcBorders>
            <w:shd w:val="clear" w:color="auto" w:fill="auto"/>
          </w:tcPr>
          <w:p w14:paraId="0E6FAAA7"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大項</w:t>
            </w:r>
          </w:p>
        </w:tc>
        <w:tc>
          <w:tcPr>
            <w:tcW w:w="1937" w:type="dxa"/>
            <w:gridSpan w:val="2"/>
            <w:tcBorders>
              <w:top w:val="single" w:sz="4" w:space="0" w:color="000000"/>
              <w:left w:val="single" w:sz="4" w:space="0" w:color="000000"/>
              <w:bottom w:val="single" w:sz="4" w:space="0" w:color="000000"/>
              <w:right w:val="single" w:sz="4" w:space="0" w:color="000000"/>
            </w:tcBorders>
            <w:shd w:val="clear" w:color="auto" w:fill="auto"/>
          </w:tcPr>
          <w:p w14:paraId="6CF29491" w14:textId="77777777" w:rsidR="00F50E65" w:rsidRPr="00660515" w:rsidRDefault="00F50E65">
            <w:pPr>
              <w:pStyle w:val="head3"/>
              <w:spacing w:before="0" w:after="0" w:line="240" w:lineRule="auto"/>
              <w:ind w:left="0" w:firstLine="0"/>
              <w:jc w:val="center"/>
              <w:rPr>
                <w:szCs w:val="28"/>
              </w:rPr>
            </w:pPr>
            <w:proofErr w:type="gramStart"/>
            <w:r w:rsidRPr="00660515">
              <w:rPr>
                <w:rFonts w:ascii="標楷體" w:eastAsia="標楷體" w:hAnsi="標楷體"/>
                <w:szCs w:val="28"/>
              </w:rPr>
              <w:t>中項</w:t>
            </w:r>
            <w:proofErr w:type="gramEnd"/>
          </w:p>
        </w:tc>
        <w:tc>
          <w:tcPr>
            <w:tcW w:w="2032" w:type="dxa"/>
            <w:gridSpan w:val="2"/>
            <w:tcBorders>
              <w:top w:val="single" w:sz="4" w:space="0" w:color="000000"/>
              <w:left w:val="single" w:sz="4" w:space="0" w:color="000000"/>
              <w:bottom w:val="single" w:sz="4" w:space="0" w:color="000000"/>
              <w:right w:val="single" w:sz="4" w:space="0" w:color="000000"/>
            </w:tcBorders>
            <w:shd w:val="clear" w:color="auto" w:fill="auto"/>
          </w:tcPr>
          <w:p w14:paraId="313A7EF4"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小項</w:t>
            </w: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2C252F48"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說明</w:t>
            </w:r>
          </w:p>
        </w:tc>
      </w:tr>
      <w:tr w:rsidR="00F50E65" w:rsidRPr="00660515" w14:paraId="67DC4120" w14:textId="77777777">
        <w:trPr>
          <w:cantSplit/>
          <w:jc w:val="center"/>
        </w:trPr>
        <w:tc>
          <w:tcPr>
            <w:tcW w:w="371" w:type="dxa"/>
            <w:tcBorders>
              <w:top w:val="single" w:sz="4" w:space="0" w:color="000000"/>
              <w:left w:val="single" w:sz="4" w:space="0" w:color="000000"/>
              <w:bottom w:val="single" w:sz="4" w:space="0" w:color="000000"/>
              <w:right w:val="single" w:sz="4" w:space="0" w:color="000000"/>
            </w:tcBorders>
            <w:shd w:val="clear" w:color="auto" w:fill="auto"/>
          </w:tcPr>
          <w:p w14:paraId="2230CE33"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456342C2"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大型主機</w:t>
            </w: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14:paraId="0C04EA37"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1</w:t>
            </w:r>
          </w:p>
        </w:tc>
        <w:tc>
          <w:tcPr>
            <w:tcW w:w="1512" w:type="dxa"/>
            <w:tcBorders>
              <w:top w:val="single" w:sz="4" w:space="0" w:color="000000"/>
              <w:left w:val="single" w:sz="4" w:space="0" w:color="000000"/>
              <w:bottom w:val="single" w:sz="4" w:space="0" w:color="000000"/>
              <w:right w:val="single" w:sz="4" w:space="0" w:color="000000"/>
            </w:tcBorders>
            <w:shd w:val="clear" w:color="auto" w:fill="auto"/>
          </w:tcPr>
          <w:p w14:paraId="3399FC60"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線上作業</w:t>
            </w:r>
          </w:p>
        </w:tc>
        <w:tc>
          <w:tcPr>
            <w:tcW w:w="418" w:type="dxa"/>
            <w:tcBorders>
              <w:top w:val="single" w:sz="4" w:space="0" w:color="000000"/>
              <w:left w:val="single" w:sz="4" w:space="0" w:color="000000"/>
              <w:bottom w:val="single" w:sz="4" w:space="0" w:color="000000"/>
              <w:right w:val="single" w:sz="4" w:space="0" w:color="000000"/>
            </w:tcBorders>
            <w:shd w:val="clear" w:color="auto" w:fill="auto"/>
          </w:tcPr>
          <w:p w14:paraId="3573B1C9"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1</w:t>
            </w:r>
          </w:p>
        </w:tc>
        <w:tc>
          <w:tcPr>
            <w:tcW w:w="1614" w:type="dxa"/>
            <w:tcBorders>
              <w:top w:val="single" w:sz="4" w:space="0" w:color="000000"/>
              <w:left w:val="single" w:sz="4" w:space="0" w:color="000000"/>
              <w:bottom w:val="single" w:sz="4" w:space="0" w:color="000000"/>
              <w:right w:val="single" w:sz="4" w:space="0" w:color="000000"/>
            </w:tcBorders>
            <w:shd w:val="clear" w:color="auto" w:fill="auto"/>
          </w:tcPr>
          <w:p w14:paraId="32784DBA"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違規罰款處理</w:t>
            </w: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4C4AAD04"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駕駛人違規</w:t>
            </w:r>
            <w:proofErr w:type="gramStart"/>
            <w:r w:rsidRPr="00660515">
              <w:rPr>
                <w:rFonts w:ascii="標楷體" w:eastAsia="標楷體" w:hAnsi="標楷體"/>
                <w:szCs w:val="28"/>
              </w:rPr>
              <w:t>紀錄線上更新</w:t>
            </w:r>
            <w:proofErr w:type="gramEnd"/>
            <w:r w:rsidRPr="00660515">
              <w:rPr>
                <w:rFonts w:ascii="標楷體" w:eastAsia="標楷體" w:hAnsi="標楷體"/>
                <w:szCs w:val="28"/>
              </w:rPr>
              <w:t>、開立繳款收據。</w:t>
            </w:r>
          </w:p>
        </w:tc>
      </w:tr>
      <w:tr w:rsidR="00F50E65" w:rsidRPr="00660515" w14:paraId="138FE820" w14:textId="77777777">
        <w:trPr>
          <w:cantSplit/>
          <w:trHeight w:val="578"/>
          <w:jc w:val="center"/>
        </w:trPr>
        <w:tc>
          <w:tcPr>
            <w:tcW w:w="371" w:type="dxa"/>
            <w:tcBorders>
              <w:top w:val="single" w:sz="4" w:space="0" w:color="000000"/>
              <w:left w:val="single" w:sz="4" w:space="0" w:color="000000"/>
              <w:bottom w:val="single" w:sz="4" w:space="0" w:color="000000"/>
              <w:right w:val="single" w:sz="4" w:space="0" w:color="000000"/>
            </w:tcBorders>
            <w:shd w:val="clear" w:color="auto" w:fill="auto"/>
          </w:tcPr>
          <w:p w14:paraId="07BB5E31"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3A19310D"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14:paraId="737BA2DA"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2</w:t>
            </w:r>
          </w:p>
        </w:tc>
        <w:tc>
          <w:tcPr>
            <w:tcW w:w="1512" w:type="dxa"/>
            <w:tcBorders>
              <w:top w:val="single" w:sz="4" w:space="0" w:color="000000"/>
              <w:left w:val="single" w:sz="4" w:space="0" w:color="000000"/>
              <w:bottom w:val="single" w:sz="4" w:space="0" w:color="000000"/>
              <w:right w:val="single" w:sz="4" w:space="0" w:color="000000"/>
            </w:tcBorders>
            <w:shd w:val="clear" w:color="auto" w:fill="auto"/>
          </w:tcPr>
          <w:p w14:paraId="69236AF2"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批次作業</w:t>
            </w:r>
          </w:p>
        </w:tc>
        <w:tc>
          <w:tcPr>
            <w:tcW w:w="418" w:type="dxa"/>
            <w:tcBorders>
              <w:top w:val="single" w:sz="4" w:space="0" w:color="000000"/>
              <w:left w:val="single" w:sz="4" w:space="0" w:color="000000"/>
              <w:bottom w:val="single" w:sz="4" w:space="0" w:color="000000"/>
              <w:right w:val="single" w:sz="4" w:space="0" w:color="000000"/>
            </w:tcBorders>
            <w:shd w:val="clear" w:color="auto" w:fill="auto"/>
          </w:tcPr>
          <w:p w14:paraId="0ECAB988"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1</w:t>
            </w:r>
          </w:p>
        </w:tc>
        <w:tc>
          <w:tcPr>
            <w:tcW w:w="1614" w:type="dxa"/>
            <w:tcBorders>
              <w:top w:val="single" w:sz="4" w:space="0" w:color="000000"/>
              <w:left w:val="single" w:sz="4" w:space="0" w:color="000000"/>
              <w:bottom w:val="single" w:sz="4" w:space="0" w:color="000000"/>
              <w:right w:val="single" w:sz="4" w:space="0" w:color="000000"/>
            </w:tcBorders>
            <w:shd w:val="clear" w:color="auto" w:fill="auto"/>
          </w:tcPr>
          <w:p w14:paraId="123C544D"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違規罰款處理</w:t>
            </w: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2F7AC2CC"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工作日當日所有駕駛人違規紀錄繳款資料彙總</w:t>
            </w:r>
          </w:p>
        </w:tc>
      </w:tr>
      <w:tr w:rsidR="00F50E65" w:rsidRPr="00660515" w14:paraId="46907263" w14:textId="77777777">
        <w:trPr>
          <w:cantSplit/>
          <w:trHeight w:val="578"/>
          <w:jc w:val="center"/>
        </w:trPr>
        <w:tc>
          <w:tcPr>
            <w:tcW w:w="371" w:type="dxa"/>
            <w:tcBorders>
              <w:top w:val="single" w:sz="4" w:space="0" w:color="000000"/>
              <w:left w:val="single" w:sz="4" w:space="0" w:color="000000"/>
              <w:bottom w:val="single" w:sz="4" w:space="0" w:color="000000"/>
              <w:right w:val="single" w:sz="4" w:space="0" w:color="000000"/>
            </w:tcBorders>
            <w:shd w:val="clear" w:color="auto" w:fill="auto"/>
          </w:tcPr>
          <w:p w14:paraId="12C8C934"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3BDB7E7F"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14:paraId="6E90A739"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512" w:type="dxa"/>
            <w:tcBorders>
              <w:top w:val="single" w:sz="4" w:space="0" w:color="000000"/>
              <w:left w:val="single" w:sz="4" w:space="0" w:color="000000"/>
              <w:bottom w:val="single" w:sz="4" w:space="0" w:color="000000"/>
              <w:right w:val="single" w:sz="4" w:space="0" w:color="000000"/>
            </w:tcBorders>
            <w:shd w:val="clear" w:color="auto" w:fill="auto"/>
          </w:tcPr>
          <w:p w14:paraId="3E6C34C9"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18" w:type="dxa"/>
            <w:tcBorders>
              <w:top w:val="single" w:sz="4" w:space="0" w:color="000000"/>
              <w:left w:val="single" w:sz="4" w:space="0" w:color="000000"/>
              <w:bottom w:val="single" w:sz="4" w:space="0" w:color="000000"/>
              <w:right w:val="single" w:sz="4" w:space="0" w:color="000000"/>
            </w:tcBorders>
            <w:shd w:val="clear" w:color="auto" w:fill="auto"/>
          </w:tcPr>
          <w:p w14:paraId="5831DF41"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614" w:type="dxa"/>
            <w:tcBorders>
              <w:top w:val="single" w:sz="4" w:space="0" w:color="000000"/>
              <w:left w:val="single" w:sz="4" w:space="0" w:color="000000"/>
              <w:bottom w:val="single" w:sz="4" w:space="0" w:color="000000"/>
              <w:right w:val="single" w:sz="4" w:space="0" w:color="000000"/>
            </w:tcBorders>
            <w:shd w:val="clear" w:color="auto" w:fill="auto"/>
          </w:tcPr>
          <w:p w14:paraId="0C4EB175"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41FA9E1C"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rsidRPr="00660515" w14:paraId="28F63D1E" w14:textId="77777777">
        <w:trPr>
          <w:cantSplit/>
          <w:trHeight w:val="578"/>
          <w:jc w:val="center"/>
        </w:trPr>
        <w:tc>
          <w:tcPr>
            <w:tcW w:w="371" w:type="dxa"/>
            <w:tcBorders>
              <w:top w:val="single" w:sz="4" w:space="0" w:color="000000"/>
              <w:left w:val="single" w:sz="4" w:space="0" w:color="000000"/>
              <w:bottom w:val="single" w:sz="4" w:space="0" w:color="000000"/>
              <w:right w:val="single" w:sz="4" w:space="0" w:color="000000"/>
            </w:tcBorders>
            <w:shd w:val="clear" w:color="auto" w:fill="auto"/>
          </w:tcPr>
          <w:p w14:paraId="2E810E1E"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280759AF"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14:paraId="3D085EAC"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512" w:type="dxa"/>
            <w:tcBorders>
              <w:top w:val="single" w:sz="4" w:space="0" w:color="000000"/>
              <w:left w:val="single" w:sz="4" w:space="0" w:color="000000"/>
              <w:bottom w:val="single" w:sz="4" w:space="0" w:color="000000"/>
              <w:right w:val="single" w:sz="4" w:space="0" w:color="000000"/>
            </w:tcBorders>
            <w:shd w:val="clear" w:color="auto" w:fill="auto"/>
          </w:tcPr>
          <w:p w14:paraId="0524CCFF"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18" w:type="dxa"/>
            <w:tcBorders>
              <w:top w:val="single" w:sz="4" w:space="0" w:color="000000"/>
              <w:left w:val="single" w:sz="4" w:space="0" w:color="000000"/>
              <w:bottom w:val="single" w:sz="4" w:space="0" w:color="000000"/>
              <w:right w:val="single" w:sz="4" w:space="0" w:color="000000"/>
            </w:tcBorders>
            <w:shd w:val="clear" w:color="auto" w:fill="auto"/>
          </w:tcPr>
          <w:p w14:paraId="6FD90450"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614" w:type="dxa"/>
            <w:tcBorders>
              <w:top w:val="single" w:sz="4" w:space="0" w:color="000000"/>
              <w:left w:val="single" w:sz="4" w:space="0" w:color="000000"/>
              <w:bottom w:val="single" w:sz="4" w:space="0" w:color="000000"/>
              <w:right w:val="single" w:sz="4" w:space="0" w:color="000000"/>
            </w:tcBorders>
            <w:shd w:val="clear" w:color="auto" w:fill="auto"/>
          </w:tcPr>
          <w:p w14:paraId="73875B4F"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2AC6D56B"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rsidRPr="00660515" w14:paraId="2E66CB8C" w14:textId="77777777">
        <w:trPr>
          <w:cantSplit/>
          <w:trHeight w:val="578"/>
          <w:jc w:val="center"/>
        </w:trPr>
        <w:tc>
          <w:tcPr>
            <w:tcW w:w="371" w:type="dxa"/>
            <w:tcBorders>
              <w:top w:val="single" w:sz="4" w:space="0" w:color="000000"/>
              <w:left w:val="single" w:sz="4" w:space="0" w:color="000000"/>
              <w:bottom w:val="single" w:sz="4" w:space="0" w:color="000000"/>
              <w:right w:val="single" w:sz="4" w:space="0" w:color="000000"/>
            </w:tcBorders>
            <w:shd w:val="clear" w:color="auto" w:fill="auto"/>
          </w:tcPr>
          <w:p w14:paraId="09937A2C"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79C2AE64"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14:paraId="3CA92C50"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512" w:type="dxa"/>
            <w:tcBorders>
              <w:top w:val="single" w:sz="4" w:space="0" w:color="000000"/>
              <w:left w:val="single" w:sz="4" w:space="0" w:color="000000"/>
              <w:bottom w:val="single" w:sz="4" w:space="0" w:color="000000"/>
              <w:right w:val="single" w:sz="4" w:space="0" w:color="000000"/>
            </w:tcBorders>
            <w:shd w:val="clear" w:color="auto" w:fill="auto"/>
          </w:tcPr>
          <w:p w14:paraId="4115C7D0"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18" w:type="dxa"/>
            <w:tcBorders>
              <w:top w:val="single" w:sz="4" w:space="0" w:color="000000"/>
              <w:left w:val="single" w:sz="4" w:space="0" w:color="000000"/>
              <w:bottom w:val="single" w:sz="4" w:space="0" w:color="000000"/>
              <w:right w:val="single" w:sz="4" w:space="0" w:color="000000"/>
            </w:tcBorders>
            <w:shd w:val="clear" w:color="auto" w:fill="auto"/>
          </w:tcPr>
          <w:p w14:paraId="7B9F4CBA"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614" w:type="dxa"/>
            <w:tcBorders>
              <w:top w:val="single" w:sz="4" w:space="0" w:color="000000"/>
              <w:left w:val="single" w:sz="4" w:space="0" w:color="000000"/>
              <w:bottom w:val="single" w:sz="4" w:space="0" w:color="000000"/>
              <w:right w:val="single" w:sz="4" w:space="0" w:color="000000"/>
            </w:tcBorders>
            <w:shd w:val="clear" w:color="auto" w:fill="auto"/>
          </w:tcPr>
          <w:p w14:paraId="294F776E"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68A5742D"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rsidRPr="00660515" w14:paraId="7298EC6F" w14:textId="77777777">
        <w:trPr>
          <w:cantSplit/>
          <w:trHeight w:val="578"/>
          <w:jc w:val="center"/>
        </w:trPr>
        <w:tc>
          <w:tcPr>
            <w:tcW w:w="371" w:type="dxa"/>
            <w:tcBorders>
              <w:top w:val="single" w:sz="4" w:space="0" w:color="000000"/>
              <w:left w:val="single" w:sz="4" w:space="0" w:color="000000"/>
              <w:bottom w:val="single" w:sz="4" w:space="0" w:color="000000"/>
              <w:right w:val="single" w:sz="4" w:space="0" w:color="000000"/>
            </w:tcBorders>
            <w:shd w:val="clear" w:color="auto" w:fill="auto"/>
          </w:tcPr>
          <w:p w14:paraId="389B9499"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43A08A26"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14:paraId="00E0A21C"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512" w:type="dxa"/>
            <w:tcBorders>
              <w:top w:val="single" w:sz="4" w:space="0" w:color="000000"/>
              <w:left w:val="single" w:sz="4" w:space="0" w:color="000000"/>
              <w:bottom w:val="single" w:sz="4" w:space="0" w:color="000000"/>
              <w:right w:val="single" w:sz="4" w:space="0" w:color="000000"/>
            </w:tcBorders>
            <w:shd w:val="clear" w:color="auto" w:fill="auto"/>
          </w:tcPr>
          <w:p w14:paraId="44B7B888"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18" w:type="dxa"/>
            <w:tcBorders>
              <w:top w:val="single" w:sz="4" w:space="0" w:color="000000"/>
              <w:left w:val="single" w:sz="4" w:space="0" w:color="000000"/>
              <w:bottom w:val="single" w:sz="4" w:space="0" w:color="000000"/>
              <w:right w:val="single" w:sz="4" w:space="0" w:color="000000"/>
            </w:tcBorders>
            <w:shd w:val="clear" w:color="auto" w:fill="auto"/>
          </w:tcPr>
          <w:p w14:paraId="572F0143"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614" w:type="dxa"/>
            <w:tcBorders>
              <w:top w:val="single" w:sz="4" w:space="0" w:color="000000"/>
              <w:left w:val="single" w:sz="4" w:space="0" w:color="000000"/>
              <w:bottom w:val="single" w:sz="4" w:space="0" w:color="000000"/>
              <w:right w:val="single" w:sz="4" w:space="0" w:color="000000"/>
            </w:tcBorders>
            <w:shd w:val="clear" w:color="auto" w:fill="auto"/>
          </w:tcPr>
          <w:p w14:paraId="41505410"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41B5B2CB"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rsidRPr="00660515" w14:paraId="36F4FB0D" w14:textId="77777777">
        <w:trPr>
          <w:cantSplit/>
          <w:trHeight w:val="578"/>
          <w:jc w:val="center"/>
        </w:trPr>
        <w:tc>
          <w:tcPr>
            <w:tcW w:w="371" w:type="dxa"/>
            <w:tcBorders>
              <w:top w:val="single" w:sz="4" w:space="0" w:color="000000"/>
              <w:left w:val="single" w:sz="4" w:space="0" w:color="000000"/>
              <w:bottom w:val="single" w:sz="4" w:space="0" w:color="000000"/>
              <w:right w:val="single" w:sz="4" w:space="0" w:color="000000"/>
            </w:tcBorders>
            <w:shd w:val="clear" w:color="auto" w:fill="auto"/>
          </w:tcPr>
          <w:p w14:paraId="6FB36498"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5027083D"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14:paraId="0473F118"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512" w:type="dxa"/>
            <w:tcBorders>
              <w:top w:val="single" w:sz="4" w:space="0" w:color="000000"/>
              <w:left w:val="single" w:sz="4" w:space="0" w:color="000000"/>
              <w:bottom w:val="single" w:sz="4" w:space="0" w:color="000000"/>
              <w:right w:val="single" w:sz="4" w:space="0" w:color="000000"/>
            </w:tcBorders>
            <w:shd w:val="clear" w:color="auto" w:fill="auto"/>
          </w:tcPr>
          <w:p w14:paraId="6EF4CC87"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18" w:type="dxa"/>
            <w:tcBorders>
              <w:top w:val="single" w:sz="4" w:space="0" w:color="000000"/>
              <w:left w:val="single" w:sz="4" w:space="0" w:color="000000"/>
              <w:bottom w:val="single" w:sz="4" w:space="0" w:color="000000"/>
              <w:right w:val="single" w:sz="4" w:space="0" w:color="000000"/>
            </w:tcBorders>
            <w:shd w:val="clear" w:color="auto" w:fill="auto"/>
          </w:tcPr>
          <w:p w14:paraId="40575AB1"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614" w:type="dxa"/>
            <w:tcBorders>
              <w:top w:val="single" w:sz="4" w:space="0" w:color="000000"/>
              <w:left w:val="single" w:sz="4" w:space="0" w:color="000000"/>
              <w:bottom w:val="single" w:sz="4" w:space="0" w:color="000000"/>
              <w:right w:val="single" w:sz="4" w:space="0" w:color="000000"/>
            </w:tcBorders>
            <w:shd w:val="clear" w:color="auto" w:fill="auto"/>
          </w:tcPr>
          <w:p w14:paraId="723F17AF"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797C772D"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rsidRPr="00660515" w14:paraId="48CDD4CB" w14:textId="77777777">
        <w:trPr>
          <w:cantSplit/>
          <w:trHeight w:val="578"/>
          <w:jc w:val="center"/>
        </w:trPr>
        <w:tc>
          <w:tcPr>
            <w:tcW w:w="371" w:type="dxa"/>
            <w:tcBorders>
              <w:top w:val="single" w:sz="4" w:space="0" w:color="000000"/>
              <w:left w:val="single" w:sz="4" w:space="0" w:color="000000"/>
              <w:bottom w:val="single" w:sz="4" w:space="0" w:color="000000"/>
              <w:right w:val="single" w:sz="4" w:space="0" w:color="000000"/>
            </w:tcBorders>
            <w:shd w:val="clear" w:color="auto" w:fill="auto"/>
          </w:tcPr>
          <w:p w14:paraId="6F4FE561"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671FBB43"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14:paraId="475FF173"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512" w:type="dxa"/>
            <w:tcBorders>
              <w:top w:val="single" w:sz="4" w:space="0" w:color="000000"/>
              <w:left w:val="single" w:sz="4" w:space="0" w:color="000000"/>
              <w:bottom w:val="single" w:sz="4" w:space="0" w:color="000000"/>
              <w:right w:val="single" w:sz="4" w:space="0" w:color="000000"/>
            </w:tcBorders>
            <w:shd w:val="clear" w:color="auto" w:fill="auto"/>
          </w:tcPr>
          <w:p w14:paraId="46BEA923"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18" w:type="dxa"/>
            <w:tcBorders>
              <w:top w:val="single" w:sz="4" w:space="0" w:color="000000"/>
              <w:left w:val="single" w:sz="4" w:space="0" w:color="000000"/>
              <w:bottom w:val="single" w:sz="4" w:space="0" w:color="000000"/>
              <w:right w:val="single" w:sz="4" w:space="0" w:color="000000"/>
            </w:tcBorders>
            <w:shd w:val="clear" w:color="auto" w:fill="auto"/>
          </w:tcPr>
          <w:p w14:paraId="1B6B6DD2"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614" w:type="dxa"/>
            <w:tcBorders>
              <w:top w:val="single" w:sz="4" w:space="0" w:color="000000"/>
              <w:left w:val="single" w:sz="4" w:space="0" w:color="000000"/>
              <w:bottom w:val="single" w:sz="4" w:space="0" w:color="000000"/>
              <w:right w:val="single" w:sz="4" w:space="0" w:color="000000"/>
            </w:tcBorders>
            <w:shd w:val="clear" w:color="auto" w:fill="auto"/>
          </w:tcPr>
          <w:p w14:paraId="0360DD6C"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361B1A54"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rsidRPr="00660515" w14:paraId="6B776E3F" w14:textId="77777777">
        <w:trPr>
          <w:cantSplit/>
          <w:trHeight w:val="578"/>
          <w:jc w:val="center"/>
        </w:trPr>
        <w:tc>
          <w:tcPr>
            <w:tcW w:w="371" w:type="dxa"/>
            <w:tcBorders>
              <w:top w:val="single" w:sz="4" w:space="0" w:color="000000"/>
              <w:left w:val="single" w:sz="4" w:space="0" w:color="000000"/>
              <w:bottom w:val="single" w:sz="4" w:space="0" w:color="000000"/>
              <w:right w:val="single" w:sz="4" w:space="0" w:color="000000"/>
            </w:tcBorders>
            <w:shd w:val="clear" w:color="auto" w:fill="auto"/>
          </w:tcPr>
          <w:p w14:paraId="1B694624"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30B4971D"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14:paraId="1B160AAE"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512" w:type="dxa"/>
            <w:tcBorders>
              <w:top w:val="single" w:sz="4" w:space="0" w:color="000000"/>
              <w:left w:val="single" w:sz="4" w:space="0" w:color="000000"/>
              <w:bottom w:val="single" w:sz="4" w:space="0" w:color="000000"/>
              <w:right w:val="single" w:sz="4" w:space="0" w:color="000000"/>
            </w:tcBorders>
            <w:shd w:val="clear" w:color="auto" w:fill="auto"/>
          </w:tcPr>
          <w:p w14:paraId="37A47234"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18" w:type="dxa"/>
            <w:tcBorders>
              <w:top w:val="single" w:sz="4" w:space="0" w:color="000000"/>
              <w:left w:val="single" w:sz="4" w:space="0" w:color="000000"/>
              <w:bottom w:val="single" w:sz="4" w:space="0" w:color="000000"/>
              <w:right w:val="single" w:sz="4" w:space="0" w:color="000000"/>
            </w:tcBorders>
            <w:shd w:val="clear" w:color="auto" w:fill="auto"/>
          </w:tcPr>
          <w:p w14:paraId="3ABE0930"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614" w:type="dxa"/>
            <w:tcBorders>
              <w:top w:val="single" w:sz="4" w:space="0" w:color="000000"/>
              <w:left w:val="single" w:sz="4" w:space="0" w:color="000000"/>
              <w:bottom w:val="single" w:sz="4" w:space="0" w:color="000000"/>
              <w:right w:val="single" w:sz="4" w:space="0" w:color="000000"/>
            </w:tcBorders>
            <w:shd w:val="clear" w:color="auto" w:fill="auto"/>
          </w:tcPr>
          <w:p w14:paraId="2773372D"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0A1890CB"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rsidRPr="00660515" w14:paraId="1D7FF400" w14:textId="77777777">
        <w:trPr>
          <w:cantSplit/>
          <w:trHeight w:val="578"/>
          <w:jc w:val="center"/>
        </w:trPr>
        <w:tc>
          <w:tcPr>
            <w:tcW w:w="371" w:type="dxa"/>
            <w:tcBorders>
              <w:top w:val="single" w:sz="4" w:space="0" w:color="000000"/>
              <w:left w:val="single" w:sz="4" w:space="0" w:color="000000"/>
              <w:bottom w:val="single" w:sz="4" w:space="0" w:color="000000"/>
              <w:right w:val="single" w:sz="4" w:space="0" w:color="000000"/>
            </w:tcBorders>
            <w:shd w:val="clear" w:color="auto" w:fill="auto"/>
          </w:tcPr>
          <w:p w14:paraId="5FCD510F"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14:paraId="62AB951F"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14:paraId="6B84BCF2"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512" w:type="dxa"/>
            <w:tcBorders>
              <w:top w:val="single" w:sz="4" w:space="0" w:color="000000"/>
              <w:left w:val="single" w:sz="4" w:space="0" w:color="000000"/>
              <w:bottom w:val="single" w:sz="4" w:space="0" w:color="000000"/>
              <w:right w:val="single" w:sz="4" w:space="0" w:color="000000"/>
            </w:tcBorders>
            <w:shd w:val="clear" w:color="auto" w:fill="auto"/>
          </w:tcPr>
          <w:p w14:paraId="5E518553"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18" w:type="dxa"/>
            <w:tcBorders>
              <w:top w:val="single" w:sz="4" w:space="0" w:color="000000"/>
              <w:left w:val="single" w:sz="4" w:space="0" w:color="000000"/>
              <w:bottom w:val="single" w:sz="4" w:space="0" w:color="000000"/>
              <w:right w:val="single" w:sz="4" w:space="0" w:color="000000"/>
            </w:tcBorders>
            <w:shd w:val="clear" w:color="auto" w:fill="auto"/>
          </w:tcPr>
          <w:p w14:paraId="7874B344"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614" w:type="dxa"/>
            <w:tcBorders>
              <w:top w:val="single" w:sz="4" w:space="0" w:color="000000"/>
              <w:left w:val="single" w:sz="4" w:space="0" w:color="000000"/>
              <w:bottom w:val="single" w:sz="4" w:space="0" w:color="000000"/>
              <w:right w:val="single" w:sz="4" w:space="0" w:color="000000"/>
            </w:tcBorders>
            <w:shd w:val="clear" w:color="auto" w:fill="auto"/>
          </w:tcPr>
          <w:p w14:paraId="300E2A0C"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Pr>
          <w:p w14:paraId="2A6FC908" w14:textId="77777777" w:rsidR="00F50E65" w:rsidRPr="00660515" w:rsidRDefault="00F50E65">
            <w:pPr>
              <w:pStyle w:val="head3"/>
              <w:spacing w:before="0" w:after="0" w:line="240" w:lineRule="auto"/>
              <w:ind w:left="0" w:firstLine="0"/>
              <w:rPr>
                <w:rFonts w:ascii="標楷體" w:eastAsia="標楷體" w:hAnsi="標楷體"/>
                <w:szCs w:val="28"/>
              </w:rPr>
            </w:pPr>
          </w:p>
        </w:tc>
      </w:tr>
    </w:tbl>
    <w:p w14:paraId="50C07166" w14:textId="77777777" w:rsidR="00F50E65" w:rsidRDefault="00F50E65">
      <w:pPr>
        <w:sectPr w:rsidR="00F50E65">
          <w:footerReference w:type="even" r:id="rId11"/>
          <w:footerReference w:type="default" r:id="rId12"/>
          <w:footerReference w:type="first" r:id="rId13"/>
          <w:pgSz w:w="11906" w:h="16838"/>
          <w:pgMar w:top="1304" w:right="1247" w:bottom="1587" w:left="1247" w:header="720" w:footer="1304" w:gutter="0"/>
          <w:cols w:space="720"/>
          <w:docGrid w:linePitch="600" w:charSpace="40960"/>
        </w:sectPr>
      </w:pPr>
    </w:p>
    <w:p w14:paraId="01CB4840" w14:textId="77777777" w:rsidR="00F50E65" w:rsidRDefault="00F50E65">
      <w:pPr>
        <w:pStyle w:val="head3"/>
        <w:pageBreakBefore/>
        <w:tabs>
          <w:tab w:val="left" w:pos="1155"/>
        </w:tabs>
        <w:spacing w:before="0" w:after="0" w:line="240" w:lineRule="auto"/>
        <w:ind w:left="0" w:firstLine="0"/>
        <w:jc w:val="center"/>
      </w:pPr>
      <w:r>
        <w:rPr>
          <w:rFonts w:ascii="標楷體" w:eastAsia="標楷體" w:hAnsi="標楷體"/>
          <w:b/>
          <w:bCs/>
          <w:sz w:val="32"/>
        </w:rPr>
        <w:lastRenderedPageBreak/>
        <w:t>基本作業服務項目（範例）</w:t>
      </w:r>
    </w:p>
    <w:p w14:paraId="6E9F6BD4" w14:textId="77777777" w:rsidR="00F50E65" w:rsidRDefault="00F50E65">
      <w:pPr>
        <w:pStyle w:val="10"/>
        <w:jc w:val="center"/>
        <w:rPr>
          <w:rFonts w:ascii="標楷體" w:eastAsia="標楷體" w:hAnsi="標楷體"/>
        </w:rPr>
      </w:pPr>
    </w:p>
    <w:p w14:paraId="74F8A724" w14:textId="77777777" w:rsidR="00F50E65" w:rsidRDefault="00F50E65">
      <w:pPr>
        <w:pStyle w:val="10"/>
        <w:numPr>
          <w:ilvl w:val="0"/>
          <w:numId w:val="4"/>
        </w:numPr>
        <w:tabs>
          <w:tab w:val="left" w:pos="360"/>
        </w:tabs>
        <w:jc w:val="both"/>
        <w:textAlignment w:val="auto"/>
      </w:pPr>
      <w:r>
        <w:rPr>
          <w:rFonts w:ascii="標楷體" w:eastAsia="標楷體" w:hAnsi="標楷體"/>
        </w:rPr>
        <w:t>大型與中型電腦主機服務項目</w:t>
      </w:r>
    </w:p>
    <w:p w14:paraId="0230FC0E"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作業系統維護</w:t>
      </w:r>
    </w:p>
    <w:p w14:paraId="2C424ED3"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磁帶管理</w:t>
      </w:r>
    </w:p>
    <w:p w14:paraId="06D6AECE"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資料輸入</w:t>
      </w:r>
    </w:p>
    <w:p w14:paraId="74FCB726"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印表與微縮膠片輸出</w:t>
      </w:r>
    </w:p>
    <w:p w14:paraId="1E0B345A"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報表發送</w:t>
      </w:r>
    </w:p>
    <w:p w14:paraId="2EE42ACD" w14:textId="77777777" w:rsidR="00F50E65" w:rsidRDefault="00F50E65">
      <w:pPr>
        <w:pStyle w:val="10"/>
        <w:numPr>
          <w:ilvl w:val="1"/>
          <w:numId w:val="4"/>
        </w:numPr>
        <w:tabs>
          <w:tab w:val="left" w:pos="780"/>
        </w:tabs>
        <w:jc w:val="both"/>
        <w:textAlignment w:val="auto"/>
      </w:pPr>
      <w:r>
        <w:rPr>
          <w:rFonts w:ascii="標楷體" w:eastAsia="標楷體" w:hAnsi="標楷體"/>
        </w:rPr>
        <w:t>測試環境</w:t>
      </w:r>
    </w:p>
    <w:p w14:paraId="024AC69B" w14:textId="77777777" w:rsidR="00F50E65" w:rsidRDefault="00F50E65">
      <w:pPr>
        <w:pStyle w:val="10"/>
        <w:numPr>
          <w:ilvl w:val="1"/>
          <w:numId w:val="4"/>
        </w:numPr>
        <w:tabs>
          <w:tab w:val="left" w:pos="780"/>
        </w:tabs>
        <w:jc w:val="both"/>
        <w:textAlignment w:val="auto"/>
      </w:pPr>
      <w:r>
        <w:rPr>
          <w:rFonts w:ascii="標楷體" w:eastAsia="標楷體" w:hAnsi="標楷體"/>
        </w:rPr>
        <w:t>作業程序文件化</w:t>
      </w:r>
    </w:p>
    <w:p w14:paraId="09B1CA68" w14:textId="77777777" w:rsidR="00F50E65" w:rsidRDefault="00F50E65">
      <w:pPr>
        <w:pStyle w:val="10"/>
        <w:numPr>
          <w:ilvl w:val="1"/>
          <w:numId w:val="4"/>
        </w:numPr>
        <w:tabs>
          <w:tab w:val="left" w:pos="780"/>
        </w:tabs>
        <w:jc w:val="both"/>
        <w:textAlignment w:val="auto"/>
      </w:pPr>
      <w:r>
        <w:rPr>
          <w:rFonts w:ascii="標楷體" w:eastAsia="標楷體" w:hAnsi="標楷體"/>
        </w:rPr>
        <w:t>作業管制</w:t>
      </w:r>
    </w:p>
    <w:p w14:paraId="04AE9DB4" w14:textId="77777777" w:rsidR="00F50E65" w:rsidRDefault="00F50E65">
      <w:pPr>
        <w:pStyle w:val="10"/>
        <w:numPr>
          <w:ilvl w:val="2"/>
          <w:numId w:val="4"/>
        </w:numPr>
        <w:tabs>
          <w:tab w:val="left" w:pos="1440"/>
        </w:tabs>
        <w:jc w:val="both"/>
        <w:textAlignment w:val="auto"/>
      </w:pPr>
      <w:r>
        <w:rPr>
          <w:rFonts w:ascii="標楷體" w:eastAsia="標楷體" w:hAnsi="標楷體"/>
        </w:rPr>
        <w:t>控制台（Console）操作與監控</w:t>
      </w:r>
    </w:p>
    <w:p w14:paraId="39E4A30D" w14:textId="77777777" w:rsidR="00F50E65" w:rsidRDefault="00F50E65">
      <w:pPr>
        <w:pStyle w:val="10"/>
        <w:numPr>
          <w:ilvl w:val="2"/>
          <w:numId w:val="4"/>
        </w:numPr>
        <w:tabs>
          <w:tab w:val="left" w:pos="1440"/>
        </w:tabs>
        <w:jc w:val="both"/>
        <w:textAlignment w:val="auto"/>
      </w:pPr>
      <w:r>
        <w:rPr>
          <w:rFonts w:ascii="標楷體" w:eastAsia="標楷體" w:hAnsi="標楷體"/>
        </w:rPr>
        <w:t>時程規劃</w:t>
      </w:r>
    </w:p>
    <w:p w14:paraId="134FFBCD" w14:textId="77777777" w:rsidR="00F50E65" w:rsidRDefault="00F50E65">
      <w:pPr>
        <w:pStyle w:val="10"/>
        <w:numPr>
          <w:ilvl w:val="2"/>
          <w:numId w:val="4"/>
        </w:numPr>
        <w:tabs>
          <w:tab w:val="left" w:pos="1440"/>
        </w:tabs>
        <w:jc w:val="both"/>
        <w:textAlignment w:val="auto"/>
      </w:pPr>
      <w:r>
        <w:rPr>
          <w:rFonts w:ascii="標楷體" w:eastAsia="標楷體" w:hAnsi="標楷體"/>
        </w:rPr>
        <w:t>自動化時程建置</w:t>
      </w:r>
    </w:p>
    <w:p w14:paraId="7E7B9E64" w14:textId="77777777" w:rsidR="00F50E65" w:rsidRDefault="00F50E65">
      <w:pPr>
        <w:pStyle w:val="10"/>
        <w:numPr>
          <w:ilvl w:val="2"/>
          <w:numId w:val="4"/>
        </w:numPr>
        <w:tabs>
          <w:tab w:val="left" w:pos="1440"/>
        </w:tabs>
        <w:jc w:val="both"/>
        <w:textAlignment w:val="auto"/>
      </w:pPr>
      <w:r>
        <w:rPr>
          <w:rFonts w:ascii="標楷體" w:eastAsia="標楷體" w:hAnsi="標楷體"/>
        </w:rPr>
        <w:t>批次作業管理</w:t>
      </w:r>
    </w:p>
    <w:p w14:paraId="67786800" w14:textId="77777777" w:rsidR="00F50E65" w:rsidRDefault="00F50E65">
      <w:pPr>
        <w:pStyle w:val="10"/>
        <w:numPr>
          <w:ilvl w:val="2"/>
          <w:numId w:val="4"/>
        </w:numPr>
        <w:tabs>
          <w:tab w:val="left" w:pos="1440"/>
        </w:tabs>
        <w:jc w:val="both"/>
        <w:textAlignment w:val="auto"/>
      </w:pPr>
      <w:r>
        <w:rPr>
          <w:rFonts w:ascii="標楷體" w:eastAsia="標楷體" w:hAnsi="標楷體"/>
        </w:rPr>
        <w:t>報表庫存管理</w:t>
      </w:r>
    </w:p>
    <w:p w14:paraId="113AA3A4" w14:textId="77777777" w:rsidR="00F50E65" w:rsidRDefault="00F50E65">
      <w:pPr>
        <w:pStyle w:val="10"/>
        <w:numPr>
          <w:ilvl w:val="1"/>
          <w:numId w:val="4"/>
        </w:numPr>
        <w:tabs>
          <w:tab w:val="left" w:pos="780"/>
        </w:tabs>
        <w:jc w:val="both"/>
        <w:textAlignment w:val="auto"/>
      </w:pPr>
      <w:r>
        <w:rPr>
          <w:rFonts w:ascii="標楷體" w:eastAsia="標楷體" w:hAnsi="標楷體"/>
        </w:rPr>
        <w:t>硬體設備規劃與安裝</w:t>
      </w:r>
    </w:p>
    <w:p w14:paraId="11A483AD" w14:textId="77777777" w:rsidR="00F50E65" w:rsidRDefault="00F50E65">
      <w:pPr>
        <w:pStyle w:val="10"/>
        <w:numPr>
          <w:ilvl w:val="2"/>
          <w:numId w:val="4"/>
        </w:numPr>
        <w:tabs>
          <w:tab w:val="left" w:pos="1440"/>
        </w:tabs>
        <w:jc w:val="both"/>
        <w:textAlignment w:val="auto"/>
      </w:pPr>
      <w:r>
        <w:rPr>
          <w:rFonts w:ascii="標楷體" w:eastAsia="標楷體" w:hAnsi="標楷體"/>
        </w:rPr>
        <w:t>硬體設備升級</w:t>
      </w:r>
    </w:p>
    <w:p w14:paraId="6F5C470E" w14:textId="77777777" w:rsidR="00F50E65" w:rsidRDefault="00F50E65">
      <w:pPr>
        <w:pStyle w:val="10"/>
        <w:numPr>
          <w:ilvl w:val="2"/>
          <w:numId w:val="4"/>
        </w:numPr>
        <w:tabs>
          <w:tab w:val="left" w:pos="1440"/>
        </w:tabs>
        <w:jc w:val="both"/>
        <w:textAlignment w:val="auto"/>
      </w:pPr>
      <w:r>
        <w:rPr>
          <w:rFonts w:ascii="標楷體" w:eastAsia="標楷體" w:hAnsi="標楷體"/>
        </w:rPr>
        <w:t>硬體設備</w:t>
      </w:r>
      <w:proofErr w:type="gramStart"/>
      <w:r>
        <w:rPr>
          <w:rFonts w:ascii="標楷體" w:eastAsia="標楷體" w:hAnsi="標楷體"/>
        </w:rPr>
        <w:t>汰</w:t>
      </w:r>
      <w:proofErr w:type="gramEnd"/>
      <w:r>
        <w:rPr>
          <w:rFonts w:ascii="標楷體" w:eastAsia="標楷體" w:hAnsi="標楷體"/>
        </w:rPr>
        <w:t>換</w:t>
      </w:r>
    </w:p>
    <w:p w14:paraId="421EE1AA" w14:textId="77777777" w:rsidR="00F50E65" w:rsidRDefault="00F50E65">
      <w:pPr>
        <w:pStyle w:val="10"/>
        <w:numPr>
          <w:ilvl w:val="2"/>
          <w:numId w:val="4"/>
        </w:numPr>
        <w:tabs>
          <w:tab w:val="left" w:pos="1440"/>
        </w:tabs>
        <w:jc w:val="both"/>
        <w:textAlignment w:val="auto"/>
      </w:pPr>
      <w:r>
        <w:rPr>
          <w:rFonts w:ascii="標楷體" w:eastAsia="標楷體" w:hAnsi="標楷體"/>
        </w:rPr>
        <w:t>硬體設備增添</w:t>
      </w:r>
    </w:p>
    <w:p w14:paraId="35C42115" w14:textId="77777777" w:rsidR="00F50E65" w:rsidRDefault="00F50E65">
      <w:pPr>
        <w:pStyle w:val="10"/>
        <w:numPr>
          <w:ilvl w:val="1"/>
          <w:numId w:val="4"/>
        </w:numPr>
        <w:tabs>
          <w:tab w:val="left" w:pos="780"/>
        </w:tabs>
        <w:jc w:val="both"/>
        <w:textAlignment w:val="auto"/>
      </w:pPr>
      <w:r>
        <w:rPr>
          <w:rFonts w:ascii="標楷體" w:eastAsia="標楷體" w:hAnsi="標楷體"/>
        </w:rPr>
        <w:t>系統管理</w:t>
      </w:r>
    </w:p>
    <w:p w14:paraId="4035F2CD" w14:textId="77777777" w:rsidR="00F50E65" w:rsidRDefault="00F50E65">
      <w:pPr>
        <w:pStyle w:val="10"/>
        <w:numPr>
          <w:ilvl w:val="2"/>
          <w:numId w:val="4"/>
        </w:numPr>
        <w:tabs>
          <w:tab w:val="left" w:pos="1440"/>
        </w:tabs>
        <w:jc w:val="both"/>
        <w:textAlignment w:val="auto"/>
      </w:pPr>
      <w:r>
        <w:rPr>
          <w:rFonts w:ascii="標楷體" w:eastAsia="標楷體" w:hAnsi="標楷體"/>
        </w:rPr>
        <w:t>能量規劃</w:t>
      </w:r>
    </w:p>
    <w:p w14:paraId="70B089F2" w14:textId="77777777" w:rsidR="00F50E65" w:rsidRDefault="00F50E65">
      <w:pPr>
        <w:pStyle w:val="10"/>
        <w:numPr>
          <w:ilvl w:val="2"/>
          <w:numId w:val="4"/>
        </w:numPr>
        <w:tabs>
          <w:tab w:val="left" w:pos="1440"/>
        </w:tabs>
        <w:jc w:val="both"/>
        <w:textAlignment w:val="auto"/>
      </w:pPr>
      <w:r>
        <w:rPr>
          <w:rFonts w:ascii="標楷體" w:eastAsia="標楷體" w:hAnsi="標楷體"/>
        </w:rPr>
        <w:t>績效管理</w:t>
      </w:r>
    </w:p>
    <w:p w14:paraId="3FA90333" w14:textId="77777777" w:rsidR="00F50E65" w:rsidRDefault="00F50E65">
      <w:pPr>
        <w:pStyle w:val="10"/>
        <w:numPr>
          <w:ilvl w:val="2"/>
          <w:numId w:val="4"/>
        </w:numPr>
        <w:tabs>
          <w:tab w:val="left" w:pos="1440"/>
        </w:tabs>
        <w:jc w:val="both"/>
        <w:textAlignment w:val="auto"/>
      </w:pPr>
      <w:r>
        <w:rPr>
          <w:rFonts w:ascii="標楷體" w:eastAsia="標楷體" w:hAnsi="標楷體"/>
        </w:rPr>
        <w:t>設定（Configuration）管理</w:t>
      </w:r>
    </w:p>
    <w:p w14:paraId="51EC7FC9" w14:textId="77777777" w:rsidR="00F50E65" w:rsidRDefault="00F50E65">
      <w:pPr>
        <w:pStyle w:val="10"/>
        <w:numPr>
          <w:ilvl w:val="2"/>
          <w:numId w:val="4"/>
        </w:numPr>
        <w:tabs>
          <w:tab w:val="left" w:pos="1440"/>
        </w:tabs>
        <w:jc w:val="both"/>
        <w:textAlignment w:val="auto"/>
      </w:pPr>
      <w:r>
        <w:rPr>
          <w:rFonts w:ascii="標楷體" w:eastAsia="標楷體" w:hAnsi="標楷體"/>
        </w:rPr>
        <w:t>庫存管理</w:t>
      </w:r>
    </w:p>
    <w:p w14:paraId="78EF2E10" w14:textId="77777777" w:rsidR="00F50E65" w:rsidRDefault="00F50E65">
      <w:pPr>
        <w:pStyle w:val="10"/>
        <w:numPr>
          <w:ilvl w:val="1"/>
          <w:numId w:val="4"/>
        </w:numPr>
        <w:tabs>
          <w:tab w:val="left" w:pos="780"/>
        </w:tabs>
        <w:jc w:val="both"/>
        <w:textAlignment w:val="auto"/>
      </w:pPr>
      <w:r>
        <w:rPr>
          <w:rFonts w:ascii="標楷體" w:eastAsia="標楷體" w:hAnsi="標楷體"/>
        </w:rPr>
        <w:t>設施管理</w:t>
      </w:r>
    </w:p>
    <w:p w14:paraId="0AC7192C" w14:textId="77777777" w:rsidR="00F50E65" w:rsidRDefault="00F50E65">
      <w:pPr>
        <w:pStyle w:val="10"/>
        <w:numPr>
          <w:ilvl w:val="0"/>
          <w:numId w:val="4"/>
        </w:numPr>
        <w:tabs>
          <w:tab w:val="left" w:pos="360"/>
        </w:tabs>
        <w:jc w:val="both"/>
        <w:textAlignment w:val="auto"/>
      </w:pPr>
      <w:r>
        <w:rPr>
          <w:rFonts w:ascii="標楷體" w:eastAsia="標楷體" w:hAnsi="標楷體"/>
        </w:rPr>
        <w:t>系統軟體管理</w:t>
      </w:r>
    </w:p>
    <w:p w14:paraId="131D5C1E" w14:textId="77777777" w:rsidR="00F50E65" w:rsidRDefault="00F50E65">
      <w:pPr>
        <w:pStyle w:val="10"/>
        <w:numPr>
          <w:ilvl w:val="1"/>
          <w:numId w:val="4"/>
        </w:numPr>
        <w:tabs>
          <w:tab w:val="left" w:pos="780"/>
        </w:tabs>
        <w:jc w:val="both"/>
        <w:textAlignment w:val="auto"/>
      </w:pPr>
      <w:r>
        <w:rPr>
          <w:rFonts w:ascii="標楷體" w:eastAsia="標楷體" w:hAnsi="標楷體"/>
        </w:rPr>
        <w:t>系統需求</w:t>
      </w:r>
    </w:p>
    <w:p w14:paraId="6863A80A" w14:textId="77777777" w:rsidR="00F50E65" w:rsidRDefault="00F50E65">
      <w:pPr>
        <w:pStyle w:val="10"/>
        <w:numPr>
          <w:ilvl w:val="1"/>
          <w:numId w:val="4"/>
        </w:numPr>
        <w:tabs>
          <w:tab w:val="left" w:pos="780"/>
        </w:tabs>
        <w:jc w:val="both"/>
        <w:textAlignment w:val="auto"/>
      </w:pPr>
      <w:r>
        <w:rPr>
          <w:rFonts w:ascii="標楷體" w:eastAsia="標楷體" w:hAnsi="標楷體"/>
        </w:rPr>
        <w:t>系統採購</w:t>
      </w:r>
    </w:p>
    <w:p w14:paraId="523269DD" w14:textId="77777777" w:rsidR="00F50E65" w:rsidRDefault="00F50E65">
      <w:pPr>
        <w:pStyle w:val="10"/>
        <w:numPr>
          <w:ilvl w:val="1"/>
          <w:numId w:val="4"/>
        </w:numPr>
        <w:tabs>
          <w:tab w:val="left" w:pos="780"/>
        </w:tabs>
        <w:jc w:val="both"/>
        <w:textAlignment w:val="auto"/>
      </w:pPr>
      <w:r>
        <w:rPr>
          <w:rFonts w:ascii="標楷體" w:eastAsia="標楷體" w:hAnsi="標楷體"/>
        </w:rPr>
        <w:t>驗收測試</w:t>
      </w:r>
    </w:p>
    <w:p w14:paraId="73142224" w14:textId="77777777" w:rsidR="00F50E65" w:rsidRDefault="00F50E65">
      <w:pPr>
        <w:pStyle w:val="10"/>
        <w:numPr>
          <w:ilvl w:val="1"/>
          <w:numId w:val="4"/>
        </w:numPr>
        <w:tabs>
          <w:tab w:val="left" w:pos="780"/>
        </w:tabs>
        <w:jc w:val="both"/>
        <w:textAlignment w:val="auto"/>
      </w:pPr>
      <w:r>
        <w:rPr>
          <w:rFonts w:ascii="標楷體" w:eastAsia="標楷體" w:hAnsi="標楷體"/>
        </w:rPr>
        <w:t>系統維護</w:t>
      </w:r>
    </w:p>
    <w:p w14:paraId="666EBDA1" w14:textId="77777777" w:rsidR="00F50E65" w:rsidRDefault="00F50E65">
      <w:pPr>
        <w:pStyle w:val="10"/>
        <w:numPr>
          <w:ilvl w:val="1"/>
          <w:numId w:val="4"/>
        </w:numPr>
        <w:tabs>
          <w:tab w:val="left" w:pos="780"/>
        </w:tabs>
        <w:jc w:val="both"/>
        <w:textAlignment w:val="auto"/>
      </w:pPr>
      <w:r>
        <w:rPr>
          <w:rFonts w:ascii="標楷體" w:eastAsia="標楷體" w:hAnsi="標楷體"/>
        </w:rPr>
        <w:t>系統升級管理</w:t>
      </w:r>
    </w:p>
    <w:p w14:paraId="416DC1C0" w14:textId="77777777" w:rsidR="00F50E65" w:rsidRDefault="00F50E65">
      <w:pPr>
        <w:pStyle w:val="10"/>
        <w:numPr>
          <w:ilvl w:val="1"/>
          <w:numId w:val="4"/>
        </w:numPr>
        <w:tabs>
          <w:tab w:val="left" w:pos="780"/>
        </w:tabs>
        <w:jc w:val="both"/>
        <w:textAlignment w:val="auto"/>
      </w:pPr>
      <w:r>
        <w:rPr>
          <w:rFonts w:ascii="標楷體" w:eastAsia="標楷體" w:hAnsi="標楷體"/>
        </w:rPr>
        <w:t>系統版本管理</w:t>
      </w:r>
    </w:p>
    <w:p w14:paraId="2AAEAAAF" w14:textId="77777777" w:rsidR="00F50E65" w:rsidRDefault="00F50E65">
      <w:pPr>
        <w:pStyle w:val="10"/>
        <w:numPr>
          <w:ilvl w:val="1"/>
          <w:numId w:val="4"/>
        </w:numPr>
        <w:tabs>
          <w:tab w:val="left" w:pos="780"/>
        </w:tabs>
        <w:jc w:val="both"/>
        <w:textAlignment w:val="auto"/>
      </w:pPr>
      <w:r>
        <w:rPr>
          <w:rFonts w:ascii="標楷體" w:eastAsia="標楷體" w:hAnsi="標楷體"/>
        </w:rPr>
        <w:t>系統功能擴增</w:t>
      </w:r>
    </w:p>
    <w:p w14:paraId="09D6BD71" w14:textId="77777777" w:rsidR="00F50E65" w:rsidRDefault="00F50E65">
      <w:pPr>
        <w:pStyle w:val="10"/>
        <w:numPr>
          <w:ilvl w:val="1"/>
          <w:numId w:val="4"/>
        </w:numPr>
        <w:tabs>
          <w:tab w:val="left" w:pos="780"/>
        </w:tabs>
        <w:jc w:val="both"/>
        <w:textAlignment w:val="auto"/>
      </w:pPr>
      <w:r>
        <w:rPr>
          <w:rFonts w:ascii="標楷體" w:eastAsia="標楷體" w:hAnsi="標楷體"/>
        </w:rPr>
        <w:t>系統監控</w:t>
      </w:r>
    </w:p>
    <w:p w14:paraId="0E2E3E91" w14:textId="77777777" w:rsidR="00F50E65" w:rsidRDefault="00F50E65">
      <w:pPr>
        <w:pStyle w:val="10"/>
        <w:numPr>
          <w:ilvl w:val="1"/>
          <w:numId w:val="4"/>
        </w:numPr>
        <w:tabs>
          <w:tab w:val="left" w:pos="780"/>
        </w:tabs>
        <w:jc w:val="both"/>
        <w:textAlignment w:val="auto"/>
      </w:pPr>
      <w:r>
        <w:rPr>
          <w:rFonts w:ascii="標楷體" w:eastAsia="標楷體" w:hAnsi="標楷體"/>
        </w:rPr>
        <w:t>績效管理</w:t>
      </w:r>
    </w:p>
    <w:p w14:paraId="1F230217" w14:textId="77777777" w:rsidR="00F50E65" w:rsidRDefault="00F50E65">
      <w:pPr>
        <w:pStyle w:val="10"/>
        <w:numPr>
          <w:ilvl w:val="1"/>
          <w:numId w:val="4"/>
        </w:numPr>
        <w:tabs>
          <w:tab w:val="left" w:pos="780"/>
        </w:tabs>
        <w:jc w:val="both"/>
        <w:textAlignment w:val="auto"/>
      </w:pPr>
      <w:r>
        <w:rPr>
          <w:rFonts w:ascii="標楷體" w:eastAsia="標楷體" w:hAnsi="標楷體"/>
        </w:rPr>
        <w:t>資料庫管理</w:t>
      </w:r>
    </w:p>
    <w:p w14:paraId="1D13F5CA" w14:textId="77777777" w:rsidR="00F50E65" w:rsidRDefault="00F50E65">
      <w:pPr>
        <w:pStyle w:val="10"/>
        <w:numPr>
          <w:ilvl w:val="1"/>
          <w:numId w:val="4"/>
        </w:numPr>
        <w:tabs>
          <w:tab w:val="left" w:pos="780"/>
        </w:tabs>
        <w:jc w:val="both"/>
        <w:textAlignment w:val="auto"/>
      </w:pPr>
      <w:r>
        <w:rPr>
          <w:rFonts w:ascii="標楷體" w:eastAsia="標楷體" w:hAnsi="標楷體"/>
        </w:rPr>
        <w:t>資料庫需求</w:t>
      </w:r>
    </w:p>
    <w:p w14:paraId="21C8FA29" w14:textId="77777777" w:rsidR="00F50E65" w:rsidRDefault="00F50E65">
      <w:pPr>
        <w:pStyle w:val="10"/>
        <w:numPr>
          <w:ilvl w:val="1"/>
          <w:numId w:val="4"/>
        </w:numPr>
        <w:tabs>
          <w:tab w:val="left" w:pos="780"/>
        </w:tabs>
        <w:jc w:val="both"/>
        <w:textAlignment w:val="auto"/>
      </w:pPr>
      <w:r>
        <w:rPr>
          <w:rFonts w:ascii="標楷體" w:eastAsia="標楷體" w:hAnsi="標楷體"/>
        </w:rPr>
        <w:t>資料庫設計</w:t>
      </w:r>
    </w:p>
    <w:p w14:paraId="3631BE14" w14:textId="77777777" w:rsidR="00F50E65" w:rsidRDefault="00F50E65">
      <w:pPr>
        <w:pStyle w:val="10"/>
        <w:numPr>
          <w:ilvl w:val="1"/>
          <w:numId w:val="4"/>
        </w:numPr>
        <w:tabs>
          <w:tab w:val="left" w:pos="780"/>
        </w:tabs>
        <w:jc w:val="both"/>
        <w:textAlignment w:val="auto"/>
      </w:pPr>
      <w:r>
        <w:rPr>
          <w:rFonts w:ascii="標楷體" w:eastAsia="標楷體" w:hAnsi="標楷體"/>
        </w:rPr>
        <w:t>系統維護</w:t>
      </w:r>
    </w:p>
    <w:p w14:paraId="2D55CE2C" w14:textId="77777777" w:rsidR="00F50E65" w:rsidRDefault="00F50E65">
      <w:pPr>
        <w:pStyle w:val="10"/>
        <w:numPr>
          <w:ilvl w:val="1"/>
          <w:numId w:val="4"/>
        </w:numPr>
        <w:tabs>
          <w:tab w:val="left" w:pos="780"/>
        </w:tabs>
        <w:jc w:val="both"/>
        <w:textAlignment w:val="auto"/>
      </w:pPr>
      <w:r>
        <w:rPr>
          <w:rFonts w:ascii="標楷體" w:eastAsia="標楷體" w:hAnsi="標楷體"/>
        </w:rPr>
        <w:t>使用者管理</w:t>
      </w:r>
    </w:p>
    <w:p w14:paraId="4FD33DB5" w14:textId="77777777" w:rsidR="00F50E65" w:rsidRDefault="00F50E65">
      <w:pPr>
        <w:pStyle w:val="10"/>
        <w:numPr>
          <w:ilvl w:val="1"/>
          <w:numId w:val="4"/>
        </w:numPr>
        <w:tabs>
          <w:tab w:val="left" w:pos="780"/>
        </w:tabs>
        <w:jc w:val="both"/>
        <w:textAlignment w:val="auto"/>
      </w:pPr>
      <w:r>
        <w:rPr>
          <w:rFonts w:ascii="標楷體" w:eastAsia="標楷體" w:hAnsi="標楷體"/>
        </w:rPr>
        <w:t>能量規劃</w:t>
      </w:r>
    </w:p>
    <w:p w14:paraId="75F32CC8" w14:textId="77777777" w:rsidR="00F50E65" w:rsidRDefault="00F50E65">
      <w:pPr>
        <w:pStyle w:val="10"/>
        <w:numPr>
          <w:ilvl w:val="0"/>
          <w:numId w:val="4"/>
        </w:numPr>
        <w:tabs>
          <w:tab w:val="left" w:pos="360"/>
        </w:tabs>
        <w:jc w:val="both"/>
        <w:textAlignment w:val="auto"/>
      </w:pPr>
      <w:r>
        <w:rPr>
          <w:rFonts w:ascii="標楷體" w:eastAsia="標楷體" w:hAnsi="標楷體"/>
        </w:rPr>
        <w:t>通訊管理</w:t>
      </w:r>
    </w:p>
    <w:p w14:paraId="0D09E14E" w14:textId="77777777" w:rsidR="00F50E65" w:rsidRDefault="00F50E65">
      <w:pPr>
        <w:pStyle w:val="10"/>
        <w:numPr>
          <w:ilvl w:val="1"/>
          <w:numId w:val="4"/>
        </w:numPr>
        <w:tabs>
          <w:tab w:val="left" w:pos="780"/>
        </w:tabs>
        <w:jc w:val="both"/>
        <w:textAlignment w:val="auto"/>
      </w:pPr>
      <w:r>
        <w:rPr>
          <w:rFonts w:ascii="標楷體" w:eastAsia="標楷體" w:hAnsi="標楷體"/>
        </w:rPr>
        <w:t>工作範圍</w:t>
      </w:r>
    </w:p>
    <w:p w14:paraId="4F152F7F" w14:textId="77777777" w:rsidR="00F50E65" w:rsidRDefault="00F50E65">
      <w:pPr>
        <w:pStyle w:val="10"/>
        <w:numPr>
          <w:ilvl w:val="2"/>
          <w:numId w:val="4"/>
        </w:numPr>
        <w:tabs>
          <w:tab w:val="left" w:pos="1440"/>
        </w:tabs>
        <w:jc w:val="both"/>
        <w:textAlignment w:val="auto"/>
      </w:pPr>
      <w:r>
        <w:rPr>
          <w:rFonts w:ascii="標楷體" w:eastAsia="標楷體" w:hAnsi="標楷體"/>
        </w:rPr>
        <w:lastRenderedPageBreak/>
        <w:t>語音通訊</w:t>
      </w:r>
    </w:p>
    <w:p w14:paraId="7ACC03E2" w14:textId="77777777" w:rsidR="00F50E65" w:rsidRDefault="00F50E65">
      <w:pPr>
        <w:pStyle w:val="10"/>
        <w:numPr>
          <w:ilvl w:val="2"/>
          <w:numId w:val="4"/>
        </w:numPr>
        <w:tabs>
          <w:tab w:val="left" w:pos="1440"/>
        </w:tabs>
        <w:jc w:val="both"/>
        <w:textAlignment w:val="auto"/>
      </w:pPr>
      <w:r>
        <w:rPr>
          <w:rFonts w:ascii="標楷體" w:eastAsia="標楷體" w:hAnsi="標楷體"/>
        </w:rPr>
        <w:t>數據通訊</w:t>
      </w:r>
    </w:p>
    <w:p w14:paraId="7FBDF2C1" w14:textId="77777777" w:rsidR="00F50E65" w:rsidRDefault="00F50E65">
      <w:pPr>
        <w:pStyle w:val="10"/>
        <w:numPr>
          <w:ilvl w:val="2"/>
          <w:numId w:val="4"/>
        </w:numPr>
        <w:tabs>
          <w:tab w:val="left" w:pos="1440"/>
        </w:tabs>
        <w:jc w:val="both"/>
        <w:textAlignment w:val="auto"/>
      </w:pPr>
      <w:r>
        <w:rPr>
          <w:rFonts w:ascii="標楷體" w:eastAsia="標楷體" w:hAnsi="標楷體"/>
        </w:rPr>
        <w:t>傳真</w:t>
      </w:r>
    </w:p>
    <w:p w14:paraId="3516C77B" w14:textId="77777777" w:rsidR="00F50E65" w:rsidRDefault="00F50E65">
      <w:pPr>
        <w:pStyle w:val="10"/>
        <w:numPr>
          <w:ilvl w:val="2"/>
          <w:numId w:val="4"/>
        </w:numPr>
        <w:tabs>
          <w:tab w:val="left" w:pos="1440"/>
        </w:tabs>
        <w:jc w:val="both"/>
        <w:textAlignment w:val="auto"/>
      </w:pPr>
      <w:r>
        <w:rPr>
          <w:rFonts w:ascii="標楷體" w:eastAsia="標楷體" w:hAnsi="標楷體"/>
        </w:rPr>
        <w:t>電子資料交換（EDI）</w:t>
      </w:r>
    </w:p>
    <w:p w14:paraId="45EF8CC7" w14:textId="77777777" w:rsidR="00F50E65" w:rsidRDefault="00F50E65">
      <w:pPr>
        <w:pStyle w:val="10"/>
        <w:numPr>
          <w:ilvl w:val="1"/>
          <w:numId w:val="4"/>
        </w:numPr>
        <w:tabs>
          <w:tab w:val="left" w:pos="780"/>
        </w:tabs>
        <w:jc w:val="both"/>
        <w:textAlignment w:val="auto"/>
      </w:pPr>
      <w:r>
        <w:rPr>
          <w:rFonts w:ascii="標楷體" w:eastAsia="標楷體" w:hAnsi="標楷體"/>
        </w:rPr>
        <w:t>技術性需求</w:t>
      </w:r>
    </w:p>
    <w:p w14:paraId="11F898FE" w14:textId="77777777" w:rsidR="00F50E65" w:rsidRDefault="00F50E65">
      <w:pPr>
        <w:pStyle w:val="10"/>
        <w:numPr>
          <w:ilvl w:val="1"/>
          <w:numId w:val="4"/>
        </w:numPr>
        <w:tabs>
          <w:tab w:val="left" w:pos="780"/>
        </w:tabs>
        <w:jc w:val="both"/>
        <w:textAlignment w:val="auto"/>
      </w:pPr>
      <w:r>
        <w:rPr>
          <w:rFonts w:ascii="標楷體" w:eastAsia="標楷體" w:hAnsi="標楷體"/>
        </w:rPr>
        <w:t>語音/數據網路管理</w:t>
      </w:r>
    </w:p>
    <w:p w14:paraId="091214EE" w14:textId="77777777" w:rsidR="00F50E65" w:rsidRDefault="00F50E65">
      <w:pPr>
        <w:pStyle w:val="10"/>
        <w:numPr>
          <w:ilvl w:val="1"/>
          <w:numId w:val="4"/>
        </w:numPr>
        <w:tabs>
          <w:tab w:val="left" w:pos="780"/>
        </w:tabs>
        <w:jc w:val="both"/>
        <w:textAlignment w:val="auto"/>
      </w:pPr>
      <w:r>
        <w:rPr>
          <w:rFonts w:ascii="標楷體" w:eastAsia="標楷體" w:hAnsi="標楷體"/>
        </w:rPr>
        <w:t>網路連結（Connectivity）與作業</w:t>
      </w:r>
    </w:p>
    <w:p w14:paraId="15B99AF9" w14:textId="77777777" w:rsidR="00F50E65" w:rsidRDefault="00F50E65">
      <w:pPr>
        <w:pStyle w:val="10"/>
        <w:numPr>
          <w:ilvl w:val="1"/>
          <w:numId w:val="4"/>
        </w:numPr>
        <w:tabs>
          <w:tab w:val="left" w:pos="780"/>
        </w:tabs>
        <w:jc w:val="both"/>
        <w:textAlignment w:val="auto"/>
      </w:pPr>
      <w:r>
        <w:rPr>
          <w:rFonts w:ascii="標楷體" w:eastAsia="標楷體" w:hAnsi="標楷體"/>
        </w:rPr>
        <w:t>頻寬與數據線路管理</w:t>
      </w:r>
    </w:p>
    <w:p w14:paraId="0C7AF1E4" w14:textId="77777777" w:rsidR="00F50E65" w:rsidRDefault="00F50E65">
      <w:pPr>
        <w:pStyle w:val="10"/>
        <w:numPr>
          <w:ilvl w:val="1"/>
          <w:numId w:val="4"/>
        </w:numPr>
        <w:tabs>
          <w:tab w:val="left" w:pos="780"/>
        </w:tabs>
        <w:jc w:val="both"/>
        <w:textAlignment w:val="auto"/>
      </w:pPr>
      <w:r>
        <w:rPr>
          <w:rFonts w:ascii="標楷體" w:eastAsia="標楷體" w:hAnsi="標楷體"/>
        </w:rPr>
        <w:t>硬體設備操作</w:t>
      </w:r>
    </w:p>
    <w:p w14:paraId="639E6A7A" w14:textId="77777777" w:rsidR="00F50E65" w:rsidRDefault="00F50E65">
      <w:pPr>
        <w:pStyle w:val="10"/>
        <w:numPr>
          <w:ilvl w:val="1"/>
          <w:numId w:val="4"/>
        </w:numPr>
        <w:tabs>
          <w:tab w:val="left" w:pos="780"/>
        </w:tabs>
        <w:jc w:val="both"/>
        <w:textAlignment w:val="auto"/>
      </w:pPr>
      <w:r>
        <w:rPr>
          <w:rFonts w:ascii="標楷體" w:eastAsia="標楷體" w:hAnsi="標楷體"/>
        </w:rPr>
        <w:t>線路鋪設管理</w:t>
      </w:r>
    </w:p>
    <w:p w14:paraId="4F67C26E"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遠端地點硬體軟體裝設</w:t>
      </w:r>
    </w:p>
    <w:p w14:paraId="5A9AD651"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通訊系統與通訊應用軟體維護</w:t>
      </w:r>
    </w:p>
    <w:p w14:paraId="011CD1E6"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電話總機系統管理</w:t>
      </w:r>
    </w:p>
    <w:p w14:paraId="49AD0A51"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電話分機目錄管理</w:t>
      </w:r>
    </w:p>
    <w:p w14:paraId="0E71B440"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電話總機人員管理</w:t>
      </w:r>
    </w:p>
    <w:p w14:paraId="3B1CACA1"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電話留言與語音郵件管理</w:t>
      </w:r>
    </w:p>
    <w:p w14:paraId="56176ADD"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通訊服務規劃</w:t>
      </w:r>
    </w:p>
    <w:p w14:paraId="5B6B79F9"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通訊服務能量規劃</w:t>
      </w:r>
    </w:p>
    <w:p w14:paraId="45332F8E"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通訊服務績效管理</w:t>
      </w:r>
    </w:p>
    <w:p w14:paraId="57B43C37"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通訊服務設施管理</w:t>
      </w:r>
    </w:p>
    <w:p w14:paraId="3876FDD2" w14:textId="77777777" w:rsidR="00F50E65" w:rsidRDefault="00F50E65">
      <w:pPr>
        <w:pStyle w:val="10"/>
        <w:numPr>
          <w:ilvl w:val="0"/>
          <w:numId w:val="4"/>
        </w:numPr>
        <w:tabs>
          <w:tab w:val="left" w:pos="360"/>
        </w:tabs>
        <w:jc w:val="both"/>
        <w:textAlignment w:val="auto"/>
      </w:pPr>
      <w:r>
        <w:rPr>
          <w:rFonts w:ascii="標楷體" w:eastAsia="標楷體" w:hAnsi="標楷體"/>
        </w:rPr>
        <w:t>區域網路</w:t>
      </w:r>
    </w:p>
    <w:p w14:paraId="47F43416" w14:textId="77777777" w:rsidR="00F50E65" w:rsidRDefault="00F50E65">
      <w:pPr>
        <w:pStyle w:val="10"/>
        <w:numPr>
          <w:ilvl w:val="1"/>
          <w:numId w:val="4"/>
        </w:numPr>
        <w:tabs>
          <w:tab w:val="left" w:pos="780"/>
        </w:tabs>
        <w:jc w:val="both"/>
        <w:textAlignment w:val="auto"/>
      </w:pPr>
      <w:r>
        <w:rPr>
          <w:rFonts w:ascii="標楷體" w:eastAsia="標楷體" w:hAnsi="標楷體"/>
        </w:rPr>
        <w:t>技術性需求</w:t>
      </w:r>
    </w:p>
    <w:p w14:paraId="7E7EFED0" w14:textId="77777777" w:rsidR="00F50E65" w:rsidRDefault="00F50E65">
      <w:pPr>
        <w:pStyle w:val="10"/>
        <w:numPr>
          <w:ilvl w:val="1"/>
          <w:numId w:val="4"/>
        </w:numPr>
        <w:tabs>
          <w:tab w:val="left" w:pos="780"/>
        </w:tabs>
        <w:jc w:val="both"/>
        <w:textAlignment w:val="auto"/>
      </w:pPr>
      <w:r>
        <w:rPr>
          <w:rFonts w:ascii="標楷體" w:eastAsia="標楷體" w:hAnsi="標楷體"/>
        </w:rPr>
        <w:t>區域網路/伺服器</w:t>
      </w:r>
    </w:p>
    <w:p w14:paraId="6902750F" w14:textId="77777777" w:rsidR="00F50E65" w:rsidRDefault="00F50E65">
      <w:pPr>
        <w:pStyle w:val="10"/>
        <w:numPr>
          <w:ilvl w:val="2"/>
          <w:numId w:val="4"/>
        </w:numPr>
        <w:tabs>
          <w:tab w:val="left" w:pos="1440"/>
        </w:tabs>
        <w:jc w:val="both"/>
        <w:textAlignment w:val="auto"/>
      </w:pPr>
      <w:r>
        <w:rPr>
          <w:rFonts w:ascii="標楷體" w:eastAsia="標楷體" w:hAnsi="標楷體"/>
        </w:rPr>
        <w:t>伺服器管理</w:t>
      </w:r>
    </w:p>
    <w:p w14:paraId="1E51B843" w14:textId="77777777" w:rsidR="00F50E65" w:rsidRDefault="00F50E65">
      <w:pPr>
        <w:pStyle w:val="10"/>
        <w:numPr>
          <w:ilvl w:val="2"/>
          <w:numId w:val="4"/>
        </w:numPr>
        <w:tabs>
          <w:tab w:val="left" w:pos="1440"/>
        </w:tabs>
        <w:jc w:val="both"/>
        <w:textAlignment w:val="auto"/>
      </w:pPr>
      <w:r>
        <w:rPr>
          <w:rFonts w:ascii="標楷體" w:eastAsia="標楷體" w:hAnsi="標楷體"/>
        </w:rPr>
        <w:t>作業軟體管理</w:t>
      </w:r>
    </w:p>
    <w:p w14:paraId="4016A6D3" w14:textId="77777777" w:rsidR="00F50E65" w:rsidRDefault="00F50E65">
      <w:pPr>
        <w:pStyle w:val="10"/>
        <w:numPr>
          <w:ilvl w:val="2"/>
          <w:numId w:val="4"/>
        </w:numPr>
        <w:tabs>
          <w:tab w:val="left" w:pos="1440"/>
        </w:tabs>
        <w:jc w:val="both"/>
        <w:textAlignment w:val="auto"/>
      </w:pPr>
      <w:r>
        <w:rPr>
          <w:rFonts w:ascii="標楷體" w:eastAsia="標楷體" w:hAnsi="標楷體"/>
        </w:rPr>
        <w:t>操作與監控</w:t>
      </w:r>
    </w:p>
    <w:p w14:paraId="400AC73E" w14:textId="77777777" w:rsidR="00F50E65" w:rsidRDefault="00F50E65">
      <w:pPr>
        <w:pStyle w:val="10"/>
        <w:numPr>
          <w:ilvl w:val="2"/>
          <w:numId w:val="4"/>
        </w:numPr>
        <w:tabs>
          <w:tab w:val="left" w:pos="1440"/>
        </w:tabs>
        <w:jc w:val="both"/>
        <w:textAlignment w:val="auto"/>
      </w:pPr>
      <w:r>
        <w:rPr>
          <w:rFonts w:ascii="標楷體" w:eastAsia="標楷體" w:hAnsi="標楷體"/>
        </w:rPr>
        <w:t>硬體升級、</w:t>
      </w:r>
      <w:proofErr w:type="gramStart"/>
      <w:r>
        <w:rPr>
          <w:rFonts w:ascii="標楷體" w:eastAsia="標楷體" w:hAnsi="標楷體"/>
        </w:rPr>
        <w:t>汰</w:t>
      </w:r>
      <w:proofErr w:type="gramEnd"/>
      <w:r>
        <w:rPr>
          <w:rFonts w:ascii="標楷體" w:eastAsia="標楷體" w:hAnsi="標楷體"/>
        </w:rPr>
        <w:t>換與新增</w:t>
      </w:r>
    </w:p>
    <w:p w14:paraId="788A6026" w14:textId="77777777" w:rsidR="00F50E65" w:rsidRDefault="00F50E65">
      <w:pPr>
        <w:pStyle w:val="10"/>
        <w:numPr>
          <w:ilvl w:val="2"/>
          <w:numId w:val="4"/>
        </w:numPr>
        <w:tabs>
          <w:tab w:val="left" w:pos="1440"/>
        </w:tabs>
        <w:jc w:val="both"/>
        <w:textAlignment w:val="auto"/>
      </w:pPr>
      <w:r>
        <w:rPr>
          <w:rFonts w:ascii="標楷體" w:eastAsia="標楷體" w:hAnsi="標楷體"/>
        </w:rPr>
        <w:t>軟體升級、</w:t>
      </w:r>
      <w:proofErr w:type="gramStart"/>
      <w:r>
        <w:rPr>
          <w:rFonts w:ascii="標楷體" w:eastAsia="標楷體" w:hAnsi="標楷體"/>
        </w:rPr>
        <w:t>汰</w:t>
      </w:r>
      <w:proofErr w:type="gramEnd"/>
      <w:r>
        <w:rPr>
          <w:rFonts w:ascii="標楷體" w:eastAsia="標楷體" w:hAnsi="標楷體"/>
        </w:rPr>
        <w:t>換與新增</w:t>
      </w:r>
    </w:p>
    <w:p w14:paraId="6F978EB5" w14:textId="77777777" w:rsidR="00F50E65" w:rsidRDefault="00F50E65">
      <w:pPr>
        <w:pStyle w:val="10"/>
        <w:numPr>
          <w:ilvl w:val="1"/>
          <w:numId w:val="4"/>
        </w:numPr>
        <w:tabs>
          <w:tab w:val="left" w:pos="780"/>
        </w:tabs>
        <w:jc w:val="both"/>
        <w:textAlignment w:val="auto"/>
      </w:pPr>
      <w:r>
        <w:rPr>
          <w:rFonts w:ascii="標楷體" w:eastAsia="標楷體" w:hAnsi="標楷體"/>
        </w:rPr>
        <w:t>個人電腦與工作站</w:t>
      </w:r>
    </w:p>
    <w:p w14:paraId="244AAE2A" w14:textId="77777777" w:rsidR="00F50E65" w:rsidRDefault="00F50E65">
      <w:pPr>
        <w:pStyle w:val="10"/>
        <w:numPr>
          <w:ilvl w:val="2"/>
          <w:numId w:val="4"/>
        </w:numPr>
        <w:tabs>
          <w:tab w:val="left" w:pos="1440"/>
        </w:tabs>
        <w:jc w:val="both"/>
        <w:textAlignment w:val="auto"/>
      </w:pPr>
      <w:r>
        <w:rPr>
          <w:rFonts w:ascii="標楷體" w:eastAsia="標楷體" w:hAnsi="標楷體"/>
        </w:rPr>
        <w:t>伺服器管理</w:t>
      </w:r>
    </w:p>
    <w:p w14:paraId="60085733" w14:textId="77777777" w:rsidR="00F50E65" w:rsidRDefault="00F50E65">
      <w:pPr>
        <w:pStyle w:val="10"/>
        <w:numPr>
          <w:ilvl w:val="2"/>
          <w:numId w:val="4"/>
        </w:numPr>
        <w:tabs>
          <w:tab w:val="left" w:pos="1440"/>
        </w:tabs>
        <w:jc w:val="both"/>
        <w:textAlignment w:val="auto"/>
      </w:pPr>
      <w:r>
        <w:rPr>
          <w:rFonts w:ascii="標楷體" w:eastAsia="標楷體" w:hAnsi="標楷體"/>
        </w:rPr>
        <w:t>作業軟體管理</w:t>
      </w:r>
    </w:p>
    <w:p w14:paraId="3B06267B" w14:textId="77777777" w:rsidR="00F50E65" w:rsidRDefault="00F50E65">
      <w:pPr>
        <w:pStyle w:val="10"/>
        <w:numPr>
          <w:ilvl w:val="2"/>
          <w:numId w:val="4"/>
        </w:numPr>
        <w:tabs>
          <w:tab w:val="left" w:pos="1440"/>
        </w:tabs>
        <w:jc w:val="both"/>
        <w:textAlignment w:val="auto"/>
      </w:pPr>
      <w:r>
        <w:rPr>
          <w:rFonts w:ascii="標楷體" w:eastAsia="標楷體" w:hAnsi="標楷體"/>
        </w:rPr>
        <w:t>供應商管理</w:t>
      </w:r>
    </w:p>
    <w:p w14:paraId="75FF062F" w14:textId="77777777" w:rsidR="00F50E65" w:rsidRDefault="00F50E65">
      <w:pPr>
        <w:pStyle w:val="10"/>
        <w:numPr>
          <w:ilvl w:val="2"/>
          <w:numId w:val="4"/>
        </w:numPr>
        <w:tabs>
          <w:tab w:val="left" w:pos="1440"/>
        </w:tabs>
        <w:jc w:val="both"/>
        <w:textAlignment w:val="auto"/>
      </w:pPr>
      <w:r>
        <w:rPr>
          <w:rFonts w:ascii="標楷體" w:eastAsia="標楷體" w:hAnsi="標楷體"/>
        </w:rPr>
        <w:t>硬體升級、</w:t>
      </w:r>
      <w:proofErr w:type="gramStart"/>
      <w:r>
        <w:rPr>
          <w:rFonts w:ascii="標楷體" w:eastAsia="標楷體" w:hAnsi="標楷體"/>
        </w:rPr>
        <w:t>汰</w:t>
      </w:r>
      <w:proofErr w:type="gramEnd"/>
      <w:r>
        <w:rPr>
          <w:rFonts w:ascii="標楷體" w:eastAsia="標楷體" w:hAnsi="標楷體"/>
        </w:rPr>
        <w:t>換與新增</w:t>
      </w:r>
    </w:p>
    <w:p w14:paraId="539D408B" w14:textId="77777777" w:rsidR="00F50E65" w:rsidRDefault="00F50E65">
      <w:pPr>
        <w:pStyle w:val="10"/>
        <w:numPr>
          <w:ilvl w:val="2"/>
          <w:numId w:val="4"/>
        </w:numPr>
        <w:tabs>
          <w:tab w:val="left" w:pos="1440"/>
        </w:tabs>
        <w:jc w:val="both"/>
        <w:textAlignment w:val="auto"/>
      </w:pPr>
      <w:r>
        <w:rPr>
          <w:rFonts w:ascii="標楷體" w:eastAsia="標楷體" w:hAnsi="標楷體"/>
        </w:rPr>
        <w:t>軟體升級、</w:t>
      </w:r>
      <w:proofErr w:type="gramStart"/>
      <w:r>
        <w:rPr>
          <w:rFonts w:ascii="標楷體" w:eastAsia="標楷體" w:hAnsi="標楷體"/>
        </w:rPr>
        <w:t>汰</w:t>
      </w:r>
      <w:proofErr w:type="gramEnd"/>
      <w:r>
        <w:rPr>
          <w:rFonts w:ascii="標楷體" w:eastAsia="標楷體" w:hAnsi="標楷體"/>
        </w:rPr>
        <w:t>換與新增</w:t>
      </w:r>
    </w:p>
    <w:p w14:paraId="52C1FDEB" w14:textId="77777777" w:rsidR="00F50E65" w:rsidRDefault="00F50E65">
      <w:pPr>
        <w:pStyle w:val="10"/>
        <w:numPr>
          <w:ilvl w:val="1"/>
          <w:numId w:val="4"/>
        </w:numPr>
        <w:tabs>
          <w:tab w:val="left" w:pos="780"/>
        </w:tabs>
        <w:jc w:val="both"/>
        <w:textAlignment w:val="auto"/>
      </w:pPr>
      <w:r>
        <w:rPr>
          <w:rFonts w:ascii="標楷體" w:eastAsia="標楷體" w:hAnsi="標楷體"/>
        </w:rPr>
        <w:t>線路鋪設</w:t>
      </w:r>
    </w:p>
    <w:p w14:paraId="77371003" w14:textId="77777777" w:rsidR="00F50E65" w:rsidRDefault="00F50E65">
      <w:pPr>
        <w:pStyle w:val="10"/>
        <w:numPr>
          <w:ilvl w:val="1"/>
          <w:numId w:val="4"/>
        </w:numPr>
        <w:tabs>
          <w:tab w:val="left" w:pos="780"/>
        </w:tabs>
        <w:jc w:val="both"/>
        <w:textAlignment w:val="auto"/>
      </w:pPr>
      <w:r>
        <w:rPr>
          <w:rFonts w:ascii="標楷體" w:eastAsia="標楷體" w:hAnsi="標楷體"/>
        </w:rPr>
        <w:t>系統採購</w:t>
      </w:r>
    </w:p>
    <w:p w14:paraId="166E35A8" w14:textId="77777777" w:rsidR="00F50E65" w:rsidRDefault="00F50E65">
      <w:pPr>
        <w:pStyle w:val="10"/>
        <w:numPr>
          <w:ilvl w:val="1"/>
          <w:numId w:val="4"/>
        </w:numPr>
        <w:tabs>
          <w:tab w:val="left" w:pos="780"/>
        </w:tabs>
        <w:jc w:val="both"/>
        <w:textAlignment w:val="auto"/>
      </w:pPr>
      <w:r>
        <w:rPr>
          <w:rFonts w:ascii="標楷體" w:eastAsia="標楷體" w:hAnsi="標楷體"/>
        </w:rPr>
        <w:t>驗收測試</w:t>
      </w:r>
    </w:p>
    <w:p w14:paraId="1D0D3D88" w14:textId="77777777" w:rsidR="00F50E65" w:rsidRDefault="00F50E65">
      <w:pPr>
        <w:pStyle w:val="10"/>
        <w:numPr>
          <w:ilvl w:val="1"/>
          <w:numId w:val="4"/>
        </w:numPr>
        <w:tabs>
          <w:tab w:val="left" w:pos="780"/>
        </w:tabs>
        <w:jc w:val="both"/>
        <w:textAlignment w:val="auto"/>
      </w:pPr>
      <w:r>
        <w:rPr>
          <w:rFonts w:ascii="標楷體" w:eastAsia="標楷體" w:hAnsi="標楷體"/>
        </w:rPr>
        <w:t>系統維護</w:t>
      </w:r>
    </w:p>
    <w:p w14:paraId="1FFE5988" w14:textId="77777777" w:rsidR="00F50E65" w:rsidRDefault="00F50E65">
      <w:pPr>
        <w:pStyle w:val="10"/>
        <w:numPr>
          <w:ilvl w:val="1"/>
          <w:numId w:val="4"/>
        </w:numPr>
        <w:tabs>
          <w:tab w:val="left" w:pos="780"/>
        </w:tabs>
        <w:jc w:val="both"/>
        <w:textAlignment w:val="auto"/>
      </w:pPr>
      <w:r>
        <w:rPr>
          <w:rFonts w:ascii="標楷體" w:eastAsia="標楷體" w:hAnsi="標楷體"/>
        </w:rPr>
        <w:t>系統升級管理</w:t>
      </w:r>
    </w:p>
    <w:p w14:paraId="7BBD890D" w14:textId="77777777" w:rsidR="00F50E65" w:rsidRDefault="00F50E65">
      <w:pPr>
        <w:pStyle w:val="10"/>
        <w:numPr>
          <w:ilvl w:val="1"/>
          <w:numId w:val="4"/>
        </w:numPr>
        <w:tabs>
          <w:tab w:val="left" w:pos="780"/>
        </w:tabs>
        <w:jc w:val="both"/>
        <w:textAlignment w:val="auto"/>
      </w:pPr>
      <w:r>
        <w:rPr>
          <w:rFonts w:ascii="標楷體" w:eastAsia="標楷體" w:hAnsi="標楷體"/>
        </w:rPr>
        <w:t>系統版本管理</w:t>
      </w:r>
    </w:p>
    <w:p w14:paraId="313F9EFA" w14:textId="77777777" w:rsidR="00F50E65" w:rsidRDefault="00F50E65">
      <w:pPr>
        <w:pStyle w:val="10"/>
        <w:numPr>
          <w:ilvl w:val="1"/>
          <w:numId w:val="4"/>
        </w:numPr>
        <w:tabs>
          <w:tab w:val="left" w:pos="780"/>
        </w:tabs>
        <w:jc w:val="both"/>
        <w:textAlignment w:val="auto"/>
      </w:pPr>
      <w:r>
        <w:rPr>
          <w:rFonts w:ascii="標楷體" w:eastAsia="標楷體" w:hAnsi="標楷體"/>
        </w:rPr>
        <w:t>系統功能擴增</w:t>
      </w:r>
    </w:p>
    <w:p w14:paraId="70C29BFB" w14:textId="77777777" w:rsidR="00F50E65" w:rsidRDefault="00F50E65">
      <w:pPr>
        <w:pStyle w:val="10"/>
        <w:numPr>
          <w:ilvl w:val="1"/>
          <w:numId w:val="4"/>
        </w:numPr>
        <w:tabs>
          <w:tab w:val="left" w:pos="780"/>
        </w:tabs>
        <w:jc w:val="both"/>
        <w:textAlignment w:val="auto"/>
      </w:pPr>
      <w:r>
        <w:rPr>
          <w:rFonts w:ascii="標楷體" w:eastAsia="標楷體" w:hAnsi="標楷體"/>
        </w:rPr>
        <w:t>系統監控</w:t>
      </w:r>
    </w:p>
    <w:p w14:paraId="74E6F11A" w14:textId="77777777" w:rsidR="00F50E65" w:rsidRDefault="00F50E65">
      <w:pPr>
        <w:pStyle w:val="10"/>
        <w:numPr>
          <w:ilvl w:val="1"/>
          <w:numId w:val="4"/>
        </w:numPr>
        <w:tabs>
          <w:tab w:val="left" w:pos="780"/>
        </w:tabs>
        <w:jc w:val="both"/>
        <w:textAlignment w:val="auto"/>
      </w:pPr>
      <w:r>
        <w:rPr>
          <w:rFonts w:ascii="標楷體" w:eastAsia="標楷體" w:hAnsi="標楷體"/>
        </w:rPr>
        <w:t>績效管理</w:t>
      </w:r>
    </w:p>
    <w:p w14:paraId="5ABC7BA3" w14:textId="77777777" w:rsidR="00F50E65" w:rsidRDefault="00F50E65">
      <w:pPr>
        <w:pStyle w:val="10"/>
        <w:numPr>
          <w:ilvl w:val="0"/>
          <w:numId w:val="4"/>
        </w:numPr>
        <w:tabs>
          <w:tab w:val="left" w:pos="360"/>
        </w:tabs>
        <w:jc w:val="both"/>
        <w:textAlignment w:val="auto"/>
      </w:pPr>
      <w:r>
        <w:rPr>
          <w:rFonts w:ascii="標楷體" w:eastAsia="標楷體" w:hAnsi="標楷體"/>
        </w:rPr>
        <w:t>個人電腦</w:t>
      </w:r>
    </w:p>
    <w:p w14:paraId="0BE00C89" w14:textId="77777777" w:rsidR="00F50E65" w:rsidRDefault="00F50E65">
      <w:pPr>
        <w:pStyle w:val="10"/>
        <w:numPr>
          <w:ilvl w:val="1"/>
          <w:numId w:val="4"/>
        </w:numPr>
        <w:tabs>
          <w:tab w:val="left" w:pos="780"/>
        </w:tabs>
        <w:jc w:val="both"/>
        <w:textAlignment w:val="auto"/>
      </w:pPr>
      <w:r>
        <w:rPr>
          <w:rFonts w:ascii="標楷體" w:eastAsia="標楷體" w:hAnsi="標楷體"/>
        </w:rPr>
        <w:lastRenderedPageBreak/>
        <w:t xml:space="preserve"> 服務範圍</w:t>
      </w:r>
    </w:p>
    <w:p w14:paraId="2D4DA1F6" w14:textId="77777777" w:rsidR="00F50E65" w:rsidRDefault="00F50E65">
      <w:pPr>
        <w:pStyle w:val="10"/>
        <w:numPr>
          <w:ilvl w:val="2"/>
          <w:numId w:val="4"/>
        </w:numPr>
        <w:tabs>
          <w:tab w:val="left" w:pos="1440"/>
        </w:tabs>
        <w:jc w:val="both"/>
        <w:textAlignment w:val="auto"/>
      </w:pPr>
      <w:r>
        <w:rPr>
          <w:rFonts w:ascii="標楷體" w:eastAsia="標楷體" w:hAnsi="標楷體"/>
        </w:rPr>
        <w:t>桌上型電腦</w:t>
      </w:r>
    </w:p>
    <w:p w14:paraId="164B2B11" w14:textId="77777777" w:rsidR="00F50E65" w:rsidRDefault="00F50E65">
      <w:pPr>
        <w:pStyle w:val="10"/>
        <w:numPr>
          <w:ilvl w:val="2"/>
          <w:numId w:val="4"/>
        </w:numPr>
        <w:tabs>
          <w:tab w:val="left" w:pos="1440"/>
        </w:tabs>
        <w:jc w:val="both"/>
        <w:textAlignment w:val="auto"/>
      </w:pPr>
      <w:r>
        <w:rPr>
          <w:rFonts w:ascii="標楷體" w:eastAsia="標楷體" w:hAnsi="標楷體"/>
        </w:rPr>
        <w:t>筆記型電腦</w:t>
      </w:r>
    </w:p>
    <w:p w14:paraId="5CBFF6B4" w14:textId="77777777" w:rsidR="00F50E65" w:rsidRDefault="00F50E65">
      <w:pPr>
        <w:pStyle w:val="10"/>
        <w:numPr>
          <w:ilvl w:val="2"/>
          <w:numId w:val="4"/>
        </w:numPr>
        <w:tabs>
          <w:tab w:val="left" w:pos="1440"/>
        </w:tabs>
        <w:jc w:val="both"/>
        <w:textAlignment w:val="auto"/>
      </w:pPr>
      <w:r>
        <w:rPr>
          <w:rFonts w:ascii="標楷體" w:eastAsia="標楷體" w:hAnsi="標楷體"/>
        </w:rPr>
        <w:t>週邊設備</w:t>
      </w:r>
    </w:p>
    <w:p w14:paraId="4B6834D3" w14:textId="77777777" w:rsidR="00F50E65" w:rsidRDefault="00F50E65">
      <w:pPr>
        <w:pStyle w:val="10"/>
        <w:numPr>
          <w:ilvl w:val="2"/>
          <w:numId w:val="4"/>
        </w:numPr>
        <w:tabs>
          <w:tab w:val="left" w:pos="1440"/>
        </w:tabs>
        <w:jc w:val="both"/>
        <w:textAlignment w:val="auto"/>
      </w:pPr>
      <w:r>
        <w:rPr>
          <w:rFonts w:ascii="標楷體" w:eastAsia="標楷體" w:hAnsi="標楷體"/>
        </w:rPr>
        <w:t>掌上型電腦（PDA）</w:t>
      </w:r>
    </w:p>
    <w:p w14:paraId="77BF6FE5" w14:textId="77777777" w:rsidR="00F50E65" w:rsidRDefault="00F50E65">
      <w:pPr>
        <w:pStyle w:val="10"/>
        <w:numPr>
          <w:ilvl w:val="2"/>
          <w:numId w:val="4"/>
        </w:numPr>
        <w:tabs>
          <w:tab w:val="left" w:pos="1440"/>
        </w:tabs>
        <w:jc w:val="both"/>
        <w:textAlignment w:val="auto"/>
      </w:pPr>
      <w:r>
        <w:rPr>
          <w:rFonts w:ascii="標楷體" w:eastAsia="標楷體" w:hAnsi="標楷體"/>
        </w:rPr>
        <w:t>平板電腦(Tablet PC)</w:t>
      </w:r>
    </w:p>
    <w:p w14:paraId="06349DF4" w14:textId="77777777" w:rsidR="00F50E65" w:rsidRDefault="00F50E65">
      <w:pPr>
        <w:pStyle w:val="10"/>
        <w:numPr>
          <w:ilvl w:val="1"/>
          <w:numId w:val="4"/>
        </w:numPr>
        <w:tabs>
          <w:tab w:val="left" w:pos="780"/>
        </w:tabs>
        <w:jc w:val="both"/>
        <w:textAlignment w:val="auto"/>
      </w:pPr>
      <w:r>
        <w:rPr>
          <w:rFonts w:ascii="標楷體" w:eastAsia="標楷體" w:hAnsi="標楷體"/>
        </w:rPr>
        <w:t>設備維護與</w:t>
      </w:r>
      <w:proofErr w:type="gramStart"/>
      <w:r>
        <w:rPr>
          <w:rFonts w:ascii="標楷體" w:eastAsia="標楷體" w:hAnsi="標楷體"/>
        </w:rPr>
        <w:t>汰</w:t>
      </w:r>
      <w:proofErr w:type="gramEnd"/>
      <w:r>
        <w:rPr>
          <w:rFonts w:ascii="標楷體" w:eastAsia="標楷體" w:hAnsi="標楷體"/>
        </w:rPr>
        <w:t>換</w:t>
      </w:r>
    </w:p>
    <w:p w14:paraId="2B9C5390" w14:textId="77777777" w:rsidR="00F50E65" w:rsidRDefault="00F50E65">
      <w:pPr>
        <w:pStyle w:val="10"/>
        <w:numPr>
          <w:ilvl w:val="1"/>
          <w:numId w:val="4"/>
        </w:numPr>
        <w:tabs>
          <w:tab w:val="left" w:pos="780"/>
        </w:tabs>
        <w:jc w:val="both"/>
        <w:textAlignment w:val="auto"/>
      </w:pPr>
      <w:r>
        <w:rPr>
          <w:rFonts w:ascii="標楷體" w:eastAsia="標楷體" w:hAnsi="標楷體"/>
        </w:rPr>
        <w:t>設備移置</w:t>
      </w:r>
    </w:p>
    <w:p w14:paraId="273E7E73" w14:textId="77777777" w:rsidR="00F50E65" w:rsidRDefault="00F50E65">
      <w:pPr>
        <w:pStyle w:val="10"/>
        <w:numPr>
          <w:ilvl w:val="1"/>
          <w:numId w:val="4"/>
        </w:numPr>
        <w:tabs>
          <w:tab w:val="left" w:pos="780"/>
        </w:tabs>
        <w:jc w:val="both"/>
        <w:textAlignment w:val="auto"/>
      </w:pPr>
      <w:r>
        <w:rPr>
          <w:rFonts w:ascii="標楷體" w:eastAsia="標楷體" w:hAnsi="標楷體"/>
        </w:rPr>
        <w:t>辦公室應用軟體管理</w:t>
      </w:r>
    </w:p>
    <w:p w14:paraId="2385D207" w14:textId="77777777" w:rsidR="00F50E65" w:rsidRDefault="00F50E65">
      <w:pPr>
        <w:pStyle w:val="10"/>
        <w:numPr>
          <w:ilvl w:val="1"/>
          <w:numId w:val="4"/>
        </w:numPr>
        <w:tabs>
          <w:tab w:val="left" w:pos="780"/>
        </w:tabs>
        <w:jc w:val="both"/>
        <w:textAlignment w:val="auto"/>
      </w:pPr>
      <w:r>
        <w:rPr>
          <w:rFonts w:ascii="標楷體" w:eastAsia="標楷體" w:hAnsi="標楷體"/>
        </w:rPr>
        <w:t>個人電腦軟體安裝</w:t>
      </w:r>
    </w:p>
    <w:p w14:paraId="5FD71E9F" w14:textId="77777777" w:rsidR="00F50E65" w:rsidRDefault="00F50E65">
      <w:pPr>
        <w:pStyle w:val="10"/>
        <w:numPr>
          <w:ilvl w:val="1"/>
          <w:numId w:val="4"/>
        </w:numPr>
        <w:tabs>
          <w:tab w:val="left" w:pos="780"/>
        </w:tabs>
        <w:jc w:val="both"/>
        <w:textAlignment w:val="auto"/>
      </w:pPr>
      <w:r>
        <w:rPr>
          <w:rFonts w:ascii="標楷體" w:eastAsia="標楷體" w:hAnsi="標楷體"/>
        </w:rPr>
        <w:t>個人電腦軟體升級</w:t>
      </w:r>
    </w:p>
    <w:p w14:paraId="5ABEAFEC" w14:textId="77777777" w:rsidR="00F50E65" w:rsidRDefault="00F50E65">
      <w:pPr>
        <w:pStyle w:val="10"/>
        <w:numPr>
          <w:ilvl w:val="0"/>
          <w:numId w:val="4"/>
        </w:numPr>
        <w:tabs>
          <w:tab w:val="left" w:pos="360"/>
        </w:tabs>
        <w:jc w:val="both"/>
        <w:textAlignment w:val="auto"/>
      </w:pPr>
      <w:r>
        <w:rPr>
          <w:rFonts w:ascii="標楷體" w:eastAsia="標楷體" w:hAnsi="標楷體"/>
        </w:rPr>
        <w:t>服務中心（Help Desk）</w:t>
      </w:r>
    </w:p>
    <w:p w14:paraId="606FDBBB" w14:textId="77777777" w:rsidR="00F50E65" w:rsidRDefault="00F50E65">
      <w:pPr>
        <w:pStyle w:val="10"/>
        <w:numPr>
          <w:ilvl w:val="1"/>
          <w:numId w:val="4"/>
        </w:numPr>
        <w:tabs>
          <w:tab w:val="left" w:pos="780"/>
        </w:tabs>
        <w:jc w:val="both"/>
        <w:textAlignment w:val="auto"/>
      </w:pPr>
      <w:r>
        <w:rPr>
          <w:rFonts w:ascii="標楷體" w:eastAsia="標楷體" w:hAnsi="標楷體"/>
        </w:rPr>
        <w:t>服務中心設置地點</w:t>
      </w:r>
    </w:p>
    <w:p w14:paraId="3E4D7D76" w14:textId="77777777" w:rsidR="00F50E65" w:rsidRDefault="00F50E65">
      <w:pPr>
        <w:pStyle w:val="10"/>
        <w:numPr>
          <w:ilvl w:val="1"/>
          <w:numId w:val="4"/>
        </w:numPr>
        <w:tabs>
          <w:tab w:val="left" w:pos="780"/>
        </w:tabs>
        <w:jc w:val="both"/>
        <w:textAlignment w:val="auto"/>
      </w:pPr>
      <w:r>
        <w:rPr>
          <w:rFonts w:ascii="標楷體" w:eastAsia="標楷體" w:hAnsi="標楷體"/>
        </w:rPr>
        <w:t>服務範圍</w:t>
      </w:r>
    </w:p>
    <w:p w14:paraId="3DD2DA41" w14:textId="77777777" w:rsidR="00F50E65" w:rsidRDefault="00F50E65">
      <w:pPr>
        <w:pStyle w:val="10"/>
        <w:numPr>
          <w:ilvl w:val="2"/>
          <w:numId w:val="4"/>
        </w:numPr>
        <w:tabs>
          <w:tab w:val="left" w:pos="1440"/>
        </w:tabs>
        <w:jc w:val="both"/>
        <w:textAlignment w:val="auto"/>
      </w:pPr>
      <w:r>
        <w:rPr>
          <w:rFonts w:ascii="標楷體" w:eastAsia="標楷體" w:hAnsi="標楷體"/>
        </w:rPr>
        <w:t>受服務對象</w:t>
      </w:r>
    </w:p>
    <w:p w14:paraId="5D0BC6E7" w14:textId="77777777" w:rsidR="00F50E65" w:rsidRDefault="00F50E65">
      <w:pPr>
        <w:pStyle w:val="10"/>
        <w:numPr>
          <w:ilvl w:val="2"/>
          <w:numId w:val="4"/>
        </w:numPr>
        <w:tabs>
          <w:tab w:val="left" w:pos="1440"/>
        </w:tabs>
        <w:jc w:val="both"/>
        <w:textAlignment w:val="auto"/>
      </w:pPr>
      <w:r>
        <w:rPr>
          <w:rFonts w:ascii="標楷體" w:eastAsia="標楷體" w:hAnsi="標楷體"/>
        </w:rPr>
        <w:t>技術性問題諮詢</w:t>
      </w:r>
    </w:p>
    <w:p w14:paraId="27DA7D36" w14:textId="77777777" w:rsidR="00F50E65" w:rsidRDefault="00F50E65">
      <w:pPr>
        <w:pStyle w:val="10"/>
        <w:numPr>
          <w:ilvl w:val="2"/>
          <w:numId w:val="4"/>
        </w:numPr>
        <w:tabs>
          <w:tab w:val="left" w:pos="1440"/>
        </w:tabs>
        <w:jc w:val="both"/>
        <w:textAlignment w:val="auto"/>
      </w:pPr>
      <w:r>
        <w:rPr>
          <w:rFonts w:ascii="標楷體" w:eastAsia="標楷體" w:hAnsi="標楷體"/>
        </w:rPr>
        <w:t>應用性問題諮詢</w:t>
      </w:r>
    </w:p>
    <w:p w14:paraId="04024CAC" w14:textId="77777777" w:rsidR="00F50E65" w:rsidRDefault="00F50E65">
      <w:pPr>
        <w:pStyle w:val="10"/>
        <w:numPr>
          <w:ilvl w:val="1"/>
          <w:numId w:val="4"/>
        </w:numPr>
        <w:tabs>
          <w:tab w:val="left" w:pos="780"/>
        </w:tabs>
        <w:jc w:val="both"/>
        <w:textAlignment w:val="auto"/>
      </w:pPr>
      <w:r>
        <w:rPr>
          <w:rFonts w:ascii="標楷體" w:eastAsia="標楷體" w:hAnsi="標楷體"/>
        </w:rPr>
        <w:t>服務提供方式</w:t>
      </w:r>
    </w:p>
    <w:p w14:paraId="674423F8" w14:textId="77777777" w:rsidR="00F50E65" w:rsidRDefault="00F50E65">
      <w:pPr>
        <w:pStyle w:val="10"/>
        <w:numPr>
          <w:ilvl w:val="2"/>
          <w:numId w:val="4"/>
        </w:numPr>
        <w:tabs>
          <w:tab w:val="left" w:pos="1440"/>
        </w:tabs>
        <w:jc w:val="both"/>
        <w:textAlignment w:val="auto"/>
      </w:pPr>
      <w:r>
        <w:rPr>
          <w:rFonts w:ascii="標楷體" w:eastAsia="標楷體" w:hAnsi="標楷體"/>
        </w:rPr>
        <w:t>電話</w:t>
      </w:r>
    </w:p>
    <w:p w14:paraId="3C24D7DB" w14:textId="77777777" w:rsidR="00F50E65" w:rsidRDefault="00F50E65">
      <w:pPr>
        <w:pStyle w:val="10"/>
        <w:numPr>
          <w:ilvl w:val="2"/>
          <w:numId w:val="4"/>
        </w:numPr>
        <w:tabs>
          <w:tab w:val="left" w:pos="1440"/>
        </w:tabs>
        <w:jc w:val="both"/>
        <w:textAlignment w:val="auto"/>
      </w:pPr>
      <w:r>
        <w:rPr>
          <w:rFonts w:ascii="標楷體" w:eastAsia="標楷體" w:hAnsi="標楷體"/>
        </w:rPr>
        <w:t>傳真</w:t>
      </w:r>
    </w:p>
    <w:p w14:paraId="6C79C293" w14:textId="77777777" w:rsidR="00F50E65" w:rsidRDefault="00F50E65">
      <w:pPr>
        <w:pStyle w:val="10"/>
        <w:numPr>
          <w:ilvl w:val="2"/>
          <w:numId w:val="4"/>
        </w:numPr>
        <w:tabs>
          <w:tab w:val="left" w:pos="1440"/>
        </w:tabs>
        <w:jc w:val="both"/>
        <w:textAlignment w:val="auto"/>
      </w:pPr>
      <w:r>
        <w:rPr>
          <w:rFonts w:ascii="標楷體" w:eastAsia="標楷體" w:hAnsi="標楷體"/>
        </w:rPr>
        <w:t>網際網路（電子郵件）</w:t>
      </w:r>
    </w:p>
    <w:p w14:paraId="162A6F53" w14:textId="77777777" w:rsidR="00F50E65" w:rsidRDefault="00F50E65">
      <w:pPr>
        <w:pStyle w:val="10"/>
        <w:numPr>
          <w:ilvl w:val="2"/>
          <w:numId w:val="4"/>
        </w:numPr>
        <w:tabs>
          <w:tab w:val="left" w:pos="1440"/>
        </w:tabs>
        <w:jc w:val="both"/>
        <w:textAlignment w:val="auto"/>
      </w:pPr>
      <w:r>
        <w:rPr>
          <w:rFonts w:ascii="標楷體" w:eastAsia="標楷體" w:hAnsi="標楷體"/>
        </w:rPr>
        <w:t>面對面諮詢</w:t>
      </w:r>
    </w:p>
    <w:p w14:paraId="74FD889C" w14:textId="77777777" w:rsidR="00F50E65" w:rsidRDefault="00F50E65">
      <w:pPr>
        <w:pStyle w:val="10"/>
        <w:numPr>
          <w:ilvl w:val="1"/>
          <w:numId w:val="4"/>
        </w:numPr>
        <w:tabs>
          <w:tab w:val="left" w:pos="780"/>
        </w:tabs>
        <w:jc w:val="both"/>
        <w:textAlignment w:val="auto"/>
      </w:pPr>
      <w:r>
        <w:rPr>
          <w:rFonts w:ascii="標楷體" w:eastAsia="標楷體" w:hAnsi="標楷體"/>
        </w:rPr>
        <w:t>受理服務程序</w:t>
      </w:r>
    </w:p>
    <w:p w14:paraId="3D6EB11F" w14:textId="77777777" w:rsidR="00F50E65" w:rsidRDefault="00F50E65">
      <w:pPr>
        <w:pStyle w:val="10"/>
        <w:numPr>
          <w:ilvl w:val="1"/>
          <w:numId w:val="4"/>
        </w:numPr>
        <w:tabs>
          <w:tab w:val="left" w:pos="780"/>
        </w:tabs>
        <w:jc w:val="both"/>
        <w:textAlignment w:val="auto"/>
      </w:pPr>
      <w:r>
        <w:rPr>
          <w:rFonts w:ascii="標楷體" w:eastAsia="標楷體" w:hAnsi="標楷體"/>
        </w:rPr>
        <w:t>提供服務的時程</w:t>
      </w:r>
    </w:p>
    <w:p w14:paraId="5A8DD431" w14:textId="77777777" w:rsidR="00F50E65" w:rsidRDefault="00F50E65">
      <w:pPr>
        <w:pStyle w:val="10"/>
        <w:numPr>
          <w:ilvl w:val="1"/>
          <w:numId w:val="4"/>
        </w:numPr>
        <w:tabs>
          <w:tab w:val="left" w:pos="780"/>
        </w:tabs>
        <w:jc w:val="both"/>
        <w:textAlignment w:val="auto"/>
      </w:pPr>
      <w:r>
        <w:rPr>
          <w:rFonts w:ascii="標楷體" w:eastAsia="標楷體" w:hAnsi="標楷體"/>
        </w:rPr>
        <w:t>服務提供程序</w:t>
      </w:r>
    </w:p>
    <w:p w14:paraId="0E124527" w14:textId="77777777" w:rsidR="00F50E65" w:rsidRDefault="00F50E65">
      <w:pPr>
        <w:pStyle w:val="10"/>
        <w:numPr>
          <w:ilvl w:val="1"/>
          <w:numId w:val="4"/>
        </w:numPr>
        <w:tabs>
          <w:tab w:val="left" w:pos="780"/>
        </w:tabs>
        <w:jc w:val="both"/>
        <w:textAlignment w:val="auto"/>
      </w:pPr>
      <w:r>
        <w:rPr>
          <w:rFonts w:ascii="標楷體" w:eastAsia="標楷體" w:hAnsi="標楷體"/>
        </w:rPr>
        <w:t>服務績效追蹤與管理</w:t>
      </w:r>
    </w:p>
    <w:p w14:paraId="6DF3AB7A" w14:textId="77777777" w:rsidR="00F50E65" w:rsidRDefault="00F50E65">
      <w:pPr>
        <w:pStyle w:val="10"/>
        <w:numPr>
          <w:ilvl w:val="0"/>
          <w:numId w:val="4"/>
        </w:numPr>
        <w:tabs>
          <w:tab w:val="left" w:pos="360"/>
        </w:tabs>
        <w:jc w:val="both"/>
        <w:textAlignment w:val="auto"/>
      </w:pPr>
      <w:r>
        <w:rPr>
          <w:rFonts w:ascii="標楷體" w:eastAsia="標楷體" w:hAnsi="標楷體"/>
        </w:rPr>
        <w:t>備援與災害復原</w:t>
      </w:r>
    </w:p>
    <w:p w14:paraId="38065E02" w14:textId="77777777" w:rsidR="00F50E65" w:rsidRDefault="00F50E65">
      <w:pPr>
        <w:pStyle w:val="10"/>
        <w:numPr>
          <w:ilvl w:val="1"/>
          <w:numId w:val="4"/>
        </w:numPr>
        <w:tabs>
          <w:tab w:val="left" w:pos="1680"/>
        </w:tabs>
        <w:ind w:left="1680"/>
        <w:jc w:val="both"/>
        <w:textAlignment w:val="auto"/>
      </w:pPr>
      <w:r>
        <w:rPr>
          <w:rFonts w:ascii="標楷體" w:eastAsia="標楷體" w:hAnsi="標楷體"/>
        </w:rPr>
        <w:t xml:space="preserve"> 備援需求</w:t>
      </w:r>
    </w:p>
    <w:p w14:paraId="675141C6" w14:textId="77777777" w:rsidR="00F50E65" w:rsidRDefault="00F50E65">
      <w:pPr>
        <w:pStyle w:val="10"/>
        <w:numPr>
          <w:ilvl w:val="2"/>
          <w:numId w:val="4"/>
        </w:numPr>
        <w:tabs>
          <w:tab w:val="left" w:pos="1440"/>
        </w:tabs>
        <w:jc w:val="both"/>
        <w:textAlignment w:val="auto"/>
      </w:pPr>
      <w:r>
        <w:rPr>
          <w:rFonts w:ascii="標楷體" w:eastAsia="標楷體" w:hAnsi="標楷體"/>
        </w:rPr>
        <w:t>備援內容：系統/資料/文件</w:t>
      </w:r>
    </w:p>
    <w:p w14:paraId="33553AF9" w14:textId="77777777" w:rsidR="00F50E65" w:rsidRDefault="00F50E65">
      <w:pPr>
        <w:pStyle w:val="10"/>
        <w:numPr>
          <w:ilvl w:val="2"/>
          <w:numId w:val="4"/>
        </w:numPr>
        <w:tabs>
          <w:tab w:val="left" w:pos="1440"/>
        </w:tabs>
        <w:jc w:val="both"/>
        <w:textAlignment w:val="auto"/>
      </w:pPr>
      <w:proofErr w:type="gramStart"/>
      <w:r>
        <w:rPr>
          <w:rFonts w:ascii="標楷體" w:eastAsia="標楷體" w:hAnsi="標楷體"/>
        </w:rPr>
        <w:t>備援份數</w:t>
      </w:r>
      <w:proofErr w:type="gramEnd"/>
    </w:p>
    <w:p w14:paraId="67C42777" w14:textId="77777777" w:rsidR="00F50E65" w:rsidRDefault="00F50E65">
      <w:pPr>
        <w:pStyle w:val="10"/>
        <w:numPr>
          <w:ilvl w:val="2"/>
          <w:numId w:val="4"/>
        </w:numPr>
        <w:tabs>
          <w:tab w:val="left" w:pos="1440"/>
        </w:tabs>
        <w:jc w:val="both"/>
        <w:textAlignment w:val="auto"/>
      </w:pPr>
      <w:r>
        <w:rPr>
          <w:rFonts w:ascii="標楷體" w:eastAsia="標楷體" w:hAnsi="標楷體"/>
        </w:rPr>
        <w:t>備援內容之新鮮度</w:t>
      </w:r>
    </w:p>
    <w:p w14:paraId="6B2AE53B" w14:textId="77777777" w:rsidR="00F50E65" w:rsidRDefault="00F50E65">
      <w:pPr>
        <w:pStyle w:val="10"/>
        <w:numPr>
          <w:ilvl w:val="1"/>
          <w:numId w:val="4"/>
        </w:numPr>
        <w:tabs>
          <w:tab w:val="left" w:pos="780"/>
        </w:tabs>
        <w:jc w:val="both"/>
        <w:textAlignment w:val="auto"/>
      </w:pPr>
      <w:r>
        <w:rPr>
          <w:rFonts w:ascii="標楷體" w:eastAsia="標楷體" w:hAnsi="標楷體"/>
        </w:rPr>
        <w:t>備援程序</w:t>
      </w:r>
    </w:p>
    <w:p w14:paraId="67A902F0" w14:textId="77777777" w:rsidR="00F50E65" w:rsidRDefault="00F50E65">
      <w:pPr>
        <w:pStyle w:val="10"/>
        <w:numPr>
          <w:ilvl w:val="1"/>
          <w:numId w:val="4"/>
        </w:numPr>
        <w:tabs>
          <w:tab w:val="left" w:pos="780"/>
        </w:tabs>
        <w:jc w:val="both"/>
        <w:textAlignment w:val="auto"/>
      </w:pPr>
      <w:r>
        <w:rPr>
          <w:rFonts w:ascii="標楷體" w:eastAsia="標楷體" w:hAnsi="標楷體"/>
        </w:rPr>
        <w:t>備援資料保管</w:t>
      </w:r>
    </w:p>
    <w:p w14:paraId="59E2B0CA" w14:textId="77777777" w:rsidR="00F50E65" w:rsidRDefault="00F50E65">
      <w:pPr>
        <w:pStyle w:val="10"/>
        <w:numPr>
          <w:ilvl w:val="1"/>
          <w:numId w:val="4"/>
        </w:numPr>
        <w:tabs>
          <w:tab w:val="left" w:pos="780"/>
        </w:tabs>
        <w:jc w:val="both"/>
        <w:textAlignment w:val="auto"/>
      </w:pPr>
      <w:r>
        <w:rPr>
          <w:rFonts w:ascii="標楷體" w:eastAsia="標楷體" w:hAnsi="標楷體"/>
        </w:rPr>
        <w:t>災害復原需求</w:t>
      </w:r>
    </w:p>
    <w:p w14:paraId="68A51C08" w14:textId="77777777" w:rsidR="00F50E65" w:rsidRDefault="00F50E65">
      <w:pPr>
        <w:pStyle w:val="10"/>
        <w:numPr>
          <w:ilvl w:val="2"/>
          <w:numId w:val="4"/>
        </w:numPr>
        <w:tabs>
          <w:tab w:val="left" w:pos="1440"/>
        </w:tabs>
        <w:jc w:val="both"/>
        <w:textAlignment w:val="auto"/>
      </w:pPr>
      <w:r>
        <w:rPr>
          <w:rFonts w:ascii="標楷體" w:eastAsia="標楷體" w:hAnsi="標楷體"/>
        </w:rPr>
        <w:t>災害復原的程度</w:t>
      </w:r>
    </w:p>
    <w:p w14:paraId="21315944" w14:textId="77777777" w:rsidR="00F50E65" w:rsidRDefault="00F50E65">
      <w:pPr>
        <w:pStyle w:val="10"/>
        <w:numPr>
          <w:ilvl w:val="2"/>
          <w:numId w:val="4"/>
        </w:numPr>
        <w:tabs>
          <w:tab w:val="left" w:pos="1440"/>
        </w:tabs>
        <w:jc w:val="both"/>
        <w:textAlignment w:val="auto"/>
      </w:pPr>
      <w:r>
        <w:rPr>
          <w:rFonts w:ascii="標楷體" w:eastAsia="標楷體" w:hAnsi="標楷體"/>
        </w:rPr>
        <w:t>災害復原的速度</w:t>
      </w:r>
    </w:p>
    <w:p w14:paraId="7D3A50ED"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災害復原的設備</w:t>
      </w:r>
    </w:p>
    <w:p w14:paraId="413FA263" w14:textId="77777777" w:rsidR="00F50E65" w:rsidRDefault="00F50E65">
      <w:pPr>
        <w:pStyle w:val="10"/>
        <w:numPr>
          <w:ilvl w:val="2"/>
          <w:numId w:val="4"/>
        </w:numPr>
        <w:tabs>
          <w:tab w:val="left" w:pos="1440"/>
        </w:tabs>
        <w:jc w:val="both"/>
        <w:textAlignment w:val="auto"/>
      </w:pPr>
      <w:r>
        <w:rPr>
          <w:rFonts w:ascii="標楷體" w:eastAsia="標楷體" w:hAnsi="標楷體"/>
        </w:rPr>
        <w:t>資訊處理設備容量</w:t>
      </w:r>
    </w:p>
    <w:p w14:paraId="41458768" w14:textId="77777777" w:rsidR="00F50E65" w:rsidRDefault="00F50E65">
      <w:pPr>
        <w:pStyle w:val="10"/>
        <w:numPr>
          <w:ilvl w:val="2"/>
          <w:numId w:val="4"/>
        </w:numPr>
        <w:tabs>
          <w:tab w:val="left" w:pos="1440"/>
        </w:tabs>
        <w:jc w:val="both"/>
        <w:textAlignment w:val="auto"/>
      </w:pPr>
      <w:r>
        <w:rPr>
          <w:rFonts w:ascii="標楷體" w:eastAsia="標楷體" w:hAnsi="標楷體"/>
        </w:rPr>
        <w:t>電力供應設備容量</w:t>
      </w:r>
    </w:p>
    <w:p w14:paraId="236879A6" w14:textId="77777777" w:rsidR="00F50E65" w:rsidRDefault="00F50E65">
      <w:pPr>
        <w:pStyle w:val="10"/>
        <w:numPr>
          <w:ilvl w:val="2"/>
          <w:numId w:val="4"/>
        </w:numPr>
        <w:tabs>
          <w:tab w:val="left" w:pos="1440"/>
        </w:tabs>
        <w:jc w:val="both"/>
        <w:textAlignment w:val="auto"/>
      </w:pPr>
      <w:r>
        <w:rPr>
          <w:rFonts w:ascii="標楷體" w:eastAsia="標楷體" w:hAnsi="標楷體"/>
        </w:rPr>
        <w:t>通訊服務設備容量</w:t>
      </w:r>
    </w:p>
    <w:p w14:paraId="7A0F991D"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災害復原程序</w:t>
      </w:r>
    </w:p>
    <w:p w14:paraId="4371D623"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第三方資源之利用</w:t>
      </w:r>
    </w:p>
    <w:p w14:paraId="0130C613"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災害復原演習</w:t>
      </w:r>
    </w:p>
    <w:p w14:paraId="472B73B6" w14:textId="77777777" w:rsidR="00F50E65" w:rsidRDefault="00F50E65">
      <w:pPr>
        <w:pStyle w:val="10"/>
        <w:numPr>
          <w:ilvl w:val="0"/>
          <w:numId w:val="4"/>
        </w:numPr>
        <w:tabs>
          <w:tab w:val="left" w:pos="360"/>
        </w:tabs>
        <w:jc w:val="both"/>
        <w:textAlignment w:val="auto"/>
      </w:pPr>
      <w:r>
        <w:rPr>
          <w:rFonts w:ascii="標楷體" w:eastAsia="標楷體" w:hAnsi="標楷體"/>
        </w:rPr>
        <w:t>資訊與通訊安全</w:t>
      </w:r>
    </w:p>
    <w:p w14:paraId="6902D86B" w14:textId="77777777" w:rsidR="00F50E65" w:rsidRDefault="00F50E65">
      <w:pPr>
        <w:pStyle w:val="10"/>
        <w:numPr>
          <w:ilvl w:val="1"/>
          <w:numId w:val="4"/>
        </w:numPr>
        <w:tabs>
          <w:tab w:val="left" w:pos="780"/>
        </w:tabs>
        <w:jc w:val="both"/>
        <w:textAlignment w:val="auto"/>
      </w:pPr>
      <w:r>
        <w:rPr>
          <w:rFonts w:ascii="標楷體" w:eastAsia="標楷體" w:hAnsi="標楷體"/>
        </w:rPr>
        <w:lastRenderedPageBreak/>
        <w:t xml:space="preserve"> 內部資料安全管控</w:t>
      </w:r>
    </w:p>
    <w:p w14:paraId="2D357B3B" w14:textId="77777777" w:rsidR="00F50E65" w:rsidRDefault="00F50E65">
      <w:pPr>
        <w:pStyle w:val="10"/>
        <w:numPr>
          <w:ilvl w:val="2"/>
          <w:numId w:val="4"/>
        </w:numPr>
        <w:tabs>
          <w:tab w:val="left" w:pos="1440"/>
        </w:tabs>
        <w:jc w:val="both"/>
        <w:textAlignment w:val="auto"/>
      </w:pPr>
      <w:r>
        <w:rPr>
          <w:rFonts w:ascii="標楷體" w:eastAsia="標楷體" w:hAnsi="標楷體"/>
        </w:rPr>
        <w:t>使用者權限設定與更新</w:t>
      </w:r>
    </w:p>
    <w:p w14:paraId="77C551A9" w14:textId="77777777" w:rsidR="00F50E65" w:rsidRDefault="00F50E65">
      <w:pPr>
        <w:pStyle w:val="10"/>
        <w:numPr>
          <w:ilvl w:val="2"/>
          <w:numId w:val="4"/>
        </w:numPr>
        <w:tabs>
          <w:tab w:val="left" w:pos="1440"/>
        </w:tabs>
        <w:jc w:val="both"/>
        <w:textAlignment w:val="auto"/>
      </w:pPr>
      <w:r>
        <w:rPr>
          <w:rFonts w:ascii="標楷體" w:eastAsia="標楷體" w:hAnsi="標楷體"/>
        </w:rPr>
        <w:t>使用者代號與密碼管理</w:t>
      </w:r>
    </w:p>
    <w:p w14:paraId="67DAA851" w14:textId="77777777" w:rsidR="00F50E65" w:rsidRDefault="00F50E65">
      <w:pPr>
        <w:pStyle w:val="10"/>
        <w:numPr>
          <w:ilvl w:val="2"/>
          <w:numId w:val="4"/>
        </w:numPr>
        <w:tabs>
          <w:tab w:val="left" w:pos="1440"/>
        </w:tabs>
        <w:jc w:val="both"/>
        <w:textAlignment w:val="auto"/>
      </w:pPr>
      <w:r>
        <w:rPr>
          <w:rFonts w:ascii="標楷體" w:eastAsia="標楷體" w:hAnsi="標楷體"/>
        </w:rPr>
        <w:t>系統管理者權限設定與更新</w:t>
      </w:r>
    </w:p>
    <w:p w14:paraId="4A78293B" w14:textId="77777777" w:rsidR="00F50E65" w:rsidRDefault="00F50E65">
      <w:pPr>
        <w:pStyle w:val="10"/>
        <w:numPr>
          <w:ilvl w:val="2"/>
          <w:numId w:val="4"/>
        </w:numPr>
        <w:tabs>
          <w:tab w:val="left" w:pos="1440"/>
        </w:tabs>
        <w:jc w:val="both"/>
        <w:textAlignment w:val="auto"/>
      </w:pPr>
      <w:r>
        <w:rPr>
          <w:rFonts w:ascii="標楷體" w:eastAsia="標楷體" w:hAnsi="標楷體"/>
        </w:rPr>
        <w:t>使用紀錄之登錄與查考</w:t>
      </w:r>
    </w:p>
    <w:p w14:paraId="7ED2954C"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內部實體安全管控</w:t>
      </w:r>
    </w:p>
    <w:p w14:paraId="6FB66EC8" w14:textId="77777777" w:rsidR="00F50E65" w:rsidRDefault="00F50E65">
      <w:pPr>
        <w:pStyle w:val="10"/>
        <w:numPr>
          <w:ilvl w:val="2"/>
          <w:numId w:val="4"/>
        </w:numPr>
        <w:tabs>
          <w:tab w:val="left" w:pos="1440"/>
        </w:tabs>
        <w:jc w:val="both"/>
        <w:textAlignment w:val="auto"/>
      </w:pPr>
      <w:r>
        <w:rPr>
          <w:rFonts w:ascii="標楷體" w:eastAsia="標楷體" w:hAnsi="標楷體"/>
        </w:rPr>
        <w:t>電腦中心之安全防護</w:t>
      </w:r>
    </w:p>
    <w:p w14:paraId="44C4D755" w14:textId="77777777" w:rsidR="00F50E65" w:rsidRDefault="00F50E65">
      <w:pPr>
        <w:pStyle w:val="10"/>
        <w:numPr>
          <w:ilvl w:val="2"/>
          <w:numId w:val="4"/>
        </w:numPr>
        <w:tabs>
          <w:tab w:val="left" w:pos="1440"/>
        </w:tabs>
        <w:jc w:val="both"/>
        <w:textAlignment w:val="auto"/>
      </w:pPr>
      <w:r>
        <w:rPr>
          <w:rFonts w:ascii="標楷體" w:eastAsia="標楷體" w:hAnsi="標楷體"/>
        </w:rPr>
        <w:t>安全敏感地點之門禁管理</w:t>
      </w:r>
    </w:p>
    <w:p w14:paraId="4E85A847" w14:textId="77777777" w:rsidR="00F50E65" w:rsidRDefault="00F50E65">
      <w:pPr>
        <w:pStyle w:val="10"/>
        <w:numPr>
          <w:ilvl w:val="1"/>
          <w:numId w:val="4"/>
        </w:numPr>
        <w:tabs>
          <w:tab w:val="left" w:pos="780"/>
        </w:tabs>
        <w:jc w:val="both"/>
        <w:textAlignment w:val="auto"/>
      </w:pPr>
      <w:r>
        <w:rPr>
          <w:rFonts w:ascii="標楷體" w:eastAsia="標楷體" w:hAnsi="標楷體"/>
        </w:rPr>
        <w:t xml:space="preserve"> 外部入侵與干擾之防範</w:t>
      </w:r>
    </w:p>
    <w:p w14:paraId="789581CF" w14:textId="77777777" w:rsidR="00F50E65" w:rsidRDefault="00F50E65">
      <w:pPr>
        <w:pStyle w:val="10"/>
        <w:numPr>
          <w:ilvl w:val="2"/>
          <w:numId w:val="4"/>
        </w:numPr>
        <w:tabs>
          <w:tab w:val="left" w:pos="1440"/>
        </w:tabs>
        <w:jc w:val="both"/>
        <w:textAlignment w:val="auto"/>
      </w:pPr>
      <w:r>
        <w:rPr>
          <w:rFonts w:ascii="標楷體" w:eastAsia="標楷體" w:hAnsi="標楷體"/>
        </w:rPr>
        <w:t>防火牆建置與維護</w:t>
      </w:r>
    </w:p>
    <w:p w14:paraId="1AA1D01F" w14:textId="77777777" w:rsidR="00F50E65" w:rsidRDefault="00F50E65">
      <w:pPr>
        <w:pStyle w:val="10"/>
        <w:numPr>
          <w:ilvl w:val="2"/>
          <w:numId w:val="4"/>
        </w:numPr>
        <w:tabs>
          <w:tab w:val="left" w:pos="1440"/>
        </w:tabs>
        <w:jc w:val="both"/>
        <w:textAlignment w:val="auto"/>
      </w:pPr>
      <w:r>
        <w:rPr>
          <w:rFonts w:ascii="標楷體" w:eastAsia="標楷體" w:hAnsi="標楷體"/>
        </w:rPr>
        <w:t>外部非友善性接觸之登錄與解讀</w:t>
      </w:r>
    </w:p>
    <w:p w14:paraId="4CB9FAB8" w14:textId="77777777" w:rsidR="00F50E65" w:rsidRDefault="00F50E65">
      <w:pPr>
        <w:pStyle w:val="10"/>
        <w:numPr>
          <w:ilvl w:val="2"/>
          <w:numId w:val="4"/>
        </w:numPr>
        <w:tabs>
          <w:tab w:val="left" w:pos="1440"/>
        </w:tabs>
        <w:jc w:val="both"/>
        <w:textAlignment w:val="auto"/>
      </w:pPr>
      <w:r>
        <w:rPr>
          <w:rFonts w:ascii="標楷體" w:eastAsia="標楷體" w:hAnsi="標楷體"/>
        </w:rPr>
        <w:t>外部入侵後之復原程序</w:t>
      </w:r>
    </w:p>
    <w:p w14:paraId="15D44D4C" w14:textId="77777777" w:rsidR="00F50E65" w:rsidRDefault="00F50E65">
      <w:pPr>
        <w:pStyle w:val="10"/>
        <w:numPr>
          <w:ilvl w:val="0"/>
          <w:numId w:val="4"/>
        </w:numPr>
        <w:tabs>
          <w:tab w:val="left" w:pos="360"/>
        </w:tabs>
        <w:jc w:val="both"/>
        <w:textAlignment w:val="auto"/>
      </w:pPr>
      <w:r>
        <w:rPr>
          <w:rFonts w:ascii="標楷體" w:eastAsia="標楷體" w:hAnsi="標楷體"/>
        </w:rPr>
        <w:t>共通性管理與服務需求</w:t>
      </w:r>
    </w:p>
    <w:p w14:paraId="0CA61808" w14:textId="77777777" w:rsidR="00F50E65" w:rsidRDefault="00F50E65">
      <w:pPr>
        <w:pStyle w:val="10"/>
        <w:numPr>
          <w:ilvl w:val="1"/>
          <w:numId w:val="4"/>
        </w:numPr>
        <w:tabs>
          <w:tab w:val="left" w:pos="780"/>
        </w:tabs>
        <w:jc w:val="both"/>
        <w:textAlignment w:val="auto"/>
      </w:pPr>
      <w:r>
        <w:rPr>
          <w:rFonts w:ascii="標楷體" w:eastAsia="標楷體" w:hAnsi="標楷體"/>
        </w:rPr>
        <w:t>問題管理</w:t>
      </w:r>
    </w:p>
    <w:p w14:paraId="5AF49FF4" w14:textId="77777777" w:rsidR="00F50E65" w:rsidRDefault="00F50E65">
      <w:pPr>
        <w:pStyle w:val="10"/>
        <w:numPr>
          <w:ilvl w:val="1"/>
          <w:numId w:val="4"/>
        </w:numPr>
        <w:tabs>
          <w:tab w:val="left" w:pos="780"/>
        </w:tabs>
        <w:jc w:val="both"/>
        <w:textAlignment w:val="auto"/>
      </w:pPr>
      <w:r>
        <w:rPr>
          <w:rFonts w:ascii="標楷體" w:eastAsia="標楷體" w:hAnsi="標楷體"/>
        </w:rPr>
        <w:t>改變管理</w:t>
      </w:r>
    </w:p>
    <w:p w14:paraId="75A9448E" w14:textId="77777777" w:rsidR="00F50E65" w:rsidRDefault="00F50E65">
      <w:pPr>
        <w:pStyle w:val="10"/>
        <w:numPr>
          <w:ilvl w:val="1"/>
          <w:numId w:val="4"/>
        </w:numPr>
        <w:tabs>
          <w:tab w:val="left" w:pos="780"/>
        </w:tabs>
        <w:jc w:val="both"/>
        <w:textAlignment w:val="auto"/>
      </w:pPr>
      <w:r>
        <w:rPr>
          <w:rFonts w:ascii="標楷體" w:eastAsia="標楷體" w:hAnsi="標楷體"/>
        </w:rPr>
        <w:t>供應商管理</w:t>
      </w:r>
    </w:p>
    <w:p w14:paraId="79B7F185" w14:textId="77777777" w:rsidR="00F50E65" w:rsidRDefault="00F50E65">
      <w:pPr>
        <w:pStyle w:val="10"/>
        <w:numPr>
          <w:ilvl w:val="1"/>
          <w:numId w:val="4"/>
        </w:numPr>
        <w:tabs>
          <w:tab w:val="left" w:pos="780"/>
        </w:tabs>
        <w:jc w:val="both"/>
        <w:textAlignment w:val="auto"/>
      </w:pPr>
      <w:r>
        <w:rPr>
          <w:rFonts w:ascii="標楷體" w:eastAsia="標楷體" w:hAnsi="標楷體"/>
        </w:rPr>
        <w:t>品質保證程序</w:t>
      </w:r>
    </w:p>
    <w:p w14:paraId="20B977ED" w14:textId="77777777" w:rsidR="00F50E65" w:rsidRDefault="00F50E65">
      <w:pPr>
        <w:pStyle w:val="10"/>
        <w:numPr>
          <w:ilvl w:val="1"/>
          <w:numId w:val="4"/>
        </w:numPr>
        <w:tabs>
          <w:tab w:val="left" w:pos="780"/>
        </w:tabs>
        <w:jc w:val="both"/>
        <w:textAlignment w:val="auto"/>
      </w:pPr>
      <w:r>
        <w:rPr>
          <w:rFonts w:ascii="標楷體" w:eastAsia="標楷體" w:hAnsi="標楷體"/>
        </w:rPr>
        <w:t>服務稽核</w:t>
      </w:r>
    </w:p>
    <w:p w14:paraId="063A7546" w14:textId="77777777" w:rsidR="00F50E65" w:rsidRDefault="00F50E65">
      <w:pPr>
        <w:pStyle w:val="10"/>
        <w:numPr>
          <w:ilvl w:val="1"/>
          <w:numId w:val="4"/>
        </w:numPr>
        <w:tabs>
          <w:tab w:val="left" w:pos="780"/>
        </w:tabs>
        <w:jc w:val="both"/>
        <w:textAlignment w:val="auto"/>
      </w:pPr>
      <w:r>
        <w:rPr>
          <w:rFonts w:ascii="標楷體" w:eastAsia="標楷體" w:hAnsi="標楷體"/>
        </w:rPr>
        <w:t>教育訓練</w:t>
      </w:r>
    </w:p>
    <w:p w14:paraId="68B897C5" w14:textId="77777777" w:rsidR="00F50E65" w:rsidRDefault="00F50E65">
      <w:pPr>
        <w:pStyle w:val="10"/>
      </w:pPr>
    </w:p>
    <w:p w14:paraId="0CA346FF" w14:textId="77777777" w:rsidR="00F50E65" w:rsidRDefault="00F50E65">
      <w:pPr>
        <w:sectPr w:rsidR="00F50E65">
          <w:footerReference w:type="even" r:id="rId14"/>
          <w:footerReference w:type="default" r:id="rId15"/>
          <w:footerReference w:type="first" r:id="rId16"/>
          <w:pgSz w:w="11906" w:h="16838"/>
          <w:pgMar w:top="1304" w:right="1247" w:bottom="1587" w:left="1247" w:header="720" w:footer="1304" w:gutter="0"/>
          <w:cols w:space="720"/>
          <w:docGrid w:linePitch="600" w:charSpace="40960"/>
        </w:sectPr>
      </w:pPr>
    </w:p>
    <w:p w14:paraId="6BBB767D" w14:textId="77777777" w:rsidR="00F50E65" w:rsidRPr="00660515" w:rsidRDefault="00F50E65" w:rsidP="00660515">
      <w:pPr>
        <w:pStyle w:val="head3"/>
        <w:spacing w:line="240" w:lineRule="auto"/>
        <w:ind w:left="0" w:firstLine="0"/>
        <w:jc w:val="center"/>
        <w:outlineLvl w:val="1"/>
        <w:rPr>
          <w:rFonts w:ascii="標楷體" w:eastAsia="標楷體" w:hAnsi="標楷體"/>
          <w:b/>
          <w:bCs/>
          <w:sz w:val="36"/>
          <w:szCs w:val="36"/>
        </w:rPr>
      </w:pPr>
      <w:bookmarkStart w:id="5" w:name="_Toc56395523"/>
      <w:r w:rsidRPr="00660515">
        <w:rPr>
          <w:rFonts w:ascii="標楷體" w:eastAsia="標楷體" w:hAnsi="標楷體"/>
          <w:b/>
          <w:bCs/>
          <w:sz w:val="36"/>
          <w:szCs w:val="36"/>
        </w:rPr>
        <w:lastRenderedPageBreak/>
        <w:t>基本作業服務水準</w:t>
      </w:r>
      <w:bookmarkEnd w:id="5"/>
    </w:p>
    <w:p w14:paraId="11BD8875" w14:textId="77777777" w:rsidR="00F50E65" w:rsidRDefault="00F50E65" w:rsidP="00660515">
      <w:pPr>
        <w:pStyle w:val="10"/>
        <w:spacing w:afterLines="200" w:after="480"/>
        <w:jc w:val="center"/>
      </w:pPr>
      <w:r>
        <w:rPr>
          <w:rFonts w:ascii="標楷體" w:eastAsia="標楷體" w:hAnsi="標楷體"/>
        </w:rPr>
        <w:t>(範例，請依個案內容調整)</w:t>
      </w:r>
    </w:p>
    <w:tbl>
      <w:tblPr>
        <w:tblW w:w="9664" w:type="dxa"/>
        <w:jc w:val="center"/>
        <w:tblLayout w:type="fixed"/>
        <w:tblLook w:val="0000" w:firstRow="0" w:lastRow="0" w:firstColumn="0" w:lastColumn="0" w:noHBand="0" w:noVBand="0"/>
      </w:tblPr>
      <w:tblGrid>
        <w:gridCol w:w="1620"/>
        <w:gridCol w:w="1620"/>
        <w:gridCol w:w="1620"/>
        <w:gridCol w:w="4804"/>
      </w:tblGrid>
      <w:tr w:rsidR="00F50E65" w:rsidRPr="00660515" w14:paraId="55F43B05" w14:textId="77777777" w:rsidTr="00660515">
        <w:trPr>
          <w:trHeight w:val="70"/>
          <w:jc w:val="center"/>
        </w:trPr>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464718EC"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大項</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3093F904" w14:textId="77777777" w:rsidR="00F50E65" w:rsidRPr="00660515" w:rsidRDefault="00F50E65">
            <w:pPr>
              <w:pStyle w:val="head3"/>
              <w:spacing w:before="0" w:after="0" w:line="240" w:lineRule="auto"/>
              <w:ind w:left="0" w:firstLine="0"/>
              <w:jc w:val="center"/>
              <w:rPr>
                <w:szCs w:val="28"/>
              </w:rPr>
            </w:pPr>
            <w:proofErr w:type="gramStart"/>
            <w:r w:rsidRPr="00660515">
              <w:rPr>
                <w:rFonts w:ascii="標楷體" w:eastAsia="標楷體" w:hAnsi="標楷體"/>
                <w:szCs w:val="28"/>
              </w:rPr>
              <w:t>中項</w:t>
            </w:r>
            <w:proofErr w:type="gramEnd"/>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37C4DBC8"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小項</w:t>
            </w:r>
          </w:p>
        </w:tc>
        <w:tc>
          <w:tcPr>
            <w:tcW w:w="4804" w:type="dxa"/>
            <w:tcBorders>
              <w:top w:val="single" w:sz="4" w:space="0" w:color="000000"/>
              <w:left w:val="single" w:sz="4" w:space="0" w:color="000000"/>
              <w:bottom w:val="single" w:sz="4" w:space="0" w:color="000000"/>
              <w:right w:val="single" w:sz="4" w:space="0" w:color="000000"/>
            </w:tcBorders>
            <w:shd w:val="clear" w:color="auto" w:fill="auto"/>
          </w:tcPr>
          <w:p w14:paraId="16304C85"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說明</w:t>
            </w:r>
          </w:p>
        </w:tc>
      </w:tr>
      <w:tr w:rsidR="00F50E65" w:rsidRPr="00660515" w14:paraId="620C9266" w14:textId="77777777" w:rsidTr="00660515">
        <w:trPr>
          <w:jc w:val="center"/>
        </w:trPr>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15890B35"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大型主機</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457FA24E"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線上作業</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4C827110"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違規罰款處理</w:t>
            </w:r>
          </w:p>
        </w:tc>
        <w:tc>
          <w:tcPr>
            <w:tcW w:w="4804" w:type="dxa"/>
            <w:tcBorders>
              <w:top w:val="single" w:sz="4" w:space="0" w:color="000000"/>
              <w:left w:val="single" w:sz="4" w:space="0" w:color="000000"/>
              <w:bottom w:val="single" w:sz="4" w:space="0" w:color="000000"/>
              <w:right w:val="single" w:sz="4" w:space="0" w:color="000000"/>
            </w:tcBorders>
            <w:shd w:val="clear" w:color="auto" w:fill="auto"/>
          </w:tcPr>
          <w:p w14:paraId="43384DC7"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駕駛人違規紀錄更新、開立繳款收據。</w:t>
            </w:r>
          </w:p>
        </w:tc>
      </w:tr>
      <w:tr w:rsidR="00F50E65" w:rsidRPr="00660515" w14:paraId="5546E5E7" w14:textId="77777777" w:rsidTr="00660515">
        <w:trPr>
          <w:cantSplit/>
          <w:jc w:val="center"/>
        </w:trPr>
        <w:tc>
          <w:tcPr>
            <w:tcW w:w="9664" w:type="dxa"/>
            <w:gridSpan w:val="4"/>
            <w:tcBorders>
              <w:top w:val="single" w:sz="4" w:space="0" w:color="000000"/>
              <w:left w:val="single" w:sz="4" w:space="0" w:color="000000"/>
              <w:bottom w:val="single" w:sz="4" w:space="0" w:color="000000"/>
              <w:right w:val="single" w:sz="4" w:space="0" w:color="000000"/>
            </w:tcBorders>
            <w:shd w:val="clear" w:color="auto" w:fill="auto"/>
          </w:tcPr>
          <w:p w14:paraId="17593B5C"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服務水準說明</w:t>
            </w:r>
          </w:p>
        </w:tc>
      </w:tr>
      <w:tr w:rsidR="00F50E65" w:rsidRPr="00660515" w14:paraId="179476E0" w14:textId="77777777" w:rsidTr="00660515">
        <w:trPr>
          <w:cantSplit/>
          <w:jc w:val="center"/>
        </w:trPr>
        <w:tc>
          <w:tcPr>
            <w:tcW w:w="9664" w:type="dxa"/>
            <w:gridSpan w:val="4"/>
            <w:tcBorders>
              <w:top w:val="single" w:sz="4" w:space="0" w:color="000000"/>
              <w:left w:val="single" w:sz="4" w:space="0" w:color="000000"/>
              <w:bottom w:val="single" w:sz="4" w:space="0" w:color="000000"/>
              <w:right w:val="single" w:sz="4" w:space="0" w:color="000000"/>
            </w:tcBorders>
            <w:shd w:val="clear" w:color="auto" w:fill="auto"/>
          </w:tcPr>
          <w:p w14:paraId="1BEEB293" w14:textId="77777777" w:rsidR="00F50E65" w:rsidRPr="00660515" w:rsidRDefault="00F50E65">
            <w:pPr>
              <w:pStyle w:val="head3"/>
              <w:numPr>
                <w:ilvl w:val="0"/>
                <w:numId w:val="6"/>
              </w:numPr>
              <w:tabs>
                <w:tab w:val="left" w:pos="1760"/>
              </w:tabs>
              <w:spacing w:before="0" w:after="0" w:line="240" w:lineRule="auto"/>
              <w:ind w:left="1760"/>
              <w:rPr>
                <w:szCs w:val="28"/>
              </w:rPr>
            </w:pPr>
            <w:r w:rsidRPr="00660515">
              <w:rPr>
                <w:rFonts w:ascii="標楷體" w:eastAsia="標楷體" w:hAnsi="標楷體"/>
                <w:szCs w:val="28"/>
              </w:rPr>
              <w:t>於每一工作日上午八時至下午七時服務可用率(Availability)達到98.5%。</w:t>
            </w:r>
          </w:p>
          <w:p w14:paraId="2F457B35" w14:textId="77777777" w:rsidR="00F50E65" w:rsidRPr="00660515" w:rsidRDefault="00F50E65">
            <w:pPr>
              <w:pStyle w:val="head3"/>
              <w:numPr>
                <w:ilvl w:val="0"/>
                <w:numId w:val="6"/>
              </w:numPr>
              <w:tabs>
                <w:tab w:val="left" w:pos="1760"/>
              </w:tabs>
              <w:spacing w:before="0" w:after="0" w:line="240" w:lineRule="auto"/>
              <w:ind w:left="1760"/>
              <w:rPr>
                <w:szCs w:val="28"/>
              </w:rPr>
            </w:pPr>
            <w:r w:rsidRPr="00660515">
              <w:rPr>
                <w:rFonts w:ascii="標楷體" w:eastAsia="標楷體" w:hAnsi="標楷體"/>
                <w:szCs w:val="28"/>
              </w:rPr>
              <w:t>駕駛人違規罰款紀錄查詢、更新系統反應時間在5秒內完成。</w:t>
            </w:r>
          </w:p>
        </w:tc>
      </w:tr>
    </w:tbl>
    <w:p w14:paraId="35A121F4" w14:textId="77777777" w:rsidR="00F50E65" w:rsidRDefault="00F50E65">
      <w:pPr>
        <w:pStyle w:val="afc"/>
        <w:spacing w:before="50" w:line="480" w:lineRule="exact"/>
        <w:ind w:firstLine="0"/>
        <w:rPr>
          <w:rFonts w:ascii="標楷體" w:hAnsi="標楷體" w:cs="Arial"/>
        </w:rPr>
      </w:pPr>
    </w:p>
    <w:tbl>
      <w:tblPr>
        <w:tblW w:w="0" w:type="auto"/>
        <w:jc w:val="center"/>
        <w:tblLayout w:type="fixed"/>
        <w:tblLook w:val="0000" w:firstRow="0" w:lastRow="0" w:firstColumn="0" w:lastColumn="0" w:noHBand="0" w:noVBand="0"/>
      </w:tblPr>
      <w:tblGrid>
        <w:gridCol w:w="1620"/>
        <w:gridCol w:w="1620"/>
        <w:gridCol w:w="1620"/>
        <w:gridCol w:w="4866"/>
      </w:tblGrid>
      <w:tr w:rsidR="00F50E65" w:rsidRPr="00660515" w14:paraId="003CDA09" w14:textId="77777777">
        <w:trPr>
          <w:trHeight w:val="70"/>
          <w:jc w:val="center"/>
        </w:trPr>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01A0586C"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大項</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7F6CE559" w14:textId="77777777" w:rsidR="00F50E65" w:rsidRPr="00660515" w:rsidRDefault="00F50E65">
            <w:pPr>
              <w:pStyle w:val="head3"/>
              <w:spacing w:before="0" w:after="0" w:line="240" w:lineRule="auto"/>
              <w:ind w:left="0" w:firstLine="0"/>
              <w:jc w:val="center"/>
              <w:rPr>
                <w:szCs w:val="28"/>
              </w:rPr>
            </w:pPr>
            <w:proofErr w:type="gramStart"/>
            <w:r w:rsidRPr="00660515">
              <w:rPr>
                <w:rFonts w:ascii="標楷體" w:eastAsia="標楷體" w:hAnsi="標楷體"/>
                <w:szCs w:val="28"/>
              </w:rPr>
              <w:t>中項</w:t>
            </w:r>
            <w:proofErr w:type="gramEnd"/>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0FA7776E"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小項</w:t>
            </w:r>
          </w:p>
        </w:tc>
        <w:tc>
          <w:tcPr>
            <w:tcW w:w="4866" w:type="dxa"/>
            <w:tcBorders>
              <w:top w:val="single" w:sz="4" w:space="0" w:color="000000"/>
              <w:left w:val="single" w:sz="4" w:space="0" w:color="000000"/>
              <w:bottom w:val="single" w:sz="4" w:space="0" w:color="000000"/>
              <w:right w:val="single" w:sz="4" w:space="0" w:color="000000"/>
            </w:tcBorders>
            <w:shd w:val="clear" w:color="auto" w:fill="auto"/>
          </w:tcPr>
          <w:p w14:paraId="269D6BCA"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說明</w:t>
            </w:r>
          </w:p>
        </w:tc>
      </w:tr>
      <w:tr w:rsidR="00F50E65" w:rsidRPr="00660515" w14:paraId="40225AF9" w14:textId="77777777">
        <w:trPr>
          <w:jc w:val="center"/>
        </w:trPr>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398540D8"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大型主機</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48157370"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批次作業</w:t>
            </w: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79FA7729"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違規罰款處理</w:t>
            </w:r>
          </w:p>
        </w:tc>
        <w:tc>
          <w:tcPr>
            <w:tcW w:w="4866" w:type="dxa"/>
            <w:tcBorders>
              <w:top w:val="single" w:sz="4" w:space="0" w:color="000000"/>
              <w:left w:val="single" w:sz="4" w:space="0" w:color="000000"/>
              <w:bottom w:val="single" w:sz="4" w:space="0" w:color="000000"/>
              <w:right w:val="single" w:sz="4" w:space="0" w:color="000000"/>
            </w:tcBorders>
            <w:shd w:val="clear" w:color="auto" w:fill="auto"/>
          </w:tcPr>
          <w:p w14:paraId="18BA5A2E"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違規罰款紀錄彙總處理</w:t>
            </w:r>
          </w:p>
        </w:tc>
      </w:tr>
      <w:tr w:rsidR="00F50E65" w:rsidRPr="00660515" w14:paraId="48F2E412" w14:textId="77777777">
        <w:trPr>
          <w:cantSplit/>
          <w:jc w:val="center"/>
        </w:trPr>
        <w:tc>
          <w:tcPr>
            <w:tcW w:w="9726" w:type="dxa"/>
            <w:gridSpan w:val="4"/>
            <w:tcBorders>
              <w:top w:val="single" w:sz="4" w:space="0" w:color="000000"/>
              <w:left w:val="single" w:sz="4" w:space="0" w:color="000000"/>
              <w:bottom w:val="single" w:sz="4" w:space="0" w:color="000000"/>
              <w:right w:val="single" w:sz="4" w:space="0" w:color="000000"/>
            </w:tcBorders>
            <w:shd w:val="clear" w:color="auto" w:fill="auto"/>
          </w:tcPr>
          <w:p w14:paraId="0108C825"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服務水準說明</w:t>
            </w:r>
          </w:p>
        </w:tc>
      </w:tr>
      <w:tr w:rsidR="00F50E65" w:rsidRPr="00660515" w14:paraId="72E8AE00" w14:textId="77777777">
        <w:trPr>
          <w:cantSplit/>
          <w:jc w:val="center"/>
        </w:trPr>
        <w:tc>
          <w:tcPr>
            <w:tcW w:w="9726" w:type="dxa"/>
            <w:gridSpan w:val="4"/>
            <w:tcBorders>
              <w:top w:val="single" w:sz="4" w:space="0" w:color="000000"/>
              <w:left w:val="single" w:sz="4" w:space="0" w:color="000000"/>
              <w:bottom w:val="single" w:sz="4" w:space="0" w:color="000000"/>
              <w:right w:val="single" w:sz="4" w:space="0" w:color="000000"/>
            </w:tcBorders>
            <w:shd w:val="clear" w:color="auto" w:fill="auto"/>
          </w:tcPr>
          <w:p w14:paraId="29245BF6" w14:textId="77777777" w:rsidR="00F50E65" w:rsidRPr="00660515" w:rsidRDefault="00F50E65">
            <w:pPr>
              <w:pStyle w:val="head3"/>
              <w:numPr>
                <w:ilvl w:val="0"/>
                <w:numId w:val="7"/>
              </w:numPr>
              <w:tabs>
                <w:tab w:val="left" w:pos="1760"/>
              </w:tabs>
              <w:spacing w:before="0" w:after="0" w:line="240" w:lineRule="auto"/>
              <w:ind w:left="1760"/>
              <w:rPr>
                <w:szCs w:val="28"/>
              </w:rPr>
            </w:pPr>
            <w:r w:rsidRPr="00660515">
              <w:rPr>
                <w:rFonts w:ascii="標楷體" w:eastAsia="標楷體" w:hAnsi="標楷體"/>
                <w:szCs w:val="28"/>
              </w:rPr>
              <w:t>應於每一工作日下午七時前全部完成。</w:t>
            </w:r>
          </w:p>
        </w:tc>
      </w:tr>
      <w:tr w:rsidR="00F50E65" w:rsidRPr="00660515" w14:paraId="30A0B2E1" w14:textId="77777777">
        <w:trPr>
          <w:cantSplit/>
          <w:jc w:val="center"/>
        </w:trPr>
        <w:tc>
          <w:tcPr>
            <w:tcW w:w="9726" w:type="dxa"/>
            <w:gridSpan w:val="4"/>
            <w:tcBorders>
              <w:top w:val="single" w:sz="4" w:space="0" w:color="000000"/>
              <w:left w:val="single" w:sz="4" w:space="0" w:color="000000"/>
              <w:bottom w:val="single" w:sz="4" w:space="0" w:color="000000"/>
              <w:right w:val="single" w:sz="4" w:space="0" w:color="000000"/>
            </w:tcBorders>
            <w:shd w:val="clear" w:color="auto" w:fill="auto"/>
          </w:tcPr>
          <w:p w14:paraId="63683AB2" w14:textId="77777777" w:rsidR="00F50E65" w:rsidRPr="00660515" w:rsidRDefault="00F50E65">
            <w:pPr>
              <w:pStyle w:val="head3"/>
              <w:numPr>
                <w:ilvl w:val="0"/>
                <w:numId w:val="7"/>
              </w:numPr>
              <w:tabs>
                <w:tab w:val="left" w:pos="1760"/>
              </w:tabs>
              <w:spacing w:before="0" w:after="0" w:line="240" w:lineRule="auto"/>
              <w:ind w:left="1760"/>
              <w:rPr>
                <w:szCs w:val="28"/>
              </w:rPr>
            </w:pPr>
            <w:r w:rsidRPr="00660515">
              <w:rPr>
                <w:rFonts w:ascii="標楷體" w:eastAsia="標楷體" w:hAnsi="標楷體"/>
                <w:szCs w:val="28"/>
              </w:rPr>
              <w:t>錯誤率每1000筆不得超過3筆。</w:t>
            </w:r>
          </w:p>
        </w:tc>
      </w:tr>
    </w:tbl>
    <w:p w14:paraId="409933D8" w14:textId="77777777" w:rsidR="00660515" w:rsidRDefault="00660515">
      <w:pPr>
        <w:pBdr>
          <w:top w:val="none" w:sz="0" w:space="0" w:color="auto"/>
          <w:left w:val="none" w:sz="0" w:space="0" w:color="auto"/>
          <w:bottom w:val="none" w:sz="0" w:space="0" w:color="auto"/>
          <w:right w:val="none" w:sz="0" w:space="0" w:color="auto"/>
        </w:pBdr>
        <w:rPr>
          <w:rFonts w:ascii="標楷體" w:eastAsia="標楷體" w:hAnsi="標楷體" w:cs="Arial"/>
          <w:kern w:val="2"/>
          <w:sz w:val="28"/>
          <w:szCs w:val="24"/>
        </w:rPr>
      </w:pPr>
      <w:r>
        <w:rPr>
          <w:rFonts w:ascii="標楷體" w:hAnsi="標楷體" w:cs="Arial"/>
        </w:rPr>
        <w:br w:type="page"/>
      </w:r>
    </w:p>
    <w:p w14:paraId="07CF3C69" w14:textId="77777777" w:rsidR="00F50E65" w:rsidRPr="00660515" w:rsidRDefault="00F50E65" w:rsidP="00660515">
      <w:pPr>
        <w:pStyle w:val="head3"/>
        <w:spacing w:after="480" w:line="240" w:lineRule="auto"/>
        <w:ind w:left="0" w:firstLine="0"/>
        <w:jc w:val="center"/>
        <w:outlineLvl w:val="1"/>
        <w:rPr>
          <w:rFonts w:ascii="標楷體" w:eastAsia="標楷體" w:hAnsi="標楷體"/>
          <w:b/>
          <w:bCs/>
          <w:sz w:val="36"/>
          <w:szCs w:val="36"/>
        </w:rPr>
      </w:pPr>
      <w:r w:rsidRPr="00660515">
        <w:rPr>
          <w:rFonts w:ascii="標楷體" w:eastAsia="標楷體" w:hAnsi="標楷體"/>
          <w:b/>
          <w:bCs/>
          <w:sz w:val="36"/>
          <w:szCs w:val="36"/>
        </w:rPr>
        <w:lastRenderedPageBreak/>
        <w:t>機關指定服務地點一覽表</w:t>
      </w:r>
    </w:p>
    <w:tbl>
      <w:tblPr>
        <w:tblW w:w="9600" w:type="dxa"/>
        <w:tblInd w:w="-24" w:type="dxa"/>
        <w:tblLayout w:type="fixed"/>
        <w:tblLook w:val="0000" w:firstRow="0" w:lastRow="0" w:firstColumn="0" w:lastColumn="0" w:noHBand="0" w:noVBand="0"/>
      </w:tblPr>
      <w:tblGrid>
        <w:gridCol w:w="2287"/>
        <w:gridCol w:w="4913"/>
        <w:gridCol w:w="2400"/>
      </w:tblGrid>
      <w:tr w:rsidR="00F50E65" w14:paraId="41E805C6" w14:textId="77777777" w:rsidTr="00660515">
        <w:tc>
          <w:tcPr>
            <w:tcW w:w="2287" w:type="dxa"/>
            <w:tcBorders>
              <w:top w:val="single" w:sz="4" w:space="0" w:color="000000"/>
              <w:left w:val="single" w:sz="4" w:space="0" w:color="000000"/>
              <w:bottom w:val="single" w:sz="4" w:space="0" w:color="000000"/>
              <w:right w:val="single" w:sz="4" w:space="0" w:color="000000"/>
            </w:tcBorders>
            <w:shd w:val="clear" w:color="auto" w:fill="auto"/>
          </w:tcPr>
          <w:p w14:paraId="14A41587"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地點名稱</w:t>
            </w:r>
          </w:p>
        </w:tc>
        <w:tc>
          <w:tcPr>
            <w:tcW w:w="4913" w:type="dxa"/>
            <w:tcBorders>
              <w:top w:val="single" w:sz="4" w:space="0" w:color="000000"/>
              <w:left w:val="single" w:sz="4" w:space="0" w:color="000000"/>
              <w:bottom w:val="single" w:sz="4" w:space="0" w:color="000000"/>
              <w:right w:val="single" w:sz="4" w:space="0" w:color="000000"/>
            </w:tcBorders>
            <w:shd w:val="clear" w:color="auto" w:fill="auto"/>
          </w:tcPr>
          <w:p w14:paraId="75DA9B94"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地址</w:t>
            </w:r>
          </w:p>
        </w:tc>
        <w:tc>
          <w:tcPr>
            <w:tcW w:w="2400" w:type="dxa"/>
            <w:tcBorders>
              <w:top w:val="single" w:sz="4" w:space="0" w:color="000000"/>
              <w:left w:val="single" w:sz="4" w:space="0" w:color="000000"/>
              <w:bottom w:val="single" w:sz="4" w:space="0" w:color="000000"/>
              <w:right w:val="single" w:sz="4" w:space="0" w:color="000000"/>
            </w:tcBorders>
            <w:shd w:val="clear" w:color="auto" w:fill="auto"/>
          </w:tcPr>
          <w:p w14:paraId="5E8F7E2A" w14:textId="77777777" w:rsidR="00F50E65" w:rsidRPr="00660515" w:rsidRDefault="00F50E65">
            <w:pPr>
              <w:pStyle w:val="head3"/>
              <w:spacing w:before="0" w:after="0" w:line="240" w:lineRule="auto"/>
              <w:ind w:left="0" w:firstLine="0"/>
              <w:rPr>
                <w:szCs w:val="28"/>
              </w:rPr>
            </w:pPr>
            <w:r w:rsidRPr="00660515">
              <w:rPr>
                <w:rFonts w:ascii="標楷體" w:eastAsia="標楷體" w:hAnsi="標楷體"/>
                <w:szCs w:val="28"/>
              </w:rPr>
              <w:t>電話 / 傳真</w:t>
            </w:r>
          </w:p>
        </w:tc>
      </w:tr>
      <w:tr w:rsidR="00F50E65" w14:paraId="3D90AC57" w14:textId="77777777" w:rsidTr="00660515">
        <w:tc>
          <w:tcPr>
            <w:tcW w:w="2287" w:type="dxa"/>
            <w:tcBorders>
              <w:top w:val="single" w:sz="4" w:space="0" w:color="000000"/>
              <w:left w:val="single" w:sz="4" w:space="0" w:color="000000"/>
              <w:bottom w:val="single" w:sz="4" w:space="0" w:color="000000"/>
              <w:right w:val="single" w:sz="4" w:space="0" w:color="000000"/>
            </w:tcBorders>
            <w:shd w:val="clear" w:color="auto" w:fill="auto"/>
          </w:tcPr>
          <w:p w14:paraId="7D3241B6" w14:textId="6654F71A" w:rsidR="00F50E65" w:rsidRPr="00660515" w:rsidRDefault="0083626F">
            <w:pPr>
              <w:pStyle w:val="head3"/>
              <w:spacing w:before="0" w:after="0" w:line="240" w:lineRule="auto"/>
              <w:ind w:left="0" w:firstLine="0"/>
              <w:rPr>
                <w:rFonts w:ascii="標楷體" w:eastAsia="標楷體" w:hAnsi="標楷體" w:hint="eastAsia"/>
                <w:szCs w:val="28"/>
              </w:rPr>
            </w:pPr>
            <w:r w:rsidRPr="00660515">
              <w:rPr>
                <w:rFonts w:ascii="標楷體" w:eastAsia="標楷體" w:hAnsi="標楷體" w:hint="eastAsia"/>
                <w:szCs w:val="28"/>
              </w:rPr>
              <w:t>財團法人醫藥品查驗中心</w:t>
            </w:r>
          </w:p>
        </w:tc>
        <w:tc>
          <w:tcPr>
            <w:tcW w:w="4913" w:type="dxa"/>
            <w:tcBorders>
              <w:top w:val="single" w:sz="4" w:space="0" w:color="000000"/>
              <w:left w:val="single" w:sz="4" w:space="0" w:color="000000"/>
              <w:bottom w:val="single" w:sz="4" w:space="0" w:color="000000"/>
              <w:right w:val="single" w:sz="4" w:space="0" w:color="000000"/>
            </w:tcBorders>
            <w:shd w:val="clear" w:color="auto" w:fill="auto"/>
          </w:tcPr>
          <w:p w14:paraId="0C0FD995" w14:textId="206D5656" w:rsidR="00F50E65" w:rsidRPr="00660515" w:rsidRDefault="0083626F">
            <w:pPr>
              <w:pStyle w:val="head3"/>
              <w:spacing w:before="0" w:after="0" w:line="240" w:lineRule="auto"/>
              <w:ind w:left="0" w:firstLine="0"/>
              <w:rPr>
                <w:rFonts w:ascii="標楷體" w:eastAsia="標楷體" w:hAnsi="標楷體"/>
                <w:szCs w:val="28"/>
              </w:rPr>
            </w:pPr>
            <w:r w:rsidRPr="00660515">
              <w:rPr>
                <w:rFonts w:ascii="標楷體" w:eastAsia="標楷體" w:hAnsi="標楷體" w:hint="eastAsia"/>
                <w:szCs w:val="28"/>
              </w:rPr>
              <w:t>台北市南港區忠孝東路六段465號3樓</w:t>
            </w:r>
          </w:p>
        </w:tc>
        <w:tc>
          <w:tcPr>
            <w:tcW w:w="2400" w:type="dxa"/>
            <w:tcBorders>
              <w:top w:val="single" w:sz="4" w:space="0" w:color="000000"/>
              <w:left w:val="single" w:sz="4" w:space="0" w:color="000000"/>
              <w:bottom w:val="single" w:sz="4" w:space="0" w:color="000000"/>
              <w:right w:val="single" w:sz="4" w:space="0" w:color="000000"/>
            </w:tcBorders>
            <w:shd w:val="clear" w:color="auto" w:fill="auto"/>
          </w:tcPr>
          <w:p w14:paraId="571AE359" w14:textId="295E2DA6" w:rsidR="00F50E65" w:rsidRPr="00660515" w:rsidRDefault="0083626F">
            <w:pPr>
              <w:pStyle w:val="head3"/>
              <w:spacing w:before="0" w:after="0" w:line="240" w:lineRule="auto"/>
              <w:ind w:left="0" w:firstLine="0"/>
              <w:rPr>
                <w:rFonts w:ascii="標楷體" w:eastAsia="標楷體" w:hAnsi="標楷體"/>
                <w:szCs w:val="28"/>
              </w:rPr>
            </w:pPr>
            <w:r w:rsidRPr="00660515">
              <w:rPr>
                <w:rFonts w:ascii="標楷體" w:eastAsia="標楷體" w:hAnsi="標楷體" w:hint="eastAsia"/>
                <w:szCs w:val="28"/>
              </w:rPr>
              <w:t>(02)8170-6000</w:t>
            </w:r>
          </w:p>
        </w:tc>
      </w:tr>
      <w:tr w:rsidR="00F50E65" w14:paraId="7B8F49D2" w14:textId="77777777" w:rsidTr="00660515">
        <w:tc>
          <w:tcPr>
            <w:tcW w:w="2287" w:type="dxa"/>
            <w:tcBorders>
              <w:top w:val="single" w:sz="4" w:space="0" w:color="000000"/>
              <w:left w:val="single" w:sz="4" w:space="0" w:color="000000"/>
              <w:bottom w:val="single" w:sz="4" w:space="0" w:color="000000"/>
              <w:right w:val="single" w:sz="4" w:space="0" w:color="000000"/>
            </w:tcBorders>
            <w:shd w:val="clear" w:color="auto" w:fill="auto"/>
          </w:tcPr>
          <w:p w14:paraId="72306BBB"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913" w:type="dxa"/>
            <w:tcBorders>
              <w:top w:val="single" w:sz="4" w:space="0" w:color="000000"/>
              <w:left w:val="single" w:sz="4" w:space="0" w:color="000000"/>
              <w:bottom w:val="single" w:sz="4" w:space="0" w:color="000000"/>
              <w:right w:val="single" w:sz="4" w:space="0" w:color="000000"/>
            </w:tcBorders>
            <w:shd w:val="clear" w:color="auto" w:fill="auto"/>
          </w:tcPr>
          <w:p w14:paraId="46A1D4E0"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2400" w:type="dxa"/>
            <w:tcBorders>
              <w:top w:val="single" w:sz="4" w:space="0" w:color="000000"/>
              <w:left w:val="single" w:sz="4" w:space="0" w:color="000000"/>
              <w:bottom w:val="single" w:sz="4" w:space="0" w:color="000000"/>
              <w:right w:val="single" w:sz="4" w:space="0" w:color="000000"/>
            </w:tcBorders>
            <w:shd w:val="clear" w:color="auto" w:fill="auto"/>
          </w:tcPr>
          <w:p w14:paraId="49707D9A"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14:paraId="3579E6DA" w14:textId="77777777" w:rsidTr="00660515">
        <w:tc>
          <w:tcPr>
            <w:tcW w:w="2287" w:type="dxa"/>
            <w:tcBorders>
              <w:top w:val="single" w:sz="4" w:space="0" w:color="000000"/>
              <w:left w:val="single" w:sz="4" w:space="0" w:color="000000"/>
              <w:bottom w:val="single" w:sz="4" w:space="0" w:color="000000"/>
              <w:right w:val="single" w:sz="4" w:space="0" w:color="000000"/>
            </w:tcBorders>
            <w:shd w:val="clear" w:color="auto" w:fill="auto"/>
          </w:tcPr>
          <w:p w14:paraId="430FE511"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913" w:type="dxa"/>
            <w:tcBorders>
              <w:top w:val="single" w:sz="4" w:space="0" w:color="000000"/>
              <w:left w:val="single" w:sz="4" w:space="0" w:color="000000"/>
              <w:bottom w:val="single" w:sz="4" w:space="0" w:color="000000"/>
              <w:right w:val="single" w:sz="4" w:space="0" w:color="000000"/>
            </w:tcBorders>
            <w:shd w:val="clear" w:color="auto" w:fill="auto"/>
          </w:tcPr>
          <w:p w14:paraId="53D386AE"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2400" w:type="dxa"/>
            <w:tcBorders>
              <w:top w:val="single" w:sz="4" w:space="0" w:color="000000"/>
              <w:left w:val="single" w:sz="4" w:space="0" w:color="000000"/>
              <w:bottom w:val="single" w:sz="4" w:space="0" w:color="000000"/>
              <w:right w:val="single" w:sz="4" w:space="0" w:color="000000"/>
            </w:tcBorders>
            <w:shd w:val="clear" w:color="auto" w:fill="auto"/>
          </w:tcPr>
          <w:p w14:paraId="74E2A251"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14:paraId="1EE4B62B" w14:textId="77777777" w:rsidTr="00660515">
        <w:tc>
          <w:tcPr>
            <w:tcW w:w="2287" w:type="dxa"/>
            <w:tcBorders>
              <w:top w:val="single" w:sz="4" w:space="0" w:color="000000"/>
              <w:left w:val="single" w:sz="4" w:space="0" w:color="000000"/>
              <w:bottom w:val="single" w:sz="4" w:space="0" w:color="000000"/>
              <w:right w:val="single" w:sz="4" w:space="0" w:color="000000"/>
            </w:tcBorders>
            <w:shd w:val="clear" w:color="auto" w:fill="auto"/>
          </w:tcPr>
          <w:p w14:paraId="209A028D"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4913" w:type="dxa"/>
            <w:tcBorders>
              <w:top w:val="single" w:sz="4" w:space="0" w:color="000000"/>
              <w:left w:val="single" w:sz="4" w:space="0" w:color="000000"/>
              <w:bottom w:val="single" w:sz="4" w:space="0" w:color="000000"/>
              <w:right w:val="single" w:sz="4" w:space="0" w:color="000000"/>
            </w:tcBorders>
            <w:shd w:val="clear" w:color="auto" w:fill="auto"/>
          </w:tcPr>
          <w:p w14:paraId="4F60AE64"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2400" w:type="dxa"/>
            <w:tcBorders>
              <w:top w:val="single" w:sz="4" w:space="0" w:color="000000"/>
              <w:left w:val="single" w:sz="4" w:space="0" w:color="000000"/>
              <w:bottom w:val="single" w:sz="4" w:space="0" w:color="000000"/>
              <w:right w:val="single" w:sz="4" w:space="0" w:color="000000"/>
            </w:tcBorders>
            <w:shd w:val="clear" w:color="auto" w:fill="auto"/>
          </w:tcPr>
          <w:p w14:paraId="4B0F23FE" w14:textId="77777777" w:rsidR="00F50E65" w:rsidRPr="00660515" w:rsidRDefault="00F50E65">
            <w:pPr>
              <w:pStyle w:val="head3"/>
              <w:spacing w:before="0" w:after="0" w:line="240" w:lineRule="auto"/>
              <w:ind w:left="0" w:firstLine="0"/>
              <w:rPr>
                <w:rFonts w:ascii="標楷體" w:eastAsia="標楷體" w:hAnsi="標楷體"/>
                <w:szCs w:val="28"/>
              </w:rPr>
            </w:pPr>
          </w:p>
        </w:tc>
      </w:tr>
    </w:tbl>
    <w:p w14:paraId="472D62DE" w14:textId="19ED9EC3" w:rsidR="00660515" w:rsidRDefault="00660515">
      <w:pPr>
        <w:pStyle w:val="head3"/>
        <w:spacing w:before="0" w:after="0" w:line="240" w:lineRule="auto"/>
        <w:ind w:left="0" w:firstLine="0"/>
        <w:rPr>
          <w:rFonts w:eastAsia="新細明體"/>
          <w:sz w:val="24"/>
          <w:szCs w:val="24"/>
        </w:rPr>
      </w:pPr>
    </w:p>
    <w:p w14:paraId="4BF06007" w14:textId="77777777" w:rsidR="00660515" w:rsidRDefault="00660515">
      <w:pPr>
        <w:pBdr>
          <w:top w:val="none" w:sz="0" w:space="0" w:color="auto"/>
          <w:left w:val="none" w:sz="0" w:space="0" w:color="auto"/>
          <w:bottom w:val="none" w:sz="0" w:space="0" w:color="auto"/>
          <w:right w:val="none" w:sz="0" w:space="0" w:color="auto"/>
        </w:pBdr>
        <w:rPr>
          <w:rFonts w:ascii="Times New Roman" w:hAnsi="Times New Roman"/>
          <w:sz w:val="24"/>
          <w:szCs w:val="24"/>
        </w:rPr>
      </w:pPr>
      <w:r>
        <w:rPr>
          <w:sz w:val="24"/>
          <w:szCs w:val="24"/>
        </w:rPr>
        <w:br w:type="page"/>
      </w:r>
    </w:p>
    <w:p w14:paraId="2132941B" w14:textId="77777777" w:rsidR="00F50E65" w:rsidRPr="00660515" w:rsidRDefault="00F50E65" w:rsidP="00660515">
      <w:pPr>
        <w:pStyle w:val="head3"/>
        <w:spacing w:line="240" w:lineRule="auto"/>
        <w:ind w:left="0" w:firstLine="0"/>
        <w:jc w:val="center"/>
        <w:outlineLvl w:val="1"/>
        <w:rPr>
          <w:rFonts w:ascii="標楷體" w:eastAsia="標楷體" w:hAnsi="標楷體"/>
          <w:b/>
          <w:bCs/>
          <w:sz w:val="36"/>
          <w:szCs w:val="36"/>
        </w:rPr>
      </w:pPr>
      <w:bookmarkStart w:id="6" w:name="_Toc56395526"/>
      <w:r w:rsidRPr="00660515">
        <w:rPr>
          <w:rFonts w:ascii="標楷體" w:eastAsia="標楷體" w:hAnsi="標楷體"/>
          <w:b/>
          <w:bCs/>
          <w:sz w:val="36"/>
          <w:szCs w:val="36"/>
        </w:rPr>
        <w:lastRenderedPageBreak/>
        <w:t>廠商資訊業務委外服務團隊成員名冊</w:t>
      </w:r>
      <w:bookmarkEnd w:id="6"/>
    </w:p>
    <w:p w14:paraId="2C68986A" w14:textId="77777777" w:rsidR="00F50E65" w:rsidRDefault="00F50E65">
      <w:pPr>
        <w:pStyle w:val="head3"/>
        <w:spacing w:before="0" w:after="0" w:line="240" w:lineRule="auto"/>
        <w:ind w:left="-900" w:firstLine="0"/>
        <w:rPr>
          <w:rFonts w:ascii="標楷體" w:eastAsia="標楷體" w:hAnsi="標楷體"/>
          <w:sz w:val="24"/>
          <w:szCs w:val="24"/>
        </w:rPr>
      </w:pPr>
    </w:p>
    <w:tbl>
      <w:tblPr>
        <w:tblW w:w="0" w:type="auto"/>
        <w:tblInd w:w="-24" w:type="dxa"/>
        <w:tblLayout w:type="fixed"/>
        <w:tblLook w:val="0000" w:firstRow="0" w:lastRow="0" w:firstColumn="0" w:lastColumn="0" w:noHBand="0" w:noVBand="0"/>
      </w:tblPr>
      <w:tblGrid>
        <w:gridCol w:w="1800"/>
        <w:gridCol w:w="1440"/>
        <w:gridCol w:w="1080"/>
        <w:gridCol w:w="1440"/>
        <w:gridCol w:w="1215"/>
        <w:gridCol w:w="945"/>
        <w:gridCol w:w="1740"/>
      </w:tblGrid>
      <w:tr w:rsidR="00F50E65" w14:paraId="5C411052"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43ABF4B9" w14:textId="77777777" w:rsidR="00F50E65" w:rsidRDefault="00F50E65">
            <w:pPr>
              <w:pStyle w:val="head3"/>
              <w:spacing w:before="0" w:after="0" w:line="240" w:lineRule="auto"/>
              <w:ind w:left="0" w:firstLine="0"/>
              <w:jc w:val="center"/>
            </w:pPr>
            <w:r>
              <w:rPr>
                <w:rFonts w:ascii="標楷體" w:eastAsia="標楷體" w:hAnsi="標楷體"/>
                <w:sz w:val="24"/>
                <w:szCs w:val="24"/>
              </w:rPr>
              <w:t>廠商及分包商名稱及地址</w:t>
            </w: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36D82B5C" w14:textId="77777777" w:rsidR="00F50E65" w:rsidRDefault="00F50E65">
            <w:pPr>
              <w:pStyle w:val="head3"/>
              <w:spacing w:before="0" w:after="0" w:line="240" w:lineRule="auto"/>
              <w:ind w:left="0" w:firstLine="0"/>
              <w:jc w:val="center"/>
            </w:pPr>
            <w:r>
              <w:rPr>
                <w:rFonts w:ascii="標楷體" w:eastAsia="標楷體" w:hAnsi="標楷體"/>
                <w:sz w:val="24"/>
                <w:szCs w:val="24"/>
              </w:rPr>
              <w:t>廠商及分包廠商國別</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E042D35" w14:textId="77777777" w:rsidR="00F50E65" w:rsidRDefault="00F50E65">
            <w:pPr>
              <w:pStyle w:val="head3"/>
              <w:spacing w:before="0" w:after="0" w:line="240" w:lineRule="auto"/>
              <w:ind w:left="0" w:firstLine="0"/>
              <w:jc w:val="center"/>
            </w:pPr>
            <w:r>
              <w:rPr>
                <w:rFonts w:ascii="標楷體" w:eastAsia="標楷體" w:hAnsi="標楷體"/>
                <w:sz w:val="24"/>
                <w:szCs w:val="24"/>
              </w:rPr>
              <w:t>姓名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21471A5B" w14:textId="77777777" w:rsidR="00F50E65" w:rsidRDefault="00F50E65">
            <w:pPr>
              <w:pStyle w:val="head3"/>
              <w:spacing w:before="0" w:after="0" w:line="240" w:lineRule="auto"/>
              <w:ind w:left="0" w:firstLine="0"/>
              <w:jc w:val="center"/>
            </w:pPr>
            <w:r>
              <w:rPr>
                <w:rFonts w:ascii="標楷體" w:eastAsia="標楷體" w:hAnsi="標楷體"/>
                <w:sz w:val="24"/>
                <w:szCs w:val="24"/>
              </w:rPr>
              <w:t>職稱</w:t>
            </w: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3FCACF34" w14:textId="77777777" w:rsidR="00F50E65" w:rsidRDefault="00F50E65">
            <w:pPr>
              <w:pStyle w:val="head3"/>
              <w:spacing w:before="0" w:after="0" w:line="240" w:lineRule="auto"/>
              <w:ind w:left="0" w:firstLine="0"/>
              <w:jc w:val="center"/>
            </w:pPr>
            <w:r>
              <w:rPr>
                <w:rFonts w:ascii="標楷體" w:eastAsia="標楷體" w:hAnsi="標楷體"/>
                <w:sz w:val="24"/>
                <w:szCs w:val="24"/>
              </w:rPr>
              <w:t>國籍</w:t>
            </w: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627BD5EE" w14:textId="77777777" w:rsidR="00F50E65" w:rsidRDefault="00F50E65">
            <w:pPr>
              <w:pStyle w:val="head3"/>
              <w:spacing w:before="0" w:after="0" w:line="240" w:lineRule="auto"/>
              <w:ind w:left="0" w:firstLine="0"/>
              <w:jc w:val="center"/>
            </w:pPr>
            <w:r>
              <w:rPr>
                <w:rFonts w:ascii="標楷體" w:eastAsia="標楷體" w:hAnsi="標楷體"/>
                <w:sz w:val="24"/>
                <w:szCs w:val="24"/>
              </w:rPr>
              <w:t>學歷/經歷</w:t>
            </w: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43CAF5B6" w14:textId="77777777" w:rsidR="00F50E65" w:rsidRDefault="00F50E65">
            <w:pPr>
              <w:pStyle w:val="head3"/>
              <w:spacing w:before="0" w:after="0" w:line="240" w:lineRule="auto"/>
              <w:ind w:left="0" w:firstLine="0"/>
              <w:jc w:val="center"/>
            </w:pPr>
            <w:r>
              <w:rPr>
                <w:rStyle w:val="11"/>
                <w:rFonts w:ascii="標楷體" w:eastAsia="標楷體" w:hAnsi="標楷體"/>
                <w:sz w:val="24"/>
              </w:rPr>
              <w:t>負責工作項目</w:t>
            </w:r>
          </w:p>
        </w:tc>
      </w:tr>
      <w:tr w:rsidR="00F50E65" w14:paraId="666FCF42"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471C0563"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19077A83"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EF3BB5F"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776805CC"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6CB35E97"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3840ADE2"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245B87A7"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06872768"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6A6EFCA7"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3EDF7F2A"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F1E48B3"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67D7B7B8"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59AFECA0"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4D15ADB6"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53B5F50F"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486BD395"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09FF63ED"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25A935D8"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7836287"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3667C4B0"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45F16024"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58021480"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62D96104"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76C82042"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6BA0E201"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160B2944"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53AD491"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7CF9A7B9"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10A45760"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0BB8B866"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4886CF36"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4296E88B"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768A756A"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38C76403"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4548E59"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4AE5BC35"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6A7208DB"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33CA9DF7"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7F1ACF7D"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6EE15B46"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3263F955"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40610DBE"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6590006"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7F62C363"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0AEEABAC"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013C9EF5"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0DAADCB2"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4F3BEA00"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56778420"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4214B33D"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F2D0F6A"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6EB530B1"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3819F8AD"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5765E0C9"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7A6D53FC"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0B92BA87"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488CDACA"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5EB25A96"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B4A1936"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64B61BF5"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395B8336"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06C5761A"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605081DC"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4888E310"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170A8C36"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0AB1ABD1"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D192D3E"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29E985D5"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7EBFFBD7"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262D618A"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3603BD7B"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59C6E49B"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467BAC50"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118E4831"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A742C16"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75CC08E1"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2F7D851E"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7D68A098"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31E5D91C"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5A6EE59B"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3E3CFB8E"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448B49FB"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2EA20265"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184298DD"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4DEF044A"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658478F3"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2620FBF6"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58F25847"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6B6B51F5"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0F341E5D"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D7DA116"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3799B7E3"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1F3052B6"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1BE1E264"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43B6DABD"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529B7185"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643190E7"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5C90EA73"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E7F1345"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2C132193"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74FBC044"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790BF5EC"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5AE65D70"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5C7CFC19"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305EE15F"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42F8BC20"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B55DD75"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081DB670"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76EC8D7F"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6BFD44C9"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6E44B267" w14:textId="77777777" w:rsidR="00F50E65" w:rsidRDefault="00F50E65">
            <w:pPr>
              <w:pStyle w:val="head3"/>
              <w:spacing w:before="0" w:after="0" w:line="240" w:lineRule="auto"/>
              <w:ind w:left="0" w:firstLine="0"/>
              <w:jc w:val="center"/>
              <w:rPr>
                <w:rFonts w:ascii="標楷體" w:eastAsia="標楷體" w:hAnsi="標楷體"/>
                <w:sz w:val="24"/>
                <w:szCs w:val="24"/>
              </w:rPr>
            </w:pPr>
          </w:p>
        </w:tc>
      </w:tr>
      <w:tr w:rsidR="00F50E65" w14:paraId="1BB30A00" w14:textId="77777777">
        <w:tc>
          <w:tcPr>
            <w:tcW w:w="1800" w:type="dxa"/>
            <w:tcBorders>
              <w:top w:val="single" w:sz="4" w:space="0" w:color="000000"/>
              <w:left w:val="single" w:sz="4" w:space="0" w:color="000000"/>
              <w:bottom w:val="single" w:sz="4" w:space="0" w:color="000000"/>
              <w:right w:val="single" w:sz="4" w:space="0" w:color="000000"/>
            </w:tcBorders>
            <w:shd w:val="clear" w:color="auto" w:fill="auto"/>
          </w:tcPr>
          <w:p w14:paraId="41E02D77"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503CF4AA"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D82EDB5"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Pr>
          <w:p w14:paraId="32E60B53"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14:paraId="3E4D4F70"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945" w:type="dxa"/>
            <w:tcBorders>
              <w:top w:val="single" w:sz="4" w:space="0" w:color="000000"/>
              <w:left w:val="single" w:sz="4" w:space="0" w:color="000000"/>
              <w:bottom w:val="single" w:sz="4" w:space="0" w:color="000000"/>
              <w:right w:val="single" w:sz="4" w:space="0" w:color="000000"/>
            </w:tcBorders>
            <w:shd w:val="clear" w:color="auto" w:fill="auto"/>
          </w:tcPr>
          <w:p w14:paraId="36ED3ED3" w14:textId="77777777" w:rsidR="00F50E65" w:rsidRDefault="00F50E65">
            <w:pPr>
              <w:pStyle w:val="head3"/>
              <w:spacing w:before="0" w:after="0" w:line="240" w:lineRule="auto"/>
              <w:ind w:left="0" w:firstLine="0"/>
              <w:jc w:val="center"/>
              <w:rPr>
                <w:rFonts w:ascii="標楷體" w:eastAsia="標楷體" w:hAnsi="標楷體"/>
                <w:sz w:val="24"/>
                <w:szCs w:val="24"/>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Pr>
          <w:p w14:paraId="468FF4E7" w14:textId="77777777" w:rsidR="00F50E65" w:rsidRDefault="00F50E65">
            <w:pPr>
              <w:pStyle w:val="head3"/>
              <w:spacing w:before="0" w:after="0" w:line="240" w:lineRule="auto"/>
              <w:ind w:left="0" w:firstLine="0"/>
              <w:jc w:val="center"/>
              <w:rPr>
                <w:rFonts w:ascii="標楷體" w:eastAsia="標楷體" w:hAnsi="標楷體"/>
                <w:sz w:val="24"/>
                <w:szCs w:val="24"/>
              </w:rPr>
            </w:pPr>
          </w:p>
        </w:tc>
      </w:tr>
    </w:tbl>
    <w:p w14:paraId="3E9371CD" w14:textId="114D610B" w:rsidR="00660515" w:rsidRDefault="00660515">
      <w:pPr>
        <w:pStyle w:val="head3"/>
        <w:spacing w:before="0" w:after="0" w:line="240" w:lineRule="auto"/>
        <w:ind w:left="0" w:firstLine="0"/>
        <w:rPr>
          <w:rFonts w:ascii="標楷體" w:eastAsia="標楷體" w:hAnsi="標楷體"/>
          <w:sz w:val="24"/>
          <w:szCs w:val="24"/>
        </w:rPr>
      </w:pPr>
    </w:p>
    <w:p w14:paraId="6090A083" w14:textId="77777777" w:rsidR="00660515" w:rsidRDefault="00660515">
      <w:pPr>
        <w:pBdr>
          <w:top w:val="none" w:sz="0" w:space="0" w:color="auto"/>
          <w:left w:val="none" w:sz="0" w:space="0" w:color="auto"/>
          <w:bottom w:val="none" w:sz="0" w:space="0" w:color="auto"/>
          <w:right w:val="none" w:sz="0" w:space="0" w:color="auto"/>
        </w:pBdr>
        <w:rPr>
          <w:rFonts w:ascii="標楷體" w:eastAsia="標楷體" w:hAnsi="標楷體"/>
          <w:sz w:val="24"/>
          <w:szCs w:val="24"/>
        </w:rPr>
      </w:pPr>
      <w:r>
        <w:rPr>
          <w:rFonts w:ascii="標楷體" w:eastAsia="標楷體" w:hAnsi="標楷體"/>
          <w:sz w:val="24"/>
          <w:szCs w:val="24"/>
        </w:rPr>
        <w:br w:type="page"/>
      </w:r>
    </w:p>
    <w:p w14:paraId="3142E2D5" w14:textId="77777777" w:rsidR="00F50E65" w:rsidRPr="00660515" w:rsidRDefault="00F50E65" w:rsidP="00660515">
      <w:pPr>
        <w:pStyle w:val="head3"/>
        <w:spacing w:line="240" w:lineRule="auto"/>
        <w:ind w:left="0" w:firstLine="0"/>
        <w:jc w:val="center"/>
        <w:outlineLvl w:val="1"/>
        <w:rPr>
          <w:rFonts w:ascii="標楷體" w:eastAsia="標楷體" w:hAnsi="標楷體"/>
          <w:b/>
          <w:bCs/>
          <w:sz w:val="36"/>
          <w:szCs w:val="36"/>
        </w:rPr>
      </w:pPr>
      <w:bookmarkStart w:id="7" w:name="_Toc56395527"/>
      <w:r w:rsidRPr="00660515">
        <w:rPr>
          <w:rFonts w:ascii="標楷體" w:eastAsia="標楷體" w:hAnsi="標楷體"/>
          <w:b/>
          <w:bCs/>
          <w:sz w:val="36"/>
          <w:szCs w:val="36"/>
        </w:rPr>
        <w:lastRenderedPageBreak/>
        <w:t>保密同意書</w:t>
      </w:r>
      <w:bookmarkEnd w:id="7"/>
    </w:p>
    <w:p w14:paraId="6E04DCBE" w14:textId="77777777" w:rsidR="00F50E65" w:rsidRPr="00660515" w:rsidRDefault="00F50E65" w:rsidP="00660515">
      <w:pPr>
        <w:pStyle w:val="af1"/>
        <w:spacing w:beforeLines="200" w:before="480" w:afterLines="200" w:after="480" w:line="400" w:lineRule="exact"/>
        <w:ind w:left="0" w:right="-306" w:firstLine="0"/>
        <w:rPr>
          <w:rFonts w:ascii="標楷體" w:eastAsia="標楷體" w:hAnsi="標楷體"/>
          <w:szCs w:val="28"/>
        </w:rPr>
      </w:pPr>
      <w:proofErr w:type="gramStart"/>
      <w:r w:rsidRPr="00660515">
        <w:rPr>
          <w:rFonts w:ascii="標楷體" w:eastAsia="標楷體" w:hAnsi="標楷體"/>
          <w:color w:val="000000"/>
          <w:szCs w:val="28"/>
        </w:rPr>
        <w:t>茲緣於</w:t>
      </w:r>
      <w:proofErr w:type="gramEnd"/>
      <w:r w:rsidRPr="00660515">
        <w:rPr>
          <w:rFonts w:ascii="標楷體" w:eastAsia="標楷體" w:hAnsi="標楷體"/>
          <w:color w:val="000000"/>
          <w:szCs w:val="28"/>
        </w:rPr>
        <w:t xml:space="preserve">簽署人 </w:t>
      </w:r>
      <w:proofErr w:type="gramStart"/>
      <w:r w:rsidRPr="00660515">
        <w:rPr>
          <w:rFonts w:ascii="標楷體" w:eastAsia="標楷體" w:hAnsi="標楷體"/>
          <w:color w:val="000000"/>
          <w:szCs w:val="28"/>
        </w:rPr>
        <w:t>﹍﹍﹍﹍﹍</w:t>
      </w:r>
      <w:proofErr w:type="gramEnd"/>
      <w:r w:rsidRPr="00660515">
        <w:rPr>
          <w:rFonts w:ascii="標楷體" w:eastAsia="標楷體" w:hAnsi="標楷體"/>
          <w:color w:val="000000"/>
          <w:szCs w:val="28"/>
        </w:rPr>
        <w:t>（簽署人姓名，以下稱簽署人）參與</w:t>
      </w:r>
      <w:proofErr w:type="gramStart"/>
      <w:r w:rsidRPr="00660515">
        <w:rPr>
          <w:rFonts w:ascii="標楷體" w:eastAsia="標楷體" w:hAnsi="標楷體"/>
          <w:color w:val="000000"/>
          <w:szCs w:val="28"/>
        </w:rPr>
        <w:t>﹍﹍﹍﹍</w:t>
      </w:r>
      <w:proofErr w:type="gramEnd"/>
      <w:r w:rsidRPr="00660515">
        <w:rPr>
          <w:rFonts w:ascii="標楷體" w:eastAsia="標楷體" w:hAnsi="標楷體"/>
          <w:color w:val="000000"/>
          <w:szCs w:val="28"/>
        </w:rPr>
        <w:t>（廠商名稱，以下稱廠商）得標</w:t>
      </w:r>
      <w:proofErr w:type="gramStart"/>
      <w:r w:rsidRPr="00660515">
        <w:rPr>
          <w:rFonts w:ascii="標楷體" w:eastAsia="標楷體" w:hAnsi="標楷體"/>
          <w:color w:val="000000"/>
          <w:szCs w:val="28"/>
        </w:rPr>
        <w:t>﹍﹍﹍﹍</w:t>
      </w:r>
      <w:proofErr w:type="gramEnd"/>
      <w:r w:rsidRPr="00660515">
        <w:rPr>
          <w:rFonts w:ascii="標楷體" w:eastAsia="標楷體" w:hAnsi="標楷體"/>
          <w:color w:val="000000"/>
          <w:szCs w:val="28"/>
        </w:rPr>
        <w:t>（機關名稱）（以下稱機關）資訊業務委外案</w:t>
      </w:r>
      <w:proofErr w:type="gramStart"/>
      <w:r w:rsidRPr="00660515">
        <w:rPr>
          <w:rFonts w:ascii="標楷體" w:eastAsia="標楷體" w:hAnsi="標楷體"/>
          <w:color w:val="000000"/>
          <w:szCs w:val="28"/>
        </w:rPr>
        <w:t>﹍﹍﹍﹍﹍</w:t>
      </w:r>
      <w:proofErr w:type="gramEnd"/>
      <w:r w:rsidRPr="00660515">
        <w:rPr>
          <w:rFonts w:ascii="標楷體" w:eastAsia="標楷體" w:hAnsi="標楷體"/>
          <w:color w:val="000000"/>
          <w:szCs w:val="28"/>
        </w:rPr>
        <w:t>（案名）（以下稱「本案」），於本案執行期間有知悉或可得知悉或持有政府公務秘密及業務秘密，為保持其秘密性，簽署人同意恪遵本同意書下列各項規定：</w:t>
      </w:r>
    </w:p>
    <w:p w14:paraId="4B955D48" w14:textId="77777777" w:rsidR="00F50E65" w:rsidRPr="00660515" w:rsidRDefault="00F50E65" w:rsidP="00660515">
      <w:pPr>
        <w:pStyle w:val="af1"/>
        <w:numPr>
          <w:ilvl w:val="0"/>
          <w:numId w:val="8"/>
        </w:numPr>
        <w:tabs>
          <w:tab w:val="clear" w:pos="1125"/>
          <w:tab w:val="left" w:pos="851"/>
        </w:tabs>
        <w:snapToGrid w:val="0"/>
        <w:spacing w:before="0" w:line="400" w:lineRule="exact"/>
        <w:ind w:left="851" w:right="-307" w:hanging="851"/>
        <w:textAlignment w:val="auto"/>
        <w:rPr>
          <w:rFonts w:ascii="標楷體" w:eastAsia="標楷體" w:hAnsi="標楷體"/>
          <w:szCs w:val="28"/>
        </w:rPr>
      </w:pPr>
      <w:r w:rsidRPr="00660515">
        <w:rPr>
          <w:rFonts w:ascii="標楷體" w:eastAsia="標楷體" w:hAnsi="標楷體"/>
          <w:color w:val="000000"/>
          <w:szCs w:val="28"/>
        </w:rPr>
        <w:t>簽署人承諾於本契約有效期間內及本契約期滿或終止後，對於所得知或持有一切機關未標示得對外公開之公務秘密，以及機關依契約或法令對第三人負有保密義務之業務秘密，</w:t>
      </w:r>
      <w:proofErr w:type="gramStart"/>
      <w:r w:rsidRPr="00660515">
        <w:rPr>
          <w:rFonts w:ascii="標楷體" w:eastAsia="標楷體" w:hAnsi="標楷體"/>
          <w:color w:val="000000"/>
          <w:szCs w:val="28"/>
        </w:rPr>
        <w:t>均應以</w:t>
      </w:r>
      <w:proofErr w:type="gramEnd"/>
      <w:r w:rsidRPr="00660515">
        <w:rPr>
          <w:rFonts w:ascii="標楷體" w:eastAsia="標楷體" w:hAnsi="標楷體"/>
          <w:color w:val="000000"/>
          <w:szCs w:val="28"/>
        </w:rPr>
        <w:t>善良管理人之注意妥為保管及確保其秘密性，並限於本契約目的範圍內，於機關指定之處所內使用之。非經機關事前書面同意，不得為本人或任何第三人之需要而複製、保有、利用該等秘密或將之洩漏、告知、交付第三人或以其他任何方式使第三人知悉或利用該等秘密，或對外發表或出版，亦不得攜至機關或機關所指定處所以外之處所。</w:t>
      </w:r>
    </w:p>
    <w:p w14:paraId="3C288187" w14:textId="77777777" w:rsidR="00F50E65" w:rsidRPr="00660515" w:rsidRDefault="00F50E65" w:rsidP="00660515">
      <w:pPr>
        <w:pStyle w:val="af1"/>
        <w:numPr>
          <w:ilvl w:val="0"/>
          <w:numId w:val="8"/>
        </w:numPr>
        <w:tabs>
          <w:tab w:val="clear" w:pos="1125"/>
          <w:tab w:val="left" w:pos="851"/>
        </w:tabs>
        <w:snapToGrid w:val="0"/>
        <w:spacing w:before="0" w:line="400" w:lineRule="exact"/>
        <w:ind w:left="851" w:right="-307" w:hanging="851"/>
        <w:textAlignment w:val="auto"/>
        <w:rPr>
          <w:rFonts w:ascii="標楷體" w:eastAsia="標楷體" w:hAnsi="標楷體"/>
          <w:szCs w:val="28"/>
        </w:rPr>
      </w:pPr>
      <w:r w:rsidRPr="00660515">
        <w:rPr>
          <w:rFonts w:ascii="標楷體" w:eastAsia="標楷體" w:hAnsi="標楷體"/>
          <w:color w:val="000000"/>
          <w:szCs w:val="28"/>
        </w:rPr>
        <w:t>簽署人知悉或取得機關公務秘密與業務秘密應限於其執行本契約所必需且僅限於本契約有效期間內。簽署人同意公務秘密與業務秘密，應僅提供、告知有需要知悉該秘密之履約廠商團隊成員人員。</w:t>
      </w:r>
    </w:p>
    <w:p w14:paraId="78FDE0DF" w14:textId="77777777" w:rsidR="00F50E65" w:rsidRPr="00660515" w:rsidRDefault="00F50E65" w:rsidP="00660515">
      <w:pPr>
        <w:pStyle w:val="af1"/>
        <w:numPr>
          <w:ilvl w:val="0"/>
          <w:numId w:val="8"/>
        </w:numPr>
        <w:tabs>
          <w:tab w:val="clear" w:pos="1125"/>
          <w:tab w:val="left" w:pos="851"/>
        </w:tabs>
        <w:snapToGrid w:val="0"/>
        <w:spacing w:before="0" w:line="400" w:lineRule="exact"/>
        <w:ind w:left="851" w:right="-307" w:hanging="851"/>
        <w:textAlignment w:val="auto"/>
        <w:rPr>
          <w:rFonts w:ascii="標楷體" w:eastAsia="標楷體" w:hAnsi="標楷體"/>
          <w:szCs w:val="28"/>
        </w:rPr>
      </w:pPr>
      <w:r w:rsidRPr="00660515">
        <w:rPr>
          <w:rFonts w:ascii="標楷體" w:eastAsia="標楷體" w:hAnsi="標楷體"/>
          <w:color w:val="000000"/>
          <w:szCs w:val="28"/>
        </w:rPr>
        <w:t>簽署人在下述情況下解除其所應負之保密義務：</w:t>
      </w:r>
    </w:p>
    <w:p w14:paraId="3EA8BA21" w14:textId="77777777" w:rsidR="00F50E65" w:rsidRPr="00660515" w:rsidRDefault="00F50E65">
      <w:pPr>
        <w:pStyle w:val="af1"/>
        <w:spacing w:before="0" w:line="400" w:lineRule="exact"/>
        <w:ind w:left="840" w:right="-307" w:firstLine="0"/>
        <w:rPr>
          <w:rFonts w:ascii="標楷體" w:eastAsia="標楷體" w:hAnsi="標楷體"/>
          <w:szCs w:val="28"/>
        </w:rPr>
      </w:pPr>
      <w:proofErr w:type="gramStart"/>
      <w:r w:rsidRPr="00660515">
        <w:rPr>
          <w:rFonts w:ascii="標楷體" w:eastAsia="標楷體" w:hAnsi="標楷體"/>
          <w:color w:val="000000"/>
          <w:szCs w:val="28"/>
        </w:rPr>
        <w:t>原負保密</w:t>
      </w:r>
      <w:proofErr w:type="gramEnd"/>
      <w:r w:rsidRPr="00660515">
        <w:rPr>
          <w:rFonts w:ascii="標楷體" w:eastAsia="標楷體" w:hAnsi="標楷體"/>
          <w:color w:val="000000"/>
          <w:szCs w:val="28"/>
        </w:rPr>
        <w:t>義務之資訊，由機關提供以前，已合法持有或已知且無保密必要者。</w:t>
      </w:r>
    </w:p>
    <w:p w14:paraId="69F96C36" w14:textId="77777777" w:rsidR="00F50E65" w:rsidRPr="00660515" w:rsidRDefault="00F50E65">
      <w:pPr>
        <w:pStyle w:val="af1"/>
        <w:spacing w:before="0" w:line="400" w:lineRule="exact"/>
        <w:ind w:left="840" w:right="-307" w:firstLine="0"/>
        <w:rPr>
          <w:rFonts w:ascii="標楷體" w:eastAsia="標楷體" w:hAnsi="標楷體"/>
          <w:szCs w:val="28"/>
        </w:rPr>
      </w:pPr>
      <w:proofErr w:type="gramStart"/>
      <w:r w:rsidRPr="00660515">
        <w:rPr>
          <w:rFonts w:ascii="標楷體" w:eastAsia="標楷體" w:hAnsi="標楷體"/>
          <w:color w:val="000000"/>
          <w:szCs w:val="28"/>
        </w:rPr>
        <w:t>原負保密</w:t>
      </w:r>
      <w:proofErr w:type="gramEnd"/>
      <w:r w:rsidRPr="00660515">
        <w:rPr>
          <w:rFonts w:ascii="標楷體" w:eastAsia="標楷體" w:hAnsi="標楷體"/>
          <w:color w:val="000000"/>
          <w:szCs w:val="28"/>
        </w:rPr>
        <w:t>義務之資訊，依法令業已解密、依契約機關業已不負保密責任、或已為公眾所知之資訊。</w:t>
      </w:r>
    </w:p>
    <w:p w14:paraId="20B946DC" w14:textId="77777777" w:rsidR="00F50E65" w:rsidRPr="00660515" w:rsidRDefault="00F50E65">
      <w:pPr>
        <w:pStyle w:val="af1"/>
        <w:spacing w:before="0" w:line="400" w:lineRule="exact"/>
        <w:ind w:left="840" w:right="-307" w:firstLine="0"/>
        <w:rPr>
          <w:rFonts w:ascii="標楷體" w:eastAsia="標楷體" w:hAnsi="標楷體"/>
          <w:szCs w:val="28"/>
        </w:rPr>
      </w:pPr>
      <w:proofErr w:type="gramStart"/>
      <w:r w:rsidRPr="00660515">
        <w:rPr>
          <w:rFonts w:ascii="標楷體" w:eastAsia="標楷體" w:hAnsi="標楷體"/>
          <w:color w:val="000000"/>
          <w:szCs w:val="28"/>
        </w:rPr>
        <w:t>原負保密</w:t>
      </w:r>
      <w:proofErr w:type="gramEnd"/>
      <w:r w:rsidRPr="00660515">
        <w:rPr>
          <w:rFonts w:ascii="標楷體" w:eastAsia="標楷體" w:hAnsi="標楷體"/>
          <w:color w:val="000000"/>
          <w:szCs w:val="28"/>
        </w:rPr>
        <w:t>義務之資訊，係自第三人處得知或取得，該第三人就該等資訊並無保密義務。</w:t>
      </w:r>
    </w:p>
    <w:p w14:paraId="7EE02755" w14:textId="77777777" w:rsidR="00F50E65" w:rsidRPr="00660515" w:rsidRDefault="00F50E65" w:rsidP="00660515">
      <w:pPr>
        <w:pStyle w:val="af1"/>
        <w:numPr>
          <w:ilvl w:val="0"/>
          <w:numId w:val="8"/>
        </w:numPr>
        <w:tabs>
          <w:tab w:val="clear" w:pos="1125"/>
          <w:tab w:val="left" w:pos="851"/>
        </w:tabs>
        <w:snapToGrid w:val="0"/>
        <w:spacing w:before="0" w:line="400" w:lineRule="exact"/>
        <w:ind w:left="851" w:right="-307" w:hanging="851"/>
        <w:textAlignment w:val="auto"/>
        <w:rPr>
          <w:rFonts w:ascii="標楷體" w:eastAsia="標楷體" w:hAnsi="標楷體"/>
          <w:color w:val="000000"/>
          <w:szCs w:val="28"/>
        </w:rPr>
      </w:pPr>
      <w:r w:rsidRPr="00660515">
        <w:rPr>
          <w:rFonts w:ascii="標楷體" w:eastAsia="標楷體" w:hAnsi="標楷體"/>
          <w:color w:val="000000"/>
          <w:szCs w:val="28"/>
        </w:rPr>
        <w:t>簽署人若違反本同意書之規定，機關得請求簽署人及其任職之廠商賠償機關因此所受之損害及追究簽署人洩密之刑責，如因而致第三人受有損害者，簽署人及其任職之廠商亦應負賠償責任。</w:t>
      </w:r>
    </w:p>
    <w:p w14:paraId="7851D7AB" w14:textId="77777777" w:rsidR="00F50E65" w:rsidRPr="00660515" w:rsidRDefault="00F50E65" w:rsidP="00660515">
      <w:pPr>
        <w:pStyle w:val="af1"/>
        <w:numPr>
          <w:ilvl w:val="0"/>
          <w:numId w:val="8"/>
        </w:numPr>
        <w:tabs>
          <w:tab w:val="clear" w:pos="1125"/>
          <w:tab w:val="left" w:pos="851"/>
        </w:tabs>
        <w:snapToGrid w:val="0"/>
        <w:spacing w:before="0" w:line="400" w:lineRule="exact"/>
        <w:ind w:left="851" w:right="-307" w:hanging="851"/>
        <w:textAlignment w:val="auto"/>
        <w:rPr>
          <w:rFonts w:ascii="標楷體" w:eastAsia="標楷體" w:hAnsi="標楷體"/>
          <w:color w:val="000000"/>
          <w:szCs w:val="28"/>
        </w:rPr>
      </w:pPr>
      <w:r w:rsidRPr="00660515">
        <w:rPr>
          <w:rFonts w:ascii="標楷體" w:eastAsia="標楷體" w:hAnsi="標楷體"/>
          <w:color w:val="000000"/>
          <w:szCs w:val="28"/>
        </w:rPr>
        <w:t>簽署人因本同意書所負之保密義務，不因離職或其他原因不參與本案而失其效力。</w:t>
      </w:r>
    </w:p>
    <w:p w14:paraId="76CBBB9F" w14:textId="77777777" w:rsidR="00F50E65" w:rsidRPr="00660515" w:rsidRDefault="00F50E65" w:rsidP="00660515">
      <w:pPr>
        <w:pStyle w:val="af1"/>
        <w:numPr>
          <w:ilvl w:val="0"/>
          <w:numId w:val="8"/>
        </w:numPr>
        <w:tabs>
          <w:tab w:val="clear" w:pos="1125"/>
          <w:tab w:val="left" w:pos="851"/>
        </w:tabs>
        <w:snapToGrid w:val="0"/>
        <w:spacing w:before="0" w:line="400" w:lineRule="exact"/>
        <w:ind w:left="851" w:right="-307" w:hanging="851"/>
        <w:textAlignment w:val="auto"/>
        <w:rPr>
          <w:rFonts w:ascii="標楷體" w:eastAsia="標楷體" w:hAnsi="標楷體"/>
          <w:szCs w:val="28"/>
        </w:rPr>
      </w:pPr>
      <w:r w:rsidRPr="00660515">
        <w:rPr>
          <w:rFonts w:ascii="標楷體" w:eastAsia="標楷體" w:hAnsi="標楷體"/>
          <w:color w:val="000000"/>
          <w:szCs w:val="28"/>
        </w:rPr>
        <w:t>本同意書一式叁份，機關、簽署人及﹍﹍﹍﹍﹍（廠商）各執存一份。</w:t>
      </w:r>
    </w:p>
    <w:p w14:paraId="00E9B063" w14:textId="77777777" w:rsidR="00F50E65" w:rsidRPr="00660515" w:rsidRDefault="00F50E65">
      <w:pPr>
        <w:pStyle w:val="10"/>
        <w:snapToGrid w:val="0"/>
        <w:spacing w:line="400" w:lineRule="exact"/>
        <w:ind w:left="1508" w:right="136"/>
        <w:jc w:val="both"/>
        <w:rPr>
          <w:rFonts w:ascii="標楷體" w:eastAsia="標楷體" w:hAnsi="標楷體"/>
          <w:color w:val="000000"/>
          <w:sz w:val="28"/>
          <w:szCs w:val="28"/>
        </w:rPr>
      </w:pPr>
    </w:p>
    <w:p w14:paraId="20206F8D" w14:textId="77777777" w:rsidR="00F50E65" w:rsidRPr="00660515" w:rsidRDefault="00F50E65" w:rsidP="00660515">
      <w:pPr>
        <w:pStyle w:val="10"/>
        <w:snapToGrid w:val="0"/>
        <w:spacing w:line="400" w:lineRule="exact"/>
        <w:ind w:left="142" w:right="136"/>
        <w:jc w:val="both"/>
        <w:rPr>
          <w:rFonts w:ascii="標楷體" w:eastAsia="標楷體" w:hAnsi="標楷體"/>
          <w:sz w:val="28"/>
          <w:szCs w:val="28"/>
        </w:rPr>
      </w:pPr>
      <w:r w:rsidRPr="00660515">
        <w:rPr>
          <w:rFonts w:ascii="標楷體" w:eastAsia="標楷體" w:hAnsi="標楷體"/>
          <w:color w:val="000000"/>
          <w:sz w:val="28"/>
          <w:szCs w:val="28"/>
        </w:rPr>
        <w:lastRenderedPageBreak/>
        <w:t>簽署人姓名及簽章：</w:t>
      </w:r>
    </w:p>
    <w:p w14:paraId="176446CC" w14:textId="77777777" w:rsidR="00F50E65" w:rsidRPr="00660515" w:rsidRDefault="00F50E65" w:rsidP="00660515">
      <w:pPr>
        <w:pStyle w:val="10"/>
        <w:snapToGrid w:val="0"/>
        <w:spacing w:line="400" w:lineRule="exact"/>
        <w:ind w:left="142" w:right="136"/>
        <w:jc w:val="both"/>
        <w:rPr>
          <w:rFonts w:ascii="標楷體" w:eastAsia="標楷體" w:hAnsi="標楷體"/>
          <w:sz w:val="28"/>
          <w:szCs w:val="28"/>
        </w:rPr>
      </w:pPr>
      <w:r w:rsidRPr="00660515">
        <w:rPr>
          <w:rFonts w:ascii="標楷體" w:eastAsia="標楷體" w:hAnsi="標楷體"/>
          <w:color w:val="000000"/>
          <w:sz w:val="28"/>
          <w:szCs w:val="28"/>
        </w:rPr>
        <w:t>身分證字號：</w:t>
      </w:r>
    </w:p>
    <w:p w14:paraId="7CFCC587" w14:textId="77777777" w:rsidR="00F50E65" w:rsidRPr="00660515" w:rsidRDefault="00F50E65" w:rsidP="00660515">
      <w:pPr>
        <w:pStyle w:val="10"/>
        <w:snapToGrid w:val="0"/>
        <w:spacing w:line="400" w:lineRule="exact"/>
        <w:ind w:left="142" w:right="136"/>
        <w:jc w:val="both"/>
        <w:rPr>
          <w:rFonts w:ascii="標楷體" w:eastAsia="標楷體" w:hAnsi="標楷體"/>
          <w:sz w:val="28"/>
          <w:szCs w:val="28"/>
        </w:rPr>
      </w:pPr>
      <w:r w:rsidRPr="00660515">
        <w:rPr>
          <w:rFonts w:ascii="標楷體" w:eastAsia="標楷體" w:hAnsi="標楷體"/>
          <w:color w:val="000000"/>
          <w:sz w:val="28"/>
          <w:szCs w:val="28"/>
        </w:rPr>
        <w:t>聯絡電話：</w:t>
      </w:r>
    </w:p>
    <w:p w14:paraId="0832C432" w14:textId="77777777" w:rsidR="00F50E65" w:rsidRPr="00660515" w:rsidRDefault="00F50E65" w:rsidP="00660515">
      <w:pPr>
        <w:pStyle w:val="10"/>
        <w:snapToGrid w:val="0"/>
        <w:spacing w:line="400" w:lineRule="exact"/>
        <w:ind w:left="142" w:right="136"/>
        <w:jc w:val="both"/>
        <w:rPr>
          <w:rFonts w:ascii="標楷體" w:eastAsia="標楷體" w:hAnsi="標楷體"/>
          <w:sz w:val="28"/>
          <w:szCs w:val="28"/>
        </w:rPr>
      </w:pPr>
      <w:r w:rsidRPr="00660515">
        <w:rPr>
          <w:rFonts w:ascii="標楷體" w:eastAsia="標楷體" w:hAnsi="標楷體"/>
          <w:color w:val="000000"/>
          <w:sz w:val="28"/>
          <w:szCs w:val="28"/>
        </w:rPr>
        <w:t>戶籍地址：</w:t>
      </w:r>
    </w:p>
    <w:p w14:paraId="1E9D5C80" w14:textId="77777777" w:rsidR="00F50E65" w:rsidRPr="00660515" w:rsidRDefault="00F50E65" w:rsidP="00660515">
      <w:pPr>
        <w:pStyle w:val="10"/>
        <w:snapToGrid w:val="0"/>
        <w:spacing w:line="400" w:lineRule="exact"/>
        <w:ind w:left="142" w:right="136"/>
        <w:jc w:val="both"/>
        <w:rPr>
          <w:rFonts w:ascii="標楷體" w:eastAsia="標楷體" w:hAnsi="標楷體"/>
          <w:sz w:val="28"/>
          <w:szCs w:val="28"/>
        </w:rPr>
      </w:pPr>
      <w:r w:rsidRPr="00660515">
        <w:rPr>
          <w:rFonts w:ascii="標楷體" w:eastAsia="標楷體" w:hAnsi="標楷體"/>
          <w:color w:val="000000"/>
          <w:sz w:val="28"/>
          <w:szCs w:val="28"/>
        </w:rPr>
        <w:t>所屬廠商名稱及蓋章：</w:t>
      </w:r>
    </w:p>
    <w:p w14:paraId="15F26608" w14:textId="77777777" w:rsidR="00F50E65" w:rsidRPr="00660515" w:rsidRDefault="00F50E65" w:rsidP="00660515">
      <w:pPr>
        <w:pStyle w:val="10"/>
        <w:snapToGrid w:val="0"/>
        <w:spacing w:line="400" w:lineRule="exact"/>
        <w:ind w:left="142" w:right="136"/>
        <w:jc w:val="both"/>
        <w:rPr>
          <w:rFonts w:ascii="標楷體" w:eastAsia="標楷體" w:hAnsi="標楷體"/>
          <w:sz w:val="28"/>
          <w:szCs w:val="28"/>
        </w:rPr>
      </w:pPr>
      <w:r w:rsidRPr="00660515">
        <w:rPr>
          <w:rFonts w:ascii="標楷體" w:eastAsia="標楷體" w:hAnsi="標楷體"/>
          <w:color w:val="000000"/>
          <w:sz w:val="28"/>
          <w:szCs w:val="28"/>
        </w:rPr>
        <w:t>所屬廠商負責人姓名及簽章：</w:t>
      </w:r>
    </w:p>
    <w:p w14:paraId="0F40F7FB" w14:textId="77777777" w:rsidR="00F50E65" w:rsidRPr="00660515" w:rsidRDefault="00F50E65" w:rsidP="00660515">
      <w:pPr>
        <w:pStyle w:val="10"/>
        <w:snapToGrid w:val="0"/>
        <w:spacing w:afterLines="500" w:after="1200" w:line="420" w:lineRule="exact"/>
        <w:ind w:left="142" w:right="136"/>
        <w:jc w:val="both"/>
        <w:rPr>
          <w:rFonts w:ascii="標楷體" w:eastAsia="標楷體" w:hAnsi="標楷體"/>
          <w:sz w:val="28"/>
          <w:szCs w:val="28"/>
        </w:rPr>
      </w:pPr>
      <w:r w:rsidRPr="00660515">
        <w:rPr>
          <w:rFonts w:ascii="標楷體" w:eastAsia="標楷體" w:hAnsi="標楷體"/>
          <w:color w:val="000000"/>
          <w:sz w:val="28"/>
          <w:szCs w:val="28"/>
        </w:rPr>
        <w:t>所屬廠商地址：</w:t>
      </w:r>
    </w:p>
    <w:p w14:paraId="30A09ABD" w14:textId="1C5D1775" w:rsidR="00660515" w:rsidRPr="00660515" w:rsidRDefault="00F50E65" w:rsidP="00660515">
      <w:pPr>
        <w:pStyle w:val="10"/>
        <w:spacing w:line="380" w:lineRule="exact"/>
        <w:ind w:leftChars="354" w:left="708"/>
        <w:rPr>
          <w:rStyle w:val="11"/>
          <w:rFonts w:ascii="標楷體" w:eastAsia="標楷體" w:hAnsi="標楷體"/>
          <w:sz w:val="28"/>
          <w:szCs w:val="28"/>
        </w:rPr>
      </w:pPr>
      <w:r w:rsidRPr="00660515">
        <w:rPr>
          <w:rStyle w:val="11"/>
          <w:rFonts w:ascii="標楷體" w:eastAsia="標楷體" w:hAnsi="標楷體"/>
          <w:sz w:val="28"/>
          <w:szCs w:val="28"/>
        </w:rPr>
        <w:t>中  華  民  國</w:t>
      </w:r>
      <w:r w:rsidRPr="00660515">
        <w:rPr>
          <w:rStyle w:val="11"/>
          <w:rFonts w:ascii="標楷體" w:eastAsia="標楷體" w:hAnsi="標楷體"/>
          <w:spacing w:val="-6"/>
          <w:sz w:val="28"/>
          <w:szCs w:val="28"/>
        </w:rPr>
        <w:t xml:space="preserve">　　　</w:t>
      </w:r>
      <w:r w:rsidRPr="00660515">
        <w:rPr>
          <w:rStyle w:val="11"/>
          <w:rFonts w:ascii="標楷體" w:eastAsia="標楷體" w:hAnsi="標楷體"/>
          <w:sz w:val="28"/>
          <w:szCs w:val="28"/>
        </w:rPr>
        <w:t>年</w:t>
      </w:r>
      <w:r w:rsidRPr="00660515">
        <w:rPr>
          <w:rStyle w:val="11"/>
          <w:rFonts w:ascii="標楷體" w:eastAsia="標楷體" w:hAnsi="標楷體"/>
          <w:spacing w:val="-6"/>
          <w:sz w:val="28"/>
          <w:szCs w:val="28"/>
        </w:rPr>
        <w:t xml:space="preserve">　　　</w:t>
      </w:r>
      <w:r w:rsidRPr="00660515">
        <w:rPr>
          <w:rStyle w:val="11"/>
          <w:rFonts w:ascii="標楷體" w:eastAsia="標楷體" w:hAnsi="標楷體"/>
          <w:sz w:val="28"/>
          <w:szCs w:val="28"/>
        </w:rPr>
        <w:t>月</w:t>
      </w:r>
      <w:r w:rsidRPr="00660515">
        <w:rPr>
          <w:rStyle w:val="11"/>
          <w:rFonts w:ascii="標楷體" w:eastAsia="標楷體" w:hAnsi="標楷體"/>
          <w:spacing w:val="-6"/>
          <w:sz w:val="28"/>
          <w:szCs w:val="28"/>
        </w:rPr>
        <w:t xml:space="preserve">　　　</w:t>
      </w:r>
      <w:r w:rsidRPr="00660515">
        <w:rPr>
          <w:rStyle w:val="11"/>
          <w:rFonts w:ascii="標楷體" w:eastAsia="標楷體" w:hAnsi="標楷體"/>
          <w:sz w:val="28"/>
          <w:szCs w:val="28"/>
        </w:rPr>
        <w:t>日</w:t>
      </w:r>
      <w:r w:rsidR="00660515" w:rsidRPr="00660515">
        <w:rPr>
          <w:rStyle w:val="11"/>
          <w:rFonts w:ascii="標楷體" w:eastAsia="標楷體" w:hAnsi="標楷體"/>
          <w:sz w:val="28"/>
          <w:szCs w:val="28"/>
        </w:rPr>
        <w:br w:type="page"/>
      </w:r>
    </w:p>
    <w:p w14:paraId="3092A292" w14:textId="49C2147C" w:rsidR="00F50E65" w:rsidRPr="00660515" w:rsidRDefault="00F50E65" w:rsidP="00660515">
      <w:pPr>
        <w:pStyle w:val="head3"/>
        <w:spacing w:line="240" w:lineRule="auto"/>
        <w:ind w:left="0" w:firstLine="0"/>
        <w:jc w:val="center"/>
        <w:outlineLvl w:val="1"/>
        <w:rPr>
          <w:rFonts w:ascii="標楷體" w:eastAsia="標楷體" w:hAnsi="標楷體"/>
          <w:b/>
          <w:bCs/>
          <w:sz w:val="36"/>
          <w:szCs w:val="36"/>
        </w:rPr>
      </w:pPr>
      <w:r w:rsidRPr="00660515">
        <w:rPr>
          <w:rFonts w:ascii="標楷體" w:eastAsia="標楷體" w:hAnsi="標楷體"/>
          <w:b/>
          <w:bCs/>
          <w:sz w:val="36"/>
          <w:szCs w:val="36"/>
        </w:rPr>
        <w:lastRenderedPageBreak/>
        <w:t>保密切結書</w:t>
      </w:r>
    </w:p>
    <w:p w14:paraId="04739B40" w14:textId="3F61A20C" w:rsidR="00F50E65" w:rsidRPr="00660515" w:rsidRDefault="00F50E65" w:rsidP="00660515">
      <w:pPr>
        <w:pStyle w:val="10"/>
        <w:spacing w:beforeLines="200" w:before="480" w:afterLines="200" w:after="480" w:line="420" w:lineRule="exact"/>
        <w:jc w:val="both"/>
        <w:rPr>
          <w:sz w:val="28"/>
          <w:szCs w:val="28"/>
        </w:rPr>
      </w:pPr>
      <w:r w:rsidRPr="00660515">
        <w:rPr>
          <w:rStyle w:val="11"/>
          <w:rFonts w:eastAsia="標楷體"/>
          <w:sz w:val="28"/>
          <w:szCs w:val="28"/>
        </w:rPr>
        <w:t>立切結書人</w:t>
      </w:r>
      <w:proofErr w:type="gramStart"/>
      <w:r w:rsidRPr="00660515">
        <w:rPr>
          <w:rStyle w:val="11"/>
          <w:rFonts w:eastAsia="標楷體"/>
          <w:sz w:val="28"/>
          <w:szCs w:val="28"/>
        </w:rPr>
        <w:t>﹍﹍﹍﹍﹍</w:t>
      </w:r>
      <w:proofErr w:type="gramEnd"/>
      <w:r w:rsidRPr="00660515">
        <w:rPr>
          <w:rStyle w:val="11"/>
          <w:rFonts w:eastAsia="標楷體"/>
          <w:sz w:val="28"/>
          <w:szCs w:val="28"/>
        </w:rPr>
        <w:t>（簽署人姓名）等，受</w:t>
      </w:r>
      <w:proofErr w:type="gramStart"/>
      <w:r w:rsidRPr="00660515">
        <w:rPr>
          <w:rStyle w:val="11"/>
          <w:rFonts w:eastAsia="標楷體"/>
          <w:sz w:val="28"/>
          <w:szCs w:val="28"/>
        </w:rPr>
        <w:t>﹍﹍﹍﹍</w:t>
      </w:r>
      <w:proofErr w:type="gramEnd"/>
      <w:r w:rsidRPr="00660515">
        <w:rPr>
          <w:rStyle w:val="11"/>
          <w:rFonts w:eastAsia="標楷體"/>
          <w:sz w:val="28"/>
          <w:szCs w:val="28"/>
        </w:rPr>
        <w:t>（廠商名稱）委派至</w:t>
      </w:r>
      <w:proofErr w:type="gramStart"/>
      <w:r w:rsidRPr="00660515">
        <w:rPr>
          <w:rStyle w:val="11"/>
          <w:rFonts w:eastAsia="標楷體"/>
          <w:sz w:val="28"/>
          <w:szCs w:val="28"/>
        </w:rPr>
        <w:t>﹍﹍﹍﹍</w:t>
      </w:r>
      <w:proofErr w:type="gramEnd"/>
      <w:r w:rsidRPr="00660515">
        <w:rPr>
          <w:rStyle w:val="11"/>
          <w:rFonts w:eastAsia="標楷體"/>
          <w:sz w:val="28"/>
          <w:szCs w:val="28"/>
        </w:rPr>
        <w:t>（機關名稱，以下稱機關）處理業務，謹聲明恪遵機關下列工作規定，對工作中所持有、知悉之資訊系統作業機密或敏感性業務檔案資料，均保證善盡保密義務與責任，非經</w:t>
      </w:r>
      <w:r w:rsidRPr="00660515">
        <w:rPr>
          <w:rStyle w:val="11"/>
          <w:rFonts w:eastAsia="標楷體"/>
          <w:sz w:val="28"/>
          <w:szCs w:val="28"/>
          <w:highlight w:val="white"/>
        </w:rPr>
        <w:t>機關</w:t>
      </w:r>
      <w:r w:rsidRPr="00660515">
        <w:rPr>
          <w:rStyle w:val="11"/>
          <w:rFonts w:eastAsia="標楷體"/>
          <w:sz w:val="28"/>
          <w:szCs w:val="28"/>
        </w:rPr>
        <w:t>權責人員之書面核准，不得擷取、持有、傳遞或以任何方式提供給無業務關係之第三人，如有違反願賠償一切因此所生之損害，並擔負相關民、刑事責任，絶無異議。</w:t>
      </w:r>
    </w:p>
    <w:p w14:paraId="6217A26A" w14:textId="77777777" w:rsidR="00F50E65" w:rsidRPr="00660515" w:rsidRDefault="00F50E65" w:rsidP="00660515">
      <w:pPr>
        <w:pStyle w:val="16"/>
        <w:numPr>
          <w:ilvl w:val="0"/>
          <w:numId w:val="9"/>
        </w:numPr>
        <w:tabs>
          <w:tab w:val="clear" w:pos="648"/>
          <w:tab w:val="left" w:pos="709"/>
          <w:tab w:val="num" w:pos="851"/>
        </w:tabs>
        <w:spacing w:line="400" w:lineRule="exact"/>
        <w:ind w:left="426" w:right="0" w:hanging="425"/>
        <w:textAlignment w:val="auto"/>
        <w:rPr>
          <w:szCs w:val="28"/>
        </w:rPr>
      </w:pPr>
      <w:r w:rsidRPr="00660515">
        <w:rPr>
          <w:szCs w:val="28"/>
        </w:rPr>
        <w:t>未經申請核准，不得私自將機關之資訊設備、媒體檔案及公務文書攜出。</w:t>
      </w:r>
    </w:p>
    <w:p w14:paraId="3FBEB73E" w14:textId="77777777" w:rsidR="00F50E65" w:rsidRPr="00660515" w:rsidRDefault="00F50E65" w:rsidP="00660515">
      <w:pPr>
        <w:pStyle w:val="16"/>
        <w:numPr>
          <w:ilvl w:val="0"/>
          <w:numId w:val="9"/>
        </w:numPr>
        <w:tabs>
          <w:tab w:val="clear" w:pos="648"/>
          <w:tab w:val="left" w:pos="709"/>
          <w:tab w:val="num" w:pos="851"/>
        </w:tabs>
        <w:spacing w:line="400" w:lineRule="exact"/>
        <w:ind w:left="426" w:right="0" w:hanging="425"/>
        <w:textAlignment w:val="auto"/>
        <w:rPr>
          <w:szCs w:val="28"/>
        </w:rPr>
      </w:pPr>
      <w:r w:rsidRPr="00660515">
        <w:rPr>
          <w:szCs w:val="28"/>
        </w:rPr>
        <w:t>未經機關業務相關人員之確認並代為申請核准，不得任意將攜入之資訊設備連接機關網路。若經申請獲准連接機關網路，嚴禁使用數據機或無線傳輸等網路設備連接外部網路。</w:t>
      </w:r>
    </w:p>
    <w:p w14:paraId="12888D3C" w14:textId="77777777" w:rsidR="00F50E65" w:rsidRPr="00660515" w:rsidRDefault="00F50E65" w:rsidP="00660515">
      <w:pPr>
        <w:pStyle w:val="16"/>
        <w:numPr>
          <w:ilvl w:val="0"/>
          <w:numId w:val="9"/>
        </w:numPr>
        <w:tabs>
          <w:tab w:val="clear" w:pos="648"/>
          <w:tab w:val="left" w:pos="709"/>
          <w:tab w:val="num" w:pos="851"/>
        </w:tabs>
        <w:spacing w:line="400" w:lineRule="exact"/>
        <w:ind w:left="426" w:right="0" w:hanging="425"/>
        <w:textAlignment w:val="auto"/>
        <w:rPr>
          <w:szCs w:val="28"/>
        </w:rPr>
      </w:pPr>
      <w:r w:rsidRPr="00660515">
        <w:rPr>
          <w:szCs w:val="28"/>
        </w:rPr>
        <w:t>經核准攜入之資訊設備欲連接機關網路或其他資訊設備時，須經電腦主機房掃毒專責人員進行病毒、漏洞或後門程式檢測，通過後發給合格標籤，並將其粘貼在設備外觀醒目處以備稽查。</w:t>
      </w:r>
    </w:p>
    <w:p w14:paraId="1B9EE3C2" w14:textId="77777777" w:rsidR="00F50E65" w:rsidRPr="00660515" w:rsidRDefault="00F50E65" w:rsidP="00660515">
      <w:pPr>
        <w:pStyle w:val="16"/>
        <w:numPr>
          <w:ilvl w:val="0"/>
          <w:numId w:val="9"/>
        </w:numPr>
        <w:tabs>
          <w:tab w:val="clear" w:pos="648"/>
          <w:tab w:val="left" w:pos="709"/>
          <w:tab w:val="num" w:pos="851"/>
        </w:tabs>
        <w:spacing w:line="400" w:lineRule="exact"/>
        <w:ind w:left="426" w:right="0" w:hanging="425"/>
        <w:textAlignment w:val="auto"/>
        <w:rPr>
          <w:szCs w:val="28"/>
        </w:rPr>
      </w:pPr>
      <w:r w:rsidRPr="00660515">
        <w:rPr>
          <w:szCs w:val="28"/>
        </w:rPr>
        <w:t>廠商駐點服務及專責維護人員原則應使用機關配發之個人電腦與週邊設備，並僅開放使用機關內部網路。若因業務需要使用機關電子郵件、目錄服務，應經機關業務相關人員之確認並代為申請核准，</w:t>
      </w:r>
      <w:proofErr w:type="gramStart"/>
      <w:r w:rsidRPr="00660515">
        <w:rPr>
          <w:szCs w:val="28"/>
        </w:rPr>
        <w:t>另欲連接</w:t>
      </w:r>
      <w:proofErr w:type="gramEnd"/>
      <w:r w:rsidRPr="00660515">
        <w:rPr>
          <w:szCs w:val="28"/>
        </w:rPr>
        <w:t>網際網路亦應經機關業務相關人員之確認並代為申請核准。</w:t>
      </w:r>
    </w:p>
    <w:p w14:paraId="39943C5B" w14:textId="77777777" w:rsidR="00F50E65" w:rsidRPr="00660515" w:rsidRDefault="00F50E65" w:rsidP="00660515">
      <w:pPr>
        <w:pStyle w:val="16"/>
        <w:numPr>
          <w:ilvl w:val="0"/>
          <w:numId w:val="9"/>
        </w:numPr>
        <w:tabs>
          <w:tab w:val="clear" w:pos="648"/>
          <w:tab w:val="left" w:pos="709"/>
          <w:tab w:val="num" w:pos="851"/>
        </w:tabs>
        <w:spacing w:line="400" w:lineRule="exact"/>
        <w:ind w:left="426" w:right="0" w:hanging="425"/>
        <w:textAlignment w:val="auto"/>
        <w:rPr>
          <w:szCs w:val="28"/>
        </w:rPr>
      </w:pPr>
      <w:r w:rsidRPr="00660515">
        <w:rPr>
          <w:szCs w:val="28"/>
        </w:rPr>
        <w:t>機關得定期或不定期派員檢查或稽核立切結書人是否符合上列工作規定。</w:t>
      </w:r>
    </w:p>
    <w:p w14:paraId="06DC2F5A" w14:textId="77777777" w:rsidR="00F50E65" w:rsidRPr="00660515" w:rsidRDefault="00F50E65" w:rsidP="00660515">
      <w:pPr>
        <w:pStyle w:val="16"/>
        <w:numPr>
          <w:ilvl w:val="0"/>
          <w:numId w:val="9"/>
        </w:numPr>
        <w:tabs>
          <w:tab w:val="clear" w:pos="648"/>
          <w:tab w:val="left" w:pos="709"/>
          <w:tab w:val="num" w:pos="851"/>
        </w:tabs>
        <w:spacing w:line="400" w:lineRule="exact"/>
        <w:ind w:left="426" w:right="0" w:hanging="425"/>
        <w:textAlignment w:val="auto"/>
        <w:rPr>
          <w:szCs w:val="28"/>
        </w:rPr>
      </w:pPr>
      <w:r w:rsidRPr="00660515">
        <w:rPr>
          <w:szCs w:val="28"/>
        </w:rPr>
        <w:t>本保密切結書不因立切結書人離職而失效。</w:t>
      </w:r>
    </w:p>
    <w:p w14:paraId="48113D54" w14:textId="77777777" w:rsidR="00F50E65" w:rsidRPr="00660515" w:rsidRDefault="00F50E65" w:rsidP="00660515">
      <w:pPr>
        <w:pStyle w:val="16"/>
        <w:numPr>
          <w:ilvl w:val="0"/>
          <w:numId w:val="9"/>
        </w:numPr>
        <w:tabs>
          <w:tab w:val="clear" w:pos="648"/>
          <w:tab w:val="left" w:pos="709"/>
          <w:tab w:val="num" w:pos="851"/>
        </w:tabs>
        <w:spacing w:line="400" w:lineRule="exact"/>
        <w:ind w:left="426" w:right="0" w:hanging="425"/>
        <w:textAlignment w:val="auto"/>
        <w:rPr>
          <w:szCs w:val="28"/>
        </w:rPr>
      </w:pPr>
      <w:r w:rsidRPr="00660515">
        <w:rPr>
          <w:szCs w:val="28"/>
        </w:rPr>
        <w:t>立切結書人因違反本保密切結書應盡之保密義務與責任致生之一切損害，立切結書人所屬公司或廠商應負連帶賠償責任。</w:t>
      </w:r>
    </w:p>
    <w:p w14:paraId="586A8ABE" w14:textId="77777777" w:rsidR="00F50E65" w:rsidRPr="00660515" w:rsidRDefault="00F50E65" w:rsidP="00660515">
      <w:pPr>
        <w:pStyle w:val="16"/>
        <w:spacing w:beforeLines="50" w:before="120" w:line="380" w:lineRule="exact"/>
        <w:rPr>
          <w:szCs w:val="28"/>
        </w:rPr>
      </w:pPr>
      <w:r w:rsidRPr="00660515">
        <w:rPr>
          <w:szCs w:val="28"/>
        </w:rPr>
        <w:t>立切結書人：</w:t>
      </w:r>
    </w:p>
    <w:p w14:paraId="0A5982F4" w14:textId="77777777" w:rsidR="00F50E65" w:rsidRPr="00660515" w:rsidRDefault="00F50E65" w:rsidP="00660515">
      <w:pPr>
        <w:pStyle w:val="10"/>
        <w:spacing w:beforeLines="50" w:before="120" w:line="380" w:lineRule="exact"/>
        <w:rPr>
          <w:sz w:val="28"/>
          <w:szCs w:val="28"/>
        </w:rPr>
      </w:pPr>
      <w:r w:rsidRPr="00660515">
        <w:rPr>
          <w:rStyle w:val="11"/>
          <w:rFonts w:eastAsia="標楷體"/>
          <w:sz w:val="28"/>
          <w:szCs w:val="28"/>
        </w:rPr>
        <w:t xml:space="preserve">　　</w:t>
      </w:r>
      <w:r w:rsidRPr="00660515">
        <w:rPr>
          <w:rStyle w:val="11"/>
          <w:rFonts w:eastAsia="標楷體"/>
          <w:sz w:val="28"/>
          <w:szCs w:val="28"/>
        </w:rPr>
        <w:t xml:space="preserve"> </w:t>
      </w:r>
      <w:r w:rsidRPr="00660515">
        <w:rPr>
          <w:rStyle w:val="11"/>
          <w:rFonts w:eastAsia="標楷體"/>
          <w:sz w:val="28"/>
          <w:szCs w:val="28"/>
        </w:rPr>
        <w:t>姓名及簽章</w:t>
      </w:r>
      <w:r w:rsidRPr="00660515">
        <w:rPr>
          <w:rStyle w:val="11"/>
          <w:rFonts w:eastAsia="標楷體"/>
          <w:sz w:val="28"/>
          <w:szCs w:val="28"/>
        </w:rPr>
        <w:t xml:space="preserve">  </w:t>
      </w:r>
      <w:r w:rsidRPr="00660515">
        <w:rPr>
          <w:rStyle w:val="11"/>
          <w:rFonts w:eastAsia="標楷體"/>
          <w:sz w:val="28"/>
          <w:szCs w:val="28"/>
        </w:rPr>
        <w:t xml:space="preserve">身分證字號　　</w:t>
      </w:r>
      <w:r w:rsidRPr="00660515">
        <w:rPr>
          <w:rStyle w:val="11"/>
          <w:rFonts w:eastAsia="標楷體"/>
          <w:sz w:val="28"/>
          <w:szCs w:val="28"/>
        </w:rPr>
        <w:t xml:space="preserve"> </w:t>
      </w:r>
      <w:r w:rsidRPr="00660515">
        <w:rPr>
          <w:rStyle w:val="11"/>
          <w:rFonts w:eastAsia="標楷體"/>
          <w:sz w:val="28"/>
          <w:szCs w:val="28"/>
        </w:rPr>
        <w:t xml:space="preserve">聯絡電話及戶籍地址　</w:t>
      </w:r>
      <w:r w:rsidRPr="00660515">
        <w:rPr>
          <w:rStyle w:val="11"/>
          <w:rFonts w:eastAsia="標楷體"/>
          <w:sz w:val="28"/>
          <w:szCs w:val="28"/>
        </w:rPr>
        <w:t xml:space="preserve">        </w:t>
      </w:r>
    </w:p>
    <w:p w14:paraId="27017BA5" w14:textId="77777777" w:rsidR="00F50E65" w:rsidRPr="00660515" w:rsidRDefault="00F50E65" w:rsidP="00660515">
      <w:pPr>
        <w:pStyle w:val="10"/>
        <w:spacing w:beforeLines="50" w:before="120" w:line="380" w:lineRule="exact"/>
        <w:rPr>
          <w:sz w:val="28"/>
          <w:szCs w:val="28"/>
        </w:rPr>
      </w:pPr>
      <w:r w:rsidRPr="00660515">
        <w:rPr>
          <w:rStyle w:val="11"/>
          <w:rFonts w:eastAsia="標楷體"/>
          <w:sz w:val="28"/>
          <w:szCs w:val="28"/>
        </w:rPr>
        <w:t xml:space="preserve">　　</w:t>
      </w:r>
      <w:r w:rsidRPr="00660515">
        <w:rPr>
          <w:rStyle w:val="11"/>
          <w:rFonts w:eastAsia="標楷體"/>
          <w:sz w:val="28"/>
          <w:szCs w:val="28"/>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rPr>
        <w:t xml:space="preserve">　</w:t>
      </w:r>
      <w:r w:rsidRPr="00660515">
        <w:rPr>
          <w:rStyle w:val="11"/>
          <w:rFonts w:eastAsia="標楷體"/>
          <w:sz w:val="28"/>
          <w:szCs w:val="28"/>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rPr>
        <w:t xml:space="preserve">　</w:t>
      </w:r>
      <w:r w:rsidRPr="00660515">
        <w:rPr>
          <w:rStyle w:val="11"/>
          <w:rFonts w:eastAsia="標楷體"/>
          <w:sz w:val="28"/>
          <w:szCs w:val="28"/>
        </w:rPr>
        <w:t xml:space="preserve">  </w:t>
      </w:r>
    </w:p>
    <w:p w14:paraId="7EF13AD6" w14:textId="77777777" w:rsidR="00F50E65" w:rsidRPr="00660515" w:rsidRDefault="00F50E65" w:rsidP="00660515">
      <w:pPr>
        <w:pStyle w:val="10"/>
        <w:spacing w:beforeLines="50" w:before="120" w:line="380" w:lineRule="exact"/>
        <w:rPr>
          <w:sz w:val="28"/>
          <w:szCs w:val="28"/>
        </w:rPr>
      </w:pPr>
      <w:r w:rsidRPr="00660515">
        <w:rPr>
          <w:rStyle w:val="11"/>
          <w:rFonts w:eastAsia="標楷體"/>
          <w:sz w:val="28"/>
          <w:szCs w:val="28"/>
        </w:rPr>
        <w:t xml:space="preserve">　　</w:t>
      </w:r>
      <w:r w:rsidRPr="00660515">
        <w:rPr>
          <w:rStyle w:val="11"/>
          <w:rFonts w:eastAsia="標楷體"/>
          <w:sz w:val="28"/>
          <w:szCs w:val="28"/>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rPr>
        <w:t xml:space="preserve">　</w:t>
      </w:r>
      <w:r w:rsidRPr="00660515">
        <w:rPr>
          <w:rStyle w:val="11"/>
          <w:rFonts w:eastAsia="標楷體"/>
          <w:sz w:val="28"/>
          <w:szCs w:val="28"/>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rPr>
        <w:t xml:space="preserve">　　</w:t>
      </w:r>
    </w:p>
    <w:p w14:paraId="076B120A" w14:textId="77777777" w:rsidR="00F50E65" w:rsidRPr="00660515" w:rsidRDefault="00F50E65" w:rsidP="00660515">
      <w:pPr>
        <w:pStyle w:val="10"/>
        <w:spacing w:beforeLines="50" w:before="120" w:line="380" w:lineRule="exact"/>
        <w:ind w:firstLine="600"/>
        <w:rPr>
          <w:sz w:val="28"/>
          <w:szCs w:val="28"/>
        </w:rPr>
      </w:pPr>
      <w:r w:rsidRPr="00660515">
        <w:rPr>
          <w:rFonts w:eastAsia="標楷體"/>
          <w:sz w:val="28"/>
          <w:szCs w:val="28"/>
        </w:rPr>
        <w:t>立切結書人所屬廠商：</w:t>
      </w:r>
    </w:p>
    <w:p w14:paraId="319FCB7F" w14:textId="77777777" w:rsidR="00F50E65" w:rsidRPr="00660515" w:rsidRDefault="00F50E65" w:rsidP="00660515">
      <w:pPr>
        <w:pStyle w:val="10"/>
        <w:spacing w:beforeLines="50" w:before="120" w:line="380" w:lineRule="exact"/>
        <w:ind w:firstLine="600"/>
        <w:rPr>
          <w:sz w:val="28"/>
          <w:szCs w:val="28"/>
        </w:rPr>
      </w:pPr>
      <w:r w:rsidRPr="00660515">
        <w:rPr>
          <w:rFonts w:eastAsia="標楷體"/>
          <w:sz w:val="28"/>
          <w:szCs w:val="28"/>
        </w:rPr>
        <w:t xml:space="preserve">廠商名稱及蓋章　</w:t>
      </w:r>
      <w:r w:rsidRPr="00660515">
        <w:rPr>
          <w:rFonts w:eastAsia="標楷體"/>
          <w:sz w:val="28"/>
          <w:szCs w:val="28"/>
        </w:rPr>
        <w:t xml:space="preserve"> </w:t>
      </w:r>
      <w:r w:rsidRPr="00660515">
        <w:rPr>
          <w:rFonts w:eastAsia="標楷體"/>
          <w:sz w:val="28"/>
          <w:szCs w:val="28"/>
        </w:rPr>
        <w:t>廠商負責人姓名及簽章</w:t>
      </w:r>
      <w:r w:rsidRPr="00660515">
        <w:rPr>
          <w:rFonts w:eastAsia="標楷體"/>
          <w:sz w:val="28"/>
          <w:szCs w:val="28"/>
        </w:rPr>
        <w:t xml:space="preserve">    </w:t>
      </w:r>
      <w:r w:rsidRPr="00660515">
        <w:rPr>
          <w:rFonts w:eastAsia="標楷體"/>
          <w:sz w:val="28"/>
          <w:szCs w:val="28"/>
        </w:rPr>
        <w:t>廠商聯絡電話及地址</w:t>
      </w:r>
    </w:p>
    <w:p w14:paraId="5A4E9403" w14:textId="77777777" w:rsidR="00F50E65" w:rsidRPr="00660515" w:rsidRDefault="00F50E65" w:rsidP="00660515">
      <w:pPr>
        <w:pStyle w:val="10"/>
        <w:spacing w:beforeLines="50" w:before="120" w:line="380" w:lineRule="exact"/>
        <w:ind w:firstLine="600"/>
        <w:rPr>
          <w:sz w:val="28"/>
          <w:szCs w:val="28"/>
        </w:rPr>
      </w:pP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rPr>
        <w:t xml:space="preserve">　</w:t>
      </w:r>
      <w:r w:rsidRPr="00660515">
        <w:rPr>
          <w:rStyle w:val="11"/>
          <w:rFonts w:eastAsia="標楷體"/>
          <w:sz w:val="28"/>
          <w:szCs w:val="28"/>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r w:rsidRPr="00660515">
        <w:rPr>
          <w:rStyle w:val="11"/>
          <w:rFonts w:eastAsia="標楷體"/>
          <w:sz w:val="28"/>
          <w:szCs w:val="28"/>
          <w:u w:val="single"/>
        </w:rPr>
        <w:t xml:space="preserve">     </w:t>
      </w:r>
    </w:p>
    <w:p w14:paraId="75C46D7F" w14:textId="77777777" w:rsidR="00660515" w:rsidRDefault="00660515">
      <w:pPr>
        <w:pStyle w:val="10"/>
        <w:spacing w:line="380" w:lineRule="exact"/>
        <w:ind w:firstLine="240"/>
        <w:rPr>
          <w:rFonts w:eastAsia="標楷體"/>
          <w:sz w:val="28"/>
          <w:szCs w:val="28"/>
        </w:rPr>
      </w:pPr>
    </w:p>
    <w:p w14:paraId="13911EDE" w14:textId="171AAF51" w:rsidR="00F50E65" w:rsidRPr="00660515" w:rsidRDefault="00F50E65">
      <w:pPr>
        <w:pStyle w:val="10"/>
        <w:spacing w:line="380" w:lineRule="exact"/>
        <w:ind w:firstLine="240"/>
        <w:rPr>
          <w:sz w:val="28"/>
          <w:szCs w:val="28"/>
        </w:rPr>
      </w:pPr>
      <w:r w:rsidRPr="00660515">
        <w:rPr>
          <w:rFonts w:eastAsia="標楷體"/>
          <w:sz w:val="28"/>
          <w:szCs w:val="28"/>
        </w:rPr>
        <w:t>填表說明：</w:t>
      </w:r>
    </w:p>
    <w:p w14:paraId="4159F414" w14:textId="77777777" w:rsidR="00F50E65" w:rsidRPr="00660515" w:rsidRDefault="00F50E65" w:rsidP="00660515">
      <w:pPr>
        <w:pStyle w:val="16"/>
        <w:numPr>
          <w:ilvl w:val="0"/>
          <w:numId w:val="10"/>
        </w:numPr>
        <w:spacing w:line="380" w:lineRule="exact"/>
        <w:ind w:left="851" w:right="0" w:hanging="458"/>
        <w:textAlignment w:val="auto"/>
        <w:rPr>
          <w:szCs w:val="28"/>
        </w:rPr>
      </w:pPr>
      <w:r w:rsidRPr="00660515">
        <w:rPr>
          <w:szCs w:val="28"/>
        </w:rPr>
        <w:t>廠商駐點服務人員、專責維護人員，或逗留時間超過三天以上之突發性維護增援、臨時性系統測試或教育訓練人員（以授課時需連結機關網路者為限）及經常到機關洽公之業務人員皆須</w:t>
      </w:r>
      <w:proofErr w:type="gramStart"/>
      <w:r w:rsidRPr="00660515">
        <w:rPr>
          <w:szCs w:val="28"/>
        </w:rPr>
        <w:t>簽署本切結</w:t>
      </w:r>
      <w:proofErr w:type="gramEnd"/>
      <w:r w:rsidRPr="00660515">
        <w:rPr>
          <w:szCs w:val="28"/>
        </w:rPr>
        <w:t>書。</w:t>
      </w:r>
    </w:p>
    <w:p w14:paraId="32F57D68" w14:textId="77777777" w:rsidR="00F50E65" w:rsidRDefault="00F50E65" w:rsidP="00660515">
      <w:pPr>
        <w:pStyle w:val="16"/>
        <w:numPr>
          <w:ilvl w:val="0"/>
          <w:numId w:val="10"/>
        </w:numPr>
        <w:spacing w:line="380" w:lineRule="exact"/>
        <w:ind w:left="851" w:right="0" w:hanging="458"/>
        <w:textAlignment w:val="auto"/>
        <w:rPr>
          <w:szCs w:val="28"/>
        </w:rPr>
      </w:pPr>
      <w:r w:rsidRPr="00660515">
        <w:rPr>
          <w:szCs w:val="28"/>
        </w:rPr>
        <w:t>廠商駐點服務人員、專責維護人員及經常到機關洽公之業務人員每年簽署</w:t>
      </w:r>
      <w:proofErr w:type="gramStart"/>
      <w:r w:rsidRPr="00660515">
        <w:rPr>
          <w:szCs w:val="28"/>
        </w:rPr>
        <w:t>本切結書乙</w:t>
      </w:r>
      <w:proofErr w:type="gramEnd"/>
      <w:r w:rsidRPr="00660515">
        <w:rPr>
          <w:szCs w:val="28"/>
        </w:rPr>
        <w:t>次。</w:t>
      </w:r>
    </w:p>
    <w:p w14:paraId="1AD428B6" w14:textId="77777777" w:rsidR="00660515" w:rsidRPr="00660515" w:rsidRDefault="00660515" w:rsidP="00660515">
      <w:pPr>
        <w:pStyle w:val="16"/>
        <w:tabs>
          <w:tab w:val="left" w:pos="1608"/>
        </w:tabs>
        <w:spacing w:line="380" w:lineRule="exact"/>
        <w:ind w:left="1608" w:right="0" w:firstLine="0"/>
        <w:textAlignment w:val="auto"/>
        <w:rPr>
          <w:rFonts w:hint="eastAsia"/>
          <w:szCs w:val="28"/>
        </w:rPr>
      </w:pPr>
    </w:p>
    <w:p w14:paraId="0ED8C5F7" w14:textId="77777777" w:rsidR="00F50E65" w:rsidRPr="00660515" w:rsidRDefault="00F50E65">
      <w:pPr>
        <w:pStyle w:val="16"/>
        <w:spacing w:line="180" w:lineRule="exact"/>
        <w:ind w:left="357" w:right="0" w:firstLine="0"/>
        <w:rPr>
          <w:szCs w:val="28"/>
        </w:rPr>
      </w:pPr>
    </w:p>
    <w:p w14:paraId="6A16DC15" w14:textId="0A05F609" w:rsidR="00660515" w:rsidRPr="00660515" w:rsidRDefault="00F50E65" w:rsidP="00660515">
      <w:pPr>
        <w:pStyle w:val="af1"/>
        <w:spacing w:before="0" w:line="420" w:lineRule="exact"/>
        <w:ind w:left="0" w:right="0" w:firstLine="0"/>
        <w:jc w:val="center"/>
        <w:rPr>
          <w:rFonts w:ascii="標楷體" w:eastAsia="標楷體" w:hAnsi="標楷體"/>
          <w:szCs w:val="28"/>
        </w:rPr>
      </w:pPr>
      <w:r w:rsidRPr="00660515">
        <w:rPr>
          <w:rFonts w:ascii="標楷體" w:eastAsia="標楷體" w:hAnsi="標楷體"/>
          <w:szCs w:val="28"/>
        </w:rPr>
        <w:t>中  華  民  國　　　年　　　月　　　日</w:t>
      </w:r>
      <w:r w:rsidR="00660515" w:rsidRPr="00660515">
        <w:rPr>
          <w:rFonts w:ascii="標楷體" w:eastAsia="標楷體" w:hAnsi="標楷體"/>
          <w:szCs w:val="28"/>
        </w:rPr>
        <w:br w:type="page"/>
      </w:r>
    </w:p>
    <w:p w14:paraId="0D2805F1" w14:textId="77777777" w:rsidR="00F50E65" w:rsidRPr="00660515" w:rsidRDefault="00F50E65" w:rsidP="00660515">
      <w:pPr>
        <w:pStyle w:val="head3"/>
        <w:spacing w:line="240" w:lineRule="auto"/>
        <w:ind w:left="0" w:firstLine="0"/>
        <w:jc w:val="center"/>
        <w:outlineLvl w:val="1"/>
        <w:rPr>
          <w:rFonts w:ascii="標楷體" w:eastAsia="標楷體" w:hAnsi="標楷體"/>
          <w:b/>
          <w:bCs/>
          <w:sz w:val="36"/>
          <w:szCs w:val="36"/>
        </w:rPr>
      </w:pPr>
      <w:r w:rsidRPr="00660515">
        <w:rPr>
          <w:rFonts w:ascii="標楷體" w:eastAsia="標楷體" w:hAnsi="標楷體"/>
          <w:b/>
          <w:bCs/>
          <w:sz w:val="36"/>
          <w:szCs w:val="36"/>
        </w:rPr>
        <w:lastRenderedPageBreak/>
        <w:t>同意書</w:t>
      </w:r>
    </w:p>
    <w:p w14:paraId="5378AC37" w14:textId="77777777" w:rsidR="00F50E65" w:rsidRPr="00660515" w:rsidRDefault="00F50E65" w:rsidP="00660515">
      <w:pPr>
        <w:pStyle w:val="Web"/>
        <w:spacing w:before="480" w:line="420" w:lineRule="exact"/>
        <w:jc w:val="both"/>
        <w:rPr>
          <w:sz w:val="28"/>
          <w:szCs w:val="28"/>
        </w:rPr>
      </w:pPr>
      <w:r w:rsidRPr="00660515">
        <w:rPr>
          <w:rFonts w:ascii="標楷體" w:eastAsia="標楷體" w:hAnsi="標楷體"/>
          <w:sz w:val="28"/>
          <w:szCs w:val="28"/>
        </w:rPr>
        <w:t xml:space="preserve">　　本人同意任職</w:t>
      </w:r>
      <w:proofErr w:type="gramStart"/>
      <w:r w:rsidRPr="00660515">
        <w:rPr>
          <w:rFonts w:ascii="標楷體" w:eastAsia="標楷體" w:hAnsi="標楷體"/>
          <w:sz w:val="28"/>
          <w:szCs w:val="28"/>
        </w:rPr>
        <w:t>﹍﹍﹍﹍﹍﹍﹍</w:t>
      </w:r>
      <w:proofErr w:type="gramEnd"/>
      <w:r w:rsidRPr="00660515">
        <w:rPr>
          <w:rFonts w:ascii="標楷體" w:eastAsia="標楷體" w:hAnsi="標楷體"/>
          <w:sz w:val="28"/>
          <w:szCs w:val="28"/>
        </w:rPr>
        <w:t>（廠商名稱）期間內在職務上所為之著作，以職務所屬廠商為著作人。本人同意對上開著作，職務所屬廠商享有著作財產權及著作人格權。</w:t>
      </w:r>
    </w:p>
    <w:p w14:paraId="5773A6A0" w14:textId="77777777" w:rsidR="00F50E65" w:rsidRPr="00660515" w:rsidRDefault="00F50E65">
      <w:pPr>
        <w:pStyle w:val="10"/>
        <w:snapToGrid w:val="0"/>
        <w:spacing w:before="360" w:after="120" w:line="240" w:lineRule="atLeast"/>
        <w:ind w:left="1508" w:right="136"/>
        <w:jc w:val="both"/>
        <w:rPr>
          <w:sz w:val="28"/>
          <w:szCs w:val="28"/>
        </w:rPr>
      </w:pPr>
      <w:r w:rsidRPr="00660515">
        <w:rPr>
          <w:rFonts w:ascii="標楷體" w:eastAsia="標楷體" w:hAnsi="標楷體"/>
          <w:kern w:val="0"/>
          <w:sz w:val="28"/>
          <w:szCs w:val="28"/>
        </w:rPr>
        <w:t xml:space="preserve">簽署人姓名及簽章： </w:t>
      </w:r>
    </w:p>
    <w:p w14:paraId="0ACC3081" w14:textId="77777777" w:rsidR="00F50E65" w:rsidRPr="00660515" w:rsidRDefault="00F50E65">
      <w:pPr>
        <w:pStyle w:val="10"/>
        <w:snapToGrid w:val="0"/>
        <w:spacing w:before="120" w:after="120" w:line="240" w:lineRule="atLeast"/>
        <w:ind w:left="1506" w:right="136"/>
        <w:jc w:val="both"/>
        <w:rPr>
          <w:sz w:val="28"/>
          <w:szCs w:val="28"/>
        </w:rPr>
      </w:pPr>
      <w:r w:rsidRPr="00660515">
        <w:rPr>
          <w:rFonts w:ascii="標楷體" w:eastAsia="標楷體" w:hAnsi="標楷體"/>
          <w:kern w:val="0"/>
          <w:sz w:val="28"/>
          <w:szCs w:val="28"/>
        </w:rPr>
        <w:t>身分證字號：</w:t>
      </w:r>
    </w:p>
    <w:p w14:paraId="566D7950" w14:textId="77777777" w:rsidR="00F50E65" w:rsidRPr="00660515" w:rsidRDefault="00F50E65">
      <w:pPr>
        <w:pStyle w:val="10"/>
        <w:snapToGrid w:val="0"/>
        <w:spacing w:before="120" w:after="120" w:line="240" w:lineRule="atLeast"/>
        <w:ind w:left="1506" w:right="136"/>
        <w:jc w:val="both"/>
        <w:rPr>
          <w:sz w:val="28"/>
          <w:szCs w:val="28"/>
        </w:rPr>
      </w:pPr>
      <w:r w:rsidRPr="00660515">
        <w:rPr>
          <w:rFonts w:ascii="標楷體" w:eastAsia="標楷體" w:hAnsi="標楷體"/>
          <w:kern w:val="0"/>
          <w:sz w:val="28"/>
          <w:szCs w:val="28"/>
        </w:rPr>
        <w:t>戶籍地址：</w:t>
      </w:r>
    </w:p>
    <w:p w14:paraId="40D3D199" w14:textId="77777777" w:rsidR="00F50E65" w:rsidRPr="00660515" w:rsidRDefault="00F50E65">
      <w:pPr>
        <w:pStyle w:val="10"/>
        <w:snapToGrid w:val="0"/>
        <w:spacing w:before="120" w:after="120" w:line="240" w:lineRule="atLeast"/>
        <w:ind w:left="1506" w:right="136"/>
        <w:jc w:val="both"/>
        <w:rPr>
          <w:sz w:val="28"/>
          <w:szCs w:val="28"/>
        </w:rPr>
      </w:pPr>
      <w:r w:rsidRPr="00660515">
        <w:rPr>
          <w:rFonts w:ascii="標楷體" w:eastAsia="標楷體" w:hAnsi="標楷體"/>
          <w:kern w:val="0"/>
          <w:sz w:val="28"/>
          <w:szCs w:val="28"/>
        </w:rPr>
        <w:t>聯絡電話：</w:t>
      </w:r>
    </w:p>
    <w:p w14:paraId="191CA4C4" w14:textId="77777777" w:rsidR="00F50E65" w:rsidRPr="00660515" w:rsidRDefault="00F50E65">
      <w:pPr>
        <w:pStyle w:val="10"/>
        <w:snapToGrid w:val="0"/>
        <w:spacing w:before="120" w:after="120" w:line="240" w:lineRule="atLeast"/>
        <w:ind w:left="1506" w:right="136"/>
        <w:jc w:val="both"/>
        <w:rPr>
          <w:sz w:val="28"/>
          <w:szCs w:val="28"/>
        </w:rPr>
      </w:pPr>
      <w:r w:rsidRPr="00660515">
        <w:rPr>
          <w:rFonts w:ascii="標楷體" w:eastAsia="標楷體" w:hAnsi="標楷體"/>
          <w:kern w:val="0"/>
          <w:sz w:val="28"/>
          <w:szCs w:val="28"/>
        </w:rPr>
        <w:t>所屬廠商名稱及蓋章：</w:t>
      </w:r>
    </w:p>
    <w:p w14:paraId="7AE99FEF" w14:textId="77777777" w:rsidR="00F50E65" w:rsidRPr="00660515" w:rsidRDefault="00F50E65">
      <w:pPr>
        <w:pStyle w:val="10"/>
        <w:snapToGrid w:val="0"/>
        <w:spacing w:before="120" w:after="120" w:line="240" w:lineRule="atLeast"/>
        <w:ind w:left="1506" w:right="136"/>
        <w:jc w:val="both"/>
        <w:rPr>
          <w:sz w:val="28"/>
          <w:szCs w:val="28"/>
        </w:rPr>
      </w:pPr>
      <w:r w:rsidRPr="00660515">
        <w:rPr>
          <w:rFonts w:ascii="標楷體" w:eastAsia="標楷體" w:hAnsi="標楷體"/>
          <w:kern w:val="0"/>
          <w:sz w:val="28"/>
          <w:szCs w:val="28"/>
        </w:rPr>
        <w:t>所屬廠商負責人姓名及簽章：</w:t>
      </w:r>
    </w:p>
    <w:p w14:paraId="6FA97E85" w14:textId="77777777" w:rsidR="00F50E65" w:rsidRPr="00660515" w:rsidRDefault="00F50E65">
      <w:pPr>
        <w:pStyle w:val="10"/>
        <w:snapToGrid w:val="0"/>
        <w:spacing w:before="120" w:after="120" w:line="240" w:lineRule="atLeast"/>
        <w:ind w:left="1506" w:right="136"/>
        <w:jc w:val="both"/>
        <w:rPr>
          <w:sz w:val="28"/>
          <w:szCs w:val="28"/>
        </w:rPr>
      </w:pPr>
      <w:r w:rsidRPr="00660515">
        <w:rPr>
          <w:rFonts w:ascii="標楷體" w:eastAsia="標楷體" w:hAnsi="標楷體"/>
          <w:kern w:val="0"/>
          <w:sz w:val="28"/>
          <w:szCs w:val="28"/>
        </w:rPr>
        <w:t>所屬廠商地址：</w:t>
      </w:r>
    </w:p>
    <w:p w14:paraId="298CA8DD" w14:textId="77777777" w:rsidR="00660515" w:rsidRPr="00660515" w:rsidRDefault="00660515" w:rsidP="00660515">
      <w:pPr>
        <w:pStyle w:val="10"/>
        <w:spacing w:line="360" w:lineRule="auto"/>
        <w:jc w:val="both"/>
        <w:rPr>
          <w:rFonts w:ascii="標楷體" w:eastAsia="標楷體" w:hAnsi="標楷體"/>
          <w:color w:val="000000"/>
          <w:sz w:val="28"/>
          <w:szCs w:val="28"/>
        </w:rPr>
      </w:pPr>
    </w:p>
    <w:p w14:paraId="1436DFE8" w14:textId="77777777" w:rsidR="00660515" w:rsidRDefault="00660515" w:rsidP="00660515">
      <w:pPr>
        <w:pStyle w:val="10"/>
        <w:spacing w:line="360" w:lineRule="auto"/>
        <w:ind w:leftChars="709" w:left="1418"/>
        <w:jc w:val="both"/>
        <w:rPr>
          <w:rFonts w:ascii="標楷體" w:eastAsia="標楷體" w:hAnsi="標楷體"/>
          <w:color w:val="000000"/>
          <w:sz w:val="28"/>
          <w:szCs w:val="28"/>
        </w:rPr>
      </w:pPr>
      <w:r w:rsidRPr="00660515">
        <w:rPr>
          <w:rFonts w:ascii="標楷體" w:eastAsia="標楷體" w:hAnsi="標楷體" w:hint="eastAsia"/>
          <w:color w:val="000000"/>
          <w:sz w:val="28"/>
          <w:szCs w:val="28"/>
        </w:rPr>
        <w:t>中  華  民  國　　　年　　　月　　　日</w:t>
      </w:r>
      <w:r w:rsidRPr="00660515">
        <w:rPr>
          <w:rFonts w:ascii="標楷體" w:eastAsia="標楷體" w:hAnsi="標楷體"/>
          <w:color w:val="000000"/>
          <w:sz w:val="28"/>
          <w:szCs w:val="28"/>
        </w:rPr>
        <w:br w:type="page"/>
      </w:r>
    </w:p>
    <w:p w14:paraId="30A9F067" w14:textId="77777777" w:rsidR="00F50E65" w:rsidRPr="00660515" w:rsidRDefault="00F50E65" w:rsidP="00660515">
      <w:pPr>
        <w:pStyle w:val="head3"/>
        <w:spacing w:line="240" w:lineRule="auto"/>
        <w:ind w:left="0" w:firstLine="0"/>
        <w:jc w:val="center"/>
        <w:outlineLvl w:val="1"/>
        <w:rPr>
          <w:rFonts w:ascii="標楷體" w:eastAsia="標楷體" w:hAnsi="標楷體"/>
          <w:b/>
          <w:bCs/>
          <w:sz w:val="36"/>
          <w:szCs w:val="36"/>
        </w:rPr>
      </w:pPr>
      <w:r w:rsidRPr="00660515">
        <w:rPr>
          <w:rFonts w:ascii="標楷體" w:eastAsia="標楷體" w:hAnsi="標楷體"/>
          <w:b/>
          <w:bCs/>
          <w:sz w:val="36"/>
          <w:szCs w:val="36"/>
        </w:rPr>
        <w:lastRenderedPageBreak/>
        <w:t>廠商人員接受</w:t>
      </w:r>
      <w:proofErr w:type="gramStart"/>
      <w:r w:rsidRPr="00660515">
        <w:rPr>
          <w:rFonts w:ascii="標楷體" w:eastAsia="標楷體" w:hAnsi="標楷體"/>
          <w:b/>
          <w:bCs/>
          <w:sz w:val="36"/>
          <w:szCs w:val="36"/>
        </w:rPr>
        <w:t>適</w:t>
      </w:r>
      <w:proofErr w:type="gramEnd"/>
      <w:r w:rsidRPr="00660515">
        <w:rPr>
          <w:rFonts w:ascii="標楷體" w:eastAsia="標楷體" w:hAnsi="標楷體"/>
          <w:b/>
          <w:bCs/>
          <w:sz w:val="36"/>
          <w:szCs w:val="36"/>
        </w:rPr>
        <w:t>任性</w:t>
      </w:r>
      <w:r w:rsidRPr="00660515">
        <w:rPr>
          <w:rFonts w:ascii="標楷體" w:eastAsia="標楷體" w:hAnsi="標楷體" w:cs="微軟正黑體" w:hint="eastAsia"/>
          <w:b/>
          <w:bCs/>
          <w:sz w:val="36"/>
          <w:szCs w:val="36"/>
        </w:rPr>
        <w:t>查</w:t>
      </w:r>
      <w:r w:rsidRPr="00660515">
        <w:rPr>
          <w:rFonts w:ascii="標楷體" w:eastAsia="標楷體" w:hAnsi="標楷體" w:cs="MS Gothic" w:hint="eastAsia"/>
          <w:b/>
          <w:bCs/>
          <w:sz w:val="36"/>
          <w:szCs w:val="36"/>
        </w:rPr>
        <w:t>核同意書</w:t>
      </w:r>
    </w:p>
    <w:p w14:paraId="0278718B" w14:textId="77777777" w:rsidR="00F50E65" w:rsidRDefault="00F50E65" w:rsidP="00660515">
      <w:pPr>
        <w:pStyle w:val="Web"/>
        <w:spacing w:before="480" w:line="420" w:lineRule="exact"/>
        <w:jc w:val="both"/>
      </w:pPr>
      <w:r>
        <w:rPr>
          <w:rFonts w:ascii="標楷體" w:eastAsia="標楷體" w:hAnsi="標楷體"/>
          <w:color w:val="000000"/>
          <w:sz w:val="28"/>
          <w:szCs w:val="28"/>
        </w:rPr>
        <w:t xml:space="preserve">本人於民國     年    月    </w:t>
      </w:r>
      <w:proofErr w:type="gramStart"/>
      <w:r>
        <w:rPr>
          <w:rFonts w:ascii="標楷體" w:eastAsia="標楷體" w:hAnsi="標楷體"/>
          <w:color w:val="000000"/>
          <w:sz w:val="28"/>
          <w:szCs w:val="28"/>
        </w:rPr>
        <w:t>日至於</w:t>
      </w:r>
      <w:proofErr w:type="gramEnd"/>
      <w:r>
        <w:rPr>
          <w:rFonts w:ascii="標楷體" w:eastAsia="標楷體" w:hAnsi="標楷體"/>
          <w:color w:val="000000"/>
          <w:sz w:val="28"/>
          <w:szCs w:val="28"/>
        </w:rPr>
        <w:t>民國     年    月    日間，因任職</w:t>
      </w:r>
      <w:proofErr w:type="gramStart"/>
      <w:r>
        <w:rPr>
          <w:rFonts w:ascii="標楷體" w:eastAsia="標楷體" w:hAnsi="標楷體"/>
          <w:color w:val="000000"/>
          <w:sz w:val="28"/>
          <w:szCs w:val="28"/>
        </w:rPr>
        <w:t>﹍﹍﹍﹍</w:t>
      </w:r>
      <w:proofErr w:type="gramEnd"/>
      <w:r>
        <w:rPr>
          <w:rFonts w:ascii="標楷體" w:eastAsia="標楷體" w:hAnsi="標楷體"/>
          <w:color w:val="000000"/>
          <w:sz w:val="28"/>
          <w:szCs w:val="28"/>
        </w:rPr>
        <w:t>（廠商名稱）受○○(機關)之委託，執行___________(業務)，涉及該機關之重要業務及國家機密，</w:t>
      </w:r>
      <w:proofErr w:type="gramStart"/>
      <w:r>
        <w:rPr>
          <w:rFonts w:ascii="標楷體" w:eastAsia="標楷體" w:hAnsi="標楷體"/>
          <w:color w:val="000000"/>
          <w:sz w:val="28"/>
          <w:szCs w:val="28"/>
        </w:rPr>
        <w:t>依資通</w:t>
      </w:r>
      <w:proofErr w:type="gramEnd"/>
      <w:r>
        <w:rPr>
          <w:rFonts w:ascii="標楷體" w:eastAsia="標楷體" w:hAnsi="標楷體"/>
          <w:color w:val="000000"/>
          <w:sz w:val="28"/>
          <w:szCs w:val="28"/>
        </w:rPr>
        <w:t>安全管理法第九條及資通安全管理法施行細則第四條之規定，同意○○(機關)以下列事項進行</w:t>
      </w:r>
      <w:proofErr w:type="gramStart"/>
      <w:r>
        <w:rPr>
          <w:rFonts w:ascii="標楷體" w:eastAsia="標楷體" w:hAnsi="標楷體"/>
          <w:color w:val="000000"/>
          <w:sz w:val="28"/>
          <w:szCs w:val="28"/>
        </w:rPr>
        <w:t>適</w:t>
      </w:r>
      <w:proofErr w:type="gramEnd"/>
      <w:r>
        <w:rPr>
          <w:rFonts w:ascii="標楷體" w:eastAsia="標楷體" w:hAnsi="標楷體"/>
          <w:color w:val="000000"/>
          <w:sz w:val="28"/>
          <w:szCs w:val="28"/>
        </w:rPr>
        <w:t>任性查核：</w:t>
      </w:r>
    </w:p>
    <w:p w14:paraId="61A897F8" w14:textId="77777777" w:rsidR="00F50E65" w:rsidRDefault="00F50E65">
      <w:pPr>
        <w:pStyle w:val="10"/>
        <w:spacing w:line="360" w:lineRule="auto"/>
        <w:ind w:left="420" w:hanging="420"/>
        <w:jc w:val="both"/>
      </w:pPr>
      <w:r>
        <w:rPr>
          <w:rFonts w:ascii="標楷體" w:eastAsia="標楷體" w:hAnsi="標楷體"/>
          <w:color w:val="000000"/>
          <w:sz w:val="28"/>
          <w:szCs w:val="28"/>
        </w:rPr>
        <w:t>1、是否曾犯洩密罪，或於動員戡亂時期終止後，犯內亂罪、外患罪，經判刑確定，或通緝有案尚未結案。</w:t>
      </w:r>
    </w:p>
    <w:p w14:paraId="1BDAE0F6" w14:textId="77777777" w:rsidR="00F50E65" w:rsidRDefault="00F50E65">
      <w:pPr>
        <w:pStyle w:val="10"/>
        <w:spacing w:line="360" w:lineRule="auto"/>
        <w:ind w:left="420" w:hanging="420"/>
        <w:jc w:val="both"/>
      </w:pPr>
      <w:r>
        <w:rPr>
          <w:rFonts w:ascii="標楷體" w:eastAsia="標楷體" w:hAnsi="標楷體"/>
          <w:color w:val="000000"/>
          <w:sz w:val="28"/>
          <w:szCs w:val="28"/>
        </w:rPr>
        <w:t>2、是否曾任公務員，因違反相關安全保密規定受懲戒或記過以上行政懲處。</w:t>
      </w:r>
    </w:p>
    <w:p w14:paraId="36F4FC02" w14:textId="77777777" w:rsidR="00F50E65" w:rsidRDefault="00F50E65">
      <w:pPr>
        <w:pStyle w:val="10"/>
        <w:spacing w:line="360" w:lineRule="auto"/>
        <w:ind w:left="420" w:hanging="420"/>
        <w:jc w:val="both"/>
      </w:pPr>
      <w:r>
        <w:rPr>
          <w:rFonts w:ascii="標楷體" w:eastAsia="標楷體" w:hAnsi="標楷體"/>
          <w:color w:val="000000"/>
          <w:sz w:val="28"/>
          <w:szCs w:val="28"/>
        </w:rPr>
        <w:t>3、是否曾受到外國政府、大陸地區、香港或澳門政府之利誘、脅迫，從事不利國家安全或重大利益情事。</w:t>
      </w:r>
    </w:p>
    <w:p w14:paraId="6F74ACDE" w14:textId="77777777" w:rsidR="00F50E65" w:rsidRDefault="00F50E65">
      <w:pPr>
        <w:pStyle w:val="10"/>
        <w:spacing w:line="360" w:lineRule="auto"/>
        <w:ind w:left="420" w:hanging="420"/>
        <w:jc w:val="both"/>
      </w:pPr>
      <w:r>
        <w:rPr>
          <w:rFonts w:ascii="標楷體" w:eastAsia="標楷體" w:hAnsi="標楷體"/>
          <w:color w:val="000000"/>
          <w:sz w:val="28"/>
          <w:szCs w:val="28"/>
        </w:rPr>
        <w:t>4、其他與國家機密保護相關之具體項目。</w:t>
      </w:r>
    </w:p>
    <w:p w14:paraId="6A18C02D" w14:textId="77777777" w:rsidR="00F50E65" w:rsidRDefault="00F50E65">
      <w:pPr>
        <w:pStyle w:val="10"/>
        <w:spacing w:line="360" w:lineRule="auto"/>
        <w:jc w:val="both"/>
        <w:rPr>
          <w:rFonts w:ascii="標楷體" w:eastAsia="標楷體" w:hAnsi="標楷體"/>
          <w:color w:val="000000"/>
          <w:sz w:val="28"/>
          <w:szCs w:val="28"/>
        </w:rPr>
      </w:pPr>
    </w:p>
    <w:p w14:paraId="52915E2E" w14:textId="77777777" w:rsidR="00F50E65" w:rsidRDefault="00F50E65">
      <w:pPr>
        <w:pStyle w:val="10"/>
        <w:spacing w:line="360" w:lineRule="auto"/>
        <w:jc w:val="both"/>
      </w:pPr>
      <w:r>
        <w:rPr>
          <w:rFonts w:ascii="標楷體" w:eastAsia="標楷體" w:hAnsi="標楷體"/>
          <w:color w:val="000000"/>
          <w:sz w:val="28"/>
          <w:szCs w:val="28"/>
        </w:rPr>
        <w:t>簽署人姓名及簽章：</w:t>
      </w:r>
    </w:p>
    <w:p w14:paraId="2DD6F0C4" w14:textId="77777777" w:rsidR="00F50E65" w:rsidRDefault="00F50E65">
      <w:pPr>
        <w:pStyle w:val="10"/>
        <w:spacing w:line="360" w:lineRule="auto"/>
        <w:jc w:val="both"/>
      </w:pPr>
      <w:r>
        <w:rPr>
          <w:rFonts w:ascii="標楷體" w:eastAsia="標楷體" w:hAnsi="標楷體"/>
          <w:color w:val="000000"/>
          <w:sz w:val="28"/>
          <w:szCs w:val="28"/>
        </w:rPr>
        <w:t>身分證字號：</w:t>
      </w:r>
    </w:p>
    <w:p w14:paraId="29DF51D1" w14:textId="77777777" w:rsidR="00F50E65" w:rsidRDefault="00F50E65">
      <w:pPr>
        <w:pStyle w:val="10"/>
        <w:spacing w:line="360" w:lineRule="auto"/>
        <w:jc w:val="both"/>
      </w:pPr>
      <w:r>
        <w:rPr>
          <w:rFonts w:ascii="標楷體" w:eastAsia="標楷體" w:hAnsi="標楷體"/>
          <w:color w:val="000000"/>
          <w:sz w:val="28"/>
          <w:szCs w:val="28"/>
        </w:rPr>
        <w:t>通訊地址：</w:t>
      </w:r>
    </w:p>
    <w:p w14:paraId="775284C2" w14:textId="77777777" w:rsidR="00F50E65" w:rsidRDefault="00F50E65">
      <w:pPr>
        <w:pStyle w:val="10"/>
        <w:spacing w:line="360" w:lineRule="auto"/>
        <w:jc w:val="both"/>
      </w:pPr>
      <w:r>
        <w:rPr>
          <w:rFonts w:ascii="標楷體" w:eastAsia="標楷體" w:hAnsi="標楷體"/>
          <w:color w:val="000000"/>
          <w:sz w:val="28"/>
          <w:szCs w:val="28"/>
        </w:rPr>
        <w:t xml:space="preserve">聯絡電話： </w:t>
      </w:r>
    </w:p>
    <w:p w14:paraId="33BBEB68" w14:textId="77777777" w:rsidR="00F50E65" w:rsidRDefault="00F50E65">
      <w:pPr>
        <w:pStyle w:val="10"/>
        <w:spacing w:line="360" w:lineRule="auto"/>
        <w:jc w:val="both"/>
      </w:pPr>
      <w:r>
        <w:rPr>
          <w:rFonts w:ascii="標楷體" w:eastAsia="標楷體" w:hAnsi="標楷體"/>
          <w:color w:val="000000"/>
          <w:sz w:val="28"/>
          <w:szCs w:val="28"/>
        </w:rPr>
        <w:t>所屬廠商名稱及蓋章：</w:t>
      </w:r>
    </w:p>
    <w:p w14:paraId="4B42C208" w14:textId="77777777" w:rsidR="00F50E65" w:rsidRDefault="00F50E65">
      <w:pPr>
        <w:pStyle w:val="10"/>
        <w:spacing w:line="360" w:lineRule="auto"/>
        <w:jc w:val="both"/>
      </w:pPr>
      <w:r>
        <w:rPr>
          <w:rFonts w:ascii="標楷體" w:eastAsia="標楷體" w:hAnsi="標楷體"/>
          <w:color w:val="000000"/>
          <w:sz w:val="28"/>
          <w:szCs w:val="28"/>
        </w:rPr>
        <w:t>所屬廠商負責人姓名及簽章：</w:t>
      </w:r>
    </w:p>
    <w:p w14:paraId="5B1A9129" w14:textId="77777777" w:rsidR="00F50E65" w:rsidRDefault="00F50E65">
      <w:pPr>
        <w:pStyle w:val="10"/>
        <w:spacing w:line="360" w:lineRule="auto"/>
        <w:jc w:val="both"/>
      </w:pPr>
      <w:r>
        <w:rPr>
          <w:rFonts w:ascii="標楷體" w:eastAsia="標楷體" w:hAnsi="標楷體"/>
          <w:color w:val="000000"/>
          <w:sz w:val="28"/>
          <w:szCs w:val="28"/>
        </w:rPr>
        <w:t>所屬廠商地址：</w:t>
      </w:r>
    </w:p>
    <w:p w14:paraId="253FAD16" w14:textId="77777777" w:rsidR="00F50E65" w:rsidRDefault="00F50E65">
      <w:pPr>
        <w:pStyle w:val="10"/>
        <w:spacing w:line="360" w:lineRule="auto"/>
        <w:jc w:val="both"/>
        <w:rPr>
          <w:rFonts w:ascii="標楷體" w:eastAsia="標楷體" w:hAnsi="標楷體"/>
          <w:color w:val="000000"/>
          <w:sz w:val="28"/>
          <w:szCs w:val="28"/>
        </w:rPr>
      </w:pPr>
    </w:p>
    <w:p w14:paraId="721CDB4E" w14:textId="46B8ED6F" w:rsidR="00660515" w:rsidRDefault="00660515" w:rsidP="00660515">
      <w:pPr>
        <w:pStyle w:val="10"/>
        <w:spacing w:line="360" w:lineRule="auto"/>
        <w:jc w:val="both"/>
        <w:rPr>
          <w:rFonts w:ascii="標楷體" w:eastAsia="標楷體" w:hAnsi="標楷體"/>
          <w:color w:val="000000"/>
          <w:sz w:val="28"/>
          <w:szCs w:val="28"/>
        </w:rPr>
      </w:pPr>
      <w:r w:rsidRPr="00660515">
        <w:rPr>
          <w:rFonts w:ascii="標楷體" w:eastAsia="標楷體" w:hAnsi="標楷體" w:hint="eastAsia"/>
          <w:color w:val="000000"/>
          <w:sz w:val="28"/>
          <w:szCs w:val="28"/>
        </w:rPr>
        <w:t>中  華  民  國　　　年　　　月　　　日</w:t>
      </w:r>
      <w:r>
        <w:rPr>
          <w:rFonts w:ascii="標楷體" w:eastAsia="標楷體" w:hAnsi="標楷體"/>
          <w:color w:val="000000"/>
          <w:sz w:val="28"/>
          <w:szCs w:val="28"/>
        </w:rPr>
        <w:br w:type="page"/>
      </w:r>
    </w:p>
    <w:p w14:paraId="24D3A184" w14:textId="77777777" w:rsidR="00F50E65" w:rsidRPr="00660515" w:rsidRDefault="00F50E65" w:rsidP="00660515">
      <w:pPr>
        <w:pStyle w:val="head3"/>
        <w:spacing w:line="240" w:lineRule="auto"/>
        <w:ind w:left="0" w:firstLine="0"/>
        <w:jc w:val="center"/>
        <w:outlineLvl w:val="1"/>
        <w:rPr>
          <w:rFonts w:ascii="標楷體" w:eastAsia="標楷體" w:hAnsi="標楷體"/>
          <w:b/>
          <w:bCs/>
          <w:sz w:val="36"/>
          <w:szCs w:val="36"/>
        </w:rPr>
      </w:pPr>
      <w:bookmarkStart w:id="8" w:name="_Toc56395529"/>
      <w:r w:rsidRPr="00660515">
        <w:rPr>
          <w:rFonts w:ascii="標楷體" w:eastAsia="標楷體" w:hAnsi="標楷體"/>
          <w:b/>
          <w:bCs/>
          <w:sz w:val="36"/>
          <w:szCs w:val="36"/>
        </w:rPr>
        <w:lastRenderedPageBreak/>
        <w:t>禁止分包工作項目一覽表</w:t>
      </w:r>
      <w:bookmarkEnd w:id="8"/>
      <w:r w:rsidRPr="00660515">
        <w:rPr>
          <w:rFonts w:ascii="標楷體" w:eastAsia="標楷體" w:hAnsi="標楷體"/>
          <w:b/>
          <w:bCs/>
          <w:sz w:val="36"/>
          <w:szCs w:val="36"/>
        </w:rPr>
        <w:t>（得標廠商應自行提供項目）</w:t>
      </w:r>
    </w:p>
    <w:p w14:paraId="65E819EB" w14:textId="77777777" w:rsidR="00F50E65" w:rsidRDefault="00F50E65">
      <w:pPr>
        <w:pStyle w:val="head3"/>
        <w:spacing w:before="0" w:after="0" w:line="240" w:lineRule="auto"/>
        <w:ind w:left="0" w:firstLine="0"/>
        <w:rPr>
          <w:rFonts w:eastAsia="新細明體"/>
          <w:sz w:val="24"/>
          <w:szCs w:val="24"/>
        </w:rPr>
      </w:pPr>
    </w:p>
    <w:tbl>
      <w:tblPr>
        <w:tblW w:w="0" w:type="auto"/>
        <w:tblInd w:w="456" w:type="dxa"/>
        <w:tblLayout w:type="fixed"/>
        <w:tblLook w:val="0000" w:firstRow="0" w:lastRow="0" w:firstColumn="0" w:lastColumn="0" w:noHBand="0" w:noVBand="0"/>
      </w:tblPr>
      <w:tblGrid>
        <w:gridCol w:w="1320"/>
        <w:gridCol w:w="1320"/>
        <w:gridCol w:w="1320"/>
        <w:gridCol w:w="5280"/>
      </w:tblGrid>
      <w:tr w:rsidR="00F50E65" w14:paraId="4F427071" w14:textId="77777777">
        <w:trPr>
          <w:cantSplit/>
        </w:trPr>
        <w:tc>
          <w:tcPr>
            <w:tcW w:w="3960" w:type="dxa"/>
            <w:gridSpan w:val="3"/>
            <w:tcBorders>
              <w:top w:val="single" w:sz="4" w:space="0" w:color="000000"/>
              <w:left w:val="single" w:sz="4" w:space="0" w:color="000000"/>
              <w:bottom w:val="single" w:sz="4" w:space="0" w:color="000000"/>
              <w:right w:val="single" w:sz="4" w:space="0" w:color="000000"/>
            </w:tcBorders>
            <w:shd w:val="clear" w:color="auto" w:fill="auto"/>
          </w:tcPr>
          <w:p w14:paraId="14374BD4"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基本作業服務項目編號</w:t>
            </w:r>
          </w:p>
        </w:tc>
        <w:tc>
          <w:tcPr>
            <w:tcW w:w="528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864B65F"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工作</w:t>
            </w:r>
          </w:p>
          <w:p w14:paraId="3AB51063"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說明</w:t>
            </w:r>
          </w:p>
        </w:tc>
      </w:tr>
      <w:tr w:rsidR="00F50E65" w14:paraId="45E7FAE5" w14:textId="77777777">
        <w:trPr>
          <w:cantSplit/>
        </w:trPr>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42E08E05"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大項</w:t>
            </w: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3BB53008" w14:textId="77777777" w:rsidR="00F50E65" w:rsidRPr="00660515" w:rsidRDefault="00F50E65">
            <w:pPr>
              <w:pStyle w:val="head3"/>
              <w:spacing w:before="0" w:after="0" w:line="240" w:lineRule="auto"/>
              <w:ind w:left="0" w:firstLine="0"/>
              <w:jc w:val="center"/>
              <w:rPr>
                <w:szCs w:val="28"/>
              </w:rPr>
            </w:pPr>
            <w:proofErr w:type="gramStart"/>
            <w:r w:rsidRPr="00660515">
              <w:rPr>
                <w:rFonts w:ascii="標楷體" w:eastAsia="標楷體" w:hAnsi="標楷體"/>
                <w:szCs w:val="28"/>
              </w:rPr>
              <w:t>中項</w:t>
            </w:r>
            <w:proofErr w:type="gramEnd"/>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3100710F"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小項</w:t>
            </w:r>
          </w:p>
        </w:tc>
        <w:tc>
          <w:tcPr>
            <w:tcW w:w="5280" w:type="dxa"/>
            <w:vMerge/>
            <w:tcBorders>
              <w:top w:val="single" w:sz="4" w:space="0" w:color="000000"/>
              <w:left w:val="single" w:sz="4" w:space="0" w:color="000000"/>
              <w:bottom w:val="single" w:sz="4" w:space="0" w:color="000000"/>
              <w:right w:val="single" w:sz="4" w:space="0" w:color="000000"/>
            </w:tcBorders>
            <w:shd w:val="clear" w:color="auto" w:fill="auto"/>
          </w:tcPr>
          <w:p w14:paraId="78FE113B" w14:textId="77777777" w:rsidR="00F50E65" w:rsidRPr="00660515" w:rsidRDefault="00F50E65">
            <w:pPr>
              <w:rPr>
                <w:sz w:val="28"/>
                <w:szCs w:val="28"/>
              </w:rPr>
            </w:pPr>
          </w:p>
        </w:tc>
      </w:tr>
      <w:tr w:rsidR="00F50E65" w14:paraId="450CD170" w14:textId="77777777">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6F9103C5"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294AA1F1"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2F335A51"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5280" w:type="dxa"/>
            <w:tcBorders>
              <w:top w:val="single" w:sz="4" w:space="0" w:color="000000"/>
              <w:left w:val="single" w:sz="4" w:space="0" w:color="000000"/>
              <w:bottom w:val="single" w:sz="4" w:space="0" w:color="000000"/>
              <w:right w:val="single" w:sz="4" w:space="0" w:color="000000"/>
            </w:tcBorders>
            <w:shd w:val="clear" w:color="auto" w:fill="auto"/>
          </w:tcPr>
          <w:p w14:paraId="601C9F01"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14:paraId="46CA442F" w14:textId="77777777">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17CB9AFE"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7905CBED"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6E6D3224"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5280" w:type="dxa"/>
            <w:tcBorders>
              <w:top w:val="single" w:sz="4" w:space="0" w:color="000000"/>
              <w:left w:val="single" w:sz="4" w:space="0" w:color="000000"/>
              <w:bottom w:val="single" w:sz="4" w:space="0" w:color="000000"/>
              <w:right w:val="single" w:sz="4" w:space="0" w:color="000000"/>
            </w:tcBorders>
            <w:shd w:val="clear" w:color="auto" w:fill="auto"/>
          </w:tcPr>
          <w:p w14:paraId="6E297068"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14:paraId="3C5660EB" w14:textId="77777777">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58A6A965"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0CBD7E3B"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5CA05E8B"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5280" w:type="dxa"/>
            <w:tcBorders>
              <w:top w:val="single" w:sz="4" w:space="0" w:color="000000"/>
              <w:left w:val="single" w:sz="4" w:space="0" w:color="000000"/>
              <w:bottom w:val="single" w:sz="4" w:space="0" w:color="000000"/>
              <w:right w:val="single" w:sz="4" w:space="0" w:color="000000"/>
            </w:tcBorders>
            <w:shd w:val="clear" w:color="auto" w:fill="auto"/>
          </w:tcPr>
          <w:p w14:paraId="0F57F4C8"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14:paraId="0EB3A79A" w14:textId="77777777">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58D0DD0E"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5FBD3913"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794389AE"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5280" w:type="dxa"/>
            <w:tcBorders>
              <w:top w:val="single" w:sz="4" w:space="0" w:color="000000"/>
              <w:left w:val="single" w:sz="4" w:space="0" w:color="000000"/>
              <w:bottom w:val="single" w:sz="4" w:space="0" w:color="000000"/>
              <w:right w:val="single" w:sz="4" w:space="0" w:color="000000"/>
            </w:tcBorders>
            <w:shd w:val="clear" w:color="auto" w:fill="auto"/>
          </w:tcPr>
          <w:p w14:paraId="2F05DB1D"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14:paraId="019E9312" w14:textId="77777777">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1D317E0A"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0EBCF6DD"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02573CBA"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5280" w:type="dxa"/>
            <w:tcBorders>
              <w:top w:val="single" w:sz="4" w:space="0" w:color="000000"/>
              <w:left w:val="single" w:sz="4" w:space="0" w:color="000000"/>
              <w:bottom w:val="single" w:sz="4" w:space="0" w:color="000000"/>
              <w:right w:val="single" w:sz="4" w:space="0" w:color="000000"/>
            </w:tcBorders>
            <w:shd w:val="clear" w:color="auto" w:fill="auto"/>
          </w:tcPr>
          <w:p w14:paraId="67C16723"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14:paraId="23E3B0A7" w14:textId="77777777">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3B7CCC7E"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3DBDC508"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343C9F3F"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5280" w:type="dxa"/>
            <w:tcBorders>
              <w:top w:val="single" w:sz="4" w:space="0" w:color="000000"/>
              <w:left w:val="single" w:sz="4" w:space="0" w:color="000000"/>
              <w:bottom w:val="single" w:sz="4" w:space="0" w:color="000000"/>
              <w:right w:val="single" w:sz="4" w:space="0" w:color="000000"/>
            </w:tcBorders>
            <w:shd w:val="clear" w:color="auto" w:fill="auto"/>
          </w:tcPr>
          <w:p w14:paraId="14B5F77A"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14:paraId="1996FB6E" w14:textId="77777777">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70FCCC62"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2D39C403"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1C217D09"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5280" w:type="dxa"/>
            <w:tcBorders>
              <w:top w:val="single" w:sz="4" w:space="0" w:color="000000"/>
              <w:left w:val="single" w:sz="4" w:space="0" w:color="000000"/>
              <w:bottom w:val="single" w:sz="4" w:space="0" w:color="000000"/>
              <w:right w:val="single" w:sz="4" w:space="0" w:color="000000"/>
            </w:tcBorders>
            <w:shd w:val="clear" w:color="auto" w:fill="auto"/>
          </w:tcPr>
          <w:p w14:paraId="4BC682DB"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14:paraId="554A12ED" w14:textId="77777777">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503865B4"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1EA293D1"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5E0D8234"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5280" w:type="dxa"/>
            <w:tcBorders>
              <w:top w:val="single" w:sz="4" w:space="0" w:color="000000"/>
              <w:left w:val="single" w:sz="4" w:space="0" w:color="000000"/>
              <w:bottom w:val="single" w:sz="4" w:space="0" w:color="000000"/>
              <w:right w:val="single" w:sz="4" w:space="0" w:color="000000"/>
            </w:tcBorders>
            <w:shd w:val="clear" w:color="auto" w:fill="auto"/>
          </w:tcPr>
          <w:p w14:paraId="4748F775"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14:paraId="3ACF6B7B" w14:textId="77777777">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15C4FC9F"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411C102A"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6CA50222"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5280" w:type="dxa"/>
            <w:tcBorders>
              <w:top w:val="single" w:sz="4" w:space="0" w:color="000000"/>
              <w:left w:val="single" w:sz="4" w:space="0" w:color="000000"/>
              <w:bottom w:val="single" w:sz="4" w:space="0" w:color="000000"/>
              <w:right w:val="single" w:sz="4" w:space="0" w:color="000000"/>
            </w:tcBorders>
            <w:shd w:val="clear" w:color="auto" w:fill="auto"/>
          </w:tcPr>
          <w:p w14:paraId="114FBB41" w14:textId="77777777" w:rsidR="00F50E65" w:rsidRPr="00660515" w:rsidRDefault="00F50E65">
            <w:pPr>
              <w:pStyle w:val="head3"/>
              <w:spacing w:before="0" w:after="0" w:line="240" w:lineRule="auto"/>
              <w:ind w:left="0" w:firstLine="0"/>
              <w:rPr>
                <w:rFonts w:ascii="標楷體" w:eastAsia="標楷體" w:hAnsi="標楷體"/>
                <w:szCs w:val="28"/>
              </w:rPr>
            </w:pPr>
          </w:p>
        </w:tc>
      </w:tr>
      <w:tr w:rsidR="00F50E65" w14:paraId="3D428814" w14:textId="77777777">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425B105F"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3A8FD950"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Pr>
          <w:p w14:paraId="3B90B2DF"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5280" w:type="dxa"/>
            <w:tcBorders>
              <w:top w:val="single" w:sz="4" w:space="0" w:color="000000"/>
              <w:left w:val="single" w:sz="4" w:space="0" w:color="000000"/>
              <w:bottom w:val="single" w:sz="4" w:space="0" w:color="000000"/>
              <w:right w:val="single" w:sz="4" w:space="0" w:color="000000"/>
            </w:tcBorders>
            <w:shd w:val="clear" w:color="auto" w:fill="auto"/>
          </w:tcPr>
          <w:p w14:paraId="392AE290" w14:textId="77777777" w:rsidR="00F50E65" w:rsidRPr="00660515" w:rsidRDefault="00F50E65">
            <w:pPr>
              <w:pStyle w:val="head3"/>
              <w:spacing w:before="0" w:after="0" w:line="240" w:lineRule="auto"/>
              <w:ind w:left="0" w:firstLine="0"/>
              <w:rPr>
                <w:rFonts w:ascii="標楷體" w:eastAsia="標楷體" w:hAnsi="標楷體"/>
                <w:szCs w:val="28"/>
              </w:rPr>
            </w:pPr>
          </w:p>
        </w:tc>
      </w:tr>
    </w:tbl>
    <w:p w14:paraId="3C6B31F8" w14:textId="38D56A7F" w:rsidR="00660515" w:rsidRDefault="00660515">
      <w:pPr>
        <w:pStyle w:val="head3"/>
        <w:spacing w:before="0" w:after="0" w:line="240" w:lineRule="auto"/>
        <w:ind w:left="0" w:firstLine="0"/>
        <w:rPr>
          <w:rFonts w:ascii="標楷體" w:eastAsia="標楷體" w:hAnsi="標楷體"/>
          <w:sz w:val="24"/>
          <w:szCs w:val="24"/>
        </w:rPr>
      </w:pPr>
    </w:p>
    <w:p w14:paraId="6E635C55" w14:textId="77777777" w:rsidR="00660515" w:rsidRDefault="00660515">
      <w:pPr>
        <w:pBdr>
          <w:top w:val="none" w:sz="0" w:space="0" w:color="auto"/>
          <w:left w:val="none" w:sz="0" w:space="0" w:color="auto"/>
          <w:bottom w:val="none" w:sz="0" w:space="0" w:color="auto"/>
          <w:right w:val="none" w:sz="0" w:space="0" w:color="auto"/>
        </w:pBdr>
        <w:rPr>
          <w:rFonts w:ascii="標楷體" w:eastAsia="標楷體" w:hAnsi="標楷體"/>
          <w:sz w:val="24"/>
          <w:szCs w:val="24"/>
        </w:rPr>
      </w:pPr>
      <w:r>
        <w:rPr>
          <w:rFonts w:ascii="標楷體" w:eastAsia="標楷體" w:hAnsi="標楷體"/>
          <w:sz w:val="24"/>
          <w:szCs w:val="24"/>
        </w:rPr>
        <w:br w:type="page"/>
      </w:r>
    </w:p>
    <w:p w14:paraId="7A61AE7A" w14:textId="77777777" w:rsidR="00F50E65" w:rsidRPr="00660515" w:rsidRDefault="00F50E65" w:rsidP="00660515">
      <w:pPr>
        <w:pStyle w:val="head3"/>
        <w:spacing w:line="240" w:lineRule="auto"/>
        <w:ind w:left="0" w:firstLine="0"/>
        <w:jc w:val="center"/>
        <w:outlineLvl w:val="1"/>
        <w:rPr>
          <w:rFonts w:ascii="標楷體" w:eastAsia="標楷體" w:hAnsi="標楷體"/>
          <w:b/>
          <w:bCs/>
          <w:sz w:val="36"/>
          <w:szCs w:val="36"/>
        </w:rPr>
      </w:pPr>
      <w:bookmarkStart w:id="9" w:name="_Toc56395530"/>
      <w:r w:rsidRPr="00660515">
        <w:rPr>
          <w:rFonts w:ascii="標楷體" w:eastAsia="標楷體" w:hAnsi="標楷體"/>
          <w:b/>
          <w:bCs/>
          <w:sz w:val="36"/>
          <w:szCs w:val="36"/>
        </w:rPr>
        <w:lastRenderedPageBreak/>
        <w:t>廠商分包廠商一覽表</w:t>
      </w:r>
      <w:bookmarkEnd w:id="9"/>
    </w:p>
    <w:p w14:paraId="106F7AA1" w14:textId="77777777" w:rsidR="00F50E65" w:rsidRDefault="00F50E65">
      <w:pPr>
        <w:pStyle w:val="head3"/>
        <w:spacing w:before="0" w:after="0" w:line="240" w:lineRule="auto"/>
        <w:ind w:left="0" w:firstLine="0"/>
        <w:jc w:val="center"/>
        <w:rPr>
          <w:rFonts w:ascii="標楷體" w:eastAsia="標楷體" w:hAnsi="標楷體"/>
          <w:b/>
          <w:szCs w:val="28"/>
        </w:rPr>
      </w:pPr>
    </w:p>
    <w:tbl>
      <w:tblPr>
        <w:tblW w:w="8892" w:type="dxa"/>
        <w:tblInd w:w="576" w:type="dxa"/>
        <w:tblLayout w:type="fixed"/>
        <w:tblLook w:val="0000" w:firstRow="0" w:lastRow="0" w:firstColumn="0" w:lastColumn="0" w:noHBand="0" w:noVBand="0"/>
      </w:tblPr>
      <w:tblGrid>
        <w:gridCol w:w="2340"/>
        <w:gridCol w:w="1620"/>
        <w:gridCol w:w="1838"/>
        <w:gridCol w:w="1222"/>
        <w:gridCol w:w="900"/>
        <w:gridCol w:w="972"/>
      </w:tblGrid>
      <w:tr w:rsidR="00F50E65" w:rsidRPr="00660515" w14:paraId="4C6DBF4B" w14:textId="77777777" w:rsidTr="00660515">
        <w:tc>
          <w:tcPr>
            <w:tcW w:w="23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FC03327"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分包廠商名稱及地址</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B772FA4"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分包商國別</w:t>
            </w:r>
          </w:p>
        </w:tc>
        <w:tc>
          <w:tcPr>
            <w:tcW w:w="183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59A2AD3" w14:textId="77777777" w:rsidR="00660515" w:rsidRDefault="00F50E65">
            <w:pPr>
              <w:pStyle w:val="head3"/>
              <w:spacing w:before="0" w:after="0" w:line="240" w:lineRule="auto"/>
              <w:ind w:left="0" w:firstLine="0"/>
              <w:jc w:val="center"/>
              <w:rPr>
                <w:rFonts w:ascii="標楷體" w:eastAsia="標楷體" w:hAnsi="標楷體"/>
                <w:szCs w:val="28"/>
              </w:rPr>
            </w:pPr>
            <w:r w:rsidRPr="00660515">
              <w:rPr>
                <w:rFonts w:ascii="標楷體" w:eastAsia="標楷體" w:hAnsi="標楷體"/>
                <w:szCs w:val="28"/>
              </w:rPr>
              <w:t>分包工作</w:t>
            </w:r>
          </w:p>
          <w:p w14:paraId="166B8391" w14:textId="4407AD8F"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事項說明</w:t>
            </w:r>
          </w:p>
        </w:tc>
        <w:tc>
          <w:tcPr>
            <w:tcW w:w="3094" w:type="dxa"/>
            <w:gridSpan w:val="3"/>
            <w:tcBorders>
              <w:top w:val="single" w:sz="4" w:space="0" w:color="000000"/>
              <w:left w:val="single" w:sz="4" w:space="0" w:color="000000"/>
              <w:bottom w:val="single" w:sz="4" w:space="0" w:color="000000"/>
              <w:right w:val="single" w:sz="4" w:space="0" w:color="000000"/>
            </w:tcBorders>
            <w:shd w:val="clear" w:color="auto" w:fill="auto"/>
          </w:tcPr>
          <w:p w14:paraId="35A3151D"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基本作業服務項目編號</w:t>
            </w:r>
          </w:p>
        </w:tc>
      </w:tr>
      <w:tr w:rsidR="00F50E65" w:rsidRPr="00660515" w14:paraId="7EC41CE3" w14:textId="77777777" w:rsidTr="00660515">
        <w:tc>
          <w:tcPr>
            <w:tcW w:w="23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507E35" w14:textId="77777777" w:rsidR="00F50E65" w:rsidRPr="00660515" w:rsidRDefault="00F50E65">
            <w:pPr>
              <w:rPr>
                <w:sz w:val="28"/>
                <w:szCs w:val="2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06888E" w14:textId="77777777" w:rsidR="00F50E65" w:rsidRPr="00660515" w:rsidRDefault="00F50E65">
            <w:pPr>
              <w:rPr>
                <w:sz w:val="28"/>
                <w:szCs w:val="28"/>
              </w:rPr>
            </w:pPr>
          </w:p>
        </w:tc>
        <w:tc>
          <w:tcPr>
            <w:tcW w:w="183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B16622" w14:textId="77777777" w:rsidR="00F50E65" w:rsidRPr="00660515" w:rsidRDefault="00F50E65">
            <w:pPr>
              <w:rPr>
                <w:sz w:val="28"/>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61A8092E"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大項</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067519F5" w14:textId="77777777" w:rsidR="00F50E65" w:rsidRPr="00660515" w:rsidRDefault="00F50E65">
            <w:pPr>
              <w:pStyle w:val="head3"/>
              <w:spacing w:before="0" w:after="0" w:line="240" w:lineRule="auto"/>
              <w:ind w:left="0" w:firstLine="0"/>
              <w:jc w:val="center"/>
              <w:rPr>
                <w:szCs w:val="28"/>
              </w:rPr>
            </w:pPr>
            <w:proofErr w:type="gramStart"/>
            <w:r w:rsidRPr="00660515">
              <w:rPr>
                <w:rFonts w:ascii="標楷體" w:eastAsia="標楷體" w:hAnsi="標楷體"/>
                <w:szCs w:val="28"/>
              </w:rPr>
              <w:t>中項</w:t>
            </w:r>
            <w:proofErr w:type="gramEnd"/>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5571833A" w14:textId="77777777" w:rsidR="00F50E65" w:rsidRPr="00660515" w:rsidRDefault="00F50E65">
            <w:pPr>
              <w:pStyle w:val="head3"/>
              <w:spacing w:before="0" w:after="0" w:line="240" w:lineRule="auto"/>
              <w:ind w:left="0" w:firstLine="0"/>
              <w:jc w:val="center"/>
              <w:rPr>
                <w:szCs w:val="28"/>
              </w:rPr>
            </w:pPr>
            <w:r w:rsidRPr="00660515">
              <w:rPr>
                <w:rFonts w:ascii="標楷體" w:eastAsia="標楷體" w:hAnsi="標楷體"/>
                <w:szCs w:val="28"/>
              </w:rPr>
              <w:t>小項</w:t>
            </w:r>
          </w:p>
        </w:tc>
      </w:tr>
      <w:tr w:rsidR="00F50E65" w:rsidRPr="00660515" w14:paraId="2F49DD94"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449521FB"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28457B38"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0C94CF71"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43E6C917"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07BD4330"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02C73506"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037E8978"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3FC64BA9"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35517B85"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11FC7117"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1C8B35AE"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23972223"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78056EF4"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6C3C09E4"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286C79C4"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64881E61"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550268B2"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58775F5C"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76923F6F"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63987E8E"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5A54AB31"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565456C7"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7C92004F"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0822C5BF"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3908EB5B"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2639DA07"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146DFB76"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586E0AC7"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7D386205"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7715573E"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08C0E86D"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6BA15DA9"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289301D9"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2ABAB993"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47C31976"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10A04DFC"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70DC8048"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56322BC9"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5DC6B1EF"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2AA4F797"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15BB2690"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0DAA6636"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22B491B8"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04470F1F"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351BD27B"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076697B2"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05D6476F"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087F108B"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1D319339"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5D1FE48E"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2B900B9B"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501A01FD"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10CB2818"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5CCDEABF"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62B38CE8"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203EDFF9"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11E9BD9D"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4F1BE396"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7BF6CA21"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45B54F9F"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57BC5583"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6F2958C1"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029579AB"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272310AD"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07437FB0"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43863750"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0F04D0A2"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46C47ECA"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7B40DE1A"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1CD82ECF"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3B695017"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52325A53"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70BFF612"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0F4FFB2A"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0A634005"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1C9BB76A"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71462D78"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2C8871C0"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09808F39"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2403213A"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271E654B"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5420C310"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07E82E55"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1C85405D"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2C4B5672"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61402502"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74D8B682"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38DE91F0"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4D916FA4"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5F74BD0B"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11494B4C"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3F0302CE"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718F7C90"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28AA9773"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3380E96D"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7387BB7C"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3930696D"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488A41F9"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43DA6E23"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2DC01227"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3C85290D"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5B84AB1E"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0BA57E1C"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66E3B456"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r w:rsidR="00F50E65" w:rsidRPr="00660515" w14:paraId="102DF865" w14:textId="77777777" w:rsidTr="00660515">
        <w:tc>
          <w:tcPr>
            <w:tcW w:w="2340" w:type="dxa"/>
            <w:tcBorders>
              <w:top w:val="single" w:sz="4" w:space="0" w:color="000000"/>
              <w:left w:val="single" w:sz="4" w:space="0" w:color="000000"/>
              <w:bottom w:val="single" w:sz="4" w:space="0" w:color="000000"/>
              <w:right w:val="single" w:sz="4" w:space="0" w:color="000000"/>
            </w:tcBorders>
            <w:shd w:val="clear" w:color="auto" w:fill="auto"/>
          </w:tcPr>
          <w:p w14:paraId="7B11DB86"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tcPr>
          <w:p w14:paraId="771F9D5C"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12E4D207" w14:textId="77777777" w:rsidR="00F50E65" w:rsidRPr="00660515" w:rsidRDefault="00F50E65">
            <w:pPr>
              <w:pStyle w:val="head3"/>
              <w:spacing w:before="0" w:after="0" w:line="240" w:lineRule="auto"/>
              <w:ind w:left="0" w:firstLine="0"/>
              <w:rPr>
                <w:rFonts w:ascii="標楷體" w:eastAsia="標楷體" w:hAnsi="標楷體"/>
                <w:szCs w:val="28"/>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tcPr>
          <w:p w14:paraId="6F5A16E7"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6E2D9D3E"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c>
          <w:tcPr>
            <w:tcW w:w="972" w:type="dxa"/>
            <w:tcBorders>
              <w:top w:val="single" w:sz="4" w:space="0" w:color="000000"/>
              <w:left w:val="single" w:sz="4" w:space="0" w:color="000000"/>
              <w:bottom w:val="single" w:sz="4" w:space="0" w:color="000000"/>
              <w:right w:val="single" w:sz="4" w:space="0" w:color="000000"/>
            </w:tcBorders>
            <w:shd w:val="clear" w:color="auto" w:fill="auto"/>
          </w:tcPr>
          <w:p w14:paraId="66F64124" w14:textId="77777777" w:rsidR="00F50E65" w:rsidRPr="00660515" w:rsidRDefault="00F50E65">
            <w:pPr>
              <w:pStyle w:val="head3"/>
              <w:spacing w:before="0" w:after="0" w:line="240" w:lineRule="auto"/>
              <w:ind w:left="0" w:firstLine="0"/>
              <w:jc w:val="center"/>
              <w:rPr>
                <w:rFonts w:ascii="標楷體" w:eastAsia="標楷體" w:hAnsi="標楷體"/>
                <w:szCs w:val="28"/>
              </w:rPr>
            </w:pPr>
          </w:p>
        </w:tc>
      </w:tr>
    </w:tbl>
    <w:p w14:paraId="4E9EE6E6" w14:textId="77777777" w:rsidR="00F50E65" w:rsidRDefault="00F50E65">
      <w:pPr>
        <w:pStyle w:val="head3"/>
        <w:spacing w:before="0" w:after="0" w:line="240" w:lineRule="auto"/>
        <w:ind w:left="0" w:firstLine="0"/>
        <w:rPr>
          <w:rFonts w:ascii="標楷體" w:eastAsia="標楷體" w:hAnsi="標楷體"/>
          <w:sz w:val="24"/>
          <w:szCs w:val="24"/>
        </w:rPr>
      </w:pPr>
    </w:p>
    <w:sectPr w:rsidR="00F50E65">
      <w:footerReference w:type="even" r:id="rId17"/>
      <w:footerReference w:type="default" r:id="rId18"/>
      <w:footerReference w:type="first" r:id="rId19"/>
      <w:pgSz w:w="11906" w:h="16838"/>
      <w:pgMar w:top="1304" w:right="1247" w:bottom="1587" w:left="1247" w:header="720" w:footer="1304" w:gutter="0"/>
      <w:cols w:space="720"/>
      <w:docGrid w:linePitch="600" w:charSpace="409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235411" w14:textId="77777777" w:rsidR="00770DB7" w:rsidRDefault="00770DB7" w:rsidP="00F50E65">
      <w:r>
        <w:separator/>
      </w:r>
    </w:p>
  </w:endnote>
  <w:endnote w:type="continuationSeparator" w:id="0">
    <w:p w14:paraId="3E790264" w14:textId="77777777" w:rsidR="00770DB7" w:rsidRDefault="00770DB7" w:rsidP="00F50E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MS Serif">
    <w:altName w:val="Times New Roman"/>
    <w:charset w:val="00"/>
    <w:family w:val="roman"/>
    <w:pitch w:val="variable"/>
  </w:font>
  <w:font w:name="文新字海-粗隸">
    <w:altName w:val="MS Gothic"/>
    <w:charset w:val="00"/>
    <w:family w:val="auto"/>
    <w:pitch w:val="variable"/>
  </w:font>
  <w:font w:name="Liberation Sans">
    <w:altName w:val="微軟正黑體"/>
    <w:charset w:val="00"/>
    <w:family w:val="swiss"/>
    <w:pitch w:val="variable"/>
  </w:font>
  <w:font w:name="微軟正黑體">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全真楷書">
    <w:altName w:val="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華康細明體">
    <w:altName w:val="細明體"/>
    <w:charset w:val="00"/>
    <w:family w:val="auto"/>
    <w:pitch w:val="variable"/>
  </w:font>
  <w:font w:name="華康楷書體W5">
    <w:altName w:val="微軟正黑體"/>
    <w:charset w:val="00"/>
    <w:family w:val="auto"/>
    <w:pitch w:val="variable"/>
  </w:font>
  <w:font w:name="Arial">
    <w:panose1 w:val="020B0604020202020204"/>
    <w:charset w:val="00"/>
    <w:family w:val="swiss"/>
    <w:pitch w:val="variable"/>
    <w:sig w:usb0="E0002EFF" w:usb1="C000785B" w:usb2="00000009" w:usb3="00000000" w:csb0="000001FF" w:csb1="00000000"/>
  </w:font>
  <w:font w:name="文新字海-中楷">
    <w:altName w:val="MS Gothic"/>
    <w:charset w:val="88"/>
    <w:family w:val="modern"/>
    <w:pitch w:val="fixed"/>
  </w:font>
  <w:font w:name="新細明體, PMingLiU">
    <w:charset w:val="00"/>
    <w:family w:val="roman"/>
    <w:pitch w:val="variable"/>
  </w:font>
  <w:font w:name="文鼎粗行楷">
    <w:altName w:val="微軟正黑體"/>
    <w:charset w:val="88"/>
    <w:family w:val="modern"/>
    <w:pitch w:val="fixed"/>
    <w:sig w:usb0="00000000" w:usb1="08080000" w:usb2="00000010" w:usb3="00000000" w:csb0="00100000" w:csb1="00000000"/>
  </w:font>
  <w:font w:name="Alef">
    <w:charset w:val="B1"/>
    <w:family w:val="auto"/>
    <w:pitch w:val="variable"/>
    <w:sig w:usb0="00000807" w:usb1="40000000" w:usb2="00000000" w:usb3="00000000" w:csb0="000000B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F8D3C" w14:textId="77777777" w:rsidR="006D1438" w:rsidRPr="00A01C4F" w:rsidRDefault="006D1438" w:rsidP="00A01C4F">
    <w:pPr>
      <w:pStyle w:val="ab"/>
      <w:jc w:val="right"/>
      <w:rPr>
        <w:rFonts w:ascii="標楷體" w:eastAsia="標楷體" w:hAnsi="標楷體"/>
        <w:color w:val="808080"/>
        <w:sz w:val="16"/>
        <w:szCs w:val="16"/>
      </w:rPr>
    </w:pPr>
    <w:r w:rsidRPr="00A01C4F">
      <w:rPr>
        <w:rFonts w:ascii="標楷體" w:eastAsia="標楷體" w:hAnsi="標楷體"/>
        <w:noProof/>
        <w:color w:val="808080"/>
        <w:sz w:val="16"/>
        <w:szCs w:val="16"/>
      </w:rPr>
      <mc:AlternateContent>
        <mc:Choice Requires="wps">
          <w:drawing>
            <wp:anchor distT="0" distB="0" distL="0" distR="0" simplePos="0" relativeHeight="251655168" behindDoc="0" locked="0" layoutInCell="1" allowOverlap="1" wp14:anchorId="562A2312" wp14:editId="29905CDB">
              <wp:simplePos x="0" y="0"/>
              <wp:positionH relativeFrom="page">
                <wp:posOffset>3688080</wp:posOffset>
              </wp:positionH>
              <wp:positionV relativeFrom="paragraph">
                <wp:posOffset>-23495</wp:posOffset>
              </wp:positionV>
              <wp:extent cx="233045" cy="212725"/>
              <wp:effectExtent l="1905" t="635" r="3175" b="0"/>
              <wp:wrapSquare wrapText="bothSides"/>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12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553CCC" w14:textId="77777777" w:rsidR="006D1438" w:rsidRDefault="006D1438">
                          <w:pPr>
                            <w:pStyle w:val="ab"/>
                          </w:pPr>
                          <w:r>
                            <w:rPr>
                              <w:rStyle w:val="a4"/>
                              <w:rFonts w:ascii="標楷體" w:eastAsia="標楷體" w:hAnsi="標楷體"/>
                              <w:i/>
                              <w:iCs/>
                              <w:sz w:val="28"/>
                            </w:rPr>
                            <w:fldChar w:fldCharType="begin"/>
                          </w:r>
                          <w:r>
                            <w:rPr>
                              <w:rStyle w:val="a4"/>
                              <w:rFonts w:ascii="標楷體" w:eastAsia="標楷體" w:hAnsi="標楷體"/>
                              <w:i/>
                              <w:iCs/>
                              <w:sz w:val="28"/>
                            </w:rPr>
                            <w:instrText xml:space="preserve"> PAGE </w:instrText>
                          </w:r>
                          <w:r>
                            <w:rPr>
                              <w:rStyle w:val="a4"/>
                              <w:rFonts w:ascii="標楷體" w:eastAsia="標楷體" w:hAnsi="標楷體"/>
                              <w:i/>
                              <w:iCs/>
                              <w:sz w:val="28"/>
                            </w:rPr>
                            <w:fldChar w:fldCharType="separate"/>
                          </w:r>
                          <w:r>
                            <w:rPr>
                              <w:rStyle w:val="a4"/>
                              <w:rFonts w:ascii="標楷體" w:eastAsia="標楷體" w:hAnsi="標楷體"/>
                              <w:i/>
                              <w:iCs/>
                              <w:noProof/>
                              <w:sz w:val="28"/>
                            </w:rPr>
                            <w:t>58</w:t>
                          </w:r>
                          <w:r>
                            <w:rPr>
                              <w:rStyle w:val="a4"/>
                              <w:rFonts w:ascii="標楷體" w:eastAsia="標楷體" w:hAnsi="標楷體"/>
                              <w:i/>
                              <w:iCs/>
                              <w:sz w:val="2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2A2312" id="_x0000_t202" coordsize="21600,21600" o:spt="202" path="m,l,21600r21600,l21600,xe">
              <v:stroke joinstyle="miter"/>
              <v:path gradientshapeok="t" o:connecttype="rect"/>
            </v:shapetype>
            <v:shape id="Text Box 1" o:spid="_x0000_s1027" type="#_x0000_t202" style="position:absolute;left:0;text-align:left;margin-left:290.4pt;margin-top:-1.85pt;width:18.35pt;height:16.7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" stroked="f">
              <v:textbox inset="0,0,0,0">
                <w:txbxContent>
                  <w:p w14:paraId="39553CCC" w14:textId="77777777" w:rsidR="006D1438" w:rsidRDefault="006D1438">
                    <w:pPr>
                      <w:pStyle w:val="ab"/>
                    </w:pPr>
                    <w:r>
                      <w:rPr>
                        <w:rStyle w:val="a4"/>
                        <w:rFonts w:ascii="標楷體" w:eastAsia="標楷體" w:hAnsi="標楷體"/>
                        <w:i/>
                        <w:iCs/>
                        <w:sz w:val="28"/>
                      </w:rPr>
                      <w:fldChar w:fldCharType="begin"/>
                    </w:r>
                    <w:r>
                      <w:rPr>
                        <w:rStyle w:val="a4"/>
                        <w:rFonts w:ascii="標楷體" w:eastAsia="標楷體" w:hAnsi="標楷體"/>
                        <w:i/>
                        <w:iCs/>
                        <w:sz w:val="28"/>
                      </w:rPr>
                      <w:instrText xml:space="preserve"> PAGE </w:instrText>
                    </w:r>
                    <w:r>
                      <w:rPr>
                        <w:rStyle w:val="a4"/>
                        <w:rFonts w:ascii="標楷體" w:eastAsia="標楷體" w:hAnsi="標楷體"/>
                        <w:i/>
                        <w:iCs/>
                        <w:sz w:val="28"/>
                      </w:rPr>
                      <w:fldChar w:fldCharType="separate"/>
                    </w:r>
                    <w:r>
                      <w:rPr>
                        <w:rStyle w:val="a4"/>
                        <w:rFonts w:ascii="標楷體" w:eastAsia="標楷體" w:hAnsi="標楷體"/>
                        <w:i/>
                        <w:iCs/>
                        <w:noProof/>
                        <w:sz w:val="28"/>
                      </w:rPr>
                      <w:t>58</w:t>
                    </w:r>
                    <w:r>
                      <w:rPr>
                        <w:rStyle w:val="a4"/>
                        <w:rFonts w:ascii="標楷體" w:eastAsia="標楷體" w:hAnsi="標楷體"/>
                        <w:i/>
                        <w:iCs/>
                        <w:sz w:val="28"/>
                      </w:rPr>
                      <w:fldChar w:fldCharType="end"/>
                    </w:r>
                  </w:p>
                </w:txbxContent>
              </v:textbox>
              <w10:wrap type="square" anchorx="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A88E5E" w14:textId="77777777" w:rsidR="006D1438" w:rsidRDefault="006D143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DEE756" w14:textId="77777777" w:rsidR="006D1438" w:rsidRDefault="006D1438">
    <w:pPr>
      <w:pStyle w:val="ab"/>
    </w:pPr>
    <w:r>
      <w:rPr>
        <w:noProof/>
      </w:rPr>
      <mc:AlternateContent>
        <mc:Choice Requires="wps">
          <w:drawing>
            <wp:anchor distT="0" distB="0" distL="0" distR="0" simplePos="0" relativeHeight="251656192" behindDoc="0" locked="0" layoutInCell="1" allowOverlap="1" wp14:anchorId="224705F1" wp14:editId="19BBB3DD">
              <wp:simplePos x="0" y="0"/>
              <wp:positionH relativeFrom="page">
                <wp:posOffset>3688080</wp:posOffset>
              </wp:positionH>
              <wp:positionV relativeFrom="paragraph">
                <wp:posOffset>-23495</wp:posOffset>
              </wp:positionV>
              <wp:extent cx="233045" cy="212725"/>
              <wp:effectExtent l="1905" t="0" r="3175"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12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CF70F2" w14:textId="77777777" w:rsidR="006D1438" w:rsidRDefault="006D1438">
                          <w:pPr>
                            <w:pStyle w:val="ab"/>
                          </w:pPr>
                          <w:r>
                            <w:rPr>
                              <w:rStyle w:val="a4"/>
                              <w:rFonts w:ascii="標楷體" w:eastAsia="標楷體" w:hAnsi="標楷體"/>
                              <w:i/>
                              <w:iCs/>
                              <w:sz w:val="28"/>
                            </w:rPr>
                            <w:fldChar w:fldCharType="begin"/>
                          </w:r>
                          <w:r>
                            <w:rPr>
                              <w:rStyle w:val="a4"/>
                              <w:rFonts w:ascii="標楷體" w:eastAsia="標楷體" w:hAnsi="標楷體"/>
                              <w:i/>
                              <w:iCs/>
                              <w:sz w:val="28"/>
                            </w:rPr>
                            <w:instrText xml:space="preserve"> PAGE </w:instrText>
                          </w:r>
                          <w:r>
                            <w:rPr>
                              <w:rStyle w:val="a4"/>
                              <w:rFonts w:ascii="標楷體" w:eastAsia="標楷體" w:hAnsi="標楷體"/>
                              <w:i/>
                              <w:iCs/>
                              <w:sz w:val="28"/>
                            </w:rPr>
                            <w:fldChar w:fldCharType="separate"/>
                          </w:r>
                          <w:r>
                            <w:rPr>
                              <w:rStyle w:val="a4"/>
                              <w:rFonts w:ascii="標楷體" w:eastAsia="標楷體" w:hAnsi="標楷體"/>
                              <w:i/>
                              <w:iCs/>
                              <w:noProof/>
                              <w:sz w:val="28"/>
                            </w:rPr>
                            <w:t>59</w:t>
                          </w:r>
                          <w:r>
                            <w:rPr>
                              <w:rStyle w:val="a4"/>
                              <w:rFonts w:ascii="標楷體" w:eastAsia="標楷體" w:hAnsi="標楷體"/>
                              <w:i/>
                              <w:iCs/>
                              <w:sz w:val="2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4705F1" id="_x0000_t202" coordsize="21600,21600" o:spt="202" path="m,l,21600r21600,l21600,xe">
              <v:stroke joinstyle="miter"/>
              <v:path gradientshapeok="t" o:connecttype="rect"/>
            </v:shapetype>
            <v:shape id="Text Box 2" o:spid="_x0000_s1028" type="#_x0000_t202" style="position:absolute;margin-left:290.4pt;margin-top:-1.85pt;width:18.35pt;height:16.7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" stroked="f">
              <v:textbox inset="0,0,0,0">
                <w:txbxContent>
                  <w:p w14:paraId="1ECF70F2" w14:textId="77777777" w:rsidR="006D1438" w:rsidRDefault="006D1438">
                    <w:pPr>
                      <w:pStyle w:val="ab"/>
                    </w:pPr>
                    <w:r>
                      <w:rPr>
                        <w:rStyle w:val="a4"/>
                        <w:rFonts w:ascii="標楷體" w:eastAsia="標楷體" w:hAnsi="標楷體"/>
                        <w:i/>
                        <w:iCs/>
                        <w:sz w:val="28"/>
                      </w:rPr>
                      <w:fldChar w:fldCharType="begin"/>
                    </w:r>
                    <w:r>
                      <w:rPr>
                        <w:rStyle w:val="a4"/>
                        <w:rFonts w:ascii="標楷體" w:eastAsia="標楷體" w:hAnsi="標楷體"/>
                        <w:i/>
                        <w:iCs/>
                        <w:sz w:val="28"/>
                      </w:rPr>
                      <w:instrText xml:space="preserve"> PAGE </w:instrText>
                    </w:r>
                    <w:r>
                      <w:rPr>
                        <w:rStyle w:val="a4"/>
                        <w:rFonts w:ascii="標楷體" w:eastAsia="標楷體" w:hAnsi="標楷體"/>
                        <w:i/>
                        <w:iCs/>
                        <w:sz w:val="28"/>
                      </w:rPr>
                      <w:fldChar w:fldCharType="separate"/>
                    </w:r>
                    <w:r>
                      <w:rPr>
                        <w:rStyle w:val="a4"/>
                        <w:rFonts w:ascii="標楷體" w:eastAsia="標楷體" w:hAnsi="標楷體"/>
                        <w:i/>
                        <w:iCs/>
                        <w:noProof/>
                        <w:sz w:val="28"/>
                      </w:rPr>
                      <w:t>59</w:t>
                    </w:r>
                    <w:r>
                      <w:rPr>
                        <w:rStyle w:val="a4"/>
                        <w:rFonts w:ascii="標楷體" w:eastAsia="標楷體" w:hAnsi="標楷體"/>
                        <w:i/>
                        <w:iCs/>
                        <w:sz w:val="28"/>
                      </w:rPr>
                      <w:fldChar w:fldCharType="end"/>
                    </w:r>
                  </w:p>
                </w:txbxContent>
              </v:textbox>
              <w10:wrap type="square" anchorx="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67BAE" w14:textId="77777777" w:rsidR="006D1438" w:rsidRDefault="006D1438"/>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9B1B0" w14:textId="77777777" w:rsidR="006D1438" w:rsidRDefault="006D1438"/>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54DD4" w14:textId="77777777" w:rsidR="006D1438" w:rsidRDefault="006D1438">
    <w:pPr>
      <w:pStyle w:val="ab"/>
    </w:pPr>
    <w:r>
      <w:rPr>
        <w:noProof/>
      </w:rPr>
      <mc:AlternateContent>
        <mc:Choice Requires="wps">
          <w:drawing>
            <wp:anchor distT="0" distB="0" distL="0" distR="0" simplePos="0" relativeHeight="251660288" behindDoc="0" locked="0" layoutInCell="1" allowOverlap="1" wp14:anchorId="50EFD96F" wp14:editId="1C75615A">
              <wp:simplePos x="0" y="0"/>
              <wp:positionH relativeFrom="page">
                <wp:posOffset>3688080</wp:posOffset>
              </wp:positionH>
              <wp:positionV relativeFrom="paragraph">
                <wp:posOffset>-23495</wp:posOffset>
              </wp:positionV>
              <wp:extent cx="233045" cy="212725"/>
              <wp:effectExtent l="1905" t="0" r="3175" b="0"/>
              <wp:wrapSquare wrapText="bothSides"/>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12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743298" w14:textId="77777777" w:rsidR="006D1438" w:rsidRDefault="006D1438">
                          <w:pPr>
                            <w:pStyle w:val="ab"/>
                          </w:pPr>
                          <w:r>
                            <w:rPr>
                              <w:rStyle w:val="a4"/>
                              <w:rFonts w:ascii="標楷體" w:eastAsia="標楷體" w:hAnsi="標楷體"/>
                              <w:i/>
                              <w:iCs/>
                              <w:sz w:val="28"/>
                            </w:rPr>
                            <w:fldChar w:fldCharType="begin"/>
                          </w:r>
                          <w:r>
                            <w:rPr>
                              <w:rStyle w:val="a4"/>
                              <w:rFonts w:ascii="標楷體" w:eastAsia="標楷體" w:hAnsi="標楷體"/>
                              <w:i/>
                              <w:iCs/>
                              <w:sz w:val="28"/>
                            </w:rPr>
                            <w:instrText xml:space="preserve"> PAGE </w:instrText>
                          </w:r>
                          <w:r>
                            <w:rPr>
                              <w:rStyle w:val="a4"/>
                              <w:rFonts w:ascii="標楷體" w:eastAsia="標楷體" w:hAnsi="標楷體"/>
                              <w:i/>
                              <w:iCs/>
                              <w:sz w:val="28"/>
                            </w:rPr>
                            <w:fldChar w:fldCharType="separate"/>
                          </w:r>
                          <w:r>
                            <w:rPr>
                              <w:rStyle w:val="a4"/>
                              <w:rFonts w:ascii="標楷體" w:eastAsia="標楷體" w:hAnsi="標楷體"/>
                              <w:i/>
                              <w:iCs/>
                              <w:noProof/>
                              <w:sz w:val="28"/>
                            </w:rPr>
                            <w:t>63</w:t>
                          </w:r>
                          <w:r>
                            <w:rPr>
                              <w:rStyle w:val="a4"/>
                              <w:rFonts w:ascii="標楷體" w:eastAsia="標楷體" w:hAnsi="標楷體"/>
                              <w:i/>
                              <w:iCs/>
                              <w:sz w:val="2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EFD96F" id="_x0000_t202" coordsize="21600,21600" o:spt="202" path="m,l,21600r21600,l21600,xe">
              <v:stroke joinstyle="miter"/>
              <v:path gradientshapeok="t" o:connecttype="rect"/>
            </v:shapetype>
            <v:shape id="Text Box 6" o:spid="_x0000_s1029" type="#_x0000_t202" style="position:absolute;margin-left:290.4pt;margin-top:-1.85pt;width:18.35pt;height:16.75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" stroked="f">
              <v:textbox inset="0,0,0,0">
                <w:txbxContent>
                  <w:p w14:paraId="2A743298" w14:textId="77777777" w:rsidR="006D1438" w:rsidRDefault="006D1438">
                    <w:pPr>
                      <w:pStyle w:val="ab"/>
                    </w:pPr>
                    <w:r>
                      <w:rPr>
                        <w:rStyle w:val="a4"/>
                        <w:rFonts w:ascii="標楷體" w:eastAsia="標楷體" w:hAnsi="標楷體"/>
                        <w:i/>
                        <w:iCs/>
                        <w:sz w:val="28"/>
                      </w:rPr>
                      <w:fldChar w:fldCharType="begin"/>
                    </w:r>
                    <w:r>
                      <w:rPr>
                        <w:rStyle w:val="a4"/>
                        <w:rFonts w:ascii="標楷體" w:eastAsia="標楷體" w:hAnsi="標楷體"/>
                        <w:i/>
                        <w:iCs/>
                        <w:sz w:val="28"/>
                      </w:rPr>
                      <w:instrText xml:space="preserve"> PAGE </w:instrText>
                    </w:r>
                    <w:r>
                      <w:rPr>
                        <w:rStyle w:val="a4"/>
                        <w:rFonts w:ascii="標楷體" w:eastAsia="標楷體" w:hAnsi="標楷體"/>
                        <w:i/>
                        <w:iCs/>
                        <w:sz w:val="28"/>
                      </w:rPr>
                      <w:fldChar w:fldCharType="separate"/>
                    </w:r>
                    <w:r>
                      <w:rPr>
                        <w:rStyle w:val="a4"/>
                        <w:rFonts w:ascii="標楷體" w:eastAsia="標楷體" w:hAnsi="標楷體"/>
                        <w:i/>
                        <w:iCs/>
                        <w:noProof/>
                        <w:sz w:val="28"/>
                      </w:rPr>
                      <w:t>63</w:t>
                    </w:r>
                    <w:r>
                      <w:rPr>
                        <w:rStyle w:val="a4"/>
                        <w:rFonts w:ascii="標楷體" w:eastAsia="標楷體" w:hAnsi="標楷體"/>
                        <w:i/>
                        <w:iCs/>
                        <w:sz w:val="28"/>
                      </w:rPr>
                      <w:fldChar w:fldCharType="end"/>
                    </w:r>
                  </w:p>
                </w:txbxContent>
              </v:textbox>
              <w10:wrap type="square" anchorx="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45BF9" w14:textId="77777777" w:rsidR="006D1438" w:rsidRDefault="006D1438"/>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ADC8D" w14:textId="77777777" w:rsidR="006D1438" w:rsidRDefault="006D1438"/>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52AC4" w14:textId="77777777" w:rsidR="006D1438" w:rsidRDefault="006D1438">
    <w:pPr>
      <w:pStyle w:val="ab"/>
    </w:pPr>
    <w:r>
      <w:rPr>
        <w:noProof/>
      </w:rPr>
      <mc:AlternateContent>
        <mc:Choice Requires="wps">
          <w:drawing>
            <wp:anchor distT="0" distB="0" distL="0" distR="0" simplePos="0" relativeHeight="251659264" behindDoc="0" locked="0" layoutInCell="1" allowOverlap="1" wp14:anchorId="486764AE" wp14:editId="418E36B6">
              <wp:simplePos x="0" y="0"/>
              <wp:positionH relativeFrom="page">
                <wp:posOffset>3688080</wp:posOffset>
              </wp:positionH>
              <wp:positionV relativeFrom="paragraph">
                <wp:posOffset>-23495</wp:posOffset>
              </wp:positionV>
              <wp:extent cx="233045" cy="212725"/>
              <wp:effectExtent l="1905" t="0" r="3175" b="0"/>
              <wp:wrapSquare wrapText="bothSides"/>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045" cy="212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7162C5" w14:textId="77777777" w:rsidR="006D1438" w:rsidRDefault="006D1438">
                          <w:pPr>
                            <w:pStyle w:val="ab"/>
                          </w:pPr>
                          <w:r>
                            <w:rPr>
                              <w:rStyle w:val="a4"/>
                              <w:rFonts w:ascii="標楷體" w:eastAsia="標楷體" w:hAnsi="標楷體"/>
                              <w:i/>
                              <w:iCs/>
                              <w:sz w:val="28"/>
                            </w:rPr>
                            <w:fldChar w:fldCharType="begin"/>
                          </w:r>
                          <w:r>
                            <w:rPr>
                              <w:rStyle w:val="a4"/>
                              <w:rFonts w:ascii="標楷體" w:eastAsia="標楷體" w:hAnsi="標楷體"/>
                              <w:i/>
                              <w:iCs/>
                              <w:sz w:val="28"/>
                            </w:rPr>
                            <w:instrText xml:space="preserve"> PAGE </w:instrText>
                          </w:r>
                          <w:r>
                            <w:rPr>
                              <w:rStyle w:val="a4"/>
                              <w:rFonts w:ascii="標楷體" w:eastAsia="標楷體" w:hAnsi="標楷體"/>
                              <w:i/>
                              <w:iCs/>
                              <w:sz w:val="28"/>
                            </w:rPr>
                            <w:fldChar w:fldCharType="separate"/>
                          </w:r>
                          <w:r>
                            <w:rPr>
                              <w:rStyle w:val="a4"/>
                              <w:rFonts w:ascii="標楷體" w:eastAsia="標楷體" w:hAnsi="標楷體"/>
                              <w:i/>
                              <w:iCs/>
                              <w:noProof/>
                              <w:sz w:val="28"/>
                            </w:rPr>
                            <w:t>67</w:t>
                          </w:r>
                          <w:r>
                            <w:rPr>
                              <w:rStyle w:val="a4"/>
                              <w:rFonts w:ascii="標楷體" w:eastAsia="標楷體" w:hAnsi="標楷體"/>
                              <w:i/>
                              <w:iCs/>
                              <w:sz w:val="2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6764AE" id="_x0000_t202" coordsize="21600,21600" o:spt="202" path="m,l,21600r21600,l21600,xe">
              <v:stroke joinstyle="miter"/>
              <v:path gradientshapeok="t" o:connecttype="rect"/>
            </v:shapetype>
            <v:shape id="_x0000_s1030" type="#_x0000_t202" style="position:absolute;margin-left:290.4pt;margin-top:-1.85pt;width:18.35pt;height:16.7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" stroked="f">
              <v:textbox inset="0,0,0,0">
                <w:txbxContent>
                  <w:p w14:paraId="537162C5" w14:textId="77777777" w:rsidR="006D1438" w:rsidRDefault="006D1438">
                    <w:pPr>
                      <w:pStyle w:val="ab"/>
                    </w:pPr>
                    <w:r>
                      <w:rPr>
                        <w:rStyle w:val="a4"/>
                        <w:rFonts w:ascii="標楷體" w:eastAsia="標楷體" w:hAnsi="標楷體"/>
                        <w:i/>
                        <w:iCs/>
                        <w:sz w:val="28"/>
                      </w:rPr>
                      <w:fldChar w:fldCharType="begin"/>
                    </w:r>
                    <w:r>
                      <w:rPr>
                        <w:rStyle w:val="a4"/>
                        <w:rFonts w:ascii="標楷體" w:eastAsia="標楷體" w:hAnsi="標楷體"/>
                        <w:i/>
                        <w:iCs/>
                        <w:sz w:val="28"/>
                      </w:rPr>
                      <w:instrText xml:space="preserve"> PAGE </w:instrText>
                    </w:r>
                    <w:r>
                      <w:rPr>
                        <w:rStyle w:val="a4"/>
                        <w:rFonts w:ascii="標楷體" w:eastAsia="標楷體" w:hAnsi="標楷體"/>
                        <w:i/>
                        <w:iCs/>
                        <w:sz w:val="28"/>
                      </w:rPr>
                      <w:fldChar w:fldCharType="separate"/>
                    </w:r>
                    <w:r>
                      <w:rPr>
                        <w:rStyle w:val="a4"/>
                        <w:rFonts w:ascii="標楷體" w:eastAsia="標楷體" w:hAnsi="標楷體"/>
                        <w:i/>
                        <w:iCs/>
                        <w:noProof/>
                        <w:sz w:val="28"/>
                      </w:rPr>
                      <w:t>67</w:t>
                    </w:r>
                    <w:r>
                      <w:rPr>
                        <w:rStyle w:val="a4"/>
                        <w:rFonts w:ascii="標楷體" w:eastAsia="標楷體" w:hAnsi="標楷體"/>
                        <w:i/>
                        <w:iCs/>
                        <w:sz w:val="28"/>
                      </w:rPr>
                      <w:fldChar w:fldCharType="end"/>
                    </w:r>
                  </w:p>
                </w:txbxContent>
              </v:textbox>
              <w10:wrap type="square" anchorx="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90E0B" w14:textId="77777777" w:rsidR="006D1438" w:rsidRDefault="006D143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183FB9" w14:textId="77777777" w:rsidR="00770DB7" w:rsidRDefault="00770DB7" w:rsidP="00F50E65">
      <w:r>
        <w:separator/>
      </w:r>
    </w:p>
  </w:footnote>
  <w:footnote w:type="continuationSeparator" w:id="0">
    <w:p w14:paraId="7F10F436" w14:textId="77777777" w:rsidR="00770DB7" w:rsidRDefault="00770DB7" w:rsidP="00F50E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LFO1"/>
    <w:lvl w:ilvl="0">
      <w:start w:val="1"/>
      <w:numFmt w:val="decimal"/>
      <w:pStyle w:val="a"/>
      <w:suff w:val="nothing"/>
      <w:lvlText w:val="(%1)、"/>
      <w:lvlJc w:val="left"/>
      <w:pPr>
        <w:tabs>
          <w:tab w:val="num" w:pos="0"/>
        </w:tabs>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lvl w:ilvl="0">
      <w:start w:val="1"/>
      <w:numFmt w:val="bullet"/>
      <w:lvlText w:val="□"/>
      <w:lvlJc w:val="left"/>
      <w:pPr>
        <w:tabs>
          <w:tab w:val="num" w:pos="928"/>
        </w:tabs>
        <w:ind w:left="928" w:hanging="360"/>
      </w:pPr>
      <w:rPr>
        <w:rFonts w:ascii="標楷體" w:hAnsi="標楷體" w:cs="Times New Roman"/>
      </w:rPr>
    </w:lvl>
    <w:lvl w:ilvl="1">
      <w:start w:val="1"/>
      <w:numFmt w:val="bullet"/>
      <w:lvlText w:val=""/>
      <w:lvlJc w:val="left"/>
      <w:pPr>
        <w:tabs>
          <w:tab w:val="num" w:pos="1520"/>
        </w:tabs>
        <w:ind w:left="1520" w:hanging="480"/>
      </w:pPr>
      <w:rPr>
        <w:rFonts w:ascii="Wingdings" w:hAnsi="Wingdings"/>
      </w:rPr>
    </w:lvl>
    <w:lvl w:ilvl="2">
      <w:start w:val="1"/>
      <w:numFmt w:val="bullet"/>
      <w:lvlText w:val=""/>
      <w:lvlJc w:val="left"/>
      <w:pPr>
        <w:tabs>
          <w:tab w:val="num" w:pos="2000"/>
        </w:tabs>
        <w:ind w:left="2000" w:hanging="480"/>
      </w:pPr>
      <w:rPr>
        <w:rFonts w:ascii="Wingdings" w:hAnsi="Wingdings"/>
      </w:rPr>
    </w:lvl>
    <w:lvl w:ilvl="3">
      <w:start w:val="1"/>
      <w:numFmt w:val="bullet"/>
      <w:lvlText w:val=""/>
      <w:lvlJc w:val="left"/>
      <w:pPr>
        <w:tabs>
          <w:tab w:val="num" w:pos="2480"/>
        </w:tabs>
        <w:ind w:left="2480" w:hanging="480"/>
      </w:pPr>
      <w:rPr>
        <w:rFonts w:ascii="Wingdings" w:hAnsi="Wingdings"/>
      </w:rPr>
    </w:lvl>
    <w:lvl w:ilvl="4">
      <w:start w:val="1"/>
      <w:numFmt w:val="bullet"/>
      <w:lvlText w:val=""/>
      <w:lvlJc w:val="left"/>
      <w:pPr>
        <w:tabs>
          <w:tab w:val="num" w:pos="2960"/>
        </w:tabs>
        <w:ind w:left="2960" w:hanging="480"/>
      </w:pPr>
      <w:rPr>
        <w:rFonts w:ascii="Wingdings" w:hAnsi="Wingdings"/>
      </w:rPr>
    </w:lvl>
    <w:lvl w:ilvl="5">
      <w:start w:val="1"/>
      <w:numFmt w:val="bullet"/>
      <w:lvlText w:val=""/>
      <w:lvlJc w:val="left"/>
      <w:pPr>
        <w:tabs>
          <w:tab w:val="num" w:pos="3440"/>
        </w:tabs>
        <w:ind w:left="3440" w:hanging="480"/>
      </w:pPr>
      <w:rPr>
        <w:rFonts w:ascii="Wingdings" w:hAnsi="Wingdings"/>
      </w:rPr>
    </w:lvl>
    <w:lvl w:ilvl="6">
      <w:start w:val="1"/>
      <w:numFmt w:val="bullet"/>
      <w:lvlText w:val=""/>
      <w:lvlJc w:val="left"/>
      <w:pPr>
        <w:tabs>
          <w:tab w:val="num" w:pos="3920"/>
        </w:tabs>
        <w:ind w:left="3920" w:hanging="480"/>
      </w:pPr>
      <w:rPr>
        <w:rFonts w:ascii="Wingdings" w:hAnsi="Wingdings"/>
      </w:rPr>
    </w:lvl>
    <w:lvl w:ilvl="7">
      <w:start w:val="1"/>
      <w:numFmt w:val="bullet"/>
      <w:lvlText w:val=""/>
      <w:lvlJc w:val="left"/>
      <w:pPr>
        <w:tabs>
          <w:tab w:val="num" w:pos="4400"/>
        </w:tabs>
        <w:ind w:left="4400" w:hanging="480"/>
      </w:pPr>
      <w:rPr>
        <w:rFonts w:ascii="Wingdings" w:hAnsi="Wingdings"/>
      </w:rPr>
    </w:lvl>
    <w:lvl w:ilvl="8">
      <w:start w:val="1"/>
      <w:numFmt w:val="bullet"/>
      <w:lvlText w:val=""/>
      <w:lvlJc w:val="left"/>
      <w:pPr>
        <w:tabs>
          <w:tab w:val="num" w:pos="4880"/>
        </w:tabs>
        <w:ind w:left="4880" w:hanging="480"/>
      </w:pPr>
      <w:rPr>
        <w:rFonts w:ascii="Wingdings" w:hAnsi="Wingdings"/>
      </w:rPr>
    </w:lvl>
  </w:abstractNum>
  <w:abstractNum w:abstractNumId="3" w15:restartNumberingAfterBreak="0">
    <w:nsid w:val="00000004"/>
    <w:multiLevelType w:val="multilevel"/>
    <w:tmpl w:val="00000004"/>
    <w:lvl w:ilvl="0">
      <w:start w:val="1"/>
      <w:numFmt w:val="decimal"/>
      <w:lvlText w:val="%1."/>
      <w:lvlJc w:val="left"/>
      <w:pPr>
        <w:tabs>
          <w:tab w:val="num" w:pos="360"/>
        </w:tabs>
        <w:ind w:left="360" w:hanging="360"/>
      </w:pPr>
    </w:lvl>
    <w:lvl w:ilvl="1">
      <w:start w:val="1"/>
      <w:numFmt w:val="decimal"/>
      <w:lvlText w:val="%1.%2"/>
      <w:lvlJc w:val="left"/>
      <w:pPr>
        <w:tabs>
          <w:tab w:val="num" w:pos="780"/>
        </w:tabs>
        <w:ind w:left="780" w:hanging="420"/>
      </w:pPr>
    </w:lvl>
    <w:lvl w:ilvl="2">
      <w:start w:val="1"/>
      <w:numFmt w:val="decimal"/>
      <w:lvlText w:val="%1.%2.%3"/>
      <w:lvlJc w:val="left"/>
      <w:pPr>
        <w:tabs>
          <w:tab w:val="num" w:pos="1440"/>
        </w:tabs>
        <w:ind w:left="1440" w:hanging="720"/>
      </w:pPr>
    </w:lvl>
    <w:lvl w:ilvl="3">
      <w:start w:val="1"/>
      <w:numFmt w:val="decimal"/>
      <w:lvlText w:val="%1.%2.%3.%4"/>
      <w:lvlJc w:val="left"/>
      <w:pPr>
        <w:tabs>
          <w:tab w:val="num" w:pos="1800"/>
        </w:tabs>
        <w:ind w:left="1800" w:hanging="720"/>
      </w:pPr>
    </w:lvl>
    <w:lvl w:ilvl="4">
      <w:start w:val="1"/>
      <w:numFmt w:val="decimal"/>
      <w:lvlText w:val="%1.%2.%3.%4.%5"/>
      <w:lvlJc w:val="left"/>
      <w:pPr>
        <w:tabs>
          <w:tab w:val="num" w:pos="2520"/>
        </w:tabs>
        <w:ind w:left="2520" w:hanging="1080"/>
      </w:pPr>
    </w:lvl>
    <w:lvl w:ilvl="5">
      <w:start w:val="1"/>
      <w:numFmt w:val="decimal"/>
      <w:lvlText w:val="%1.%2.%3.%4.%5.%6"/>
      <w:lvlJc w:val="left"/>
      <w:pPr>
        <w:tabs>
          <w:tab w:val="num" w:pos="2880"/>
        </w:tabs>
        <w:ind w:left="2880" w:hanging="108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3960"/>
        </w:tabs>
        <w:ind w:left="3960" w:hanging="1440"/>
      </w:pPr>
    </w:lvl>
    <w:lvl w:ilvl="8">
      <w:start w:val="1"/>
      <w:numFmt w:val="decimal"/>
      <w:lvlText w:val="%1.%2.%3.%4.%5.%6.%7.%8.%9"/>
      <w:lvlJc w:val="left"/>
      <w:pPr>
        <w:tabs>
          <w:tab w:val="num" w:pos="4680"/>
        </w:tabs>
        <w:ind w:left="4680" w:hanging="1800"/>
      </w:pPr>
    </w:lvl>
  </w:abstractNum>
  <w:abstractNum w:abstractNumId="4" w15:restartNumberingAfterBreak="0">
    <w:nsid w:val="00000005"/>
    <w:multiLevelType w:val="multilevel"/>
    <w:tmpl w:val="00000005"/>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5" w15:restartNumberingAfterBreak="0">
    <w:nsid w:val="00000006"/>
    <w:multiLevelType w:val="multilevel"/>
    <w:tmpl w:val="00000006"/>
    <w:lvl w:ilvl="0">
      <w:start w:val="1"/>
      <w:numFmt w:val="decimal"/>
      <w:lvlText w:val="%1."/>
      <w:lvlJc w:val="left"/>
      <w:pPr>
        <w:tabs>
          <w:tab w:val="num" w:pos="360"/>
        </w:tabs>
        <w:ind w:left="360" w:hanging="360"/>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6" w15:restartNumberingAfterBreak="0">
    <w:nsid w:val="00000007"/>
    <w:multiLevelType w:val="multilevel"/>
    <w:tmpl w:val="00000007"/>
    <w:lvl w:ilvl="0">
      <w:start w:val="1"/>
      <w:numFmt w:val="decimal"/>
      <w:lvlText w:val="%1."/>
      <w:lvlJc w:val="left"/>
      <w:pPr>
        <w:tabs>
          <w:tab w:val="num" w:pos="360"/>
        </w:tabs>
        <w:ind w:left="360" w:hanging="360"/>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7" w15:restartNumberingAfterBreak="0">
    <w:nsid w:val="00000008"/>
    <w:multiLevelType w:val="multilevel"/>
    <w:tmpl w:val="00000008"/>
    <w:lvl w:ilvl="0">
      <w:start w:val="1"/>
      <w:numFmt w:val="decimal"/>
      <w:lvlText w:val="第%1條"/>
      <w:lvlJc w:val="left"/>
      <w:pPr>
        <w:tabs>
          <w:tab w:val="num" w:pos="1125"/>
        </w:tabs>
        <w:ind w:left="1125" w:hanging="1125"/>
      </w:pPr>
      <w:rPr>
        <w:rFonts w:ascii="標楷體" w:hAnsi="標楷體" w:cs="標楷體"/>
        <w:color w:val="000000"/>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8" w15:restartNumberingAfterBreak="0">
    <w:nsid w:val="00000009"/>
    <w:multiLevelType w:val="multilevel"/>
    <w:tmpl w:val="00000009"/>
    <w:lvl w:ilvl="0">
      <w:start w:val="1"/>
      <w:numFmt w:val="decimal"/>
      <w:lvlText w:val="%1、"/>
      <w:lvlJc w:val="left"/>
      <w:pPr>
        <w:tabs>
          <w:tab w:val="num" w:pos="648"/>
        </w:tabs>
        <w:ind w:left="648" w:hanging="648"/>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9" w15:restartNumberingAfterBreak="0">
    <w:nsid w:val="0000000A"/>
    <w:multiLevelType w:val="multilevel"/>
    <w:tmpl w:val="0000000A"/>
    <w:lvl w:ilvl="0">
      <w:start w:val="1"/>
      <w:numFmt w:val="decimal"/>
      <w:lvlText w:val="%1、"/>
      <w:lvlJc w:val="left"/>
      <w:pPr>
        <w:tabs>
          <w:tab w:val="num" w:pos="648"/>
        </w:tabs>
        <w:ind w:left="648" w:hanging="648"/>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10" w15:restartNumberingAfterBreak="0">
    <w:nsid w:val="1D27216D"/>
    <w:multiLevelType w:val="hybridMultilevel"/>
    <w:tmpl w:val="06AA1040"/>
    <w:lvl w:ilvl="0" w:tplc="0409000F">
      <w:start w:val="1"/>
      <w:numFmt w:val="decimal"/>
      <w:lvlText w:val="%1."/>
      <w:lvlJc w:val="left"/>
      <w:pPr>
        <w:ind w:left="1310" w:hanging="480"/>
      </w:pPr>
    </w:lvl>
    <w:lvl w:ilvl="1" w:tplc="04090019" w:tentative="1">
      <w:start w:val="1"/>
      <w:numFmt w:val="ideographTraditional"/>
      <w:lvlText w:val="%2、"/>
      <w:lvlJc w:val="left"/>
      <w:pPr>
        <w:ind w:left="1790" w:hanging="480"/>
      </w:pPr>
    </w:lvl>
    <w:lvl w:ilvl="2" w:tplc="0409001B" w:tentative="1">
      <w:start w:val="1"/>
      <w:numFmt w:val="lowerRoman"/>
      <w:lvlText w:val="%3."/>
      <w:lvlJc w:val="right"/>
      <w:pPr>
        <w:ind w:left="2270" w:hanging="480"/>
      </w:pPr>
    </w:lvl>
    <w:lvl w:ilvl="3" w:tplc="0409000F" w:tentative="1">
      <w:start w:val="1"/>
      <w:numFmt w:val="decimal"/>
      <w:lvlText w:val="%4."/>
      <w:lvlJc w:val="left"/>
      <w:pPr>
        <w:ind w:left="2750" w:hanging="480"/>
      </w:pPr>
    </w:lvl>
    <w:lvl w:ilvl="4" w:tplc="04090019" w:tentative="1">
      <w:start w:val="1"/>
      <w:numFmt w:val="ideographTraditional"/>
      <w:lvlText w:val="%5、"/>
      <w:lvlJc w:val="left"/>
      <w:pPr>
        <w:ind w:left="3230" w:hanging="480"/>
      </w:pPr>
    </w:lvl>
    <w:lvl w:ilvl="5" w:tplc="0409001B" w:tentative="1">
      <w:start w:val="1"/>
      <w:numFmt w:val="lowerRoman"/>
      <w:lvlText w:val="%6."/>
      <w:lvlJc w:val="right"/>
      <w:pPr>
        <w:ind w:left="3710" w:hanging="480"/>
      </w:pPr>
    </w:lvl>
    <w:lvl w:ilvl="6" w:tplc="0409000F" w:tentative="1">
      <w:start w:val="1"/>
      <w:numFmt w:val="decimal"/>
      <w:lvlText w:val="%7."/>
      <w:lvlJc w:val="left"/>
      <w:pPr>
        <w:ind w:left="4190" w:hanging="480"/>
      </w:pPr>
    </w:lvl>
    <w:lvl w:ilvl="7" w:tplc="04090019" w:tentative="1">
      <w:start w:val="1"/>
      <w:numFmt w:val="ideographTraditional"/>
      <w:lvlText w:val="%8、"/>
      <w:lvlJc w:val="left"/>
      <w:pPr>
        <w:ind w:left="4670" w:hanging="480"/>
      </w:pPr>
    </w:lvl>
    <w:lvl w:ilvl="8" w:tplc="0409001B" w:tentative="1">
      <w:start w:val="1"/>
      <w:numFmt w:val="lowerRoman"/>
      <w:lvlText w:val="%9."/>
      <w:lvlJc w:val="right"/>
      <w:pPr>
        <w:ind w:left="5150" w:hanging="480"/>
      </w:pPr>
    </w:lvl>
  </w:abstractNum>
  <w:abstractNum w:abstractNumId="11" w15:restartNumberingAfterBreak="0">
    <w:nsid w:val="1F8B48DD"/>
    <w:multiLevelType w:val="hybridMultilevel"/>
    <w:tmpl w:val="0CAA2E1E"/>
    <w:lvl w:ilvl="0" w:tplc="7FEC2272">
      <w:start w:val="1"/>
      <w:numFmt w:val="taiwaneseCountingThousand"/>
      <w:lvlText w:val="(%1)"/>
      <w:lvlJc w:val="left"/>
      <w:pPr>
        <w:ind w:left="1004" w:hanging="720"/>
      </w:pPr>
      <w:rPr>
        <w:rFonts w:ascii="標楷體" w:eastAsia="標楷體" w:hAnsi="標楷體" w:hint="default"/>
        <w:sz w:val="28"/>
        <w:u w:val="none"/>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2" w15:restartNumberingAfterBreak="0">
    <w:nsid w:val="54ED4508"/>
    <w:multiLevelType w:val="hybridMultilevel"/>
    <w:tmpl w:val="30E04A26"/>
    <w:lvl w:ilvl="0" w:tplc="04090001">
      <w:start w:val="1"/>
      <w:numFmt w:val="bullet"/>
      <w:lvlText w:val=""/>
      <w:lvlJc w:val="left"/>
      <w:pPr>
        <w:ind w:left="1592" w:hanging="480"/>
      </w:pPr>
      <w:rPr>
        <w:rFonts w:ascii="Wingdings" w:hAnsi="Wingdings" w:hint="default"/>
      </w:rPr>
    </w:lvl>
    <w:lvl w:ilvl="1" w:tplc="04090003" w:tentative="1">
      <w:start w:val="1"/>
      <w:numFmt w:val="bullet"/>
      <w:lvlText w:val=""/>
      <w:lvlJc w:val="left"/>
      <w:pPr>
        <w:ind w:left="2072" w:hanging="480"/>
      </w:pPr>
      <w:rPr>
        <w:rFonts w:ascii="Wingdings" w:hAnsi="Wingdings" w:hint="default"/>
      </w:rPr>
    </w:lvl>
    <w:lvl w:ilvl="2" w:tplc="04090005" w:tentative="1">
      <w:start w:val="1"/>
      <w:numFmt w:val="bullet"/>
      <w:lvlText w:val=""/>
      <w:lvlJc w:val="left"/>
      <w:pPr>
        <w:ind w:left="2552" w:hanging="480"/>
      </w:pPr>
      <w:rPr>
        <w:rFonts w:ascii="Wingdings" w:hAnsi="Wingdings" w:hint="default"/>
      </w:rPr>
    </w:lvl>
    <w:lvl w:ilvl="3" w:tplc="04090001" w:tentative="1">
      <w:start w:val="1"/>
      <w:numFmt w:val="bullet"/>
      <w:lvlText w:val=""/>
      <w:lvlJc w:val="left"/>
      <w:pPr>
        <w:ind w:left="3032" w:hanging="480"/>
      </w:pPr>
      <w:rPr>
        <w:rFonts w:ascii="Wingdings" w:hAnsi="Wingdings" w:hint="default"/>
      </w:rPr>
    </w:lvl>
    <w:lvl w:ilvl="4" w:tplc="04090003" w:tentative="1">
      <w:start w:val="1"/>
      <w:numFmt w:val="bullet"/>
      <w:lvlText w:val=""/>
      <w:lvlJc w:val="left"/>
      <w:pPr>
        <w:ind w:left="3512" w:hanging="480"/>
      </w:pPr>
      <w:rPr>
        <w:rFonts w:ascii="Wingdings" w:hAnsi="Wingdings" w:hint="default"/>
      </w:rPr>
    </w:lvl>
    <w:lvl w:ilvl="5" w:tplc="04090005" w:tentative="1">
      <w:start w:val="1"/>
      <w:numFmt w:val="bullet"/>
      <w:lvlText w:val=""/>
      <w:lvlJc w:val="left"/>
      <w:pPr>
        <w:ind w:left="3992" w:hanging="480"/>
      </w:pPr>
      <w:rPr>
        <w:rFonts w:ascii="Wingdings" w:hAnsi="Wingdings" w:hint="default"/>
      </w:rPr>
    </w:lvl>
    <w:lvl w:ilvl="6" w:tplc="04090001" w:tentative="1">
      <w:start w:val="1"/>
      <w:numFmt w:val="bullet"/>
      <w:lvlText w:val=""/>
      <w:lvlJc w:val="left"/>
      <w:pPr>
        <w:ind w:left="4472" w:hanging="480"/>
      </w:pPr>
      <w:rPr>
        <w:rFonts w:ascii="Wingdings" w:hAnsi="Wingdings" w:hint="default"/>
      </w:rPr>
    </w:lvl>
    <w:lvl w:ilvl="7" w:tplc="04090003" w:tentative="1">
      <w:start w:val="1"/>
      <w:numFmt w:val="bullet"/>
      <w:lvlText w:val=""/>
      <w:lvlJc w:val="left"/>
      <w:pPr>
        <w:ind w:left="4952" w:hanging="480"/>
      </w:pPr>
      <w:rPr>
        <w:rFonts w:ascii="Wingdings" w:hAnsi="Wingdings" w:hint="default"/>
      </w:rPr>
    </w:lvl>
    <w:lvl w:ilvl="8" w:tplc="04090005" w:tentative="1">
      <w:start w:val="1"/>
      <w:numFmt w:val="bullet"/>
      <w:lvlText w:val=""/>
      <w:lvlJc w:val="left"/>
      <w:pPr>
        <w:ind w:left="5432" w:hanging="480"/>
      </w:pPr>
      <w:rPr>
        <w:rFonts w:ascii="Wingdings" w:hAnsi="Wingdings" w:hint="default"/>
      </w:rPr>
    </w:lvl>
  </w:abstractNum>
  <w:abstractNum w:abstractNumId="13" w15:restartNumberingAfterBreak="0">
    <w:nsid w:val="74291C80"/>
    <w:multiLevelType w:val="hybridMultilevel"/>
    <w:tmpl w:val="B59C97C4"/>
    <w:lvl w:ilvl="0" w:tplc="F62809D6">
      <w:start w:val="1"/>
      <w:numFmt w:val="taiwaneseCountingThousand"/>
      <w:lvlText w:val="(%1)"/>
      <w:lvlJc w:val="left"/>
      <w:pPr>
        <w:ind w:left="844" w:hanging="56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num w:numId="1" w16cid:durableId="1057358370">
    <w:abstractNumId w:val="0"/>
  </w:num>
  <w:num w:numId="2" w16cid:durableId="320430681">
    <w:abstractNumId w:val="1"/>
  </w:num>
  <w:num w:numId="3" w16cid:durableId="2122915450">
    <w:abstractNumId w:val="2"/>
  </w:num>
  <w:num w:numId="4" w16cid:durableId="284849859">
    <w:abstractNumId w:val="3"/>
  </w:num>
  <w:num w:numId="5" w16cid:durableId="395127544">
    <w:abstractNumId w:val="4"/>
  </w:num>
  <w:num w:numId="6" w16cid:durableId="597369571">
    <w:abstractNumId w:val="5"/>
  </w:num>
  <w:num w:numId="7" w16cid:durableId="1131284995">
    <w:abstractNumId w:val="6"/>
  </w:num>
  <w:num w:numId="8" w16cid:durableId="1874994109">
    <w:abstractNumId w:val="7"/>
  </w:num>
  <w:num w:numId="9" w16cid:durableId="824514925">
    <w:abstractNumId w:val="8"/>
  </w:num>
  <w:num w:numId="10" w16cid:durableId="1947619668">
    <w:abstractNumId w:val="9"/>
  </w:num>
  <w:num w:numId="11" w16cid:durableId="1890068516">
    <w:abstractNumId w:val="1"/>
  </w:num>
  <w:num w:numId="12" w16cid:durableId="982082465">
    <w:abstractNumId w:val="11"/>
  </w:num>
  <w:num w:numId="13" w16cid:durableId="1166240107">
    <w:abstractNumId w:val="10"/>
  </w:num>
  <w:num w:numId="14" w16cid:durableId="1109858419">
    <w:abstractNumId w:val="12"/>
  </w:num>
  <w:num w:numId="15" w16cid:durableId="1505168767">
    <w:abstractNumId w:val="1"/>
  </w:num>
  <w:num w:numId="16" w16cid:durableId="1233929751">
    <w:abstractNumId w:val="1"/>
  </w:num>
  <w:num w:numId="17" w16cid:durableId="1889877031">
    <w:abstractNumId w:val="13"/>
  </w:num>
  <w:num w:numId="18" w16cid:durableId="194660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embedSystemFonts/>
  <w:bordersDoNotSurroundHeader/>
  <w:bordersDoNotSurroundFooter/>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80"/>
  <w:defaultTableStyle w:val="a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FC4"/>
    <w:rsid w:val="0002316F"/>
    <w:rsid w:val="000329AF"/>
    <w:rsid w:val="000508B3"/>
    <w:rsid w:val="00067604"/>
    <w:rsid w:val="00081EAA"/>
    <w:rsid w:val="000C3864"/>
    <w:rsid w:val="000C570E"/>
    <w:rsid w:val="000D0ACF"/>
    <w:rsid w:val="000E6547"/>
    <w:rsid w:val="0012228E"/>
    <w:rsid w:val="00127148"/>
    <w:rsid w:val="00156EBF"/>
    <w:rsid w:val="001726EC"/>
    <w:rsid w:val="00173853"/>
    <w:rsid w:val="0017711A"/>
    <w:rsid w:val="001C5AB4"/>
    <w:rsid w:val="001C7327"/>
    <w:rsid w:val="002162E6"/>
    <w:rsid w:val="0022172B"/>
    <w:rsid w:val="002242FF"/>
    <w:rsid w:val="00227652"/>
    <w:rsid w:val="00231014"/>
    <w:rsid w:val="00252AB8"/>
    <w:rsid w:val="00253F97"/>
    <w:rsid w:val="002550CB"/>
    <w:rsid w:val="002663E8"/>
    <w:rsid w:val="00267218"/>
    <w:rsid w:val="00270EFB"/>
    <w:rsid w:val="002749E4"/>
    <w:rsid w:val="00280FEB"/>
    <w:rsid w:val="0028103E"/>
    <w:rsid w:val="002B7697"/>
    <w:rsid w:val="002C1C13"/>
    <w:rsid w:val="002C4E2B"/>
    <w:rsid w:val="002D0423"/>
    <w:rsid w:val="003075D3"/>
    <w:rsid w:val="003202E4"/>
    <w:rsid w:val="00332774"/>
    <w:rsid w:val="00333728"/>
    <w:rsid w:val="00345AD5"/>
    <w:rsid w:val="00362557"/>
    <w:rsid w:val="00367156"/>
    <w:rsid w:val="00394647"/>
    <w:rsid w:val="003A12CE"/>
    <w:rsid w:val="003B583F"/>
    <w:rsid w:val="003C219E"/>
    <w:rsid w:val="003C650F"/>
    <w:rsid w:val="003D0613"/>
    <w:rsid w:val="00425FDD"/>
    <w:rsid w:val="0042641F"/>
    <w:rsid w:val="00437E86"/>
    <w:rsid w:val="0044160E"/>
    <w:rsid w:val="00443E1C"/>
    <w:rsid w:val="0046186C"/>
    <w:rsid w:val="00463E59"/>
    <w:rsid w:val="0047566C"/>
    <w:rsid w:val="004B1CD2"/>
    <w:rsid w:val="004B6EB7"/>
    <w:rsid w:val="004E3B3E"/>
    <w:rsid w:val="005105E6"/>
    <w:rsid w:val="005311D4"/>
    <w:rsid w:val="00532E58"/>
    <w:rsid w:val="00536010"/>
    <w:rsid w:val="005519B9"/>
    <w:rsid w:val="00572CFE"/>
    <w:rsid w:val="005838B6"/>
    <w:rsid w:val="00586D67"/>
    <w:rsid w:val="005B5C4E"/>
    <w:rsid w:val="005C3F1E"/>
    <w:rsid w:val="005C408E"/>
    <w:rsid w:val="005D27FB"/>
    <w:rsid w:val="00605403"/>
    <w:rsid w:val="00607444"/>
    <w:rsid w:val="006138FB"/>
    <w:rsid w:val="006268B2"/>
    <w:rsid w:val="006368B5"/>
    <w:rsid w:val="006400C8"/>
    <w:rsid w:val="00660515"/>
    <w:rsid w:val="00675B65"/>
    <w:rsid w:val="0067654F"/>
    <w:rsid w:val="006B2F62"/>
    <w:rsid w:val="006B45A0"/>
    <w:rsid w:val="006B58CB"/>
    <w:rsid w:val="006B6D87"/>
    <w:rsid w:val="006B77CC"/>
    <w:rsid w:val="006D1438"/>
    <w:rsid w:val="006F1495"/>
    <w:rsid w:val="00732217"/>
    <w:rsid w:val="00770DB7"/>
    <w:rsid w:val="00782120"/>
    <w:rsid w:val="007A066E"/>
    <w:rsid w:val="007F458D"/>
    <w:rsid w:val="00802CAF"/>
    <w:rsid w:val="008120A1"/>
    <w:rsid w:val="00822715"/>
    <w:rsid w:val="0083626F"/>
    <w:rsid w:val="00845691"/>
    <w:rsid w:val="00883A98"/>
    <w:rsid w:val="00890154"/>
    <w:rsid w:val="008E2C33"/>
    <w:rsid w:val="008F73A9"/>
    <w:rsid w:val="00904CC3"/>
    <w:rsid w:val="00924405"/>
    <w:rsid w:val="009376B7"/>
    <w:rsid w:val="00946D48"/>
    <w:rsid w:val="00947113"/>
    <w:rsid w:val="0095113F"/>
    <w:rsid w:val="00960FC4"/>
    <w:rsid w:val="00967990"/>
    <w:rsid w:val="0097037A"/>
    <w:rsid w:val="009907E2"/>
    <w:rsid w:val="009C1B7E"/>
    <w:rsid w:val="009D19CF"/>
    <w:rsid w:val="009E7E59"/>
    <w:rsid w:val="00A01C4F"/>
    <w:rsid w:val="00A07BC6"/>
    <w:rsid w:val="00A1605D"/>
    <w:rsid w:val="00A24E93"/>
    <w:rsid w:val="00A51EBB"/>
    <w:rsid w:val="00A62A39"/>
    <w:rsid w:val="00A91730"/>
    <w:rsid w:val="00AC5558"/>
    <w:rsid w:val="00AC575F"/>
    <w:rsid w:val="00B63765"/>
    <w:rsid w:val="00B75BCB"/>
    <w:rsid w:val="00B95161"/>
    <w:rsid w:val="00BA650D"/>
    <w:rsid w:val="00BB0CBD"/>
    <w:rsid w:val="00BB1C09"/>
    <w:rsid w:val="00BB563D"/>
    <w:rsid w:val="00BB62B6"/>
    <w:rsid w:val="00BF2C37"/>
    <w:rsid w:val="00BF4BBC"/>
    <w:rsid w:val="00C23592"/>
    <w:rsid w:val="00C44DD5"/>
    <w:rsid w:val="00C572AA"/>
    <w:rsid w:val="00C67D3D"/>
    <w:rsid w:val="00C75199"/>
    <w:rsid w:val="00C755F7"/>
    <w:rsid w:val="00C8144B"/>
    <w:rsid w:val="00C81D8F"/>
    <w:rsid w:val="00C970C9"/>
    <w:rsid w:val="00CB6010"/>
    <w:rsid w:val="00CD3C59"/>
    <w:rsid w:val="00CE74A9"/>
    <w:rsid w:val="00D54DB9"/>
    <w:rsid w:val="00D560F0"/>
    <w:rsid w:val="00D57150"/>
    <w:rsid w:val="00D83D57"/>
    <w:rsid w:val="00DB7CDF"/>
    <w:rsid w:val="00DE59AE"/>
    <w:rsid w:val="00DF2CFC"/>
    <w:rsid w:val="00E64CC0"/>
    <w:rsid w:val="00E7006C"/>
    <w:rsid w:val="00E91E02"/>
    <w:rsid w:val="00EA3593"/>
    <w:rsid w:val="00EA3973"/>
    <w:rsid w:val="00EA5F9F"/>
    <w:rsid w:val="00F26CA5"/>
    <w:rsid w:val="00F30E3F"/>
    <w:rsid w:val="00F316C6"/>
    <w:rsid w:val="00F4327E"/>
    <w:rsid w:val="00F457A7"/>
    <w:rsid w:val="00F50E65"/>
    <w:rsid w:val="00F51320"/>
    <w:rsid w:val="00F514F0"/>
    <w:rsid w:val="00F5327D"/>
    <w:rsid w:val="00F64BDA"/>
    <w:rsid w:val="00F82A65"/>
    <w:rsid w:val="00FB63F1"/>
    <w:rsid w:val="00FC7E74"/>
    <w:rsid w:val="00FD7A8E"/>
    <w:rsid w:val="00FE1AC1"/>
    <w:rsid w:val="00FE550E"/>
    <w:rsid w:val="00FF4DB7"/>
    <w:rsid w:val="00FF71F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77AC808"/>
  <w15:chartTrackingRefBased/>
  <w15:docId w15:val="{6C780C6B-2024-4145-BC0C-61E1B6157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pBdr>
        <w:top w:val="none" w:sz="0" w:space="0" w:color="000000"/>
        <w:left w:val="none" w:sz="0" w:space="0" w:color="000000"/>
        <w:bottom w:val="none" w:sz="0" w:space="0" w:color="000000"/>
        <w:right w:val="none" w:sz="0" w:space="0" w:color="000000"/>
      </w:pBdr>
    </w:pPr>
    <w:rPr>
      <w:rFonts w:ascii="MS Serif" w:hAnsi="MS Serif"/>
    </w:rPr>
  </w:style>
  <w:style w:type="paragraph" w:styleId="1">
    <w:name w:val="heading 1"/>
    <w:basedOn w:val="10"/>
    <w:next w:val="10"/>
    <w:qFormat/>
    <w:pPr>
      <w:numPr>
        <w:numId w:val="1"/>
      </w:numPr>
      <w:spacing w:before="120" w:after="60" w:line="600" w:lineRule="atLeast"/>
      <w:outlineLvl w:val="0"/>
    </w:pPr>
    <w:rPr>
      <w:rFonts w:eastAsia="文新字海-粗隸"/>
      <w:kern w:val="0"/>
      <w:sz w:val="28"/>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預設段落字型1"/>
  </w:style>
  <w:style w:type="character" w:styleId="a4">
    <w:name w:val="page number"/>
    <w:basedOn w:val="11"/>
  </w:style>
  <w:style w:type="character" w:styleId="a5">
    <w:name w:val="annotation reference"/>
    <w:rPr>
      <w:sz w:val="18"/>
      <w:szCs w:val="18"/>
    </w:rPr>
  </w:style>
  <w:style w:type="character" w:customStyle="1" w:styleId="12">
    <w:name w:val="超連結1"/>
    <w:rPr>
      <w:color w:val="0000FF"/>
      <w:u w:val="single"/>
    </w:rPr>
  </w:style>
  <w:style w:type="character" w:styleId="a6">
    <w:name w:val="FollowedHyperlink"/>
    <w:rPr>
      <w:color w:val="800080"/>
      <w:u w:val="single"/>
    </w:rPr>
  </w:style>
  <w:style w:type="character" w:customStyle="1" w:styleId="WWCharLFO2LVL1">
    <w:name w:val="WW_CharLFO2LVL1"/>
    <w:rPr>
      <w:rFonts w:ascii="標楷體" w:eastAsia="標楷體" w:hAnsi="標楷體" w:cs="Times New Roman"/>
    </w:rPr>
  </w:style>
  <w:style w:type="character" w:customStyle="1" w:styleId="WWCharLFO2LVL2">
    <w:name w:val="WW_CharLFO2LVL2"/>
    <w:rPr>
      <w:rFonts w:ascii="Wingdings" w:hAnsi="Wingdings"/>
    </w:rPr>
  </w:style>
  <w:style w:type="character" w:customStyle="1" w:styleId="WWCharLFO2LVL3">
    <w:name w:val="WW_CharLFO2LVL3"/>
    <w:rPr>
      <w:rFonts w:ascii="Wingdings" w:hAnsi="Wingdings"/>
    </w:rPr>
  </w:style>
  <w:style w:type="character" w:customStyle="1" w:styleId="WWCharLFO2LVL4">
    <w:name w:val="WW_CharLFO2LVL4"/>
    <w:rPr>
      <w:rFonts w:ascii="Wingdings" w:hAnsi="Wingdings"/>
    </w:rPr>
  </w:style>
  <w:style w:type="character" w:customStyle="1" w:styleId="WWCharLFO2LVL5">
    <w:name w:val="WW_CharLFO2LVL5"/>
    <w:rPr>
      <w:rFonts w:ascii="Wingdings" w:hAnsi="Wingdings"/>
    </w:rPr>
  </w:style>
  <w:style w:type="character" w:customStyle="1" w:styleId="WWCharLFO2LVL6">
    <w:name w:val="WW_CharLFO2LVL6"/>
    <w:rPr>
      <w:rFonts w:ascii="Wingdings" w:hAnsi="Wingdings"/>
    </w:rPr>
  </w:style>
  <w:style w:type="character" w:customStyle="1" w:styleId="WWCharLFO2LVL7">
    <w:name w:val="WW_CharLFO2LVL7"/>
    <w:rPr>
      <w:rFonts w:ascii="Wingdings" w:hAnsi="Wingdings"/>
    </w:rPr>
  </w:style>
  <w:style w:type="character" w:customStyle="1" w:styleId="WWCharLFO2LVL8">
    <w:name w:val="WW_CharLFO2LVL8"/>
    <w:rPr>
      <w:rFonts w:ascii="Wingdings" w:hAnsi="Wingdings"/>
    </w:rPr>
  </w:style>
  <w:style w:type="character" w:customStyle="1" w:styleId="WWCharLFO2LVL9">
    <w:name w:val="WW_CharLFO2LVL9"/>
    <w:rPr>
      <w:rFonts w:ascii="Wingdings" w:hAnsi="Wingdings"/>
    </w:rPr>
  </w:style>
  <w:style w:type="character" w:customStyle="1" w:styleId="WWCharLFO3LVL1">
    <w:name w:val="WW_CharLFO3LVL1"/>
    <w:rPr>
      <w:rFonts w:ascii="標楷體" w:eastAsia="標楷體" w:hAnsi="標楷體" w:cs="Times New Roman"/>
    </w:rPr>
  </w:style>
  <w:style w:type="character" w:customStyle="1" w:styleId="WWCharLFO3LVL2">
    <w:name w:val="WW_CharLFO3LVL2"/>
    <w:rPr>
      <w:rFonts w:ascii="Wingdings" w:hAnsi="Wingdings"/>
    </w:rPr>
  </w:style>
  <w:style w:type="character" w:customStyle="1" w:styleId="WWCharLFO3LVL3">
    <w:name w:val="WW_CharLFO3LVL3"/>
    <w:rPr>
      <w:rFonts w:ascii="Wingdings" w:hAnsi="Wingdings"/>
    </w:rPr>
  </w:style>
  <w:style w:type="character" w:customStyle="1" w:styleId="WWCharLFO3LVL4">
    <w:name w:val="WW_CharLFO3LVL4"/>
    <w:rPr>
      <w:rFonts w:ascii="Wingdings" w:hAnsi="Wingdings"/>
    </w:rPr>
  </w:style>
  <w:style w:type="character" w:customStyle="1" w:styleId="WWCharLFO3LVL5">
    <w:name w:val="WW_CharLFO3LVL5"/>
    <w:rPr>
      <w:rFonts w:ascii="Wingdings" w:hAnsi="Wingdings"/>
    </w:rPr>
  </w:style>
  <w:style w:type="character" w:customStyle="1" w:styleId="WWCharLFO3LVL6">
    <w:name w:val="WW_CharLFO3LVL6"/>
    <w:rPr>
      <w:rFonts w:ascii="Wingdings" w:hAnsi="Wingdings"/>
    </w:rPr>
  </w:style>
  <w:style w:type="character" w:customStyle="1" w:styleId="WWCharLFO3LVL7">
    <w:name w:val="WW_CharLFO3LVL7"/>
    <w:rPr>
      <w:rFonts w:ascii="Wingdings" w:hAnsi="Wingdings"/>
    </w:rPr>
  </w:style>
  <w:style w:type="character" w:customStyle="1" w:styleId="WWCharLFO3LVL8">
    <w:name w:val="WW_CharLFO3LVL8"/>
    <w:rPr>
      <w:rFonts w:ascii="Wingdings" w:hAnsi="Wingdings"/>
    </w:rPr>
  </w:style>
  <w:style w:type="character" w:customStyle="1" w:styleId="WWCharLFO3LVL9">
    <w:name w:val="WW_CharLFO3LVL9"/>
    <w:rPr>
      <w:rFonts w:ascii="Wingdings" w:hAnsi="Wingdings"/>
    </w:rPr>
  </w:style>
  <w:style w:type="character" w:customStyle="1" w:styleId="WWCharLFO7LVL1">
    <w:name w:val="WW_CharLFO7LVL1"/>
    <w:rPr>
      <w:rFonts w:ascii="Times New Roman" w:hAnsi="Times New Roman" w:cs="Times New Roman"/>
      <w:sz w:val="28"/>
      <w:szCs w:val="28"/>
    </w:rPr>
  </w:style>
  <w:style w:type="character" w:customStyle="1" w:styleId="WWCharLFO8LVL1">
    <w:name w:val="WW_CharLFO8LVL1"/>
    <w:rPr>
      <w:rFonts w:ascii="標楷體" w:hAnsi="標楷體" w:cs="標楷體"/>
      <w:color w:val="000000"/>
    </w:rPr>
  </w:style>
  <w:style w:type="character" w:customStyle="1" w:styleId="WWCharLFO22LVL1">
    <w:name w:val="WW_CharLFO22LVL1"/>
    <w:rPr>
      <w:rFonts w:ascii="標楷體" w:hAnsi="標楷體" w:cs="標楷體"/>
      <w:color w:val="000000"/>
    </w:rPr>
  </w:style>
  <w:style w:type="character" w:styleId="a7">
    <w:name w:val="Hyperlink"/>
    <w:rPr>
      <w:color w:val="000080"/>
      <w:u w:val="single"/>
    </w:rPr>
  </w:style>
  <w:style w:type="paragraph" w:styleId="a8">
    <w:name w:val="Title"/>
    <w:basedOn w:val="a0"/>
    <w:next w:val="10"/>
    <w:qFormat/>
    <w:pPr>
      <w:keepNext/>
      <w:spacing w:before="240" w:after="120"/>
    </w:pPr>
    <w:rPr>
      <w:rFonts w:ascii="Liberation Sans" w:eastAsia="微軟正黑體" w:hAnsi="Liberation Sans" w:cs="Tahoma"/>
      <w:sz w:val="28"/>
      <w:szCs w:val="28"/>
    </w:rPr>
  </w:style>
  <w:style w:type="paragraph" w:customStyle="1" w:styleId="10">
    <w:name w:val="本文1"/>
    <w:pPr>
      <w:widowControl w:val="0"/>
      <w:pBdr>
        <w:top w:val="none" w:sz="0" w:space="0" w:color="000000"/>
        <w:left w:val="none" w:sz="0" w:space="0" w:color="000000"/>
        <w:bottom w:val="none" w:sz="0" w:space="0" w:color="000000"/>
        <w:right w:val="none" w:sz="0" w:space="0" w:color="000000"/>
      </w:pBdr>
      <w:suppressAutoHyphens/>
      <w:textAlignment w:val="baseline"/>
    </w:pPr>
    <w:rPr>
      <w:kern w:val="2"/>
      <w:sz w:val="24"/>
    </w:rPr>
  </w:style>
  <w:style w:type="paragraph" w:customStyle="1" w:styleId="17">
    <w:name w:val="樣式17"/>
    <w:basedOn w:val="10"/>
    <w:pPr>
      <w:spacing w:before="120" w:line="360" w:lineRule="atLeast"/>
      <w:ind w:left="1418" w:hanging="1418"/>
      <w:jc w:val="both"/>
    </w:pPr>
    <w:rPr>
      <w:rFonts w:ascii="全真楷書" w:eastAsia="全真楷書" w:hAnsi="全真楷書"/>
      <w:kern w:val="0"/>
      <w:sz w:val="28"/>
    </w:rPr>
  </w:style>
  <w:style w:type="paragraph" w:customStyle="1" w:styleId="19">
    <w:name w:val="樣式19"/>
    <w:basedOn w:val="10"/>
    <w:pPr>
      <w:spacing w:line="240" w:lineRule="atLeast"/>
      <w:ind w:left="2552" w:hanging="567"/>
      <w:jc w:val="both"/>
    </w:pPr>
    <w:rPr>
      <w:rFonts w:ascii="全真楷書" w:eastAsia="全真楷書" w:hAnsi="全真楷書"/>
      <w:kern w:val="0"/>
      <w:sz w:val="28"/>
    </w:rPr>
  </w:style>
  <w:style w:type="paragraph" w:customStyle="1" w:styleId="27">
    <w:name w:val="樣式27"/>
    <w:basedOn w:val="10"/>
    <w:pPr>
      <w:spacing w:line="360" w:lineRule="atLeast"/>
      <w:ind w:left="1418" w:firstLine="567"/>
      <w:jc w:val="both"/>
    </w:pPr>
    <w:rPr>
      <w:rFonts w:ascii="全真楷書" w:eastAsia="全真楷書" w:hAnsi="全真楷書"/>
      <w:kern w:val="0"/>
      <w:sz w:val="28"/>
    </w:rPr>
  </w:style>
  <w:style w:type="paragraph" w:customStyle="1" w:styleId="13">
    <w:name w:val="純文字1"/>
    <w:basedOn w:val="10"/>
    <w:rPr>
      <w:rFonts w:ascii="細明體" w:eastAsia="細明體" w:hAnsi="細明體"/>
    </w:rPr>
  </w:style>
  <w:style w:type="paragraph" w:customStyle="1" w:styleId="21">
    <w:name w:val="本文 21"/>
    <w:basedOn w:val="10"/>
    <w:pPr>
      <w:ind w:left="720"/>
    </w:pPr>
  </w:style>
  <w:style w:type="paragraph" w:customStyle="1" w:styleId="210">
    <w:name w:val="本文縮排 21"/>
    <w:basedOn w:val="10"/>
    <w:pPr>
      <w:ind w:left="1260"/>
    </w:pPr>
  </w:style>
  <w:style w:type="paragraph" w:customStyle="1" w:styleId="0">
    <w:name w:val="樣式0"/>
    <w:basedOn w:val="10"/>
    <w:pPr>
      <w:spacing w:before="120" w:line="240" w:lineRule="atLeast"/>
      <w:ind w:left="567" w:hanging="567"/>
      <w:jc w:val="both"/>
    </w:pPr>
    <w:rPr>
      <w:rFonts w:eastAsia="全真楷書"/>
      <w:kern w:val="0"/>
      <w:sz w:val="28"/>
    </w:rPr>
  </w:style>
  <w:style w:type="paragraph" w:customStyle="1" w:styleId="211">
    <w:name w:val="樣式21"/>
    <w:basedOn w:val="17"/>
    <w:pPr>
      <w:ind w:left="1701" w:hanging="1701"/>
    </w:pPr>
  </w:style>
  <w:style w:type="paragraph" w:customStyle="1" w:styleId="22">
    <w:name w:val="樣式22"/>
    <w:basedOn w:val="19"/>
    <w:pPr>
      <w:ind w:left="2835" w:firstLine="0"/>
    </w:pPr>
  </w:style>
  <w:style w:type="paragraph" w:customStyle="1" w:styleId="31">
    <w:name w:val="本文縮排 31"/>
    <w:basedOn w:val="10"/>
    <w:pPr>
      <w:ind w:left="720" w:hanging="720"/>
    </w:pPr>
  </w:style>
  <w:style w:type="paragraph" w:customStyle="1" w:styleId="a9">
    <w:name w:val="一"/>
    <w:basedOn w:val="10"/>
    <w:pPr>
      <w:spacing w:before="120" w:after="60" w:line="300" w:lineRule="auto"/>
      <w:ind w:left="567" w:hanging="567"/>
    </w:pPr>
    <w:rPr>
      <w:rFonts w:ascii="華康細明體" w:eastAsia="華康細明體" w:hAnsi="華康細明體"/>
      <w:spacing w:val="10"/>
      <w:kern w:val="0"/>
      <w:sz w:val="28"/>
    </w:rPr>
  </w:style>
  <w:style w:type="paragraph" w:customStyle="1" w:styleId="14">
    <w:name w:val="1."/>
    <w:basedOn w:val="10"/>
    <w:pPr>
      <w:spacing w:line="288" w:lineRule="auto"/>
      <w:ind w:left="1020" w:hanging="340"/>
    </w:pPr>
    <w:rPr>
      <w:rFonts w:ascii="華康細明體" w:eastAsia="華康細明體" w:hAnsi="華康細明體"/>
      <w:spacing w:val="10"/>
      <w:kern w:val="0"/>
      <w:sz w:val="28"/>
    </w:rPr>
  </w:style>
  <w:style w:type="paragraph" w:customStyle="1" w:styleId="71">
    <w:name w:val="樣式71"/>
    <w:basedOn w:val="10"/>
    <w:pPr>
      <w:spacing w:line="360" w:lineRule="exact"/>
      <w:ind w:left="1599" w:hanging="1599"/>
    </w:pPr>
    <w:rPr>
      <w:rFonts w:eastAsia="全真楷書"/>
      <w:spacing w:val="14"/>
      <w:kern w:val="0"/>
    </w:rPr>
  </w:style>
  <w:style w:type="paragraph" w:customStyle="1" w:styleId="5">
    <w:name w:val="樣式5"/>
    <w:basedOn w:val="10"/>
    <w:pPr>
      <w:spacing w:line="360" w:lineRule="exact"/>
      <w:ind w:left="794"/>
    </w:pPr>
    <w:rPr>
      <w:rFonts w:eastAsia="全真楷書"/>
      <w:spacing w:val="14"/>
      <w:kern w:val="0"/>
    </w:rPr>
  </w:style>
  <w:style w:type="paragraph" w:customStyle="1" w:styleId="2">
    <w:name w:val="樣式2"/>
    <w:basedOn w:val="10"/>
    <w:pPr>
      <w:spacing w:line="360" w:lineRule="exact"/>
      <w:ind w:left="1077" w:hanging="1077"/>
    </w:pPr>
    <w:rPr>
      <w:rFonts w:eastAsia="全真楷書"/>
      <w:spacing w:val="14"/>
      <w:kern w:val="0"/>
    </w:rPr>
  </w:style>
  <w:style w:type="paragraph" w:customStyle="1" w:styleId="15">
    <w:name w:val="區塊文字1"/>
    <w:basedOn w:val="10"/>
    <w:pPr>
      <w:spacing w:line="300" w:lineRule="atLeast"/>
      <w:ind w:left="567" w:right="-17" w:hanging="567"/>
      <w:jc w:val="both"/>
    </w:pPr>
    <w:rPr>
      <w:rFonts w:ascii="新細明體" w:hAnsi="新細明體"/>
    </w:rPr>
  </w:style>
  <w:style w:type="paragraph" w:customStyle="1" w:styleId="6">
    <w:name w:val="樣式6"/>
    <w:basedOn w:val="2"/>
  </w:style>
  <w:style w:type="paragraph" w:customStyle="1" w:styleId="aa">
    <w:name w:val="內縮"/>
    <w:basedOn w:val="10"/>
    <w:pPr>
      <w:widowControl/>
      <w:autoSpaceDE w:val="0"/>
      <w:spacing w:line="560" w:lineRule="atLeast"/>
      <w:ind w:left="600" w:right="-726" w:hanging="600"/>
      <w:jc w:val="both"/>
      <w:textAlignment w:val="center"/>
    </w:pPr>
    <w:rPr>
      <w:rFonts w:ascii="全真楷書" w:eastAsia="全真楷書" w:hAnsi="全真楷書"/>
      <w:kern w:val="0"/>
      <w:sz w:val="32"/>
    </w:rPr>
  </w:style>
  <w:style w:type="paragraph" w:styleId="ab">
    <w:name w:val="footer"/>
    <w:basedOn w:val="10"/>
    <w:pPr>
      <w:tabs>
        <w:tab w:val="center" w:pos="4153"/>
        <w:tab w:val="right" w:pos="8306"/>
      </w:tabs>
    </w:pPr>
    <w:rPr>
      <w:sz w:val="20"/>
    </w:rPr>
  </w:style>
  <w:style w:type="paragraph" w:styleId="ac">
    <w:name w:val="header"/>
    <w:basedOn w:val="10"/>
    <w:pPr>
      <w:tabs>
        <w:tab w:val="center" w:pos="4153"/>
        <w:tab w:val="right" w:pos="8306"/>
      </w:tabs>
    </w:pPr>
    <w:rPr>
      <w:sz w:val="20"/>
    </w:rPr>
  </w:style>
  <w:style w:type="paragraph" w:styleId="ad">
    <w:name w:val="Body Text"/>
    <w:basedOn w:val="10"/>
    <w:pPr>
      <w:spacing w:after="120" w:line="276" w:lineRule="auto"/>
      <w:ind w:firstLine="567"/>
      <w:jc w:val="both"/>
    </w:pPr>
    <w:rPr>
      <w:rFonts w:ascii="華康楷書體W5" w:eastAsia="華康楷書體W5" w:hAnsi="華康楷書體W5"/>
      <w:kern w:val="0"/>
      <w:sz w:val="30"/>
    </w:rPr>
  </w:style>
  <w:style w:type="paragraph" w:customStyle="1" w:styleId="ae">
    <w:name w:val="第一條"/>
    <w:basedOn w:val="10"/>
    <w:pPr>
      <w:kinsoku w:val="0"/>
      <w:overflowPunct w:val="0"/>
      <w:autoSpaceDE w:val="0"/>
      <w:ind w:left="1134" w:hanging="1134"/>
    </w:pPr>
    <w:rPr>
      <w:rFonts w:eastAsia="華康楷書體W5"/>
      <w:kern w:val="0"/>
      <w:sz w:val="28"/>
    </w:rPr>
  </w:style>
  <w:style w:type="paragraph" w:customStyle="1" w:styleId="af">
    <w:name w:val="第十一條"/>
    <w:basedOn w:val="ae"/>
    <w:pPr>
      <w:ind w:left="1418" w:hanging="1418"/>
    </w:pPr>
    <w:rPr>
      <w:rFonts w:ascii="全真楷書" w:hAnsi="全真楷書"/>
    </w:rPr>
  </w:style>
  <w:style w:type="paragraph" w:customStyle="1" w:styleId="af0">
    <w:name w:val="第十一條內文"/>
    <w:basedOn w:val="10"/>
    <w:pPr>
      <w:kinsoku w:val="0"/>
      <w:overflowPunct w:val="0"/>
      <w:autoSpaceDE w:val="0"/>
      <w:ind w:left="823"/>
    </w:pPr>
    <w:rPr>
      <w:rFonts w:ascii="全真楷書" w:eastAsia="華康楷書體W5" w:hAnsi="全真楷書"/>
      <w:kern w:val="0"/>
      <w:sz w:val="28"/>
    </w:rPr>
  </w:style>
  <w:style w:type="paragraph" w:customStyle="1" w:styleId="110">
    <w:name w:val="標題 11"/>
    <w:basedOn w:val="10"/>
    <w:next w:val="10"/>
    <w:pPr>
      <w:spacing w:before="360" w:after="360" w:line="360" w:lineRule="atLeast"/>
    </w:pPr>
    <w:rPr>
      <w:rFonts w:ascii="細明體" w:eastAsia="細明體" w:hAnsi="細明體"/>
      <w:b/>
      <w:kern w:val="0"/>
      <w:sz w:val="60"/>
    </w:rPr>
  </w:style>
  <w:style w:type="paragraph" w:customStyle="1" w:styleId="16">
    <w:name w:val="本文縮排1"/>
    <w:basedOn w:val="10"/>
    <w:pPr>
      <w:ind w:right="57" w:firstLine="567"/>
      <w:jc w:val="both"/>
    </w:pPr>
    <w:rPr>
      <w:rFonts w:ascii="標楷體" w:eastAsia="標楷體" w:hAnsi="標楷體"/>
      <w:sz w:val="28"/>
    </w:rPr>
  </w:style>
  <w:style w:type="paragraph" w:styleId="20">
    <w:name w:val="Body Text 2"/>
    <w:basedOn w:val="10"/>
    <w:pPr>
      <w:ind w:right="57"/>
      <w:jc w:val="both"/>
    </w:pPr>
    <w:rPr>
      <w:rFonts w:ascii="新細明體" w:hAnsi="新細明體"/>
      <w:sz w:val="28"/>
    </w:rPr>
  </w:style>
  <w:style w:type="paragraph" w:styleId="23">
    <w:name w:val="Body Text Indent 2"/>
    <w:basedOn w:val="10"/>
    <w:pPr>
      <w:spacing w:before="120"/>
      <w:ind w:left="1135" w:hanging="284"/>
      <w:jc w:val="both"/>
    </w:pPr>
    <w:rPr>
      <w:rFonts w:ascii="全真楷書" w:eastAsia="全真楷書" w:hAnsi="全真楷書"/>
      <w:sz w:val="28"/>
    </w:rPr>
  </w:style>
  <w:style w:type="paragraph" w:styleId="3">
    <w:name w:val="Body Text Indent 3"/>
    <w:basedOn w:val="10"/>
    <w:pPr>
      <w:spacing w:before="120"/>
      <w:ind w:left="851" w:hanging="284"/>
      <w:jc w:val="both"/>
    </w:pPr>
    <w:rPr>
      <w:rFonts w:ascii="全真楷書" w:eastAsia="全真楷書" w:hAnsi="全真楷書"/>
      <w:sz w:val="28"/>
    </w:rPr>
  </w:style>
  <w:style w:type="paragraph" w:styleId="af1">
    <w:name w:val="Block Text"/>
    <w:basedOn w:val="10"/>
    <w:pPr>
      <w:spacing w:before="120"/>
      <w:ind w:left="851" w:right="57" w:hanging="284"/>
      <w:jc w:val="both"/>
    </w:pPr>
    <w:rPr>
      <w:rFonts w:ascii="全真楷書" w:eastAsia="全真楷書" w:hAnsi="全真楷書"/>
      <w:sz w:val="28"/>
    </w:rPr>
  </w:style>
  <w:style w:type="paragraph" w:customStyle="1" w:styleId="a">
    <w:name w:val="條文三"/>
    <w:basedOn w:val="10"/>
    <w:pPr>
      <w:numPr>
        <w:numId w:val="2"/>
      </w:numPr>
      <w:ind w:right="57"/>
      <w:jc w:val="both"/>
    </w:pPr>
    <w:rPr>
      <w:rFonts w:ascii="全真楷書" w:eastAsia="全真楷書" w:hAnsi="全真楷書"/>
      <w:sz w:val="28"/>
    </w:rPr>
  </w:style>
  <w:style w:type="paragraph" w:customStyle="1" w:styleId="af2">
    <w:name w:val="條文一"/>
    <w:basedOn w:val="10"/>
    <w:pPr>
      <w:ind w:left="512" w:right="57" w:hanging="540"/>
      <w:jc w:val="both"/>
    </w:pPr>
    <w:rPr>
      <w:rFonts w:ascii="全真楷書" w:eastAsia="全真楷書" w:hAnsi="全真楷書"/>
      <w:sz w:val="28"/>
    </w:rPr>
  </w:style>
  <w:style w:type="paragraph" w:customStyle="1" w:styleId="af3">
    <w:name w:val="條文二"/>
    <w:basedOn w:val="10"/>
    <w:pPr>
      <w:ind w:left="512" w:right="57"/>
      <w:jc w:val="both"/>
    </w:pPr>
    <w:rPr>
      <w:rFonts w:ascii="全真楷書" w:eastAsia="全真楷書" w:hAnsi="全真楷書"/>
      <w:sz w:val="28"/>
    </w:rPr>
  </w:style>
  <w:style w:type="paragraph" w:customStyle="1" w:styleId="af4">
    <w:name w:val="(一)"/>
    <w:basedOn w:val="10"/>
    <w:pPr>
      <w:ind w:left="1361" w:right="57" w:hanging="794"/>
      <w:jc w:val="both"/>
    </w:pPr>
    <w:rPr>
      <w:rFonts w:ascii="全真楷書" w:eastAsia="全真楷書" w:hAnsi="全真楷書"/>
      <w:sz w:val="28"/>
    </w:rPr>
  </w:style>
  <w:style w:type="paragraph" w:styleId="af5">
    <w:name w:val="Plain Text"/>
    <w:basedOn w:val="10"/>
    <w:pPr>
      <w:textAlignment w:val="auto"/>
    </w:pPr>
    <w:rPr>
      <w:rFonts w:ascii="細明體" w:eastAsia="細明體" w:hAnsi="細明體"/>
      <w:sz w:val="26"/>
    </w:rPr>
  </w:style>
  <w:style w:type="paragraph" w:customStyle="1" w:styleId="af6">
    <w:name w:val="第一條內文"/>
    <w:basedOn w:val="10"/>
    <w:pPr>
      <w:kinsoku w:val="0"/>
      <w:overflowPunct w:val="0"/>
      <w:autoSpaceDE w:val="0"/>
      <w:ind w:left="567"/>
    </w:pPr>
    <w:rPr>
      <w:rFonts w:ascii="全真楷書" w:eastAsia="華康楷書體W5" w:hAnsi="全真楷書"/>
      <w:kern w:val="0"/>
      <w:sz w:val="28"/>
    </w:rPr>
  </w:style>
  <w:style w:type="paragraph" w:customStyle="1" w:styleId="af7">
    <w:name w:val="第二十一條"/>
    <w:basedOn w:val="ae"/>
  </w:style>
  <w:style w:type="paragraph" w:styleId="HTML">
    <w:name w:val="HTML Preformatted"/>
    <w:basedOn w:val="1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auto"/>
    </w:pPr>
    <w:rPr>
      <w:rFonts w:ascii="細明體" w:eastAsia="細明體" w:hAnsi="細明體"/>
      <w:kern w:val="0"/>
      <w:sz w:val="20"/>
    </w:rPr>
  </w:style>
  <w:style w:type="paragraph" w:styleId="af8">
    <w:name w:val="Balloon Text"/>
    <w:basedOn w:val="10"/>
    <w:rPr>
      <w:rFonts w:ascii="Arial" w:hAnsi="Arial"/>
      <w:sz w:val="18"/>
      <w:szCs w:val="18"/>
    </w:rPr>
  </w:style>
  <w:style w:type="paragraph" w:customStyle="1" w:styleId="af9">
    <w:name w:val="字元 字元 字元 字元 字元 字元"/>
    <w:basedOn w:val="10"/>
    <w:autoRedefine/>
    <w:pPr>
      <w:snapToGrid w:val="0"/>
      <w:spacing w:line="280" w:lineRule="exact"/>
      <w:ind w:left="504" w:hanging="504"/>
      <w:jc w:val="both"/>
      <w:textAlignment w:val="auto"/>
    </w:pPr>
    <w:rPr>
      <w:rFonts w:eastAsia="標楷體"/>
      <w:bCs/>
      <w:spacing w:val="6"/>
      <w:szCs w:val="24"/>
    </w:rPr>
  </w:style>
  <w:style w:type="paragraph" w:styleId="afa">
    <w:name w:val="annotation text"/>
    <w:basedOn w:val="10"/>
  </w:style>
  <w:style w:type="paragraph" w:styleId="afb">
    <w:name w:val="annotation subject"/>
    <w:basedOn w:val="afa"/>
    <w:next w:val="afa"/>
    <w:rPr>
      <w:b/>
      <w:bCs/>
    </w:rPr>
  </w:style>
  <w:style w:type="paragraph" w:customStyle="1" w:styleId="head3">
    <w:name w:val="head3"/>
    <w:basedOn w:val="10"/>
    <w:pPr>
      <w:spacing w:before="240" w:after="120" w:line="600" w:lineRule="atLeast"/>
      <w:ind w:left="1400" w:hanging="561"/>
      <w:jc w:val="both"/>
    </w:pPr>
    <w:rPr>
      <w:rFonts w:eastAsia="文新字海-中楷"/>
      <w:kern w:val="0"/>
      <w:sz w:val="28"/>
    </w:rPr>
  </w:style>
  <w:style w:type="paragraph" w:styleId="afc">
    <w:name w:val="Body Text Indent"/>
    <w:basedOn w:val="10"/>
    <w:pPr>
      <w:spacing w:before="270" w:line="360" w:lineRule="exact"/>
      <w:ind w:firstLine="588"/>
      <w:jc w:val="both"/>
      <w:textAlignment w:val="auto"/>
    </w:pPr>
    <w:rPr>
      <w:rFonts w:eastAsia="標楷體"/>
      <w:sz w:val="28"/>
      <w:szCs w:val="24"/>
    </w:rPr>
  </w:style>
  <w:style w:type="paragraph" w:styleId="Web">
    <w:name w:val="Normal (Web)"/>
    <w:basedOn w:val="10"/>
    <w:pPr>
      <w:widowControl/>
      <w:spacing w:before="100" w:after="100"/>
      <w:textAlignment w:val="auto"/>
    </w:pPr>
    <w:rPr>
      <w:rFonts w:ascii="新細明體" w:hAnsi="新細明體"/>
      <w:kern w:val="0"/>
      <w:szCs w:val="24"/>
    </w:rPr>
  </w:style>
  <w:style w:type="paragraph" w:customStyle="1" w:styleId="afd">
    <w:name w:val="第一點"/>
    <w:basedOn w:val="10"/>
    <w:pPr>
      <w:snapToGrid w:val="0"/>
      <w:spacing w:before="60" w:after="60" w:line="480" w:lineRule="exact"/>
      <w:ind w:left="612" w:hanging="612"/>
      <w:jc w:val="both"/>
      <w:textAlignment w:val="auto"/>
    </w:pPr>
    <w:rPr>
      <w:rFonts w:ascii="標楷體" w:eastAsia="標楷體" w:hAnsi="標楷體" w:cs="標楷體"/>
      <w:sz w:val="32"/>
      <w:szCs w:val="32"/>
    </w:rPr>
  </w:style>
  <w:style w:type="paragraph" w:styleId="afe">
    <w:name w:val="Revision"/>
    <w:pPr>
      <w:pBdr>
        <w:top w:val="none" w:sz="0" w:space="0" w:color="000000"/>
        <w:left w:val="none" w:sz="0" w:space="0" w:color="000000"/>
        <w:bottom w:val="none" w:sz="0" w:space="0" w:color="000000"/>
        <w:right w:val="none" w:sz="0" w:space="0" w:color="000000"/>
      </w:pBdr>
      <w:suppressAutoHyphens/>
    </w:pPr>
    <w:rPr>
      <w:kern w:val="2"/>
      <w:sz w:val="24"/>
    </w:rPr>
  </w:style>
  <w:style w:type="paragraph" w:customStyle="1" w:styleId="aff">
    <w:name w:val="外框內容"/>
    <w:basedOn w:val="a0"/>
  </w:style>
  <w:style w:type="paragraph" w:customStyle="1" w:styleId="aff0">
    <w:name w:val="表格內容"/>
    <w:basedOn w:val="a0"/>
    <w:pPr>
      <w:suppressLineNumbers/>
    </w:pPr>
  </w:style>
  <w:style w:type="paragraph" w:customStyle="1" w:styleId="aff1">
    <w:name w:val="表格標題"/>
    <w:basedOn w:val="aff0"/>
    <w:pPr>
      <w:jc w:val="center"/>
    </w:pPr>
    <w:rPr>
      <w:b/>
      <w:bCs/>
    </w:rPr>
  </w:style>
  <w:style w:type="paragraph" w:customStyle="1" w:styleId="04-1">
    <w:name w:val="04-(1)"/>
    <w:basedOn w:val="a0"/>
    <w:rsid w:val="00EA5F9F"/>
    <w:pPr>
      <w:widowControl w:val="0"/>
      <w:pBdr>
        <w:top w:val="none" w:sz="0" w:space="0" w:color="auto"/>
        <w:left w:val="none" w:sz="0" w:space="0" w:color="auto"/>
        <w:bottom w:val="none" w:sz="0" w:space="0" w:color="auto"/>
        <w:right w:val="none" w:sz="0" w:space="0" w:color="auto"/>
      </w:pBdr>
      <w:suppressAutoHyphens/>
      <w:overflowPunct w:val="0"/>
      <w:ind w:left="1575" w:hanging="441"/>
      <w:jc w:val="both"/>
      <w:textAlignment w:val="baseline"/>
    </w:pPr>
    <w:rPr>
      <w:rFonts w:ascii="標楷體" w:eastAsia="標楷體" w:hAnsi="標楷體" w:cs="標楷體"/>
      <w:kern w:val="2"/>
      <w:sz w:val="28"/>
      <w:szCs w:val="28"/>
    </w:rPr>
  </w:style>
  <w:style w:type="paragraph" w:customStyle="1" w:styleId="02-">
    <w:name w:val="02-款"/>
    <w:basedOn w:val="a0"/>
    <w:rsid w:val="00EA5F9F"/>
    <w:pPr>
      <w:widowControl w:val="0"/>
      <w:pBdr>
        <w:top w:val="none" w:sz="0" w:space="0" w:color="auto"/>
        <w:left w:val="none" w:sz="0" w:space="0" w:color="auto"/>
        <w:bottom w:val="none" w:sz="0" w:space="0" w:color="auto"/>
        <w:right w:val="none" w:sz="0" w:space="0" w:color="auto"/>
      </w:pBdr>
      <w:suppressAutoHyphens/>
      <w:overflowPunct w:val="0"/>
      <w:ind w:left="840" w:hanging="588"/>
      <w:jc w:val="both"/>
    </w:pPr>
    <w:rPr>
      <w:rFonts w:ascii="標楷體" w:eastAsia="標楷體" w:hAnsi="標楷體" w:cs="標楷體"/>
      <w:kern w:val="2"/>
      <w:sz w:val="28"/>
      <w:szCs w:val="28"/>
    </w:rPr>
  </w:style>
  <w:style w:type="paragraph" w:customStyle="1" w:styleId="03-">
    <w:name w:val="03-目"/>
    <w:basedOn w:val="a0"/>
    <w:rsid w:val="00EA5F9F"/>
    <w:pPr>
      <w:widowControl w:val="0"/>
      <w:pBdr>
        <w:top w:val="none" w:sz="0" w:space="0" w:color="auto"/>
        <w:left w:val="none" w:sz="0" w:space="0" w:color="auto"/>
        <w:bottom w:val="none" w:sz="0" w:space="0" w:color="auto"/>
        <w:right w:val="none" w:sz="0" w:space="0" w:color="auto"/>
      </w:pBdr>
      <w:suppressAutoHyphens/>
      <w:overflowPunct w:val="0"/>
      <w:snapToGrid w:val="0"/>
      <w:ind w:left="1134" w:hanging="294"/>
      <w:jc w:val="both"/>
    </w:pPr>
    <w:rPr>
      <w:rFonts w:ascii="標楷體" w:eastAsia="標楷體" w:hAnsi="標楷體" w:cs="標楷體"/>
      <w:kern w:val="2"/>
      <w:sz w:val="28"/>
      <w:szCs w:val="28"/>
    </w:rPr>
  </w:style>
  <w:style w:type="paragraph" w:customStyle="1" w:styleId="Standard">
    <w:name w:val="Standard"/>
    <w:rsid w:val="00B63765"/>
    <w:pPr>
      <w:widowControl w:val="0"/>
      <w:suppressAutoHyphens/>
      <w:autoSpaceDN w:val="0"/>
    </w:pPr>
    <w:rPr>
      <w:rFonts w:eastAsia="新細明體, PMingLiU"/>
      <w:kern w:val="3"/>
      <w:sz w:val="24"/>
    </w:rPr>
  </w:style>
  <w:style w:type="character" w:customStyle="1" w:styleId="emailstyle15">
    <w:name w:val="emailstyle15"/>
    <w:rsid w:val="00B63765"/>
    <w:rPr>
      <w:rFonts w:ascii="Arial" w:eastAsia="新細明體, PMingLiU" w:hAnsi="Arial" w:cs="Arial" w:hint="default"/>
      <w:color w:val="000000"/>
      <w:sz w:val="18"/>
    </w:rPr>
  </w:style>
  <w:style w:type="character" w:styleId="aff2">
    <w:name w:val="Unresolved Mention"/>
    <w:basedOn w:val="a1"/>
    <w:uiPriority w:val="99"/>
    <w:semiHidden/>
    <w:unhideWhenUsed/>
    <w:rsid w:val="00CE74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9011524">
      <w:bodyDiv w:val="1"/>
      <w:marLeft w:val="0"/>
      <w:marRight w:val="0"/>
      <w:marTop w:val="0"/>
      <w:marBottom w:val="0"/>
      <w:divBdr>
        <w:top w:val="none" w:sz="0" w:space="0" w:color="auto"/>
        <w:left w:val="none" w:sz="0" w:space="0" w:color="auto"/>
        <w:bottom w:val="none" w:sz="0" w:space="0" w:color="auto"/>
        <w:right w:val="none" w:sz="0" w:space="0" w:color="auto"/>
      </w:divBdr>
    </w:div>
    <w:div w:id="998576347">
      <w:bodyDiv w:val="1"/>
      <w:marLeft w:val="0"/>
      <w:marRight w:val="0"/>
      <w:marTop w:val="0"/>
      <w:marBottom w:val="0"/>
      <w:divBdr>
        <w:top w:val="none" w:sz="0" w:space="0" w:color="auto"/>
        <w:left w:val="none" w:sz="0" w:space="0" w:color="auto"/>
        <w:bottom w:val="none" w:sz="0" w:space="0" w:color="auto"/>
        <w:right w:val="none" w:sz="0" w:space="0" w:color="auto"/>
      </w:divBdr>
    </w:div>
    <w:div w:id="1359702861">
      <w:bodyDiv w:val="1"/>
      <w:marLeft w:val="0"/>
      <w:marRight w:val="0"/>
      <w:marTop w:val="0"/>
      <w:marBottom w:val="0"/>
      <w:divBdr>
        <w:top w:val="none" w:sz="0" w:space="0" w:color="auto"/>
        <w:left w:val="none" w:sz="0" w:space="0" w:color="auto"/>
        <w:bottom w:val="none" w:sz="0" w:space="0" w:color="auto"/>
        <w:right w:val="none" w:sz="0" w:space="0" w:color="auto"/>
      </w:divBdr>
    </w:div>
    <w:div w:id="1622762690">
      <w:bodyDiv w:val="1"/>
      <w:marLeft w:val="0"/>
      <w:marRight w:val="0"/>
      <w:marTop w:val="0"/>
      <w:marBottom w:val="0"/>
      <w:divBdr>
        <w:top w:val="none" w:sz="0" w:space="0" w:color="auto"/>
        <w:left w:val="none" w:sz="0" w:space="0" w:color="auto"/>
        <w:bottom w:val="none" w:sz="0" w:space="0" w:color="auto"/>
        <w:right w:val="none" w:sz="0" w:space="0" w:color="auto"/>
      </w:divBdr>
    </w:div>
    <w:div w:id="1787314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hyperlink" Target="http://www.icst.org.tw/" TargetMode="External"/><Relationship Id="rId14" Type="http://schemas.openxmlformats.org/officeDocument/2006/relationships/footer" Target="footer5.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A4D7EF-CF18-4516-8D5A-0AD0E1BBF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73</Pages>
  <Words>7564</Words>
  <Characters>43116</Characters>
  <Application>Microsoft Office Word</Application>
  <DocSecurity>0</DocSecurity>
  <Lines>359</Lines>
  <Paragraphs>101</Paragraphs>
  <ScaleCrop>false</ScaleCrop>
  <Company/>
  <LinksUpToDate>false</LinksUpToDate>
  <CharactersWithSpaces>50579</CharactersWithSpaces>
  <SharedDoc>false</SharedDoc>
  <HLinks>
    <vt:vector size="6" baseType="variant">
      <vt:variant>
        <vt:i4>3407931</vt:i4>
      </vt:variant>
      <vt:variant>
        <vt:i4>0</vt:i4>
      </vt:variant>
      <vt:variant>
        <vt:i4>0</vt:i4>
      </vt:variant>
      <vt:variant>
        <vt:i4>5</vt:i4>
      </vt:variant>
      <vt:variant>
        <vt:lpwstr>http://www.icst.org.tw/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subject/>
  <dc:creator>user</dc:creator>
  <cp:keywords/>
  <cp:lastModifiedBy>Chen, Ya-Lin(陳雅琳)</cp:lastModifiedBy>
  <cp:revision>12</cp:revision>
  <cp:lastPrinted>2022-04-07T02:26:00Z</cp:lastPrinted>
  <dcterms:created xsi:type="dcterms:W3CDTF">2026-04-13T06:09:00Z</dcterms:created>
  <dcterms:modified xsi:type="dcterms:W3CDTF">2026-04-13T20:08:00Z</dcterms:modified>
</cp:coreProperties>
</file>